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8C1928D" w14:textId="66290DB0" w:rsidR="004A67C3" w:rsidRPr="00B71360" w:rsidRDefault="00245020" w:rsidP="00B71360">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71360" w:rsidRPr="00B71360">
        <w:rPr>
          <w:b w:val="0"/>
          <w:bCs w:val="0"/>
          <w:sz w:val="24"/>
          <w:szCs w:val="24"/>
        </w:rPr>
        <w:t xml:space="preserve">Закупівля програмної продукція для системи </w:t>
      </w:r>
      <w:proofErr w:type="spellStart"/>
      <w:r w:rsidR="00B71360" w:rsidRPr="00B71360">
        <w:rPr>
          <w:b w:val="0"/>
          <w:bCs w:val="0"/>
          <w:sz w:val="24"/>
          <w:szCs w:val="24"/>
        </w:rPr>
        <w:t>мовної</w:t>
      </w:r>
      <w:proofErr w:type="spellEnd"/>
      <w:r w:rsidR="00B71360" w:rsidRPr="00B71360">
        <w:rPr>
          <w:b w:val="0"/>
          <w:bCs w:val="0"/>
          <w:sz w:val="24"/>
          <w:szCs w:val="24"/>
        </w:rPr>
        <w:t xml:space="preserve"> аналітики за ДК 021:2015: 48510000-6 — Пакети комунікаційного програмного забезпечення</w:t>
      </w:r>
    </w:p>
    <w:p w14:paraId="07242E4E" w14:textId="77777777" w:rsidR="00245020" w:rsidRPr="002F57C3" w:rsidRDefault="00245020" w:rsidP="004A67C3">
      <w:pPr>
        <w:widowControl w:val="0"/>
        <w:spacing w:after="0" w:line="240" w:lineRule="auto"/>
        <w:jc w:val="both"/>
        <w:rPr>
          <w:rFonts w:ascii="Times New Roman" w:hAnsi="Times New Roman" w:cs="Times New Roman"/>
          <w:sz w:val="24"/>
          <w:szCs w:val="24"/>
        </w:rPr>
      </w:pPr>
    </w:p>
    <w:p w14:paraId="121122A8" w14:textId="5E14CA9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2F57C3">
        <w:rPr>
          <w:rFonts w:ascii="Times New Roman" w:hAnsi="Times New Roman" w:cs="Times New Roman"/>
          <w:sz w:val="24"/>
          <w:szCs w:val="24"/>
        </w:rPr>
        <w:t>0</w:t>
      </w:r>
      <w:r w:rsidR="002B2419">
        <w:rPr>
          <w:rFonts w:ascii="Times New Roman" w:hAnsi="Times New Roman" w:cs="Times New Roman"/>
          <w:sz w:val="24"/>
          <w:szCs w:val="24"/>
        </w:rPr>
        <w:t>8</w:t>
      </w:r>
      <w:r w:rsidR="00F60A0F" w:rsidRPr="00F90C90">
        <w:rPr>
          <w:rFonts w:ascii="Times New Roman" w:hAnsi="Times New Roman" w:cs="Times New Roman"/>
          <w:sz w:val="24"/>
          <w:szCs w:val="24"/>
        </w:rPr>
        <w:t>-</w:t>
      </w:r>
      <w:r w:rsidR="00B71360">
        <w:rPr>
          <w:rFonts w:ascii="Times New Roman" w:hAnsi="Times New Roman" w:cs="Times New Roman"/>
          <w:sz w:val="24"/>
          <w:szCs w:val="24"/>
        </w:rPr>
        <w:t>020049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6916C38" w:rsidR="0084770C" w:rsidRPr="00F774A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71360" w:rsidRPr="00B71360">
        <w:rPr>
          <w:rFonts w:ascii="Times New Roman" w:eastAsia="Times New Roman" w:hAnsi="Times New Roman" w:cs="Times New Roman"/>
          <w:sz w:val="24"/>
          <w:szCs w:val="24"/>
          <w:lang w:eastAsia="uk-UA"/>
        </w:rPr>
        <w:t xml:space="preserve">Закупівля програмної продукція для системи </w:t>
      </w:r>
      <w:proofErr w:type="spellStart"/>
      <w:r w:rsidR="00B71360" w:rsidRPr="00B71360">
        <w:rPr>
          <w:rFonts w:ascii="Times New Roman" w:eastAsia="Times New Roman" w:hAnsi="Times New Roman" w:cs="Times New Roman"/>
          <w:sz w:val="24"/>
          <w:szCs w:val="24"/>
          <w:lang w:eastAsia="uk-UA"/>
        </w:rPr>
        <w:t>мовної</w:t>
      </w:r>
      <w:proofErr w:type="spellEnd"/>
      <w:r w:rsidR="00B71360" w:rsidRPr="00B71360">
        <w:rPr>
          <w:rFonts w:ascii="Times New Roman" w:eastAsia="Times New Roman" w:hAnsi="Times New Roman" w:cs="Times New Roman"/>
          <w:sz w:val="24"/>
          <w:szCs w:val="24"/>
          <w:lang w:eastAsia="uk-UA"/>
        </w:rPr>
        <w:t xml:space="preserve"> аналітики за ДК 021:2015: 48510000-6 — Пакети комунікаційного програмного забезпечення</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2656C32" w14:textId="77777777" w:rsidR="00B71360" w:rsidRPr="00B71360" w:rsidRDefault="00B71360" w:rsidP="00B71360">
      <w:pPr>
        <w:spacing w:after="0" w:line="240" w:lineRule="auto"/>
        <w:jc w:val="center"/>
        <w:rPr>
          <w:rFonts w:ascii="Times New Roman" w:eastAsia="Aptos" w:hAnsi="Times New Roman" w:cs="Times New Roman"/>
          <w:b/>
          <w:bCs/>
          <w:color w:val="000000"/>
          <w:kern w:val="2"/>
          <w:sz w:val="24"/>
          <w:szCs w:val="24"/>
        </w:rPr>
      </w:pPr>
      <w:r w:rsidRPr="00B71360">
        <w:rPr>
          <w:rFonts w:ascii="Times New Roman" w:eastAsia="Aptos" w:hAnsi="Times New Roman" w:cs="Times New Roman"/>
          <w:b/>
          <w:bCs/>
          <w:color w:val="000000"/>
          <w:kern w:val="2"/>
          <w:sz w:val="24"/>
          <w:szCs w:val="24"/>
        </w:rPr>
        <w:t>ТЕХНІЧНІ ВИМОГИ</w:t>
      </w:r>
    </w:p>
    <w:tbl>
      <w:tblPr>
        <w:tblW w:w="9634" w:type="dxa"/>
        <w:tblInd w:w="-113" w:type="dxa"/>
        <w:tblLayout w:type="fixed"/>
        <w:tblLook w:val="0000" w:firstRow="0" w:lastRow="0" w:firstColumn="0" w:lastColumn="0" w:noHBand="0" w:noVBand="0"/>
      </w:tblPr>
      <w:tblGrid>
        <w:gridCol w:w="562"/>
        <w:gridCol w:w="5670"/>
        <w:gridCol w:w="1701"/>
        <w:gridCol w:w="1701"/>
      </w:tblGrid>
      <w:tr w:rsidR="00B71360" w:rsidRPr="00B71360" w14:paraId="302BB47C" w14:textId="77777777" w:rsidTr="00AB0AF6">
        <w:tc>
          <w:tcPr>
            <w:tcW w:w="562" w:type="dxa"/>
            <w:tcBorders>
              <w:top w:val="single" w:sz="4" w:space="0" w:color="000000"/>
              <w:left w:val="single" w:sz="4" w:space="0" w:color="000000"/>
              <w:bottom w:val="single" w:sz="4" w:space="0" w:color="000000"/>
              <w:right w:val="single" w:sz="4" w:space="0" w:color="000000"/>
            </w:tcBorders>
            <w:vAlign w:val="center"/>
          </w:tcPr>
          <w:p w14:paraId="07F476B6" w14:textId="77777777" w:rsidR="00B71360" w:rsidRPr="00B71360" w:rsidRDefault="00B71360" w:rsidP="00B71360">
            <w:pPr>
              <w:spacing w:after="0" w:line="240" w:lineRule="auto"/>
              <w:jc w:val="center"/>
              <w:rPr>
                <w:rFonts w:ascii="Times New Roman" w:eastAsia="Times New Roman" w:hAnsi="Times New Roman" w:cs="Times New Roman"/>
                <w:b/>
                <w:bCs/>
                <w:color w:val="000000"/>
                <w:kern w:val="2"/>
                <w:sz w:val="24"/>
                <w:szCs w:val="24"/>
                <w:lang w:eastAsia="uk-UA"/>
              </w:rPr>
            </w:pPr>
            <w:r w:rsidRPr="00B71360">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487ACE9B" w14:textId="77777777" w:rsidR="00B71360" w:rsidRPr="00B71360" w:rsidRDefault="00B71360" w:rsidP="00B71360">
            <w:pPr>
              <w:spacing w:after="0" w:line="240" w:lineRule="auto"/>
              <w:jc w:val="center"/>
              <w:rPr>
                <w:rFonts w:ascii="Times New Roman" w:eastAsia="Times New Roman" w:hAnsi="Times New Roman" w:cs="Times New Roman"/>
                <w:b/>
                <w:bCs/>
                <w:color w:val="000000"/>
                <w:kern w:val="2"/>
                <w:sz w:val="24"/>
                <w:szCs w:val="24"/>
                <w:lang w:eastAsia="uk-UA"/>
              </w:rPr>
            </w:pPr>
            <w:r w:rsidRPr="00B71360">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2A54DA68" w14:textId="77777777" w:rsidR="00B71360" w:rsidRPr="00B71360" w:rsidRDefault="00B71360" w:rsidP="00B71360">
            <w:pPr>
              <w:spacing w:after="0" w:line="240" w:lineRule="auto"/>
              <w:jc w:val="center"/>
              <w:rPr>
                <w:rFonts w:ascii="Times New Roman" w:eastAsia="Times New Roman" w:hAnsi="Times New Roman" w:cs="Times New Roman"/>
                <w:b/>
                <w:bCs/>
                <w:color w:val="000000"/>
                <w:kern w:val="2"/>
                <w:sz w:val="24"/>
                <w:szCs w:val="24"/>
                <w:lang w:eastAsia="uk-UA"/>
              </w:rPr>
            </w:pPr>
            <w:r w:rsidRPr="00B71360">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B84A0" w14:textId="77777777" w:rsidR="00B71360" w:rsidRPr="00B71360" w:rsidRDefault="00B71360" w:rsidP="00B71360">
            <w:pPr>
              <w:spacing w:after="0" w:line="240" w:lineRule="auto"/>
              <w:jc w:val="center"/>
              <w:rPr>
                <w:rFonts w:ascii="Times New Roman" w:eastAsia="Times New Roman" w:hAnsi="Times New Roman" w:cs="Times New Roman"/>
                <w:b/>
                <w:bCs/>
                <w:color w:val="000000"/>
                <w:kern w:val="2"/>
                <w:sz w:val="24"/>
                <w:szCs w:val="24"/>
                <w:lang w:eastAsia="uk-UA"/>
              </w:rPr>
            </w:pPr>
            <w:r w:rsidRPr="00B71360">
              <w:rPr>
                <w:rFonts w:ascii="Times New Roman" w:eastAsia="Times New Roman" w:hAnsi="Times New Roman" w:cs="Times New Roman"/>
                <w:b/>
                <w:bCs/>
                <w:color w:val="000000"/>
                <w:kern w:val="2"/>
                <w:sz w:val="24"/>
                <w:szCs w:val="24"/>
                <w:lang w:eastAsia="uk-UA"/>
              </w:rPr>
              <w:t>Кількість</w:t>
            </w:r>
          </w:p>
        </w:tc>
      </w:tr>
      <w:tr w:rsidR="00B71360" w:rsidRPr="00B71360" w14:paraId="35C38500" w14:textId="77777777" w:rsidTr="00AB0AF6">
        <w:tc>
          <w:tcPr>
            <w:tcW w:w="562" w:type="dxa"/>
            <w:tcBorders>
              <w:top w:val="single" w:sz="4" w:space="0" w:color="000000"/>
              <w:left w:val="single" w:sz="4" w:space="0" w:color="000000"/>
              <w:bottom w:val="single" w:sz="4" w:space="0" w:color="000000"/>
              <w:right w:val="single" w:sz="4" w:space="0" w:color="000000"/>
            </w:tcBorders>
            <w:vAlign w:val="center"/>
          </w:tcPr>
          <w:p w14:paraId="17B7C208" w14:textId="77777777" w:rsidR="00B71360" w:rsidRPr="00B71360" w:rsidRDefault="00B71360" w:rsidP="00B71360">
            <w:pPr>
              <w:spacing w:after="0" w:line="240" w:lineRule="auto"/>
              <w:jc w:val="center"/>
              <w:rPr>
                <w:rFonts w:ascii="Times New Roman" w:eastAsia="Times New Roman" w:hAnsi="Times New Roman" w:cs="Times New Roman"/>
                <w:color w:val="000000"/>
                <w:kern w:val="2"/>
                <w:sz w:val="24"/>
                <w:szCs w:val="24"/>
                <w:lang w:eastAsia="uk-UA"/>
              </w:rPr>
            </w:pPr>
            <w:r w:rsidRPr="00B71360">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7F9B5D3B" w14:textId="77777777" w:rsidR="00B71360" w:rsidRPr="00B71360" w:rsidRDefault="00B71360" w:rsidP="00B71360">
            <w:pPr>
              <w:widowControl w:val="0"/>
              <w:spacing w:after="0" w:line="240" w:lineRule="auto"/>
              <w:rPr>
                <w:rFonts w:ascii="Times New Roman" w:eastAsia="Aptos" w:hAnsi="Times New Roman" w:cs="Times New Roman"/>
                <w:bCs/>
                <w:kern w:val="2"/>
                <w:sz w:val="24"/>
                <w:szCs w:val="24"/>
                <w:lang w:eastAsia="uk-UA" w:bidi="uk-UA"/>
              </w:rPr>
            </w:pPr>
            <w:r w:rsidRPr="00B71360">
              <w:rPr>
                <w:rFonts w:ascii="Times New Roman" w:eastAsia="Aptos" w:hAnsi="Times New Roman" w:cs="Times New Roman"/>
                <w:bCs/>
                <w:kern w:val="2"/>
                <w:sz w:val="24"/>
                <w:szCs w:val="24"/>
                <w:lang w:eastAsia="uk-UA" w:bidi="uk-UA"/>
              </w:rPr>
              <w:t xml:space="preserve">Система </w:t>
            </w:r>
            <w:proofErr w:type="spellStart"/>
            <w:r w:rsidRPr="00B71360">
              <w:rPr>
                <w:rFonts w:ascii="Times New Roman" w:eastAsia="Aptos" w:hAnsi="Times New Roman" w:cs="Times New Roman"/>
                <w:bCs/>
                <w:kern w:val="2"/>
                <w:sz w:val="24"/>
                <w:szCs w:val="24"/>
                <w:lang w:eastAsia="uk-UA" w:bidi="uk-UA"/>
              </w:rPr>
              <w:t>мовної</w:t>
            </w:r>
            <w:proofErr w:type="spellEnd"/>
            <w:r w:rsidRPr="00B71360">
              <w:rPr>
                <w:rFonts w:ascii="Times New Roman" w:eastAsia="Aptos" w:hAnsi="Times New Roman" w:cs="Times New Roman"/>
                <w:bCs/>
                <w:kern w:val="2"/>
                <w:sz w:val="24"/>
                <w:szCs w:val="24"/>
                <w:lang w:eastAsia="uk-UA" w:bidi="uk-UA"/>
              </w:rPr>
              <w:t xml:space="preserve"> аналітики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654A6B5" w14:textId="77777777" w:rsidR="00B71360" w:rsidRPr="00B71360" w:rsidRDefault="00B71360" w:rsidP="00B71360">
            <w:pPr>
              <w:spacing w:after="0" w:line="240" w:lineRule="auto"/>
              <w:jc w:val="center"/>
              <w:rPr>
                <w:rFonts w:ascii="Times New Roman" w:eastAsia="Times New Roman" w:hAnsi="Times New Roman" w:cs="Times New Roman"/>
                <w:color w:val="000000"/>
                <w:kern w:val="2"/>
                <w:sz w:val="24"/>
                <w:szCs w:val="24"/>
                <w:lang w:eastAsia="uk-UA"/>
              </w:rPr>
            </w:pPr>
            <w:r w:rsidRPr="00B71360">
              <w:rPr>
                <w:rFonts w:ascii="Times New Roman" w:eastAsia="Times New Roman" w:hAnsi="Times New Roman" w:cs="Times New Roman"/>
                <w:color w:val="000000"/>
                <w:kern w:val="2"/>
                <w:sz w:val="24"/>
                <w:szCs w:val="24"/>
                <w:lang w:eastAsia="uk-UA"/>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88C3468" w14:textId="77777777" w:rsidR="00B71360" w:rsidRPr="00B71360" w:rsidRDefault="00B71360" w:rsidP="00B71360">
            <w:pPr>
              <w:spacing w:after="0" w:line="240" w:lineRule="auto"/>
              <w:jc w:val="center"/>
              <w:rPr>
                <w:rFonts w:ascii="Times New Roman" w:hAnsi="Times New Roman" w:cs="Times New Roman"/>
                <w:sz w:val="24"/>
                <w:szCs w:val="24"/>
              </w:rPr>
            </w:pPr>
            <w:r w:rsidRPr="00B71360">
              <w:rPr>
                <w:rFonts w:ascii="Times New Roman" w:eastAsia="Times New Roman" w:hAnsi="Times New Roman" w:cs="Times New Roman"/>
                <w:color w:val="000000"/>
                <w:kern w:val="2"/>
                <w:sz w:val="24"/>
                <w:szCs w:val="24"/>
                <w:lang w:eastAsia="uk-UA"/>
              </w:rPr>
              <w:t>3</w:t>
            </w:r>
          </w:p>
        </w:tc>
      </w:tr>
    </w:tbl>
    <w:p w14:paraId="28D2175C" w14:textId="77777777" w:rsidR="00B71360" w:rsidRPr="00B71360" w:rsidRDefault="00B71360" w:rsidP="00B71360">
      <w:pPr>
        <w:spacing w:after="0" w:line="240" w:lineRule="auto"/>
        <w:jc w:val="both"/>
        <w:rPr>
          <w:rFonts w:ascii="Times New Roman" w:eastAsia="Aptos" w:hAnsi="Times New Roman" w:cs="Times New Roman"/>
          <w:color w:val="000000"/>
          <w:kern w:val="2"/>
          <w:sz w:val="24"/>
          <w:szCs w:val="24"/>
        </w:rPr>
      </w:pPr>
    </w:p>
    <w:p w14:paraId="1ED6ED68" w14:textId="77777777" w:rsidR="00B71360" w:rsidRPr="00B71360" w:rsidRDefault="00B71360" w:rsidP="00B71360">
      <w:pPr>
        <w:spacing w:after="0" w:line="240" w:lineRule="auto"/>
        <w:ind w:firstLine="567"/>
        <w:jc w:val="both"/>
        <w:rPr>
          <w:rFonts w:ascii="Times New Roman" w:eastAsia="Aptos" w:hAnsi="Times New Roman" w:cs="Times New Roman"/>
          <w:i/>
          <w:iCs/>
          <w:color w:val="000000"/>
          <w:kern w:val="2"/>
          <w:sz w:val="24"/>
          <w:szCs w:val="24"/>
        </w:rPr>
      </w:pPr>
      <w:r w:rsidRPr="00B71360">
        <w:rPr>
          <w:rFonts w:ascii="Times New Roman" w:eastAsia="Aptos" w:hAnsi="Times New Roman" w:cs="Times New Roman"/>
          <w:i/>
          <w:iCs/>
          <w:color w:val="000000"/>
          <w:kern w:val="2"/>
          <w:sz w:val="24"/>
          <w:szCs w:val="24"/>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B71360">
        <w:rPr>
          <w:rFonts w:ascii="Times New Roman" w:eastAsia="Aptos" w:hAnsi="Times New Roman" w:cs="Times New Roman"/>
          <w:i/>
          <w:iCs/>
          <w:color w:val="000000"/>
          <w:kern w:val="2"/>
          <w:sz w:val="24"/>
          <w:szCs w:val="24"/>
        </w:rPr>
        <w:t>.</w:t>
      </w:r>
    </w:p>
    <w:p w14:paraId="365E5F1C" w14:textId="77777777" w:rsidR="00B71360" w:rsidRPr="00B71360" w:rsidRDefault="00B71360" w:rsidP="00B71360">
      <w:pPr>
        <w:spacing w:after="0" w:line="240" w:lineRule="auto"/>
        <w:jc w:val="both"/>
        <w:rPr>
          <w:rFonts w:ascii="Times New Roman" w:eastAsia="Aptos" w:hAnsi="Times New Roman" w:cs="Times New Roman"/>
          <w:color w:val="000000"/>
          <w:kern w:val="2"/>
          <w:sz w:val="24"/>
          <w:szCs w:val="24"/>
        </w:rPr>
      </w:pPr>
    </w:p>
    <w:p w14:paraId="5D739514" w14:textId="77777777" w:rsidR="00B71360" w:rsidRPr="00B71360" w:rsidRDefault="00B71360" w:rsidP="00B71360">
      <w:pPr>
        <w:spacing w:after="0" w:line="240" w:lineRule="auto"/>
        <w:ind w:firstLine="567"/>
        <w:jc w:val="center"/>
        <w:rPr>
          <w:rFonts w:ascii="Times New Roman" w:eastAsia="Aptos" w:hAnsi="Times New Roman" w:cs="Times New Roman"/>
          <w:b/>
          <w:bCs/>
          <w:color w:val="000000"/>
          <w:kern w:val="2"/>
          <w:sz w:val="24"/>
          <w:szCs w:val="24"/>
        </w:rPr>
      </w:pPr>
      <w:r w:rsidRPr="00B71360">
        <w:rPr>
          <w:rFonts w:ascii="Times New Roman" w:eastAsia="Aptos" w:hAnsi="Times New Roman" w:cs="Times New Roman"/>
          <w:b/>
          <w:bCs/>
          <w:color w:val="000000"/>
          <w:kern w:val="2"/>
          <w:sz w:val="24"/>
          <w:szCs w:val="24"/>
        </w:rPr>
        <w:t xml:space="preserve">Специфікація товару </w:t>
      </w:r>
    </w:p>
    <w:tbl>
      <w:tblPr>
        <w:tblW w:w="5000" w:type="pct"/>
        <w:tblInd w:w="-147" w:type="dxa"/>
        <w:tblLayout w:type="fixed"/>
        <w:tblLook w:val="0000" w:firstRow="0" w:lastRow="0" w:firstColumn="0" w:lastColumn="0" w:noHBand="0" w:noVBand="0"/>
      </w:tblPr>
      <w:tblGrid>
        <w:gridCol w:w="567"/>
        <w:gridCol w:w="2301"/>
        <w:gridCol w:w="2368"/>
        <w:gridCol w:w="1993"/>
        <w:gridCol w:w="1134"/>
        <w:gridCol w:w="1264"/>
      </w:tblGrid>
      <w:tr w:rsidR="00B71360" w:rsidRPr="00B71360" w14:paraId="6A028C6C" w14:textId="77777777" w:rsidTr="00AB0AF6">
        <w:tc>
          <w:tcPr>
            <w:tcW w:w="568" w:type="dxa"/>
            <w:tcBorders>
              <w:top w:val="single" w:sz="4" w:space="0" w:color="000000"/>
              <w:left w:val="single" w:sz="4" w:space="0" w:color="000000"/>
              <w:bottom w:val="single" w:sz="4" w:space="0" w:color="000000"/>
              <w:right w:val="single" w:sz="4" w:space="0" w:color="000000"/>
            </w:tcBorders>
          </w:tcPr>
          <w:p w14:paraId="362B0D4A" w14:textId="77777777" w:rsidR="00B71360" w:rsidRPr="00B71360" w:rsidRDefault="00B71360" w:rsidP="00B71360">
            <w:pPr>
              <w:widowControl w:val="0"/>
              <w:spacing w:beforeAutospacing="1" w:after="0" w:line="240" w:lineRule="auto"/>
              <w:jc w:val="center"/>
              <w:textAlignment w:val="baseline"/>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 з/п</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14:paraId="2CA98E60" w14:textId="77777777" w:rsidR="00B71360" w:rsidRPr="00B71360" w:rsidRDefault="00B71360" w:rsidP="00B71360">
            <w:pPr>
              <w:widowControl w:val="0"/>
              <w:spacing w:after="0" w:line="240" w:lineRule="auto"/>
              <w:ind w:left="-109"/>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Найменування обладнання, технічні характеристики та вимоги до обладнання</w:t>
            </w:r>
          </w:p>
        </w:tc>
        <w:tc>
          <w:tcPr>
            <w:tcW w:w="1993" w:type="dxa"/>
            <w:tcBorders>
              <w:top w:val="single" w:sz="4" w:space="0" w:color="000000"/>
              <w:left w:val="single" w:sz="4" w:space="0" w:color="000000"/>
              <w:bottom w:val="single" w:sz="4" w:space="0" w:color="000000"/>
              <w:right w:val="single" w:sz="4" w:space="0" w:color="000000"/>
            </w:tcBorders>
            <w:vAlign w:val="center"/>
          </w:tcPr>
          <w:p w14:paraId="7FC7BF14"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Одиниця виміру</w:t>
            </w:r>
          </w:p>
        </w:tc>
        <w:tc>
          <w:tcPr>
            <w:tcW w:w="1134" w:type="dxa"/>
            <w:tcBorders>
              <w:top w:val="single" w:sz="4" w:space="0" w:color="000000"/>
              <w:left w:val="single" w:sz="4" w:space="0" w:color="000000"/>
              <w:bottom w:val="single" w:sz="4" w:space="0" w:color="000000"/>
              <w:right w:val="single" w:sz="4" w:space="0" w:color="auto"/>
            </w:tcBorders>
            <w:vAlign w:val="center"/>
          </w:tcPr>
          <w:p w14:paraId="2CFA6A0A"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Кіль-кість</w:t>
            </w:r>
          </w:p>
        </w:tc>
        <w:tc>
          <w:tcPr>
            <w:tcW w:w="1264" w:type="dxa"/>
            <w:vMerge w:val="restart"/>
            <w:tcBorders>
              <w:top w:val="single" w:sz="4" w:space="0" w:color="auto"/>
              <w:left w:val="single" w:sz="4" w:space="0" w:color="auto"/>
              <w:right w:val="single" w:sz="4" w:space="0" w:color="auto"/>
            </w:tcBorders>
            <w:vAlign w:val="center"/>
          </w:tcPr>
          <w:p w14:paraId="1DC2BA35"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Відповідність</w:t>
            </w:r>
          </w:p>
          <w:p w14:paraId="526E3C0C"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Так/ні</w:t>
            </w:r>
          </w:p>
        </w:tc>
      </w:tr>
      <w:tr w:rsidR="00B71360" w:rsidRPr="00B71360" w14:paraId="4503A57D" w14:textId="77777777" w:rsidTr="00AB0AF6">
        <w:tc>
          <w:tcPr>
            <w:tcW w:w="568" w:type="dxa"/>
            <w:tcBorders>
              <w:top w:val="single" w:sz="4" w:space="0" w:color="000000"/>
              <w:left w:val="single" w:sz="4" w:space="0" w:color="000000"/>
              <w:bottom w:val="single" w:sz="4" w:space="0" w:color="000000"/>
              <w:right w:val="single" w:sz="4" w:space="0" w:color="000000"/>
            </w:tcBorders>
          </w:tcPr>
          <w:p w14:paraId="7ED1F2EE" w14:textId="77777777" w:rsidR="00B71360" w:rsidRPr="00B71360" w:rsidRDefault="00B71360" w:rsidP="00B71360">
            <w:pPr>
              <w:widowControl w:val="0"/>
              <w:spacing w:beforeAutospacing="1" w:after="0" w:line="240" w:lineRule="auto"/>
              <w:jc w:val="center"/>
              <w:textAlignment w:val="baseline"/>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I</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14:paraId="5761A3A6" w14:textId="77777777" w:rsidR="00B71360" w:rsidRPr="00B71360" w:rsidRDefault="00B71360" w:rsidP="00B71360">
            <w:pPr>
              <w:widowControl w:val="0"/>
              <w:spacing w:after="0" w:line="240" w:lineRule="auto"/>
              <w:ind w:left="-109"/>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II</w:t>
            </w:r>
          </w:p>
        </w:tc>
        <w:tc>
          <w:tcPr>
            <w:tcW w:w="1993" w:type="dxa"/>
            <w:tcBorders>
              <w:top w:val="single" w:sz="4" w:space="0" w:color="000000"/>
              <w:left w:val="single" w:sz="4" w:space="0" w:color="000000"/>
              <w:bottom w:val="single" w:sz="4" w:space="0" w:color="000000"/>
              <w:right w:val="single" w:sz="4" w:space="0" w:color="000000"/>
            </w:tcBorders>
            <w:vAlign w:val="center"/>
          </w:tcPr>
          <w:p w14:paraId="57CFF5A3"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III</w:t>
            </w:r>
          </w:p>
        </w:tc>
        <w:tc>
          <w:tcPr>
            <w:tcW w:w="1134" w:type="dxa"/>
            <w:tcBorders>
              <w:top w:val="single" w:sz="4" w:space="0" w:color="000000"/>
              <w:left w:val="single" w:sz="4" w:space="0" w:color="000000"/>
              <w:bottom w:val="single" w:sz="4" w:space="0" w:color="000000"/>
              <w:right w:val="single" w:sz="4" w:space="0" w:color="auto"/>
            </w:tcBorders>
            <w:vAlign w:val="center"/>
          </w:tcPr>
          <w:p w14:paraId="600F625A"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r w:rsidRPr="00B71360">
              <w:rPr>
                <w:rFonts w:ascii="Times New Roman" w:eastAsia="Times New Roman" w:hAnsi="Times New Roman" w:cs="Times New Roman"/>
                <w:b/>
                <w:bCs/>
                <w:color w:val="000000"/>
                <w:sz w:val="24"/>
                <w:szCs w:val="24"/>
              </w:rPr>
              <w:t>IV</w:t>
            </w:r>
          </w:p>
        </w:tc>
        <w:tc>
          <w:tcPr>
            <w:tcW w:w="1264" w:type="dxa"/>
            <w:vMerge/>
            <w:tcBorders>
              <w:left w:val="single" w:sz="4" w:space="0" w:color="auto"/>
              <w:right w:val="single" w:sz="4" w:space="0" w:color="auto"/>
            </w:tcBorders>
          </w:tcPr>
          <w:p w14:paraId="493D055D" w14:textId="77777777" w:rsidR="00B71360" w:rsidRPr="00B71360" w:rsidRDefault="00B71360" w:rsidP="00B71360">
            <w:pPr>
              <w:widowControl w:val="0"/>
              <w:spacing w:after="0" w:line="240" w:lineRule="auto"/>
              <w:jc w:val="center"/>
              <w:rPr>
                <w:rFonts w:ascii="Times New Roman" w:eastAsia="Times New Roman" w:hAnsi="Times New Roman" w:cs="Times New Roman"/>
                <w:b/>
                <w:bCs/>
                <w:color w:val="000000"/>
                <w:sz w:val="24"/>
                <w:szCs w:val="24"/>
              </w:rPr>
            </w:pPr>
          </w:p>
        </w:tc>
      </w:tr>
      <w:tr w:rsidR="00B71360" w:rsidRPr="00B71360" w14:paraId="13D42E62" w14:textId="77777777" w:rsidTr="00AB0AF6">
        <w:tc>
          <w:tcPr>
            <w:tcW w:w="568" w:type="dxa"/>
            <w:vMerge w:val="restart"/>
            <w:tcBorders>
              <w:top w:val="single" w:sz="4" w:space="0" w:color="000000"/>
              <w:left w:val="single" w:sz="4" w:space="0" w:color="000000"/>
              <w:bottom w:val="single" w:sz="4" w:space="0" w:color="000000"/>
              <w:right w:val="single" w:sz="4" w:space="0" w:color="000000"/>
            </w:tcBorders>
          </w:tcPr>
          <w:p w14:paraId="37F08B0C" w14:textId="77777777" w:rsidR="00B71360" w:rsidRPr="00B71360" w:rsidRDefault="00B71360" w:rsidP="00B71360">
            <w:pPr>
              <w:widowControl w:val="0"/>
              <w:spacing w:after="0" w:line="240" w:lineRule="auto"/>
              <w:jc w:val="center"/>
              <w:rPr>
                <w:rFonts w:ascii="Times New Roman" w:hAnsi="Times New Roman" w:cs="Times New Roman"/>
                <w:color w:val="000000"/>
                <w:sz w:val="24"/>
                <w:szCs w:val="24"/>
              </w:rPr>
            </w:pPr>
            <w:r w:rsidRPr="00B71360">
              <w:rPr>
                <w:rFonts w:ascii="Times New Roman" w:hAnsi="Times New Roman" w:cs="Times New Roman"/>
                <w:color w:val="000000"/>
                <w:sz w:val="24"/>
                <w:szCs w:val="24"/>
                <w:lang w:val="en-US"/>
              </w:rPr>
              <w:t>1</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14:paraId="22130EA6" w14:textId="77777777" w:rsidR="00B71360" w:rsidRPr="00B71360" w:rsidRDefault="00B71360" w:rsidP="00B71360">
            <w:pPr>
              <w:widowControl w:val="0"/>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bookmarkStart w:id="0" w:name="_Hlk216100618"/>
            <w:r w:rsidRPr="00B71360">
              <w:rPr>
                <w:rFonts w:ascii="Times New Roman" w:eastAsia="Times New Roman" w:hAnsi="Times New Roman" w:cs="Times New Roman"/>
                <w:color w:val="000000"/>
                <w:sz w:val="24"/>
                <w:szCs w:val="24"/>
                <w:shd w:val="clear" w:color="auto" w:fill="FFFFFF"/>
                <w:lang w:val="ru-RU" w:eastAsia="ru-RU"/>
              </w:rPr>
              <w:t xml:space="preserve">Система </w:t>
            </w:r>
            <w:proofErr w:type="spellStart"/>
            <w:r w:rsidRPr="00B71360">
              <w:rPr>
                <w:rFonts w:ascii="Times New Roman" w:eastAsia="Times New Roman" w:hAnsi="Times New Roman" w:cs="Times New Roman"/>
                <w:color w:val="000000"/>
                <w:sz w:val="24"/>
                <w:szCs w:val="24"/>
                <w:shd w:val="clear" w:color="auto" w:fill="FFFFFF"/>
                <w:lang w:val="ru-RU" w:eastAsia="ru-RU"/>
              </w:rPr>
              <w:t>мовної</w:t>
            </w:r>
            <w:proofErr w:type="spellEnd"/>
            <w:r w:rsidRPr="00B71360">
              <w:rPr>
                <w:rFonts w:ascii="Times New Roman" w:eastAsia="Times New Roman" w:hAnsi="Times New Roman" w:cs="Times New Roman"/>
                <w:color w:val="000000"/>
                <w:sz w:val="24"/>
                <w:szCs w:val="24"/>
                <w:shd w:val="clear" w:color="auto" w:fill="FFFFFF"/>
                <w:lang w:val="ru-RU" w:eastAsia="ru-RU"/>
              </w:rPr>
              <w:t xml:space="preserve"> </w:t>
            </w:r>
            <w:proofErr w:type="spellStart"/>
            <w:r w:rsidRPr="00B71360">
              <w:rPr>
                <w:rFonts w:ascii="Times New Roman" w:eastAsia="Times New Roman" w:hAnsi="Times New Roman" w:cs="Times New Roman"/>
                <w:color w:val="000000"/>
                <w:sz w:val="24"/>
                <w:szCs w:val="24"/>
                <w:shd w:val="clear" w:color="auto" w:fill="FFFFFF"/>
                <w:lang w:val="ru-RU" w:eastAsia="ru-RU"/>
              </w:rPr>
              <w:t>аналітики</w:t>
            </w:r>
            <w:proofErr w:type="spellEnd"/>
            <w:r w:rsidRPr="00B71360">
              <w:rPr>
                <w:rFonts w:ascii="Times New Roman" w:eastAsia="Times New Roman" w:hAnsi="Times New Roman" w:cs="Times New Roman"/>
                <w:color w:val="000000"/>
                <w:sz w:val="24"/>
                <w:szCs w:val="24"/>
                <w:shd w:val="clear" w:color="auto" w:fill="FFFFFF"/>
                <w:lang w:eastAsia="ru-RU"/>
              </w:rPr>
              <w:t xml:space="preserve"> </w:t>
            </w:r>
            <w:bookmarkEnd w:id="0"/>
            <w:r w:rsidRPr="00B71360">
              <w:rPr>
                <w:rFonts w:ascii="Times New Roman" w:eastAsia="Times New Roman" w:hAnsi="Times New Roman" w:cs="Times New Roman"/>
                <w:color w:val="000000"/>
                <w:sz w:val="24"/>
                <w:szCs w:val="24"/>
                <w:shd w:val="clear" w:color="auto" w:fill="FFFFFF"/>
                <w:lang w:eastAsia="ru-RU"/>
              </w:rPr>
              <w:t>у складі:</w:t>
            </w:r>
          </w:p>
          <w:p w14:paraId="5025AE20" w14:textId="77777777" w:rsidR="00B71360" w:rsidRPr="00B71360" w:rsidRDefault="00B71360" w:rsidP="00B71360">
            <w:pPr>
              <w:widowControl w:val="0"/>
              <w:spacing w:after="0" w:line="240" w:lineRule="auto"/>
              <w:jc w:val="both"/>
              <w:textAlignment w:val="baseline"/>
              <w:rPr>
                <w:rFonts w:ascii="Times New Roman" w:eastAsia="Times New Roman" w:hAnsi="Times New Roman" w:cs="Times New Roman"/>
                <w:color w:val="000000"/>
                <w:sz w:val="24"/>
                <w:szCs w:val="24"/>
              </w:rPr>
            </w:pPr>
            <w:r w:rsidRPr="00B71360">
              <w:rPr>
                <w:rFonts w:ascii="Times New Roman" w:eastAsia="Times New Roman" w:hAnsi="Times New Roman" w:cs="Times New Roman"/>
                <w:color w:val="000000"/>
                <w:sz w:val="24"/>
                <w:szCs w:val="24"/>
              </w:rPr>
              <w:t>Програмна продукція ET-SPAN-PERF-ONPREM – 35 шт.</w:t>
            </w:r>
          </w:p>
        </w:tc>
        <w:tc>
          <w:tcPr>
            <w:tcW w:w="1993" w:type="dxa"/>
            <w:tcBorders>
              <w:top w:val="single" w:sz="4" w:space="0" w:color="000000"/>
              <w:left w:val="single" w:sz="4" w:space="0" w:color="000000"/>
              <w:bottom w:val="single" w:sz="4" w:space="0" w:color="000000"/>
              <w:right w:val="single" w:sz="4" w:space="0" w:color="000000"/>
            </w:tcBorders>
          </w:tcPr>
          <w:p w14:paraId="5095E7D4" w14:textId="77777777" w:rsidR="00B71360" w:rsidRPr="00B71360" w:rsidRDefault="00B71360" w:rsidP="00B71360">
            <w:pPr>
              <w:widowControl w:val="0"/>
              <w:spacing w:after="0" w:line="240" w:lineRule="auto"/>
              <w:jc w:val="center"/>
              <w:textAlignment w:val="baseline"/>
              <w:rPr>
                <w:rFonts w:ascii="Times New Roman" w:eastAsia="Times New Roman" w:hAnsi="Times New Roman" w:cs="Times New Roman"/>
                <w:color w:val="000000"/>
                <w:sz w:val="24"/>
                <w:szCs w:val="24"/>
              </w:rPr>
            </w:pPr>
            <w:r w:rsidRPr="00B71360">
              <w:rPr>
                <w:rFonts w:ascii="Times New Roman" w:eastAsia="Times New Roman" w:hAnsi="Times New Roman" w:cs="Times New Roman"/>
                <w:color w:val="000000"/>
                <w:sz w:val="24"/>
                <w:szCs w:val="24"/>
              </w:rPr>
              <w:t>комплект</w:t>
            </w:r>
          </w:p>
        </w:tc>
        <w:tc>
          <w:tcPr>
            <w:tcW w:w="1134" w:type="dxa"/>
            <w:tcBorders>
              <w:top w:val="single" w:sz="4" w:space="0" w:color="000000"/>
              <w:left w:val="single" w:sz="4" w:space="0" w:color="000000"/>
              <w:bottom w:val="single" w:sz="4" w:space="0" w:color="000000"/>
              <w:right w:val="single" w:sz="4" w:space="0" w:color="auto"/>
            </w:tcBorders>
          </w:tcPr>
          <w:p w14:paraId="21EB8091" w14:textId="77777777" w:rsidR="00B71360" w:rsidRPr="00B71360" w:rsidRDefault="00B71360" w:rsidP="00B71360">
            <w:pPr>
              <w:widowControl w:val="0"/>
              <w:spacing w:after="0" w:line="240" w:lineRule="auto"/>
              <w:jc w:val="center"/>
              <w:textAlignment w:val="baseline"/>
              <w:rPr>
                <w:rFonts w:ascii="Times New Roman" w:eastAsia="Times New Roman" w:hAnsi="Times New Roman" w:cs="Times New Roman"/>
                <w:color w:val="000000"/>
                <w:sz w:val="24"/>
                <w:szCs w:val="24"/>
              </w:rPr>
            </w:pPr>
            <w:r w:rsidRPr="00B71360">
              <w:rPr>
                <w:rFonts w:ascii="Times New Roman" w:eastAsia="Times New Roman" w:hAnsi="Times New Roman" w:cs="Times New Roman"/>
                <w:color w:val="000000"/>
                <w:sz w:val="24"/>
                <w:szCs w:val="24"/>
              </w:rPr>
              <w:t>3</w:t>
            </w:r>
          </w:p>
        </w:tc>
        <w:tc>
          <w:tcPr>
            <w:tcW w:w="1264" w:type="dxa"/>
            <w:vMerge/>
            <w:tcBorders>
              <w:left w:val="single" w:sz="4" w:space="0" w:color="auto"/>
              <w:bottom w:val="single" w:sz="4" w:space="0" w:color="auto"/>
              <w:right w:val="single" w:sz="4" w:space="0" w:color="auto"/>
            </w:tcBorders>
          </w:tcPr>
          <w:p w14:paraId="62AFF844" w14:textId="77777777" w:rsidR="00B71360" w:rsidRPr="00B71360" w:rsidRDefault="00B71360" w:rsidP="00B71360">
            <w:pPr>
              <w:widowControl w:val="0"/>
              <w:spacing w:after="0" w:line="240" w:lineRule="auto"/>
              <w:jc w:val="center"/>
              <w:textAlignment w:val="baseline"/>
              <w:rPr>
                <w:rFonts w:ascii="Times New Roman" w:eastAsia="Times New Roman" w:hAnsi="Times New Roman" w:cs="Times New Roman"/>
                <w:color w:val="000000"/>
                <w:sz w:val="24"/>
                <w:szCs w:val="24"/>
              </w:rPr>
            </w:pPr>
          </w:p>
        </w:tc>
      </w:tr>
      <w:tr w:rsidR="00B71360" w:rsidRPr="00B71360" w14:paraId="7C5C2F1D" w14:textId="77777777" w:rsidTr="00AB0AF6">
        <w:tc>
          <w:tcPr>
            <w:tcW w:w="568" w:type="dxa"/>
            <w:vMerge/>
            <w:tcBorders>
              <w:top w:val="single" w:sz="4" w:space="0" w:color="000000"/>
              <w:left w:val="single" w:sz="4" w:space="0" w:color="000000"/>
              <w:bottom w:val="single" w:sz="4" w:space="0" w:color="000000"/>
              <w:right w:val="single" w:sz="4" w:space="0" w:color="000000"/>
            </w:tcBorders>
            <w:vAlign w:val="center"/>
          </w:tcPr>
          <w:p w14:paraId="4E042BBC" w14:textId="77777777" w:rsidR="00B71360" w:rsidRPr="00B71360" w:rsidRDefault="00B71360" w:rsidP="00B71360">
            <w:pPr>
              <w:widowControl w:val="0"/>
              <w:spacing w:after="0" w:line="240" w:lineRule="auto"/>
              <w:ind w:left="414"/>
              <w:textAlignment w:val="baseline"/>
              <w:rPr>
                <w:rFonts w:ascii="Times New Roman" w:eastAsia="Times New Roman" w:hAnsi="Times New Roman" w:cs="Times New Roman"/>
                <w:bCs/>
                <w:color w:val="000000"/>
                <w:sz w:val="24"/>
                <w:szCs w:val="24"/>
                <w:lang w:val="ru-RU" w:eastAsia="ru-RU"/>
              </w:rPr>
            </w:pPr>
          </w:p>
        </w:tc>
        <w:tc>
          <w:tcPr>
            <w:tcW w:w="2301" w:type="dxa"/>
            <w:tcBorders>
              <w:top w:val="single" w:sz="4" w:space="0" w:color="000000"/>
              <w:left w:val="single" w:sz="4" w:space="0" w:color="000000"/>
              <w:bottom w:val="single" w:sz="4" w:space="0" w:color="000000"/>
              <w:right w:val="single" w:sz="4" w:space="0" w:color="000000"/>
            </w:tcBorders>
          </w:tcPr>
          <w:p w14:paraId="110EA5BD" w14:textId="77777777" w:rsidR="00B71360" w:rsidRPr="00B71360" w:rsidRDefault="00B71360" w:rsidP="00B71360">
            <w:pPr>
              <w:widowControl w:val="0"/>
              <w:spacing w:after="0" w:line="240" w:lineRule="auto"/>
              <w:rPr>
                <w:rFonts w:ascii="Times New Roman" w:hAnsi="Times New Roman" w:cs="Times New Roman"/>
                <w:b/>
                <w:color w:val="000000"/>
                <w:sz w:val="24"/>
                <w:szCs w:val="24"/>
              </w:rPr>
            </w:pPr>
            <w:r w:rsidRPr="00B71360">
              <w:rPr>
                <w:rFonts w:ascii="Times New Roman" w:hAnsi="Times New Roman" w:cs="Times New Roman"/>
                <w:b/>
                <w:color w:val="000000"/>
                <w:sz w:val="24"/>
                <w:szCs w:val="24"/>
              </w:rPr>
              <w:t>Функціональні та технічні вимоги</w:t>
            </w:r>
            <w:r w:rsidRPr="00B71360">
              <w:rPr>
                <w:rFonts w:ascii="Times New Roman" w:hAnsi="Times New Roman" w:cs="Times New Roman"/>
                <w:b/>
                <w:color w:val="000000"/>
                <w:sz w:val="24"/>
                <w:szCs w:val="24"/>
                <w:lang w:val="en-US"/>
              </w:rPr>
              <w:t xml:space="preserve"> </w:t>
            </w:r>
          </w:p>
        </w:tc>
        <w:tc>
          <w:tcPr>
            <w:tcW w:w="5495" w:type="dxa"/>
            <w:gridSpan w:val="3"/>
            <w:tcBorders>
              <w:top w:val="single" w:sz="4" w:space="0" w:color="000000"/>
              <w:left w:val="single" w:sz="4" w:space="0" w:color="000000"/>
              <w:bottom w:val="single" w:sz="4" w:space="0" w:color="000000"/>
              <w:right w:val="single" w:sz="4" w:space="0" w:color="auto"/>
            </w:tcBorders>
          </w:tcPr>
          <w:p w14:paraId="79F90059"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val="ru-RU" w:eastAsia="ru-RU"/>
              </w:rPr>
            </w:pPr>
            <w:proofErr w:type="spellStart"/>
            <w:r w:rsidRPr="00B71360">
              <w:rPr>
                <w:rFonts w:ascii="Times New Roman" w:eastAsia="Times New Roman" w:hAnsi="Times New Roman" w:cs="Times New Roman"/>
                <w:color w:val="000000"/>
                <w:sz w:val="24"/>
                <w:szCs w:val="24"/>
                <w:lang w:val="ru-RU" w:eastAsia="ru-RU"/>
              </w:rPr>
              <w:t>Розпізнавання</w:t>
            </w:r>
            <w:proofErr w:type="spellEnd"/>
            <w:r w:rsidRPr="00B71360">
              <w:rPr>
                <w:rFonts w:ascii="Times New Roman" w:eastAsia="Times New Roman" w:hAnsi="Times New Roman" w:cs="Times New Roman"/>
                <w:color w:val="000000"/>
                <w:sz w:val="24"/>
                <w:szCs w:val="24"/>
                <w:lang w:val="ru-RU" w:eastAsia="ru-RU"/>
              </w:rPr>
              <w:t xml:space="preserve"> </w:t>
            </w:r>
            <w:proofErr w:type="spellStart"/>
            <w:r w:rsidRPr="00B71360">
              <w:rPr>
                <w:rFonts w:ascii="Times New Roman" w:eastAsia="Times New Roman" w:hAnsi="Times New Roman" w:cs="Times New Roman"/>
                <w:color w:val="000000"/>
                <w:sz w:val="24"/>
                <w:szCs w:val="24"/>
                <w:lang w:val="ru-RU" w:eastAsia="ru-RU"/>
              </w:rPr>
              <w:t>мови</w:t>
            </w:r>
            <w:proofErr w:type="spellEnd"/>
            <w:r w:rsidRPr="00B71360">
              <w:rPr>
                <w:rFonts w:ascii="Times New Roman" w:eastAsia="Times New Roman" w:hAnsi="Times New Roman" w:cs="Times New Roman"/>
                <w:color w:val="000000"/>
                <w:sz w:val="24"/>
                <w:szCs w:val="24"/>
                <w:lang w:val="ru-RU" w:eastAsia="ru-RU"/>
              </w:rPr>
              <w:t xml:space="preserve">: </w:t>
            </w:r>
          </w:p>
          <w:p w14:paraId="608F5B7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підтримувати розпізнавання і аналіз розмов українською та російською мовами як окремо, так і одночасно в одній розмові.</w:t>
            </w:r>
          </w:p>
          <w:p w14:paraId="76B54EF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Система повинна мати двомовну модель </w:t>
            </w:r>
            <w:r w:rsidRPr="00B71360">
              <w:rPr>
                <w:rFonts w:ascii="Times New Roman" w:eastAsia="Times New Roman" w:hAnsi="Times New Roman" w:cs="Times New Roman"/>
                <w:color w:val="000000"/>
                <w:sz w:val="24"/>
                <w:szCs w:val="24"/>
                <w:lang w:eastAsia="uk-UA"/>
              </w:rPr>
              <w:lastRenderedPageBreak/>
              <w:t>транскрибування дзвінків – українську, російську та українсько-російську з автоматичним визначенням мови у розмові.</w:t>
            </w:r>
          </w:p>
          <w:p w14:paraId="24A3D019"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модель мови з підтримкою унікальної термінології та можливість додавати нові слова та терміни без залежності від інженерних ресурсів Виробника.</w:t>
            </w:r>
          </w:p>
          <w:p w14:paraId="3B730B8D"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забезпечувати автоматичне транскрибування 100 % записаних розмов.</w:t>
            </w:r>
          </w:p>
          <w:p w14:paraId="478EEA1A"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val="ru-RU" w:eastAsia="ru-RU"/>
              </w:rPr>
            </w:pPr>
          </w:p>
          <w:p w14:paraId="50B7C508"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eastAsia="ru-RU"/>
              </w:rPr>
            </w:pPr>
            <w:r w:rsidRPr="00B71360">
              <w:rPr>
                <w:rFonts w:ascii="Times New Roman" w:eastAsia="Times New Roman" w:hAnsi="Times New Roman" w:cs="Times New Roman"/>
                <w:color w:val="000000"/>
                <w:sz w:val="24"/>
                <w:szCs w:val="24"/>
                <w:lang w:val="ru-RU" w:eastAsia="ru-RU"/>
              </w:rPr>
              <w:t xml:space="preserve">Модуль </w:t>
            </w:r>
            <w:proofErr w:type="spellStart"/>
            <w:r w:rsidRPr="00B71360">
              <w:rPr>
                <w:rFonts w:ascii="Times New Roman" w:eastAsia="Times New Roman" w:hAnsi="Times New Roman" w:cs="Times New Roman"/>
                <w:color w:val="000000"/>
                <w:sz w:val="24"/>
                <w:szCs w:val="24"/>
                <w:lang w:val="ru-RU" w:eastAsia="ru-RU"/>
              </w:rPr>
              <w:t>аналітики</w:t>
            </w:r>
            <w:proofErr w:type="spellEnd"/>
            <w:r w:rsidRPr="00B71360">
              <w:rPr>
                <w:rFonts w:ascii="Times New Roman" w:eastAsia="Times New Roman" w:hAnsi="Times New Roman" w:cs="Times New Roman"/>
                <w:color w:val="000000"/>
                <w:sz w:val="24"/>
                <w:szCs w:val="24"/>
                <w:lang w:eastAsia="ru-RU"/>
              </w:rPr>
              <w:t>:</w:t>
            </w:r>
          </w:p>
          <w:p w14:paraId="350E98B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аналітики розмов повинна мати змогу аналізувати дзвінки, чати та електронні листи.</w:t>
            </w:r>
          </w:p>
          <w:p w14:paraId="0C05E2B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забезпечувати збір, транскрибування розмов та надавати можливість обробки та аналітики транскрибованих голосових та текстових даних за категоріями та згідно з визначеними темами.</w:t>
            </w:r>
          </w:p>
          <w:p w14:paraId="58D7B42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інструменти створення необмеженої кількості категорій звернень на основі слів і фраз, а також класифікувати розмови по заданих категоріях автоматично.</w:t>
            </w:r>
          </w:p>
          <w:p w14:paraId="66278AB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автоматично виявляти емоції в записах розмов.</w:t>
            </w:r>
          </w:p>
          <w:p w14:paraId="160292E9"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автоматично виявляти тишу (паузи) в записах розмов, в тому числі автоматично підраховувати % тиші.</w:t>
            </w:r>
          </w:p>
          <w:p w14:paraId="7BCAC018"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окремо аналізувати розмову оператора і абонента.</w:t>
            </w:r>
          </w:p>
          <w:p w14:paraId="2C38558D"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автоматично обчислювати % розмови оператора і абонента.</w:t>
            </w:r>
          </w:p>
          <w:p w14:paraId="0836CD61"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автоматично визначати перебивання (місця в записі розмови, коли оператор і абонент говорили одночасно) та визначати оператор чи абонент був ініціатором перебивання.</w:t>
            </w:r>
          </w:p>
          <w:p w14:paraId="3971BCD5"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можливість пошуку по ключових словах або фразах по всій базі дзвінків, чатів та електронних листів.</w:t>
            </w:r>
          </w:p>
          <w:p w14:paraId="5B6612DD"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можливість установки категорій класифікації розмов за змістом: скарги, повідомлення про проблеми, типові питання, тощо.</w:t>
            </w:r>
          </w:p>
          <w:p w14:paraId="75EEA02B"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Система повинна мати можливість фільтрування дзвінків по категоріях класифікації, по даті, по часу, по ідентифікатору співробітника, по ідентифікатору фізичної або юридичної особи, по довжині дзвінка, по тривалості </w:t>
            </w:r>
            <w:r w:rsidRPr="00B71360">
              <w:rPr>
                <w:rFonts w:ascii="Times New Roman" w:eastAsia="Times New Roman" w:hAnsi="Times New Roman" w:cs="Times New Roman"/>
                <w:color w:val="000000"/>
                <w:sz w:val="24"/>
                <w:szCs w:val="24"/>
                <w:lang w:eastAsia="uk-UA"/>
              </w:rPr>
              <w:lastRenderedPageBreak/>
              <w:t>тиші в дзвінку (утримання на лінії), тощо.</w:t>
            </w:r>
          </w:p>
          <w:p w14:paraId="5E838370"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можливість налагодження процесу ескалації критично важливих дзвінків на наступний рівень обслуговування за допомогою автоматичних тригерів, що можна налаштувати без залучення інженерів.</w:t>
            </w:r>
          </w:p>
          <w:p w14:paraId="7656363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можливість формувати звіти у вигляді графіків та гнучкість у їх налаштуванні без залучення інженерів.</w:t>
            </w:r>
          </w:p>
          <w:p w14:paraId="646B4767"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В системі має бути розвинений функціонал оцінки якості роботи оператора: гнучке додавання карт оцінок, інтерфейс для швидкої оцінки розмови з прослуховуванням та паралельної наявності транскрибованого діалогу, передача </w:t>
            </w:r>
            <w:proofErr w:type="spellStart"/>
            <w:r w:rsidRPr="00B71360">
              <w:rPr>
                <w:rFonts w:ascii="Times New Roman" w:eastAsia="Times New Roman" w:hAnsi="Times New Roman" w:cs="Times New Roman"/>
                <w:color w:val="000000"/>
                <w:sz w:val="24"/>
                <w:szCs w:val="24"/>
                <w:lang w:eastAsia="uk-UA"/>
              </w:rPr>
              <w:t>зворотнього</w:t>
            </w:r>
            <w:proofErr w:type="spellEnd"/>
            <w:r w:rsidRPr="00B71360">
              <w:rPr>
                <w:rFonts w:ascii="Times New Roman" w:eastAsia="Times New Roman" w:hAnsi="Times New Roman" w:cs="Times New Roman"/>
                <w:color w:val="000000"/>
                <w:sz w:val="24"/>
                <w:szCs w:val="24"/>
                <w:lang w:eastAsia="uk-UA"/>
              </w:rPr>
              <w:t xml:space="preserve"> зв’язку операторам саме у системі, функціонал </w:t>
            </w:r>
            <w:proofErr w:type="spellStart"/>
            <w:r w:rsidRPr="00B71360">
              <w:rPr>
                <w:rFonts w:ascii="Times New Roman" w:eastAsia="Times New Roman" w:hAnsi="Times New Roman" w:cs="Times New Roman"/>
                <w:color w:val="000000"/>
                <w:sz w:val="24"/>
                <w:szCs w:val="24"/>
                <w:lang w:eastAsia="uk-UA"/>
              </w:rPr>
              <w:t>колаборації</w:t>
            </w:r>
            <w:proofErr w:type="spellEnd"/>
            <w:r w:rsidRPr="00B71360">
              <w:rPr>
                <w:rFonts w:ascii="Times New Roman" w:eastAsia="Times New Roman" w:hAnsi="Times New Roman" w:cs="Times New Roman"/>
                <w:color w:val="000000"/>
                <w:sz w:val="24"/>
                <w:szCs w:val="24"/>
                <w:lang w:eastAsia="uk-UA"/>
              </w:rPr>
              <w:t xml:space="preserve"> супервізорів на платформі, тощо – детальніше у вимогах до робочого місця керівника/спеціаліста з контролю якості обслуговування.</w:t>
            </w:r>
          </w:p>
          <w:p w14:paraId="029F2FD6"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eastAsia="ru-RU"/>
              </w:rPr>
            </w:pPr>
          </w:p>
          <w:p w14:paraId="2FFACA0F"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val="ru-RU" w:eastAsia="ru-RU"/>
              </w:rPr>
            </w:pPr>
            <w:proofErr w:type="spellStart"/>
            <w:r w:rsidRPr="00B71360">
              <w:rPr>
                <w:rFonts w:ascii="Times New Roman" w:eastAsia="Times New Roman" w:hAnsi="Times New Roman" w:cs="Times New Roman"/>
                <w:color w:val="000000"/>
                <w:sz w:val="24"/>
                <w:szCs w:val="24"/>
                <w:lang w:val="ru-RU" w:eastAsia="ru-RU"/>
              </w:rPr>
              <w:t>Інтерфейс</w:t>
            </w:r>
            <w:proofErr w:type="spellEnd"/>
            <w:r w:rsidRPr="00B71360">
              <w:rPr>
                <w:rFonts w:ascii="Times New Roman" w:eastAsia="Times New Roman" w:hAnsi="Times New Roman" w:cs="Times New Roman"/>
                <w:color w:val="000000"/>
                <w:sz w:val="24"/>
                <w:szCs w:val="24"/>
                <w:lang w:val="ru-RU" w:eastAsia="ru-RU"/>
              </w:rPr>
              <w:t xml:space="preserve"> та </w:t>
            </w:r>
            <w:proofErr w:type="spellStart"/>
            <w:r w:rsidRPr="00B71360">
              <w:rPr>
                <w:rFonts w:ascii="Times New Roman" w:eastAsia="Times New Roman" w:hAnsi="Times New Roman" w:cs="Times New Roman"/>
                <w:color w:val="000000"/>
                <w:sz w:val="24"/>
                <w:szCs w:val="24"/>
                <w:lang w:val="ru-RU" w:eastAsia="ru-RU"/>
              </w:rPr>
              <w:t>інтеграційні</w:t>
            </w:r>
            <w:proofErr w:type="spellEnd"/>
            <w:r w:rsidRPr="00B71360">
              <w:rPr>
                <w:rFonts w:ascii="Times New Roman" w:eastAsia="Times New Roman" w:hAnsi="Times New Roman" w:cs="Times New Roman"/>
                <w:color w:val="000000"/>
                <w:sz w:val="24"/>
                <w:szCs w:val="24"/>
                <w:lang w:val="ru-RU" w:eastAsia="ru-RU"/>
              </w:rPr>
              <w:t xml:space="preserve"> </w:t>
            </w:r>
            <w:proofErr w:type="spellStart"/>
            <w:r w:rsidRPr="00B71360">
              <w:rPr>
                <w:rFonts w:ascii="Times New Roman" w:eastAsia="Times New Roman" w:hAnsi="Times New Roman" w:cs="Times New Roman"/>
                <w:color w:val="000000"/>
                <w:sz w:val="24"/>
                <w:szCs w:val="24"/>
                <w:lang w:val="ru-RU" w:eastAsia="ru-RU"/>
              </w:rPr>
              <w:t>можливості</w:t>
            </w:r>
            <w:proofErr w:type="spellEnd"/>
            <w:r w:rsidRPr="00B71360">
              <w:rPr>
                <w:rFonts w:ascii="Times New Roman" w:eastAsia="Times New Roman" w:hAnsi="Times New Roman" w:cs="Times New Roman"/>
                <w:color w:val="000000"/>
                <w:sz w:val="24"/>
                <w:szCs w:val="24"/>
                <w:lang w:val="ru-RU" w:eastAsia="ru-RU"/>
              </w:rPr>
              <w:t>:</w:t>
            </w:r>
          </w:p>
          <w:p w14:paraId="43266676"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мати інтерфейс українською мовою.</w:t>
            </w:r>
          </w:p>
          <w:p w14:paraId="33359283"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повинна дозволяти швидко створювати категорії аналітики за допомогою графічного інтерфейсу і швидко їх редагувати співробітниками контактного центру без залучення інженерів.</w:t>
            </w:r>
          </w:p>
          <w:p w14:paraId="294276AB"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має підтримувати можливість інтеграції з будь-якими системами запису розмов та чатів за допомогою API.</w:t>
            </w:r>
          </w:p>
          <w:p w14:paraId="75CF581B"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має підтримувати можливість інтеграції з сервером електронної пошти за допомогою внесення даних сервера до інтерфейсу.</w:t>
            </w:r>
          </w:p>
          <w:p w14:paraId="2E7409C8"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Система має підтримувати можливість інтеграції з CRM-системою за допомогою API.</w:t>
            </w:r>
          </w:p>
          <w:p w14:paraId="34A80ECE" w14:textId="77777777" w:rsidR="00B71360" w:rsidRPr="00B71360" w:rsidRDefault="00B71360" w:rsidP="00B71360">
            <w:pPr>
              <w:widowControl w:val="0"/>
              <w:spacing w:after="0" w:line="240" w:lineRule="auto"/>
              <w:ind w:left="360"/>
              <w:jc w:val="both"/>
              <w:rPr>
                <w:rFonts w:ascii="Times New Roman" w:eastAsia="Times New Roman" w:hAnsi="Times New Roman" w:cs="Times New Roman"/>
                <w:color w:val="000000"/>
                <w:sz w:val="24"/>
                <w:szCs w:val="24"/>
                <w:lang w:val="ru-RU" w:eastAsia="ru-RU"/>
              </w:rPr>
            </w:pPr>
          </w:p>
          <w:p w14:paraId="2E4CC3D0"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val="ru-RU" w:eastAsia="ru-RU"/>
              </w:rPr>
            </w:pPr>
            <w:proofErr w:type="spellStart"/>
            <w:r w:rsidRPr="00B71360">
              <w:rPr>
                <w:rFonts w:ascii="Times New Roman" w:eastAsia="Times New Roman" w:hAnsi="Times New Roman" w:cs="Times New Roman"/>
                <w:color w:val="000000"/>
                <w:sz w:val="24"/>
                <w:szCs w:val="24"/>
                <w:lang w:val="ru-RU" w:eastAsia="ru-RU"/>
              </w:rPr>
              <w:t>Робоче</w:t>
            </w:r>
            <w:proofErr w:type="spellEnd"/>
            <w:r w:rsidRPr="00B71360">
              <w:rPr>
                <w:rFonts w:ascii="Times New Roman" w:eastAsia="Times New Roman" w:hAnsi="Times New Roman" w:cs="Times New Roman"/>
                <w:color w:val="000000"/>
                <w:sz w:val="24"/>
                <w:szCs w:val="24"/>
                <w:lang w:val="ru-RU" w:eastAsia="ru-RU"/>
              </w:rPr>
              <w:t xml:space="preserve"> </w:t>
            </w:r>
            <w:r w:rsidRPr="00B71360">
              <w:rPr>
                <w:rFonts w:ascii="Times New Roman" w:eastAsia="Times New Roman" w:hAnsi="Times New Roman" w:cs="Times New Roman"/>
                <w:color w:val="000000"/>
                <w:sz w:val="24"/>
                <w:szCs w:val="24"/>
                <w:lang w:eastAsia="ru-RU"/>
              </w:rPr>
              <w:t>місце</w:t>
            </w:r>
            <w:r w:rsidRPr="00B71360">
              <w:rPr>
                <w:rFonts w:ascii="Times New Roman" w:eastAsia="Times New Roman" w:hAnsi="Times New Roman" w:cs="Times New Roman"/>
                <w:color w:val="000000"/>
                <w:sz w:val="24"/>
                <w:szCs w:val="24"/>
                <w:lang w:val="ru-RU" w:eastAsia="ru-RU"/>
              </w:rPr>
              <w:t xml:space="preserve"> </w:t>
            </w:r>
            <w:proofErr w:type="spellStart"/>
            <w:r w:rsidRPr="00B71360">
              <w:rPr>
                <w:rFonts w:ascii="Times New Roman" w:eastAsia="Times New Roman" w:hAnsi="Times New Roman" w:cs="Times New Roman"/>
                <w:color w:val="000000"/>
                <w:sz w:val="24"/>
                <w:szCs w:val="24"/>
                <w:lang w:val="ru-RU" w:eastAsia="ru-RU"/>
              </w:rPr>
              <w:t>спеціаліста</w:t>
            </w:r>
            <w:proofErr w:type="spellEnd"/>
            <w:r w:rsidRPr="00B71360">
              <w:rPr>
                <w:rFonts w:ascii="Times New Roman" w:eastAsia="Times New Roman" w:hAnsi="Times New Roman" w:cs="Times New Roman"/>
                <w:color w:val="000000"/>
                <w:sz w:val="24"/>
                <w:szCs w:val="24"/>
                <w:lang w:val="ru-RU" w:eastAsia="ru-RU"/>
              </w:rPr>
              <w:t xml:space="preserve"> з контролю </w:t>
            </w:r>
            <w:proofErr w:type="spellStart"/>
            <w:r w:rsidRPr="00B71360">
              <w:rPr>
                <w:rFonts w:ascii="Times New Roman" w:eastAsia="Times New Roman" w:hAnsi="Times New Roman" w:cs="Times New Roman"/>
                <w:color w:val="000000"/>
                <w:sz w:val="24"/>
                <w:szCs w:val="24"/>
                <w:lang w:val="ru-RU" w:eastAsia="ru-RU"/>
              </w:rPr>
              <w:t>якості</w:t>
            </w:r>
            <w:proofErr w:type="spellEnd"/>
            <w:r w:rsidRPr="00B71360">
              <w:rPr>
                <w:rFonts w:ascii="Times New Roman" w:eastAsia="Times New Roman" w:hAnsi="Times New Roman" w:cs="Times New Roman"/>
                <w:color w:val="000000"/>
                <w:sz w:val="24"/>
                <w:szCs w:val="24"/>
                <w:lang w:val="ru-RU" w:eastAsia="ru-RU"/>
              </w:rPr>
              <w:t xml:space="preserve"> </w:t>
            </w:r>
            <w:proofErr w:type="spellStart"/>
            <w:r w:rsidRPr="00B71360">
              <w:rPr>
                <w:rFonts w:ascii="Times New Roman" w:eastAsia="Times New Roman" w:hAnsi="Times New Roman" w:cs="Times New Roman"/>
                <w:color w:val="000000"/>
                <w:sz w:val="24"/>
                <w:szCs w:val="24"/>
                <w:lang w:val="ru-RU" w:eastAsia="ru-RU"/>
              </w:rPr>
              <w:t>обслуговування</w:t>
            </w:r>
            <w:proofErr w:type="spellEnd"/>
            <w:r w:rsidRPr="00B71360">
              <w:rPr>
                <w:rFonts w:ascii="Times New Roman" w:eastAsia="Times New Roman" w:hAnsi="Times New Roman" w:cs="Times New Roman"/>
                <w:color w:val="000000"/>
                <w:sz w:val="24"/>
                <w:szCs w:val="24"/>
                <w:lang w:val="ru-RU" w:eastAsia="ru-RU"/>
              </w:rPr>
              <w:t>:</w:t>
            </w:r>
          </w:p>
          <w:p w14:paraId="5200C745"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прослуховувати розмову оператора, залишати відмітки до розмови, або частини розмови, як для оператора, так і окремо для керівника.</w:t>
            </w:r>
          </w:p>
          <w:p w14:paraId="02E99190"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пошуку записаних розмов за різними критеріями, а також створення фільтрів пошуку та збереження вигляду фільтра як окремої «папки» звернень.</w:t>
            </w:r>
          </w:p>
          <w:p w14:paraId="5581FF94"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Можливість прослуховування записаних </w:t>
            </w:r>
            <w:r w:rsidRPr="00B71360">
              <w:rPr>
                <w:rFonts w:ascii="Times New Roman" w:eastAsia="Times New Roman" w:hAnsi="Times New Roman" w:cs="Times New Roman"/>
                <w:color w:val="000000"/>
                <w:sz w:val="24"/>
                <w:szCs w:val="24"/>
                <w:lang w:eastAsia="uk-UA"/>
              </w:rPr>
              <w:lastRenderedPageBreak/>
              <w:t>розмов групи операторів.</w:t>
            </w:r>
          </w:p>
          <w:p w14:paraId="7736A86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експорту записаних розмов.</w:t>
            </w:r>
          </w:p>
          <w:p w14:paraId="06E888BD"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створювати, редагувати, копіювати листи оцінювання.</w:t>
            </w:r>
          </w:p>
          <w:p w14:paraId="21D2690B"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створювати звіти по оцінених розмовах, якості роботи операторів, тощо.</w:t>
            </w:r>
          </w:p>
          <w:p w14:paraId="20148F2F"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працювати з категоріями звернень, створювати нові категорії.</w:t>
            </w:r>
          </w:p>
          <w:p w14:paraId="4FC5BCCA"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Наявність функцій управління групою.</w:t>
            </w:r>
          </w:p>
          <w:p w14:paraId="6FE86C7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Наявність на екрані всієї інформації про поточну роботу оператора, в тому числі інформації про отримані оцінки, кількість оцінених розмов, кількість наданих коментарів, призначені завдання для самонавчання, тощо.</w:t>
            </w:r>
          </w:p>
          <w:p w14:paraId="4297192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Зручний інтерфейс з графічно представленою інформацією (що є також функціональною) про завдання спеціаліста з оцінки якості обслуговування: список операторів до контролю, кількість розмов по кожному оператору до контролю, скільки з них оцінені, скільки ще потрібно оцінити, кількість наданих коментарів, тощо.</w:t>
            </w:r>
          </w:p>
          <w:p w14:paraId="39ADD9D8"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eastAsia="ru-RU"/>
              </w:rPr>
            </w:pPr>
          </w:p>
          <w:p w14:paraId="5D8B0F08" w14:textId="77777777" w:rsidR="00B71360" w:rsidRPr="00B71360" w:rsidRDefault="00B71360" w:rsidP="00B71360">
            <w:pPr>
              <w:widowControl w:val="0"/>
              <w:spacing w:after="0" w:line="240" w:lineRule="auto"/>
              <w:jc w:val="both"/>
              <w:rPr>
                <w:rFonts w:ascii="Times New Roman" w:eastAsia="Times New Roman" w:hAnsi="Times New Roman" w:cs="Times New Roman"/>
                <w:color w:val="000000"/>
                <w:sz w:val="24"/>
                <w:szCs w:val="24"/>
                <w:lang w:val="ru-RU" w:eastAsia="ru-RU"/>
              </w:rPr>
            </w:pPr>
            <w:proofErr w:type="spellStart"/>
            <w:r w:rsidRPr="00B71360">
              <w:rPr>
                <w:rFonts w:ascii="Times New Roman" w:eastAsia="Times New Roman" w:hAnsi="Times New Roman" w:cs="Times New Roman"/>
                <w:color w:val="000000"/>
                <w:sz w:val="24"/>
                <w:szCs w:val="24"/>
                <w:lang w:val="ru-RU" w:eastAsia="ru-RU"/>
              </w:rPr>
              <w:t>Робоче</w:t>
            </w:r>
            <w:proofErr w:type="spellEnd"/>
            <w:r w:rsidRPr="00B71360">
              <w:rPr>
                <w:rFonts w:ascii="Times New Roman" w:eastAsia="Times New Roman" w:hAnsi="Times New Roman" w:cs="Times New Roman"/>
                <w:color w:val="000000"/>
                <w:sz w:val="24"/>
                <w:szCs w:val="24"/>
                <w:lang w:val="ru-RU" w:eastAsia="ru-RU"/>
              </w:rPr>
              <w:t xml:space="preserve"> </w:t>
            </w:r>
            <w:r w:rsidRPr="00B71360">
              <w:rPr>
                <w:rFonts w:ascii="Times New Roman" w:eastAsia="Times New Roman" w:hAnsi="Times New Roman" w:cs="Times New Roman"/>
                <w:color w:val="000000"/>
                <w:sz w:val="24"/>
                <w:szCs w:val="24"/>
                <w:lang w:eastAsia="ru-RU"/>
              </w:rPr>
              <w:t>місце оператора контакт-центру</w:t>
            </w:r>
            <w:r w:rsidRPr="00B71360">
              <w:rPr>
                <w:rFonts w:ascii="Times New Roman" w:eastAsia="Times New Roman" w:hAnsi="Times New Roman" w:cs="Times New Roman"/>
                <w:color w:val="000000"/>
                <w:sz w:val="24"/>
                <w:szCs w:val="24"/>
                <w:lang w:val="ru-RU" w:eastAsia="ru-RU"/>
              </w:rPr>
              <w:t>:</w:t>
            </w:r>
          </w:p>
          <w:p w14:paraId="3ACC7E66"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Графічно представлені результати роботи оператора: якість обслуговування загальна та деталізація за кожним блоком карти оцінювання.</w:t>
            </w:r>
          </w:p>
          <w:p w14:paraId="5219D663"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продивитися всі свої оцінені розмови та надані коментарі.</w:t>
            </w:r>
          </w:p>
          <w:p w14:paraId="44426ACF"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надати свій коментар до оціненої розмови.</w:t>
            </w:r>
          </w:p>
          <w:p w14:paraId="43084EA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Можливість самонавчатися згідно </w:t>
            </w:r>
            <w:proofErr w:type="spellStart"/>
            <w:r w:rsidRPr="00B71360">
              <w:rPr>
                <w:rFonts w:ascii="Times New Roman" w:eastAsia="Times New Roman" w:hAnsi="Times New Roman" w:cs="Times New Roman"/>
                <w:color w:val="000000"/>
                <w:sz w:val="24"/>
                <w:szCs w:val="24"/>
                <w:lang w:eastAsia="uk-UA"/>
              </w:rPr>
              <w:t>тематик</w:t>
            </w:r>
            <w:proofErr w:type="spellEnd"/>
            <w:r w:rsidRPr="00B71360">
              <w:rPr>
                <w:rFonts w:ascii="Times New Roman" w:eastAsia="Times New Roman" w:hAnsi="Times New Roman" w:cs="Times New Roman"/>
                <w:color w:val="000000"/>
                <w:sz w:val="24"/>
                <w:szCs w:val="24"/>
                <w:lang w:eastAsia="uk-UA"/>
              </w:rPr>
              <w:t xml:space="preserve"> наданих прикладів розмов.</w:t>
            </w:r>
          </w:p>
          <w:p w14:paraId="30BF4DFE"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Можливість бачити графік динаміки змін в його якості обслуговування в часі та обирати за який період.</w:t>
            </w:r>
          </w:p>
        </w:tc>
        <w:tc>
          <w:tcPr>
            <w:tcW w:w="1264" w:type="dxa"/>
            <w:tcBorders>
              <w:top w:val="single" w:sz="4" w:space="0" w:color="auto"/>
              <w:left w:val="single" w:sz="4" w:space="0" w:color="auto"/>
              <w:bottom w:val="single" w:sz="4" w:space="0" w:color="auto"/>
              <w:right w:val="single" w:sz="4" w:space="0" w:color="auto"/>
            </w:tcBorders>
          </w:tcPr>
          <w:p w14:paraId="361FC884" w14:textId="77777777" w:rsidR="00B71360" w:rsidRPr="00B71360" w:rsidRDefault="00B71360" w:rsidP="00B71360">
            <w:pPr>
              <w:widowControl w:val="0"/>
              <w:spacing w:after="0" w:line="240" w:lineRule="auto"/>
              <w:ind w:left="360"/>
              <w:contextualSpacing/>
              <w:jc w:val="both"/>
              <w:rPr>
                <w:rFonts w:ascii="Times New Roman" w:eastAsia="Times New Roman" w:hAnsi="Times New Roman" w:cs="Times New Roman"/>
                <w:color w:val="000000"/>
                <w:sz w:val="24"/>
                <w:szCs w:val="24"/>
                <w:lang w:eastAsia="uk-UA"/>
              </w:rPr>
            </w:pPr>
          </w:p>
        </w:tc>
      </w:tr>
      <w:tr w:rsidR="00B71360" w:rsidRPr="00B71360" w14:paraId="4EF4F506" w14:textId="77777777" w:rsidTr="00AB0AF6">
        <w:tc>
          <w:tcPr>
            <w:tcW w:w="568" w:type="dxa"/>
            <w:vMerge/>
            <w:tcBorders>
              <w:top w:val="single" w:sz="4" w:space="0" w:color="000000"/>
              <w:left w:val="single" w:sz="4" w:space="0" w:color="000000"/>
              <w:bottom w:val="single" w:sz="4" w:space="0" w:color="000000"/>
              <w:right w:val="single" w:sz="4" w:space="0" w:color="000000"/>
            </w:tcBorders>
            <w:vAlign w:val="center"/>
          </w:tcPr>
          <w:p w14:paraId="77887074" w14:textId="77777777" w:rsidR="00B71360" w:rsidRPr="00B71360" w:rsidRDefault="00B71360" w:rsidP="00B71360">
            <w:pPr>
              <w:widowControl w:val="0"/>
              <w:numPr>
                <w:ilvl w:val="0"/>
                <w:numId w:val="49"/>
              </w:numPr>
              <w:suppressAutoHyphens/>
              <w:spacing w:after="0" w:line="240" w:lineRule="auto"/>
              <w:ind w:left="414" w:hanging="357"/>
              <w:textAlignment w:val="baseline"/>
              <w:rPr>
                <w:rFonts w:ascii="Times New Roman" w:eastAsia="Times New Roman" w:hAnsi="Times New Roman" w:cs="Times New Roman"/>
                <w:bCs/>
                <w:color w:val="000000"/>
                <w:sz w:val="24"/>
                <w:szCs w:val="24"/>
                <w:lang w:val="ru-RU" w:eastAsia="ru-RU"/>
              </w:rPr>
            </w:pPr>
          </w:p>
        </w:tc>
        <w:tc>
          <w:tcPr>
            <w:tcW w:w="2301" w:type="dxa"/>
            <w:tcBorders>
              <w:top w:val="single" w:sz="4" w:space="0" w:color="000000"/>
              <w:left w:val="single" w:sz="4" w:space="0" w:color="000000"/>
              <w:bottom w:val="single" w:sz="4" w:space="0" w:color="000000"/>
              <w:right w:val="single" w:sz="4" w:space="0" w:color="000000"/>
            </w:tcBorders>
          </w:tcPr>
          <w:p w14:paraId="484F1B56" w14:textId="77777777" w:rsidR="00B71360" w:rsidRPr="00B71360" w:rsidRDefault="00B71360" w:rsidP="00B71360">
            <w:pPr>
              <w:widowControl w:val="0"/>
              <w:spacing w:after="0" w:line="240" w:lineRule="auto"/>
              <w:rPr>
                <w:rFonts w:ascii="Times New Roman" w:hAnsi="Times New Roman" w:cs="Times New Roman"/>
                <w:b/>
                <w:color w:val="000000"/>
                <w:sz w:val="24"/>
                <w:szCs w:val="24"/>
              </w:rPr>
            </w:pPr>
            <w:proofErr w:type="spellStart"/>
            <w:r w:rsidRPr="00B71360">
              <w:rPr>
                <w:rFonts w:ascii="Times New Roman" w:hAnsi="Times New Roman" w:cs="Times New Roman"/>
                <w:b/>
                <w:color w:val="000000"/>
                <w:sz w:val="24"/>
                <w:szCs w:val="24"/>
                <w:lang w:val="en-US"/>
              </w:rPr>
              <w:t>Ліцензування</w:t>
            </w:r>
            <w:proofErr w:type="spellEnd"/>
          </w:p>
        </w:tc>
        <w:tc>
          <w:tcPr>
            <w:tcW w:w="5495" w:type="dxa"/>
            <w:gridSpan w:val="3"/>
            <w:tcBorders>
              <w:top w:val="single" w:sz="4" w:space="0" w:color="000000"/>
              <w:left w:val="single" w:sz="4" w:space="0" w:color="000000"/>
              <w:bottom w:val="single" w:sz="4" w:space="0" w:color="000000"/>
              <w:right w:val="single" w:sz="4" w:space="0" w:color="auto"/>
            </w:tcBorders>
          </w:tcPr>
          <w:p w14:paraId="1DD87C33"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Система </w:t>
            </w:r>
            <w:proofErr w:type="spellStart"/>
            <w:r w:rsidRPr="00B71360">
              <w:rPr>
                <w:rFonts w:ascii="Times New Roman" w:eastAsia="Times New Roman" w:hAnsi="Times New Roman" w:cs="Times New Roman"/>
                <w:color w:val="000000"/>
                <w:sz w:val="24"/>
                <w:szCs w:val="24"/>
                <w:lang w:eastAsia="uk-UA"/>
              </w:rPr>
              <w:t>мовної</w:t>
            </w:r>
            <w:proofErr w:type="spellEnd"/>
            <w:r w:rsidRPr="00B71360">
              <w:rPr>
                <w:rFonts w:ascii="Times New Roman" w:eastAsia="Times New Roman" w:hAnsi="Times New Roman" w:cs="Times New Roman"/>
                <w:color w:val="000000"/>
                <w:sz w:val="24"/>
                <w:szCs w:val="24"/>
                <w:lang w:eastAsia="uk-UA"/>
              </w:rPr>
              <w:t xml:space="preserve"> аналітики має ліцензуватися за кількістю операторів контакт-центру, розмови яких обробляються системою.</w:t>
            </w:r>
          </w:p>
          <w:p w14:paraId="15216EB9" w14:textId="77777777" w:rsidR="00B71360" w:rsidRPr="00B71360" w:rsidRDefault="00B71360" w:rsidP="00B71360">
            <w:pPr>
              <w:widowControl w:val="0"/>
              <w:numPr>
                <w:ilvl w:val="0"/>
                <w:numId w:val="48"/>
              </w:numPr>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B71360">
              <w:rPr>
                <w:rFonts w:ascii="Times New Roman" w:eastAsia="Times New Roman" w:hAnsi="Times New Roman" w:cs="Times New Roman"/>
                <w:color w:val="000000"/>
                <w:sz w:val="24"/>
                <w:szCs w:val="24"/>
                <w:lang w:eastAsia="uk-UA"/>
              </w:rPr>
              <w:t xml:space="preserve">Строк дії ліцензії – </w:t>
            </w:r>
            <w:r w:rsidRPr="00B71360">
              <w:rPr>
                <w:rFonts w:ascii="Times New Roman" w:eastAsia="Times New Roman" w:hAnsi="Times New Roman" w:cs="Times New Roman"/>
                <w:color w:val="000000"/>
                <w:sz w:val="24"/>
                <w:szCs w:val="24"/>
                <w:lang w:val="en-US" w:eastAsia="uk-UA"/>
              </w:rPr>
              <w:t>24</w:t>
            </w:r>
            <w:r w:rsidRPr="00B71360">
              <w:rPr>
                <w:rFonts w:ascii="Times New Roman" w:eastAsia="Times New Roman" w:hAnsi="Times New Roman" w:cs="Times New Roman"/>
                <w:color w:val="000000"/>
                <w:sz w:val="24"/>
                <w:szCs w:val="24"/>
                <w:lang w:eastAsia="uk-UA"/>
              </w:rPr>
              <w:t xml:space="preserve"> місяців.</w:t>
            </w:r>
          </w:p>
        </w:tc>
        <w:tc>
          <w:tcPr>
            <w:tcW w:w="1264" w:type="dxa"/>
            <w:tcBorders>
              <w:top w:val="single" w:sz="4" w:space="0" w:color="auto"/>
              <w:left w:val="single" w:sz="4" w:space="0" w:color="auto"/>
              <w:bottom w:val="single" w:sz="4" w:space="0" w:color="auto"/>
              <w:right w:val="single" w:sz="4" w:space="0" w:color="auto"/>
            </w:tcBorders>
          </w:tcPr>
          <w:p w14:paraId="3EA1598B" w14:textId="77777777" w:rsidR="00B71360" w:rsidRPr="00B71360" w:rsidRDefault="00B71360" w:rsidP="00B71360">
            <w:pPr>
              <w:widowControl w:val="0"/>
              <w:spacing w:after="0" w:line="240" w:lineRule="auto"/>
              <w:ind w:left="720"/>
              <w:contextualSpacing/>
              <w:jc w:val="both"/>
              <w:rPr>
                <w:rFonts w:ascii="Times New Roman" w:eastAsia="Times New Roman" w:hAnsi="Times New Roman" w:cs="Times New Roman"/>
                <w:color w:val="000000"/>
                <w:sz w:val="24"/>
                <w:szCs w:val="24"/>
                <w:lang w:eastAsia="uk-UA"/>
              </w:rPr>
            </w:pPr>
          </w:p>
        </w:tc>
      </w:tr>
      <w:tr w:rsidR="00B71360" w:rsidRPr="00B71360" w14:paraId="368EB9DE" w14:textId="77777777" w:rsidTr="00AB0AF6">
        <w:tc>
          <w:tcPr>
            <w:tcW w:w="568" w:type="dxa"/>
            <w:vMerge/>
            <w:tcBorders>
              <w:top w:val="single" w:sz="4" w:space="0" w:color="000000"/>
              <w:left w:val="single" w:sz="4" w:space="0" w:color="000000"/>
              <w:bottom w:val="single" w:sz="4" w:space="0" w:color="000000"/>
              <w:right w:val="single" w:sz="4" w:space="0" w:color="000000"/>
            </w:tcBorders>
            <w:vAlign w:val="center"/>
          </w:tcPr>
          <w:p w14:paraId="2668C49E" w14:textId="77777777" w:rsidR="00B71360" w:rsidRPr="00B71360" w:rsidRDefault="00B71360" w:rsidP="00B71360">
            <w:pPr>
              <w:widowControl w:val="0"/>
              <w:numPr>
                <w:ilvl w:val="0"/>
                <w:numId w:val="49"/>
              </w:numPr>
              <w:suppressAutoHyphens/>
              <w:spacing w:after="0" w:line="240" w:lineRule="auto"/>
              <w:ind w:left="414" w:hanging="357"/>
              <w:textAlignment w:val="baseline"/>
              <w:rPr>
                <w:rFonts w:ascii="Times New Roman" w:eastAsia="Times New Roman" w:hAnsi="Times New Roman" w:cs="Times New Roman"/>
                <w:bCs/>
                <w:color w:val="000000"/>
                <w:sz w:val="24"/>
                <w:szCs w:val="24"/>
                <w:lang w:val="ru-RU" w:eastAsia="ru-RU"/>
              </w:rPr>
            </w:pPr>
          </w:p>
        </w:tc>
        <w:tc>
          <w:tcPr>
            <w:tcW w:w="2301" w:type="dxa"/>
            <w:tcBorders>
              <w:top w:val="single" w:sz="4" w:space="0" w:color="000000"/>
              <w:left w:val="single" w:sz="4" w:space="0" w:color="000000"/>
              <w:bottom w:val="single" w:sz="4" w:space="0" w:color="000000"/>
              <w:right w:val="single" w:sz="4" w:space="0" w:color="000000"/>
            </w:tcBorders>
          </w:tcPr>
          <w:p w14:paraId="1C4BA848" w14:textId="77777777" w:rsidR="00B71360" w:rsidRPr="00B71360" w:rsidRDefault="00B71360" w:rsidP="00B71360">
            <w:pPr>
              <w:widowControl w:val="0"/>
              <w:spacing w:after="0" w:line="240" w:lineRule="auto"/>
              <w:rPr>
                <w:rFonts w:ascii="Times New Roman" w:hAnsi="Times New Roman" w:cs="Times New Roman"/>
                <w:b/>
                <w:color w:val="000000"/>
                <w:sz w:val="24"/>
                <w:szCs w:val="24"/>
              </w:rPr>
            </w:pPr>
            <w:proofErr w:type="spellStart"/>
            <w:r w:rsidRPr="00B71360">
              <w:rPr>
                <w:rFonts w:ascii="Times New Roman" w:hAnsi="Times New Roman" w:cs="Times New Roman"/>
                <w:b/>
                <w:color w:val="000000"/>
                <w:sz w:val="24"/>
                <w:szCs w:val="24"/>
                <w:lang w:val="en-US"/>
              </w:rPr>
              <w:t>Технічна</w:t>
            </w:r>
            <w:proofErr w:type="spellEnd"/>
            <w:r w:rsidRPr="00B71360">
              <w:rPr>
                <w:rFonts w:ascii="Times New Roman" w:hAnsi="Times New Roman" w:cs="Times New Roman"/>
                <w:b/>
                <w:color w:val="000000"/>
                <w:sz w:val="24"/>
                <w:szCs w:val="24"/>
                <w:lang w:val="en-US"/>
              </w:rPr>
              <w:t xml:space="preserve"> </w:t>
            </w:r>
            <w:proofErr w:type="spellStart"/>
            <w:r w:rsidRPr="00B71360">
              <w:rPr>
                <w:rFonts w:ascii="Times New Roman" w:hAnsi="Times New Roman" w:cs="Times New Roman"/>
                <w:b/>
                <w:color w:val="000000"/>
                <w:sz w:val="24"/>
                <w:szCs w:val="24"/>
                <w:lang w:val="en-US"/>
              </w:rPr>
              <w:t>підтримка</w:t>
            </w:r>
            <w:proofErr w:type="spellEnd"/>
            <w:r w:rsidRPr="00B71360">
              <w:rPr>
                <w:rFonts w:ascii="Times New Roman" w:hAnsi="Times New Roman" w:cs="Times New Roman"/>
                <w:b/>
                <w:color w:val="000000"/>
                <w:sz w:val="24"/>
                <w:szCs w:val="24"/>
                <w:lang w:val="en-US"/>
              </w:rPr>
              <w:t xml:space="preserve"> </w:t>
            </w:r>
            <w:proofErr w:type="spellStart"/>
            <w:r w:rsidRPr="00B71360">
              <w:rPr>
                <w:rFonts w:ascii="Times New Roman" w:hAnsi="Times New Roman" w:cs="Times New Roman"/>
                <w:b/>
                <w:color w:val="000000"/>
                <w:sz w:val="24"/>
                <w:szCs w:val="24"/>
                <w:lang w:val="en-US"/>
              </w:rPr>
              <w:t>та</w:t>
            </w:r>
            <w:proofErr w:type="spellEnd"/>
            <w:r w:rsidRPr="00B71360">
              <w:rPr>
                <w:rFonts w:ascii="Times New Roman" w:hAnsi="Times New Roman" w:cs="Times New Roman"/>
                <w:b/>
                <w:color w:val="000000"/>
                <w:sz w:val="24"/>
                <w:szCs w:val="24"/>
                <w:lang w:val="en-US"/>
              </w:rPr>
              <w:t xml:space="preserve"> </w:t>
            </w:r>
            <w:proofErr w:type="spellStart"/>
            <w:r w:rsidRPr="00B71360">
              <w:rPr>
                <w:rFonts w:ascii="Times New Roman" w:hAnsi="Times New Roman" w:cs="Times New Roman"/>
                <w:b/>
                <w:color w:val="000000"/>
                <w:sz w:val="24"/>
                <w:szCs w:val="24"/>
                <w:lang w:val="en-US"/>
              </w:rPr>
              <w:t>гарантії</w:t>
            </w:r>
            <w:proofErr w:type="spellEnd"/>
          </w:p>
        </w:tc>
        <w:tc>
          <w:tcPr>
            <w:tcW w:w="5495" w:type="dxa"/>
            <w:gridSpan w:val="3"/>
            <w:tcBorders>
              <w:top w:val="single" w:sz="4" w:space="0" w:color="000000"/>
              <w:left w:val="single" w:sz="4" w:space="0" w:color="000000"/>
              <w:bottom w:val="single" w:sz="4" w:space="0" w:color="000000"/>
              <w:right w:val="single" w:sz="4" w:space="0" w:color="auto"/>
            </w:tcBorders>
          </w:tcPr>
          <w:p w14:paraId="1D83A58E" w14:textId="77777777" w:rsidR="00B71360" w:rsidRPr="00B71360" w:rsidRDefault="00B71360" w:rsidP="00B71360">
            <w:pPr>
              <w:widowControl w:val="0"/>
              <w:suppressLineNumbers/>
              <w:spacing w:after="0" w:line="240" w:lineRule="auto"/>
              <w:jc w:val="both"/>
              <w:rPr>
                <w:rFonts w:ascii="Times New Roman" w:eastAsia="Times New Roman" w:hAnsi="Times New Roman" w:cs="Times New Roman"/>
                <w:color w:val="000000"/>
                <w:sz w:val="24"/>
                <w:szCs w:val="24"/>
                <w:lang w:eastAsia="ru-RU"/>
                <w14:numForm w14:val="lining"/>
              </w:rPr>
            </w:pPr>
            <w:r w:rsidRPr="00B71360">
              <w:rPr>
                <w:rFonts w:ascii="Times New Roman" w:eastAsia="Times New Roman" w:hAnsi="Times New Roman" w:cs="Times New Roman"/>
                <w:color w:val="000000"/>
                <w:sz w:val="24"/>
                <w:szCs w:val="24"/>
                <w:lang w:eastAsia="ru-RU"/>
                <w14:numForm w14:val="lining"/>
              </w:rPr>
              <w:t>Програмна продукція має поставлятися з гарантійними зобов'язаннями виробника протягом 24 місяців з дати продажу кінцевому користувачу. Гарантійні зобов'язання виробника повинні включати:</w:t>
            </w:r>
          </w:p>
          <w:p w14:paraId="5E72F26E" w14:textId="77777777" w:rsidR="00B71360" w:rsidRPr="00B71360" w:rsidRDefault="00B71360" w:rsidP="00B71360">
            <w:pPr>
              <w:widowControl w:val="0"/>
              <w:numPr>
                <w:ilvl w:val="0"/>
                <w:numId w:val="47"/>
              </w:numPr>
              <w:suppressLineNumbers/>
              <w:suppressAutoHyphens/>
              <w:spacing w:after="0" w:line="240" w:lineRule="auto"/>
              <w:contextualSpacing/>
              <w:jc w:val="both"/>
              <w:rPr>
                <w:rFonts w:ascii="Times New Roman" w:eastAsia="Times New Roman" w:hAnsi="Times New Roman" w:cs="Times New Roman"/>
                <w:color w:val="000000"/>
                <w:sz w:val="24"/>
                <w:szCs w:val="24"/>
                <w:lang w:eastAsia="uk-UA"/>
                <w14:numForm w14:val="lining"/>
              </w:rPr>
            </w:pPr>
            <w:r w:rsidRPr="00B71360">
              <w:rPr>
                <w:rFonts w:ascii="Times New Roman" w:eastAsia="Times New Roman" w:hAnsi="Times New Roman" w:cs="Times New Roman"/>
                <w:color w:val="000000"/>
                <w:sz w:val="24"/>
                <w:szCs w:val="24"/>
                <w:lang w:eastAsia="uk-UA"/>
                <w14:numForm w14:val="lining"/>
              </w:rPr>
              <w:t xml:space="preserve">Доступ до цілодобового центру технічної підтримки виробника. Повинні підтримуватися різні способи звернень в службу </w:t>
            </w:r>
            <w:proofErr w:type="spellStart"/>
            <w:r w:rsidRPr="00B71360">
              <w:rPr>
                <w:rFonts w:ascii="Times New Roman" w:eastAsia="Times New Roman" w:hAnsi="Times New Roman" w:cs="Times New Roman"/>
                <w:color w:val="000000"/>
                <w:sz w:val="24"/>
                <w:szCs w:val="24"/>
                <w:lang w:eastAsia="uk-UA"/>
                <w14:numForm w14:val="lining"/>
              </w:rPr>
              <w:t>тех</w:t>
            </w:r>
            <w:proofErr w:type="spellEnd"/>
            <w:r w:rsidRPr="00B71360">
              <w:rPr>
                <w:rFonts w:ascii="Times New Roman" w:eastAsia="Times New Roman" w:hAnsi="Times New Roman" w:cs="Times New Roman"/>
                <w:color w:val="000000"/>
                <w:sz w:val="24"/>
                <w:szCs w:val="24"/>
                <w:lang w:eastAsia="uk-UA"/>
                <w14:numForm w14:val="lining"/>
              </w:rPr>
              <w:t xml:space="preserve">. підтримки такі як телефон, електронна пошта і заявка по інтернету. Доступ до цілодобового центру технічної підтримки виробника повинен бути </w:t>
            </w:r>
            <w:r w:rsidRPr="00B71360">
              <w:rPr>
                <w:rFonts w:ascii="Times New Roman" w:eastAsia="Times New Roman" w:hAnsi="Times New Roman" w:cs="Times New Roman"/>
                <w:color w:val="000000"/>
                <w:sz w:val="24"/>
                <w:szCs w:val="24"/>
                <w:lang w:eastAsia="uk-UA"/>
                <w14:numForm w14:val="lining"/>
              </w:rPr>
              <w:lastRenderedPageBreak/>
              <w:t>відкритий протягом усього терміну дії сервісної підтримки виробника;</w:t>
            </w:r>
          </w:p>
          <w:p w14:paraId="7ACB487D" w14:textId="77777777" w:rsidR="00B71360" w:rsidRPr="00B71360" w:rsidRDefault="00B71360" w:rsidP="00B71360">
            <w:pPr>
              <w:widowControl w:val="0"/>
              <w:numPr>
                <w:ilvl w:val="0"/>
                <w:numId w:val="47"/>
              </w:numPr>
              <w:suppressLineNumbers/>
              <w:suppressAutoHyphens/>
              <w:spacing w:after="0" w:line="240" w:lineRule="auto"/>
              <w:contextualSpacing/>
              <w:jc w:val="both"/>
              <w:rPr>
                <w:rFonts w:ascii="Times New Roman" w:eastAsia="Times New Roman" w:hAnsi="Times New Roman" w:cs="Times New Roman"/>
                <w:color w:val="000000"/>
                <w:sz w:val="24"/>
                <w:szCs w:val="24"/>
                <w:lang w:eastAsia="uk-UA"/>
                <w14:numForm w14:val="lining"/>
              </w:rPr>
            </w:pPr>
            <w:r w:rsidRPr="00B71360">
              <w:rPr>
                <w:rFonts w:ascii="Times New Roman" w:eastAsia="Times New Roman" w:hAnsi="Times New Roman" w:cs="Times New Roman"/>
                <w:color w:val="000000"/>
                <w:sz w:val="24"/>
                <w:szCs w:val="24"/>
                <w:lang w:eastAsia="uk-UA"/>
                <w14:numForm w14:val="lining"/>
              </w:rPr>
              <w:t>Цілодобовий доступ до оновлень з безпеки, вразливостей і виправлення виявлених помилок, а так само розширенню функціональності програмного забезпечення. Оновлення повинні бути доступні безкоштовно протягом всього терміну дії сервісної підтримки виробника;</w:t>
            </w:r>
          </w:p>
          <w:p w14:paraId="63A8DE24" w14:textId="77777777" w:rsidR="00B71360" w:rsidRPr="00B71360" w:rsidRDefault="00B71360" w:rsidP="00B71360">
            <w:pPr>
              <w:widowControl w:val="0"/>
              <w:numPr>
                <w:ilvl w:val="0"/>
                <w:numId w:val="47"/>
              </w:numPr>
              <w:suppressLineNumbers/>
              <w:suppressAutoHyphens/>
              <w:spacing w:after="0" w:line="240" w:lineRule="auto"/>
              <w:contextualSpacing/>
              <w:jc w:val="both"/>
              <w:rPr>
                <w:rFonts w:ascii="Times New Roman" w:eastAsia="Times New Roman" w:hAnsi="Times New Roman" w:cs="Times New Roman"/>
                <w:color w:val="000000"/>
                <w:sz w:val="24"/>
                <w:szCs w:val="24"/>
                <w:lang w:eastAsia="uk-UA"/>
                <w14:numForm w14:val="lining"/>
              </w:rPr>
            </w:pPr>
            <w:r w:rsidRPr="00B71360">
              <w:rPr>
                <w:rFonts w:ascii="Times New Roman" w:eastAsia="Times New Roman" w:hAnsi="Times New Roman" w:cs="Times New Roman"/>
                <w:color w:val="000000"/>
                <w:sz w:val="24"/>
                <w:szCs w:val="24"/>
                <w:lang w:eastAsia="uk-UA"/>
                <w14:numForm w14:val="lining"/>
              </w:rPr>
              <w:t>Цілодобовий доступ до технічної документації виробника. Технічна документація повинна безкоштовно бути доступна протягом усього терміну дії сервісної підтримки виробника.</w:t>
            </w:r>
          </w:p>
        </w:tc>
        <w:tc>
          <w:tcPr>
            <w:tcW w:w="1264" w:type="dxa"/>
            <w:tcBorders>
              <w:top w:val="single" w:sz="4" w:space="0" w:color="auto"/>
              <w:left w:val="single" w:sz="4" w:space="0" w:color="auto"/>
              <w:bottom w:val="single" w:sz="4" w:space="0" w:color="auto"/>
              <w:right w:val="single" w:sz="4" w:space="0" w:color="auto"/>
            </w:tcBorders>
          </w:tcPr>
          <w:p w14:paraId="605EF94C" w14:textId="77777777" w:rsidR="00B71360" w:rsidRPr="00B71360" w:rsidRDefault="00B71360" w:rsidP="00B71360">
            <w:pPr>
              <w:widowControl w:val="0"/>
              <w:suppressLineNumbers/>
              <w:spacing w:after="0" w:line="240" w:lineRule="auto"/>
              <w:jc w:val="both"/>
              <w:rPr>
                <w:rFonts w:ascii="Times New Roman" w:eastAsia="Times New Roman" w:hAnsi="Times New Roman" w:cs="Times New Roman"/>
                <w:color w:val="000000"/>
                <w:sz w:val="24"/>
                <w:szCs w:val="24"/>
                <w:lang w:eastAsia="ru-RU"/>
                <w14:numForm w14:val="lining"/>
              </w:rPr>
            </w:pPr>
          </w:p>
        </w:tc>
      </w:tr>
    </w:tbl>
    <w:p w14:paraId="1C7D4AA6" w14:textId="77777777" w:rsidR="00B71360" w:rsidRPr="00B71360" w:rsidRDefault="00B71360" w:rsidP="00B71360">
      <w:pPr>
        <w:spacing w:after="0" w:line="240" w:lineRule="auto"/>
        <w:ind w:firstLine="567"/>
        <w:rPr>
          <w:rFonts w:ascii="Times New Roman" w:hAnsi="Times New Roman" w:cs="Times New Roman"/>
          <w:sz w:val="24"/>
          <w:szCs w:val="24"/>
        </w:rPr>
      </w:pPr>
    </w:p>
    <w:p w14:paraId="0DA58359" w14:textId="77777777" w:rsidR="00B71360" w:rsidRPr="00B71360" w:rsidRDefault="00B71360" w:rsidP="00B71360">
      <w:pPr>
        <w:spacing w:after="0" w:line="240" w:lineRule="auto"/>
        <w:jc w:val="both"/>
        <w:rPr>
          <w:rFonts w:ascii="Times New Roman" w:hAnsi="Times New Roman" w:cs="Times New Roman"/>
          <w:sz w:val="24"/>
          <w:szCs w:val="24"/>
        </w:rPr>
      </w:pPr>
    </w:p>
    <w:p w14:paraId="21AC93EC" w14:textId="77777777" w:rsidR="00B71360" w:rsidRPr="00B71360" w:rsidRDefault="00B71360" w:rsidP="00B71360">
      <w:pPr>
        <w:spacing w:after="0" w:line="240" w:lineRule="auto"/>
        <w:ind w:firstLine="567"/>
        <w:jc w:val="both"/>
        <w:rPr>
          <w:rFonts w:ascii="Times New Roman" w:eastAsia="Aptos" w:hAnsi="Times New Roman" w:cs="Times New Roman"/>
          <w:color w:val="000000"/>
          <w:kern w:val="2"/>
          <w:sz w:val="24"/>
          <w:szCs w:val="24"/>
        </w:rPr>
      </w:pPr>
    </w:p>
    <w:p w14:paraId="74B38D1D" w14:textId="77777777" w:rsidR="00B71360" w:rsidRPr="00B71360" w:rsidRDefault="00B71360" w:rsidP="00B71360">
      <w:pPr>
        <w:spacing w:after="0" w:line="240" w:lineRule="auto"/>
        <w:ind w:firstLine="567"/>
        <w:jc w:val="both"/>
        <w:rPr>
          <w:rFonts w:ascii="Times New Roman" w:eastAsia="Aptos" w:hAnsi="Times New Roman" w:cs="Times New Roman"/>
          <w:i/>
          <w:color w:val="000000"/>
          <w:kern w:val="2"/>
          <w:sz w:val="24"/>
          <w:szCs w:val="24"/>
        </w:rPr>
      </w:pPr>
      <w:r w:rsidRPr="00B71360">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27397D35" w14:textId="77777777" w:rsidR="00B71360" w:rsidRPr="00B71360" w:rsidRDefault="00B71360" w:rsidP="00B71360">
      <w:pPr>
        <w:spacing w:after="0" w:line="240" w:lineRule="auto"/>
        <w:ind w:firstLine="567"/>
        <w:jc w:val="both"/>
        <w:rPr>
          <w:rFonts w:ascii="Times New Roman" w:hAnsi="Times New Roman" w:cs="Times New Roman"/>
          <w:sz w:val="24"/>
          <w:szCs w:val="24"/>
        </w:rPr>
      </w:pPr>
      <w:r w:rsidRPr="00B71360">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38534D7" w14:textId="77777777" w:rsidR="00B71360" w:rsidRPr="00B71360" w:rsidRDefault="00B71360" w:rsidP="00B71360">
      <w:pPr>
        <w:spacing w:after="0" w:line="240" w:lineRule="auto"/>
        <w:ind w:firstLine="567"/>
        <w:jc w:val="both"/>
        <w:rPr>
          <w:rFonts w:ascii="Times New Roman" w:hAnsi="Times New Roman" w:cs="Times New Roman"/>
          <w:sz w:val="24"/>
          <w:szCs w:val="24"/>
        </w:rPr>
      </w:pPr>
      <w:r w:rsidRPr="00B71360">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8490D1A" w14:textId="77777777" w:rsidR="00B71360" w:rsidRPr="00B71360" w:rsidRDefault="00B71360" w:rsidP="00B71360">
      <w:pPr>
        <w:spacing w:after="0" w:line="240" w:lineRule="auto"/>
        <w:ind w:firstLine="567"/>
        <w:jc w:val="both"/>
        <w:rPr>
          <w:rFonts w:ascii="Times New Roman" w:hAnsi="Times New Roman" w:cs="Times New Roman"/>
          <w:sz w:val="24"/>
          <w:szCs w:val="24"/>
        </w:rPr>
      </w:pPr>
      <w:bookmarkStart w:id="1" w:name="_Hlk204248043"/>
      <w:r w:rsidRPr="00B71360">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1"/>
    </w:p>
    <w:p w14:paraId="147E23E9" w14:textId="77777777" w:rsidR="004A67C3" w:rsidRPr="00F06449" w:rsidRDefault="004A67C3" w:rsidP="004A67C3">
      <w:pPr>
        <w:spacing w:after="0" w:line="240" w:lineRule="auto"/>
        <w:ind w:firstLine="567"/>
        <w:jc w:val="both"/>
        <w:rPr>
          <w:rFonts w:ascii="Times New Roman" w:hAnsi="Times New Roman" w:cs="Times New Roman"/>
          <w:bCs/>
          <w:i/>
          <w:iCs/>
          <w:color w:val="000000" w:themeColor="text1"/>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A7975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138E4">
        <w:rPr>
          <w:rFonts w:ascii="Times New Roman" w:eastAsia="Times New Roman" w:hAnsi="Times New Roman" w:cs="Times New Roman"/>
          <w:sz w:val="24"/>
          <w:szCs w:val="24"/>
          <w:lang w:eastAsia="ru-RU"/>
        </w:rPr>
        <w:t>7 320 000,00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138E4">
        <w:rPr>
          <w:rFonts w:ascii="Times New Roman" w:eastAsia="Times New Roman" w:hAnsi="Times New Roman" w:cs="Times New Roman"/>
          <w:sz w:val="24"/>
          <w:szCs w:val="24"/>
          <w:lang w:eastAsia="ru-RU"/>
        </w:rPr>
        <w:t>сім мільйонів триста двадцять тисяч</w:t>
      </w:r>
      <w:r w:rsidR="002B2419">
        <w:rPr>
          <w:rFonts w:ascii="Times New Roman" w:eastAsia="Times New Roman" w:hAnsi="Times New Roman" w:cs="Times New Roman"/>
          <w:sz w:val="24"/>
          <w:szCs w:val="24"/>
          <w:lang w:eastAsia="ru-RU"/>
        </w:rPr>
        <w:t xml:space="preserve"> </w:t>
      </w:r>
      <w:r w:rsidR="00C138E4">
        <w:rPr>
          <w:rFonts w:ascii="Times New Roman" w:eastAsia="Times New Roman" w:hAnsi="Times New Roman" w:cs="Times New Roman"/>
          <w:sz w:val="24"/>
          <w:szCs w:val="24"/>
          <w:lang w:eastAsia="ru-RU"/>
        </w:rPr>
        <w:t>гривень 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C035027"/>
    <w:multiLevelType w:val="multilevel"/>
    <w:tmpl w:val="47AAA4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E044150"/>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9B20F1A"/>
    <w:multiLevelType w:val="multilevel"/>
    <w:tmpl w:val="F0908B36"/>
    <w:lvl w:ilvl="0">
      <w:start w:val="1"/>
      <w:numFmt w:val="decimal"/>
      <w:lvlText w:val="%1."/>
      <w:lvlJc w:val="left"/>
      <w:pPr>
        <w:tabs>
          <w:tab w:val="num" w:pos="142"/>
        </w:tabs>
        <w:ind w:left="786"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BB18B5"/>
    <w:multiLevelType w:val="multilevel"/>
    <w:tmpl w:val="E02A46D6"/>
    <w:lvl w:ilvl="0">
      <w:numFmt w:val="bullet"/>
      <w:lvlText w:val="•"/>
      <w:lvlJc w:val="left"/>
      <w:pPr>
        <w:tabs>
          <w:tab w:val="num" w:pos="0"/>
        </w:tabs>
        <w:ind w:left="831" w:hanging="358"/>
      </w:pPr>
      <w:rPr>
        <w:rFonts w:ascii="Times New Roman" w:hAnsi="Times New Roman" w:cs="Times New Roman" w:hint="default"/>
        <w:spacing w:val="0"/>
        <w:w w:val="103"/>
        <w:lang w:val="uk-UA" w:eastAsia="en-US" w:bidi="ar-SA"/>
      </w:rPr>
    </w:lvl>
    <w:lvl w:ilvl="1">
      <w:numFmt w:val="bullet"/>
      <w:lvlText w:val=""/>
      <w:lvlJc w:val="left"/>
      <w:pPr>
        <w:tabs>
          <w:tab w:val="num" w:pos="0"/>
        </w:tabs>
        <w:ind w:left="1605" w:hanging="358"/>
      </w:pPr>
      <w:rPr>
        <w:rFonts w:ascii="Symbol" w:hAnsi="Symbol" w:cs="Symbol" w:hint="default"/>
        <w:lang w:val="uk-UA" w:eastAsia="en-US" w:bidi="ar-SA"/>
      </w:rPr>
    </w:lvl>
    <w:lvl w:ilvl="2">
      <w:numFmt w:val="bullet"/>
      <w:lvlText w:val=""/>
      <w:lvlJc w:val="left"/>
      <w:pPr>
        <w:tabs>
          <w:tab w:val="num" w:pos="0"/>
        </w:tabs>
        <w:ind w:left="2370" w:hanging="358"/>
      </w:pPr>
      <w:rPr>
        <w:rFonts w:ascii="Symbol" w:hAnsi="Symbol" w:cs="Symbol" w:hint="default"/>
        <w:lang w:val="uk-UA" w:eastAsia="en-US" w:bidi="ar-SA"/>
      </w:rPr>
    </w:lvl>
    <w:lvl w:ilvl="3">
      <w:numFmt w:val="bullet"/>
      <w:lvlText w:val=""/>
      <w:lvlJc w:val="left"/>
      <w:pPr>
        <w:tabs>
          <w:tab w:val="num" w:pos="0"/>
        </w:tabs>
        <w:ind w:left="3135" w:hanging="358"/>
      </w:pPr>
      <w:rPr>
        <w:rFonts w:ascii="Symbol" w:hAnsi="Symbol" w:cs="Symbol" w:hint="default"/>
        <w:lang w:val="uk-UA" w:eastAsia="en-US" w:bidi="ar-SA"/>
      </w:rPr>
    </w:lvl>
    <w:lvl w:ilvl="4">
      <w:numFmt w:val="bullet"/>
      <w:lvlText w:val=""/>
      <w:lvlJc w:val="left"/>
      <w:pPr>
        <w:tabs>
          <w:tab w:val="num" w:pos="0"/>
        </w:tabs>
        <w:ind w:left="3900" w:hanging="358"/>
      </w:pPr>
      <w:rPr>
        <w:rFonts w:ascii="Symbol" w:hAnsi="Symbol" w:cs="Symbol" w:hint="default"/>
        <w:lang w:val="uk-UA" w:eastAsia="en-US" w:bidi="ar-SA"/>
      </w:rPr>
    </w:lvl>
    <w:lvl w:ilvl="5">
      <w:numFmt w:val="bullet"/>
      <w:lvlText w:val=""/>
      <w:lvlJc w:val="left"/>
      <w:pPr>
        <w:tabs>
          <w:tab w:val="num" w:pos="0"/>
        </w:tabs>
        <w:ind w:left="4666" w:hanging="358"/>
      </w:pPr>
      <w:rPr>
        <w:rFonts w:ascii="Symbol" w:hAnsi="Symbol" w:cs="Symbol" w:hint="default"/>
        <w:lang w:val="uk-UA" w:eastAsia="en-US" w:bidi="ar-SA"/>
      </w:rPr>
    </w:lvl>
    <w:lvl w:ilvl="6">
      <w:numFmt w:val="bullet"/>
      <w:lvlText w:val=""/>
      <w:lvlJc w:val="left"/>
      <w:pPr>
        <w:tabs>
          <w:tab w:val="num" w:pos="0"/>
        </w:tabs>
        <w:ind w:left="5431" w:hanging="358"/>
      </w:pPr>
      <w:rPr>
        <w:rFonts w:ascii="Symbol" w:hAnsi="Symbol" w:cs="Symbol" w:hint="default"/>
        <w:lang w:val="uk-UA" w:eastAsia="en-US" w:bidi="ar-SA"/>
      </w:rPr>
    </w:lvl>
    <w:lvl w:ilvl="7">
      <w:numFmt w:val="bullet"/>
      <w:lvlText w:val=""/>
      <w:lvlJc w:val="left"/>
      <w:pPr>
        <w:tabs>
          <w:tab w:val="num" w:pos="0"/>
        </w:tabs>
        <w:ind w:left="6196" w:hanging="358"/>
      </w:pPr>
      <w:rPr>
        <w:rFonts w:ascii="Symbol" w:hAnsi="Symbol" w:cs="Symbol" w:hint="default"/>
        <w:lang w:val="uk-UA" w:eastAsia="en-US" w:bidi="ar-SA"/>
      </w:rPr>
    </w:lvl>
    <w:lvl w:ilvl="8">
      <w:numFmt w:val="bullet"/>
      <w:lvlText w:val=""/>
      <w:lvlJc w:val="left"/>
      <w:pPr>
        <w:tabs>
          <w:tab w:val="num" w:pos="0"/>
        </w:tabs>
        <w:ind w:left="6961" w:hanging="358"/>
      </w:pPr>
      <w:rPr>
        <w:rFonts w:ascii="Symbol" w:hAnsi="Symbol" w:cs="Symbol" w:hint="default"/>
        <w:lang w:val="uk-UA" w:eastAsia="en-US" w:bidi="ar-SA"/>
      </w:rPr>
    </w:lvl>
  </w:abstractNum>
  <w:abstractNum w:abstractNumId="26" w15:restartNumberingAfterBreak="0">
    <w:nsid w:val="4EFB2C4F"/>
    <w:multiLevelType w:val="multilevel"/>
    <w:tmpl w:val="32205D48"/>
    <w:lvl w:ilvl="0">
      <w:numFmt w:val="bullet"/>
      <w:lvlText w:val="•"/>
      <w:lvlJc w:val="left"/>
      <w:pPr>
        <w:tabs>
          <w:tab w:val="num" w:pos="0"/>
        </w:tabs>
        <w:ind w:left="860" w:hanging="358"/>
      </w:pPr>
      <w:rPr>
        <w:rFonts w:ascii="Times New Roman" w:hAnsi="Times New Roman" w:cs="Times New Roman" w:hint="default"/>
        <w:spacing w:val="0"/>
        <w:w w:val="104"/>
        <w:lang w:val="uk-UA" w:eastAsia="en-US" w:bidi="ar-SA"/>
      </w:rPr>
    </w:lvl>
    <w:lvl w:ilvl="1">
      <w:numFmt w:val="bullet"/>
      <w:lvlText w:val=""/>
      <w:lvlJc w:val="left"/>
      <w:pPr>
        <w:tabs>
          <w:tab w:val="num" w:pos="0"/>
        </w:tabs>
        <w:ind w:left="1623" w:hanging="358"/>
      </w:pPr>
      <w:rPr>
        <w:rFonts w:ascii="Symbol" w:hAnsi="Symbol" w:cs="Symbol" w:hint="default"/>
        <w:lang w:val="uk-UA" w:eastAsia="en-US" w:bidi="ar-SA"/>
      </w:rPr>
    </w:lvl>
    <w:lvl w:ilvl="2">
      <w:numFmt w:val="bullet"/>
      <w:lvlText w:val=""/>
      <w:lvlJc w:val="left"/>
      <w:pPr>
        <w:tabs>
          <w:tab w:val="num" w:pos="0"/>
        </w:tabs>
        <w:ind w:left="2386" w:hanging="358"/>
      </w:pPr>
      <w:rPr>
        <w:rFonts w:ascii="Symbol" w:hAnsi="Symbol" w:cs="Symbol" w:hint="default"/>
        <w:lang w:val="uk-UA" w:eastAsia="en-US" w:bidi="ar-SA"/>
      </w:rPr>
    </w:lvl>
    <w:lvl w:ilvl="3">
      <w:numFmt w:val="bullet"/>
      <w:lvlText w:val=""/>
      <w:lvlJc w:val="left"/>
      <w:pPr>
        <w:tabs>
          <w:tab w:val="num" w:pos="0"/>
        </w:tabs>
        <w:ind w:left="3149" w:hanging="358"/>
      </w:pPr>
      <w:rPr>
        <w:rFonts w:ascii="Symbol" w:hAnsi="Symbol" w:cs="Symbol" w:hint="default"/>
        <w:lang w:val="uk-UA" w:eastAsia="en-US" w:bidi="ar-SA"/>
      </w:rPr>
    </w:lvl>
    <w:lvl w:ilvl="4">
      <w:numFmt w:val="bullet"/>
      <w:lvlText w:val=""/>
      <w:lvlJc w:val="left"/>
      <w:pPr>
        <w:tabs>
          <w:tab w:val="num" w:pos="0"/>
        </w:tabs>
        <w:ind w:left="3912" w:hanging="358"/>
      </w:pPr>
      <w:rPr>
        <w:rFonts w:ascii="Symbol" w:hAnsi="Symbol" w:cs="Symbol" w:hint="default"/>
        <w:lang w:val="uk-UA" w:eastAsia="en-US" w:bidi="ar-SA"/>
      </w:rPr>
    </w:lvl>
    <w:lvl w:ilvl="5">
      <w:numFmt w:val="bullet"/>
      <w:lvlText w:val=""/>
      <w:lvlJc w:val="left"/>
      <w:pPr>
        <w:tabs>
          <w:tab w:val="num" w:pos="0"/>
        </w:tabs>
        <w:ind w:left="4676" w:hanging="358"/>
      </w:pPr>
      <w:rPr>
        <w:rFonts w:ascii="Symbol" w:hAnsi="Symbol" w:cs="Symbol" w:hint="default"/>
        <w:lang w:val="uk-UA" w:eastAsia="en-US" w:bidi="ar-SA"/>
      </w:rPr>
    </w:lvl>
    <w:lvl w:ilvl="6">
      <w:numFmt w:val="bullet"/>
      <w:lvlText w:val=""/>
      <w:lvlJc w:val="left"/>
      <w:pPr>
        <w:tabs>
          <w:tab w:val="num" w:pos="0"/>
        </w:tabs>
        <w:ind w:left="5439" w:hanging="358"/>
      </w:pPr>
      <w:rPr>
        <w:rFonts w:ascii="Symbol" w:hAnsi="Symbol" w:cs="Symbol" w:hint="default"/>
        <w:lang w:val="uk-UA" w:eastAsia="en-US" w:bidi="ar-SA"/>
      </w:rPr>
    </w:lvl>
    <w:lvl w:ilvl="7">
      <w:numFmt w:val="bullet"/>
      <w:lvlText w:val=""/>
      <w:lvlJc w:val="left"/>
      <w:pPr>
        <w:tabs>
          <w:tab w:val="num" w:pos="0"/>
        </w:tabs>
        <w:ind w:left="6202" w:hanging="358"/>
      </w:pPr>
      <w:rPr>
        <w:rFonts w:ascii="Symbol" w:hAnsi="Symbol" w:cs="Symbol" w:hint="default"/>
        <w:lang w:val="uk-UA" w:eastAsia="en-US" w:bidi="ar-SA"/>
      </w:rPr>
    </w:lvl>
    <w:lvl w:ilvl="8">
      <w:numFmt w:val="bullet"/>
      <w:lvlText w:val=""/>
      <w:lvlJc w:val="left"/>
      <w:pPr>
        <w:tabs>
          <w:tab w:val="num" w:pos="0"/>
        </w:tabs>
        <w:ind w:left="6965" w:hanging="358"/>
      </w:pPr>
      <w:rPr>
        <w:rFonts w:ascii="Symbol" w:hAnsi="Symbol" w:cs="Symbol" w:hint="default"/>
        <w:lang w:val="uk-UA" w:eastAsia="en-US" w:bidi="ar-SA"/>
      </w:rPr>
    </w:lvl>
  </w:abstractNum>
  <w:abstractNum w:abstractNumId="27" w15:restartNumberingAfterBreak="0">
    <w:nsid w:val="50AA5CDB"/>
    <w:multiLevelType w:val="multilevel"/>
    <w:tmpl w:val="03CA9F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3F52288"/>
    <w:multiLevelType w:val="multilevel"/>
    <w:tmpl w:val="EFA07F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48509FC"/>
    <w:multiLevelType w:val="multilevel"/>
    <w:tmpl w:val="58DA1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0EE3AD2"/>
    <w:multiLevelType w:val="multilevel"/>
    <w:tmpl w:val="A1027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501AE7"/>
    <w:multiLevelType w:val="multilevel"/>
    <w:tmpl w:val="72D84162"/>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7FD667C"/>
    <w:multiLevelType w:val="multilevel"/>
    <w:tmpl w:val="C462944C"/>
    <w:lvl w:ilvl="0">
      <w:start w:val="1"/>
      <w:numFmt w:val="decimal"/>
      <w:lvlText w:val="%1."/>
      <w:lvlJc w:val="left"/>
      <w:pPr>
        <w:tabs>
          <w:tab w:val="num" w:pos="0"/>
        </w:tabs>
        <w:ind w:left="1080" w:hanging="360"/>
      </w:pPr>
      <w:rPr>
        <w:rFonts w:cs="Times New Roman"/>
        <w:b w:val="0"/>
        <w:bCs w:val="0"/>
        <w:color w:val="auto"/>
        <w:sz w:val="24"/>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EA6732C"/>
    <w:multiLevelType w:val="multilevel"/>
    <w:tmpl w:val="3B160F9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5435461">
    <w:abstractNumId w:val="16"/>
  </w:num>
  <w:num w:numId="2" w16cid:durableId="1729961447">
    <w:abstractNumId w:val="31"/>
  </w:num>
  <w:num w:numId="3" w16cid:durableId="556090777">
    <w:abstractNumId w:val="19"/>
  </w:num>
  <w:num w:numId="4" w16cid:durableId="1865628638">
    <w:abstractNumId w:val="28"/>
  </w:num>
  <w:num w:numId="5" w16cid:durableId="522862248">
    <w:abstractNumId w:val="34"/>
  </w:num>
  <w:num w:numId="6" w16cid:durableId="1128400551">
    <w:abstractNumId w:val="12"/>
  </w:num>
  <w:num w:numId="7" w16cid:durableId="1549879148">
    <w:abstractNumId w:val="23"/>
  </w:num>
  <w:num w:numId="8" w16cid:durableId="537087471">
    <w:abstractNumId w:val="33"/>
  </w:num>
  <w:num w:numId="9" w16cid:durableId="632519650">
    <w:abstractNumId w:val="47"/>
  </w:num>
  <w:num w:numId="10" w16cid:durableId="713892545">
    <w:abstractNumId w:val="37"/>
  </w:num>
  <w:num w:numId="11" w16cid:durableId="2031645203">
    <w:abstractNumId w:val="11"/>
  </w:num>
  <w:num w:numId="12" w16cid:durableId="1392928292">
    <w:abstractNumId w:val="17"/>
  </w:num>
  <w:num w:numId="13" w16cid:durableId="502626488">
    <w:abstractNumId w:val="40"/>
  </w:num>
  <w:num w:numId="14" w16cid:durableId="1996909732">
    <w:abstractNumId w:val="36"/>
  </w:num>
  <w:num w:numId="15" w16cid:durableId="2090689452">
    <w:abstractNumId w:val="15"/>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4"/>
  </w:num>
  <w:num w:numId="24" w16cid:durableId="1117216616">
    <w:abstractNumId w:val="6"/>
  </w:num>
  <w:num w:numId="25" w16cid:durableId="1597712182">
    <w:abstractNumId w:val="18"/>
  </w:num>
  <w:num w:numId="26" w16cid:durableId="83501982">
    <w:abstractNumId w:val="21"/>
  </w:num>
  <w:num w:numId="27" w16cid:durableId="897714752">
    <w:abstractNumId w:val="43"/>
  </w:num>
  <w:num w:numId="28" w16cid:durableId="1340739716">
    <w:abstractNumId w:val="32"/>
  </w:num>
  <w:num w:numId="29" w16cid:durableId="1303923221">
    <w:abstractNumId w:val="9"/>
  </w:num>
  <w:num w:numId="30" w16cid:durableId="563369717">
    <w:abstractNumId w:val="7"/>
  </w:num>
  <w:num w:numId="31" w16cid:durableId="1640304287">
    <w:abstractNumId w:val="29"/>
  </w:num>
  <w:num w:numId="32" w16cid:durableId="992947525">
    <w:abstractNumId w:val="35"/>
  </w:num>
  <w:num w:numId="33" w16cid:durableId="517935318">
    <w:abstractNumId w:val="20"/>
  </w:num>
  <w:num w:numId="34" w16cid:durableId="165441230">
    <w:abstractNumId w:val="10"/>
  </w:num>
  <w:num w:numId="35" w16cid:durableId="2119257652">
    <w:abstractNumId w:val="44"/>
  </w:num>
  <w:num w:numId="36" w16cid:durableId="1055547339">
    <w:abstractNumId w:val="25"/>
  </w:num>
  <w:num w:numId="37" w16cid:durableId="1258947601">
    <w:abstractNumId w:val="26"/>
  </w:num>
  <w:num w:numId="38" w16cid:durableId="1164199255">
    <w:abstractNumId w:val="27"/>
  </w:num>
  <w:num w:numId="39" w16cid:durableId="2029671146">
    <w:abstractNumId w:val="48"/>
  </w:num>
  <w:num w:numId="40" w16cid:durableId="1486045988">
    <w:abstractNumId w:val="42"/>
  </w:num>
  <w:num w:numId="41" w16cid:durableId="1550458821">
    <w:abstractNumId w:val="41"/>
  </w:num>
  <w:num w:numId="42" w16cid:durableId="701563968">
    <w:abstractNumId w:val="39"/>
  </w:num>
  <w:num w:numId="43" w16cid:durableId="41446139">
    <w:abstractNumId w:val="14"/>
  </w:num>
  <w:num w:numId="44" w16cid:durableId="115174183">
    <w:abstractNumId w:val="22"/>
  </w:num>
  <w:num w:numId="45" w16cid:durableId="380978748">
    <w:abstractNumId w:val="45"/>
  </w:num>
  <w:num w:numId="46" w16cid:durableId="703210452">
    <w:abstractNumId w:val="38"/>
  </w:num>
  <w:num w:numId="47" w16cid:durableId="1554921525">
    <w:abstractNumId w:val="30"/>
  </w:num>
  <w:num w:numId="48" w16cid:durableId="1549417763">
    <w:abstractNumId w:val="13"/>
  </w:num>
  <w:num w:numId="49" w16cid:durableId="27167380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7C96"/>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67C3"/>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40FC"/>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829BD"/>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71360"/>
    <w:rsid w:val="00B873C2"/>
    <w:rsid w:val="00B87ECB"/>
    <w:rsid w:val="00BA2C84"/>
    <w:rsid w:val="00BA612B"/>
    <w:rsid w:val="00BD1F30"/>
    <w:rsid w:val="00BE44D5"/>
    <w:rsid w:val="00BE5D0B"/>
    <w:rsid w:val="00C138E4"/>
    <w:rsid w:val="00C65313"/>
    <w:rsid w:val="00C665CD"/>
    <w:rsid w:val="00C66F3C"/>
    <w:rsid w:val="00C76A62"/>
    <w:rsid w:val="00C92558"/>
    <w:rsid w:val="00CC015E"/>
    <w:rsid w:val="00CC0C05"/>
    <w:rsid w:val="00CD0EC0"/>
    <w:rsid w:val="00CD210E"/>
    <w:rsid w:val="00CD40DE"/>
    <w:rsid w:val="00CF3B29"/>
    <w:rsid w:val="00D13D9F"/>
    <w:rsid w:val="00D274F4"/>
    <w:rsid w:val="00D42EB8"/>
    <w:rsid w:val="00D66E58"/>
    <w:rsid w:val="00D713FC"/>
    <w:rsid w:val="00D824DB"/>
    <w:rsid w:val="00D9533D"/>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774A8"/>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uiPriority w:val="9"/>
    <w:semiHidden/>
    <w:unhideWhenUsed/>
    <w:qFormat/>
    <w:rsid w:val="00F774A8"/>
    <w:pPr>
      <w:keepNext/>
      <w:keepLines/>
      <w:suppressAutoHyphens/>
      <w:spacing w:before="40" w:after="0" w:line="276"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774A8"/>
    <w:pPr>
      <w:keepNext/>
      <w:keepLines/>
      <w:suppressAutoHyphens/>
      <w:spacing w:before="40" w:after="0" w:line="276"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774A8"/>
    <w:pPr>
      <w:keepNext/>
      <w:keepLines/>
      <w:suppressAutoHyphens/>
      <w:spacing w:after="0" w:line="276"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774A8"/>
    <w:pPr>
      <w:keepNext/>
      <w:keepLines/>
      <w:suppressAutoHyphens/>
      <w:spacing w:after="0" w:line="276"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qFormat/>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qFormat/>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qFormat/>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qFormat/>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qFormat/>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qFormat/>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qFormat/>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qFormat/>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qFormat/>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qFormat/>
    <w:rsid w:val="00D713FC"/>
    <w:rPr>
      <w:rFonts w:ascii="Times New Roman" w:eastAsia="Times New Roman" w:hAnsi="Times New Roman" w:cs="Times New Roman"/>
      <w:sz w:val="28"/>
      <w:szCs w:val="28"/>
      <w:lang w:val="uk-UA" w:eastAsia="ar-SA"/>
    </w:rPr>
  </w:style>
  <w:style w:type="paragraph" w:customStyle="1" w:styleId="71">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2">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qFormat/>
    <w:rsid w:val="004A67C3"/>
    <w:pPr>
      <w:suppressAutoHyphens/>
      <w:spacing w:before="280" w:after="280" w:line="240" w:lineRule="auto"/>
    </w:pPr>
    <w:rPr>
      <w:rFonts w:ascii="Times New Roman" w:eastAsia="Arial Unicode MS" w:hAnsi="Times New Roman" w:cs="Times New Roman"/>
      <w:sz w:val="24"/>
      <w:szCs w:val="24"/>
      <w:lang w:eastAsia="zh-CN"/>
    </w:rPr>
  </w:style>
  <w:style w:type="character" w:customStyle="1" w:styleId="60">
    <w:name w:val="Заголовок 6 Знак"/>
    <w:basedOn w:val="a0"/>
    <w:link w:val="6"/>
    <w:uiPriority w:val="9"/>
    <w:semiHidden/>
    <w:qFormat/>
    <w:rsid w:val="00F774A8"/>
    <w:rPr>
      <w:rFonts w:eastAsiaTheme="majorEastAsia" w:cstheme="majorBidi"/>
      <w:i/>
      <w:iCs/>
      <w:color w:val="595959" w:themeColor="text1" w:themeTint="A6"/>
      <w:kern w:val="2"/>
      <w:sz w:val="24"/>
      <w:szCs w:val="24"/>
      <w:lang w:val="uk-UA"/>
      <w14:ligatures w14:val="standardContextual"/>
    </w:rPr>
  </w:style>
  <w:style w:type="character" w:customStyle="1" w:styleId="70">
    <w:name w:val="Заголовок 7 Знак"/>
    <w:basedOn w:val="a0"/>
    <w:link w:val="7"/>
    <w:uiPriority w:val="9"/>
    <w:semiHidden/>
    <w:qFormat/>
    <w:rsid w:val="00F774A8"/>
    <w:rPr>
      <w:rFonts w:eastAsiaTheme="majorEastAsia" w:cstheme="majorBidi"/>
      <w:color w:val="595959" w:themeColor="text1" w:themeTint="A6"/>
      <w:kern w:val="2"/>
      <w:sz w:val="24"/>
      <w:szCs w:val="24"/>
      <w:lang w:val="uk-UA"/>
      <w14:ligatures w14:val="standardContextual"/>
    </w:rPr>
  </w:style>
  <w:style w:type="character" w:customStyle="1" w:styleId="80">
    <w:name w:val="Заголовок 8 Знак"/>
    <w:basedOn w:val="a0"/>
    <w:link w:val="8"/>
    <w:uiPriority w:val="9"/>
    <w:semiHidden/>
    <w:qFormat/>
    <w:rsid w:val="00F774A8"/>
    <w:rPr>
      <w:rFonts w:eastAsiaTheme="majorEastAsia" w:cstheme="majorBidi"/>
      <w:i/>
      <w:iCs/>
      <w:color w:val="272727" w:themeColor="text1" w:themeTint="D8"/>
      <w:kern w:val="2"/>
      <w:sz w:val="24"/>
      <w:szCs w:val="24"/>
      <w:lang w:val="uk-UA"/>
      <w14:ligatures w14:val="standardContextual"/>
    </w:rPr>
  </w:style>
  <w:style w:type="character" w:customStyle="1" w:styleId="90">
    <w:name w:val="Заголовок 9 Знак"/>
    <w:basedOn w:val="a0"/>
    <w:link w:val="9"/>
    <w:uiPriority w:val="9"/>
    <w:semiHidden/>
    <w:qFormat/>
    <w:rsid w:val="00F774A8"/>
    <w:rPr>
      <w:rFonts w:eastAsiaTheme="majorEastAsia" w:cstheme="majorBidi"/>
      <w:color w:val="272727" w:themeColor="text1" w:themeTint="D8"/>
      <w:kern w:val="2"/>
      <w:sz w:val="24"/>
      <w:szCs w:val="24"/>
      <w:lang w:val="uk-UA"/>
      <w14:ligatures w14:val="standardContextual"/>
    </w:rPr>
  </w:style>
  <w:style w:type="character" w:customStyle="1" w:styleId="af4">
    <w:name w:val="Назва Знак"/>
    <w:basedOn w:val="a0"/>
    <w:link w:val="af5"/>
    <w:uiPriority w:val="10"/>
    <w:qFormat/>
    <w:rsid w:val="00F774A8"/>
    <w:rPr>
      <w:rFonts w:asciiTheme="majorHAnsi" w:eastAsiaTheme="majorEastAsia" w:hAnsiTheme="majorHAnsi" w:cstheme="majorBidi"/>
      <w:spacing w:val="-10"/>
      <w:kern w:val="2"/>
      <w:sz w:val="56"/>
      <w:szCs w:val="56"/>
    </w:rPr>
  </w:style>
  <w:style w:type="character" w:customStyle="1" w:styleId="af6">
    <w:name w:val="Підзаголовок Знак"/>
    <w:basedOn w:val="a0"/>
    <w:link w:val="af7"/>
    <w:uiPriority w:val="11"/>
    <w:qFormat/>
    <w:rsid w:val="00F774A8"/>
    <w:rPr>
      <w:rFonts w:eastAsiaTheme="majorEastAsia" w:cstheme="majorBidi"/>
      <w:color w:val="595959" w:themeColor="text1" w:themeTint="A6"/>
      <w:spacing w:val="15"/>
      <w:sz w:val="28"/>
      <w:szCs w:val="28"/>
    </w:rPr>
  </w:style>
  <w:style w:type="character" w:customStyle="1" w:styleId="af8">
    <w:name w:val="Цитата Знак"/>
    <w:basedOn w:val="a0"/>
    <w:link w:val="af9"/>
    <w:uiPriority w:val="29"/>
    <w:qFormat/>
    <w:rsid w:val="00F774A8"/>
    <w:rPr>
      <w:i/>
      <w:iCs/>
      <w:color w:val="404040" w:themeColor="text1" w:themeTint="BF"/>
    </w:rPr>
  </w:style>
  <w:style w:type="character" w:styleId="afa">
    <w:name w:val="Intense Emphasis"/>
    <w:basedOn w:val="a0"/>
    <w:uiPriority w:val="21"/>
    <w:qFormat/>
    <w:rsid w:val="00F774A8"/>
    <w:rPr>
      <w:i/>
      <w:iCs/>
      <w:color w:val="2E74B5" w:themeColor="accent1" w:themeShade="BF"/>
    </w:rPr>
  </w:style>
  <w:style w:type="character" w:customStyle="1" w:styleId="afb">
    <w:name w:val="Насичена цитата Знак"/>
    <w:basedOn w:val="a0"/>
    <w:link w:val="afc"/>
    <w:uiPriority w:val="30"/>
    <w:qFormat/>
    <w:rsid w:val="00F774A8"/>
    <w:rPr>
      <w:i/>
      <w:iCs/>
      <w:color w:val="2E74B5" w:themeColor="accent1" w:themeShade="BF"/>
    </w:rPr>
  </w:style>
  <w:style w:type="character" w:styleId="afd">
    <w:name w:val="Intense Reference"/>
    <w:basedOn w:val="a0"/>
    <w:uiPriority w:val="32"/>
    <w:qFormat/>
    <w:rsid w:val="00F774A8"/>
    <w:rPr>
      <w:b/>
      <w:bCs/>
      <w:smallCaps/>
      <w:color w:val="2E74B5" w:themeColor="accent1" w:themeShade="BF"/>
      <w:spacing w:val="5"/>
    </w:rPr>
  </w:style>
  <w:style w:type="character" w:customStyle="1" w:styleId="tn14zh">
    <w:name w:val="tn 14 zh"/>
    <w:basedOn w:val="a0"/>
    <w:uiPriority w:val="1"/>
    <w:qFormat/>
    <w:rsid w:val="00F774A8"/>
    <w:rPr>
      <w:rFonts w:ascii="Times New Roman" w:hAnsi="Times New Roman"/>
      <w:b/>
      <w:sz w:val="28"/>
    </w:rPr>
  </w:style>
  <w:style w:type="character" w:customStyle="1" w:styleId="afe">
    <w:name w:val="Верхній колонтитул Знак"/>
    <w:basedOn w:val="a0"/>
    <w:link w:val="aff"/>
    <w:uiPriority w:val="99"/>
    <w:qFormat/>
    <w:rsid w:val="00F774A8"/>
  </w:style>
  <w:style w:type="character" w:customStyle="1" w:styleId="26">
    <w:name w:val="Основний текст (2)_"/>
    <w:link w:val="27"/>
    <w:qFormat/>
    <w:locked/>
    <w:rsid w:val="00F774A8"/>
    <w:rPr>
      <w:sz w:val="26"/>
      <w:szCs w:val="26"/>
      <w:shd w:val="clear" w:color="auto" w:fill="FFFFFF"/>
    </w:rPr>
  </w:style>
  <w:style w:type="paragraph" w:customStyle="1" w:styleId="aff0">
    <w:name w:val="Заголовок"/>
    <w:basedOn w:val="a"/>
    <w:next w:val="aff1"/>
    <w:qFormat/>
    <w:rsid w:val="00F774A8"/>
    <w:pPr>
      <w:keepNext/>
      <w:suppressAutoHyphens/>
      <w:spacing w:before="240" w:after="120" w:line="276" w:lineRule="auto"/>
    </w:pPr>
    <w:rPr>
      <w:rFonts w:ascii="Carlito" w:eastAsia="Noto Sans CJK SC" w:hAnsi="Carlito" w:cs="Noto Sans Devanagari"/>
      <w:kern w:val="2"/>
      <w:sz w:val="28"/>
      <w:szCs w:val="28"/>
      <w14:ligatures w14:val="standardContextual"/>
    </w:rPr>
  </w:style>
  <w:style w:type="paragraph" w:styleId="aff1">
    <w:name w:val="Body Text"/>
    <w:basedOn w:val="a"/>
    <w:link w:val="aff2"/>
    <w:rsid w:val="00F774A8"/>
    <w:pPr>
      <w:suppressAutoHyphens/>
      <w:spacing w:after="140" w:line="276" w:lineRule="auto"/>
    </w:pPr>
    <w:rPr>
      <w:kern w:val="2"/>
      <w:sz w:val="24"/>
      <w:szCs w:val="24"/>
      <w14:ligatures w14:val="standardContextual"/>
    </w:rPr>
  </w:style>
  <w:style w:type="character" w:customStyle="1" w:styleId="aff2">
    <w:name w:val="Основний текст Знак"/>
    <w:basedOn w:val="a0"/>
    <w:link w:val="aff1"/>
    <w:rsid w:val="00F774A8"/>
    <w:rPr>
      <w:kern w:val="2"/>
      <w:sz w:val="24"/>
      <w:szCs w:val="24"/>
      <w:lang w:val="uk-UA"/>
      <w14:ligatures w14:val="standardContextual"/>
    </w:rPr>
  </w:style>
  <w:style w:type="paragraph" w:styleId="aff3">
    <w:name w:val="List"/>
    <w:basedOn w:val="aff1"/>
    <w:rsid w:val="00F774A8"/>
    <w:rPr>
      <w:rFonts w:cs="Noto Sans Devanagari"/>
    </w:rPr>
  </w:style>
  <w:style w:type="paragraph" w:styleId="aff4">
    <w:name w:val="caption"/>
    <w:basedOn w:val="a"/>
    <w:qFormat/>
    <w:rsid w:val="00F774A8"/>
    <w:pPr>
      <w:suppressLineNumbers/>
      <w:suppressAutoHyphens/>
      <w:spacing w:before="120" w:after="120" w:line="276" w:lineRule="auto"/>
    </w:pPr>
    <w:rPr>
      <w:rFonts w:cs="Noto Sans Devanagari"/>
      <w:i/>
      <w:iCs/>
      <w:kern w:val="2"/>
      <w:sz w:val="24"/>
      <w:szCs w:val="24"/>
      <w14:ligatures w14:val="standardContextual"/>
    </w:rPr>
  </w:style>
  <w:style w:type="paragraph" w:customStyle="1" w:styleId="aff5">
    <w:name w:val="Покажчик"/>
    <w:basedOn w:val="a"/>
    <w:qFormat/>
    <w:rsid w:val="00F774A8"/>
    <w:pPr>
      <w:suppressLineNumbers/>
      <w:suppressAutoHyphens/>
      <w:spacing w:line="276" w:lineRule="auto"/>
    </w:pPr>
    <w:rPr>
      <w:rFonts w:cs="Noto Sans Devanagari"/>
      <w:kern w:val="2"/>
      <w:sz w:val="24"/>
      <w:szCs w:val="24"/>
      <w14:ligatures w14:val="standardContextual"/>
    </w:rPr>
  </w:style>
  <w:style w:type="paragraph" w:styleId="af5">
    <w:name w:val="Title"/>
    <w:basedOn w:val="a"/>
    <w:next w:val="a"/>
    <w:link w:val="af4"/>
    <w:uiPriority w:val="10"/>
    <w:qFormat/>
    <w:rsid w:val="00F774A8"/>
    <w:pPr>
      <w:suppressAutoHyphens/>
      <w:spacing w:after="80" w:line="240" w:lineRule="auto"/>
      <w:contextualSpacing/>
    </w:pPr>
    <w:rPr>
      <w:rFonts w:asciiTheme="majorHAnsi" w:eastAsiaTheme="majorEastAsia" w:hAnsiTheme="majorHAnsi" w:cstheme="majorBidi"/>
      <w:spacing w:val="-10"/>
      <w:kern w:val="2"/>
      <w:sz w:val="56"/>
      <w:szCs w:val="56"/>
      <w:lang w:val="ru-RU"/>
    </w:rPr>
  </w:style>
  <w:style w:type="character" w:customStyle="1" w:styleId="17">
    <w:name w:val="Назва Знак1"/>
    <w:basedOn w:val="a0"/>
    <w:uiPriority w:val="10"/>
    <w:rsid w:val="00F774A8"/>
    <w:rPr>
      <w:rFonts w:asciiTheme="majorHAnsi" w:eastAsiaTheme="majorEastAsia" w:hAnsiTheme="majorHAnsi" w:cstheme="majorBidi"/>
      <w:spacing w:val="-10"/>
      <w:kern w:val="28"/>
      <w:sz w:val="56"/>
      <w:szCs w:val="56"/>
      <w:lang w:val="uk-UA"/>
    </w:rPr>
  </w:style>
  <w:style w:type="paragraph" w:styleId="af7">
    <w:name w:val="Subtitle"/>
    <w:basedOn w:val="a"/>
    <w:next w:val="a"/>
    <w:link w:val="af6"/>
    <w:uiPriority w:val="11"/>
    <w:qFormat/>
    <w:rsid w:val="00F774A8"/>
    <w:pPr>
      <w:suppressAutoHyphens/>
      <w:spacing w:line="276" w:lineRule="auto"/>
    </w:pPr>
    <w:rPr>
      <w:rFonts w:eastAsiaTheme="majorEastAsia" w:cstheme="majorBidi"/>
      <w:color w:val="595959" w:themeColor="text1" w:themeTint="A6"/>
      <w:spacing w:val="15"/>
      <w:sz w:val="28"/>
      <w:szCs w:val="28"/>
      <w:lang w:val="ru-RU"/>
    </w:rPr>
  </w:style>
  <w:style w:type="character" w:customStyle="1" w:styleId="18">
    <w:name w:val="Підзаголовок Знак1"/>
    <w:basedOn w:val="a0"/>
    <w:uiPriority w:val="11"/>
    <w:rsid w:val="00F774A8"/>
    <w:rPr>
      <w:rFonts w:eastAsiaTheme="minorEastAsia"/>
      <w:color w:val="5A5A5A" w:themeColor="text1" w:themeTint="A5"/>
      <w:spacing w:val="15"/>
      <w:lang w:val="uk-UA"/>
    </w:rPr>
  </w:style>
  <w:style w:type="paragraph" w:styleId="af9">
    <w:name w:val="Quote"/>
    <w:basedOn w:val="a"/>
    <w:next w:val="a"/>
    <w:link w:val="af8"/>
    <w:uiPriority w:val="29"/>
    <w:qFormat/>
    <w:rsid w:val="00F774A8"/>
    <w:pPr>
      <w:suppressAutoHyphens/>
      <w:spacing w:before="160" w:line="276" w:lineRule="auto"/>
      <w:jc w:val="center"/>
    </w:pPr>
    <w:rPr>
      <w:i/>
      <w:iCs/>
      <w:color w:val="404040" w:themeColor="text1" w:themeTint="BF"/>
      <w:lang w:val="ru-RU"/>
    </w:rPr>
  </w:style>
  <w:style w:type="character" w:customStyle="1" w:styleId="19">
    <w:name w:val="Цитата Знак1"/>
    <w:basedOn w:val="a0"/>
    <w:uiPriority w:val="29"/>
    <w:rsid w:val="00F774A8"/>
    <w:rPr>
      <w:i/>
      <w:iCs/>
      <w:color w:val="404040" w:themeColor="text1" w:themeTint="BF"/>
      <w:lang w:val="uk-UA"/>
    </w:rPr>
  </w:style>
  <w:style w:type="paragraph" w:styleId="afc">
    <w:name w:val="Intense Quote"/>
    <w:basedOn w:val="a"/>
    <w:next w:val="a"/>
    <w:link w:val="afb"/>
    <w:uiPriority w:val="30"/>
    <w:qFormat/>
    <w:rsid w:val="00F774A8"/>
    <w:pPr>
      <w:pBdr>
        <w:top w:val="single" w:sz="4" w:space="10" w:color="0F4761"/>
        <w:bottom w:val="single" w:sz="4" w:space="10" w:color="0F4761"/>
      </w:pBdr>
      <w:suppressAutoHyphens/>
      <w:spacing w:before="360" w:after="360" w:line="276" w:lineRule="auto"/>
      <w:ind w:left="864" w:right="864"/>
      <w:jc w:val="center"/>
    </w:pPr>
    <w:rPr>
      <w:i/>
      <w:iCs/>
      <w:color w:val="2E74B5" w:themeColor="accent1" w:themeShade="BF"/>
      <w:lang w:val="ru-RU"/>
    </w:rPr>
  </w:style>
  <w:style w:type="character" w:customStyle="1" w:styleId="1a">
    <w:name w:val="Насичена цитата Знак1"/>
    <w:basedOn w:val="a0"/>
    <w:uiPriority w:val="30"/>
    <w:rsid w:val="00F774A8"/>
    <w:rPr>
      <w:i/>
      <w:iCs/>
      <w:color w:val="5B9BD5" w:themeColor="accent1"/>
      <w:lang w:val="uk-UA"/>
    </w:rPr>
  </w:style>
  <w:style w:type="paragraph" w:customStyle="1" w:styleId="aff6">
    <w:name w:val="Верхній і нижній колонтитули"/>
    <w:basedOn w:val="a"/>
    <w:qFormat/>
    <w:rsid w:val="00F774A8"/>
    <w:pPr>
      <w:suppressAutoHyphens/>
      <w:spacing w:line="276" w:lineRule="auto"/>
    </w:pPr>
    <w:rPr>
      <w:kern w:val="2"/>
      <w:sz w:val="24"/>
      <w:szCs w:val="24"/>
      <w14:ligatures w14:val="standardContextual"/>
    </w:rPr>
  </w:style>
  <w:style w:type="paragraph" w:styleId="aff">
    <w:name w:val="header"/>
    <w:basedOn w:val="a"/>
    <w:link w:val="afe"/>
    <w:uiPriority w:val="99"/>
    <w:unhideWhenUsed/>
    <w:rsid w:val="00F774A8"/>
    <w:pPr>
      <w:tabs>
        <w:tab w:val="center" w:pos="4819"/>
        <w:tab w:val="right" w:pos="9639"/>
      </w:tabs>
      <w:suppressAutoHyphens/>
      <w:spacing w:after="0" w:line="240" w:lineRule="auto"/>
    </w:pPr>
    <w:rPr>
      <w:lang w:val="ru-RU"/>
    </w:rPr>
  </w:style>
  <w:style w:type="character" w:customStyle="1" w:styleId="1b">
    <w:name w:val="Верхній колонтитул Знак1"/>
    <w:basedOn w:val="a0"/>
    <w:uiPriority w:val="99"/>
    <w:semiHidden/>
    <w:rsid w:val="00F774A8"/>
    <w:rPr>
      <w:lang w:val="uk-UA"/>
    </w:rPr>
  </w:style>
  <w:style w:type="paragraph" w:styleId="aff7">
    <w:name w:val="Revision"/>
    <w:uiPriority w:val="99"/>
    <w:semiHidden/>
    <w:qFormat/>
    <w:rsid w:val="00F774A8"/>
    <w:pPr>
      <w:suppressAutoHyphens/>
      <w:spacing w:after="0" w:line="240" w:lineRule="auto"/>
    </w:pPr>
    <w:rPr>
      <w:kern w:val="2"/>
      <w:sz w:val="24"/>
      <w:szCs w:val="24"/>
      <w:lang w:val="uk-UA"/>
      <w14:ligatures w14:val="standardContextual"/>
    </w:rPr>
  </w:style>
  <w:style w:type="paragraph" w:customStyle="1" w:styleId="27">
    <w:name w:val="Основний текст (2)"/>
    <w:basedOn w:val="a"/>
    <w:link w:val="26"/>
    <w:qFormat/>
    <w:rsid w:val="00F774A8"/>
    <w:pPr>
      <w:widowControl w:val="0"/>
      <w:shd w:val="clear" w:color="auto" w:fill="FFFFFF"/>
      <w:suppressAutoHyphens/>
      <w:spacing w:after="0" w:line="0" w:lineRule="atLeast"/>
    </w:pPr>
    <w:rPr>
      <w:sz w:val="26"/>
      <w:szCs w:val="26"/>
      <w:lang w:val="ru-RU"/>
    </w:rPr>
  </w:style>
  <w:style w:type="paragraph" w:customStyle="1" w:styleId="aff8">
    <w:name w:val="Вміст рамки"/>
    <w:basedOn w:val="a"/>
    <w:qFormat/>
    <w:rsid w:val="00F774A8"/>
    <w:pPr>
      <w:suppressAutoHyphens/>
      <w:spacing w:line="276" w:lineRule="auto"/>
    </w:pPr>
    <w:rPr>
      <w:kern w:val="2"/>
      <w:sz w:val="24"/>
      <w:szCs w:val="24"/>
      <w14:ligatures w14:val="standardContextual"/>
    </w:rPr>
  </w:style>
  <w:style w:type="table" w:customStyle="1" w:styleId="TableNormal">
    <w:name w:val="Table Normal"/>
    <w:uiPriority w:val="2"/>
    <w:semiHidden/>
    <w:unhideWhenUsed/>
    <w:qFormat/>
    <w:rsid w:val="00F774A8"/>
    <w:pPr>
      <w:suppressAutoHyphens/>
      <w:spacing w:after="0" w:line="240" w:lineRule="auto"/>
    </w:pPr>
    <w:rPr>
      <w:kern w:val="2"/>
      <w:lang w:val="en-US"/>
      <w14:ligatures w14:val="standardContextual"/>
    </w:rPr>
    <w:tblPr>
      <w:tblCellMar>
        <w:top w:w="0" w:type="dxa"/>
        <w:left w:w="0" w:type="dxa"/>
        <w:bottom w:w="0" w:type="dxa"/>
        <w:right w:w="0" w:type="dxa"/>
      </w:tblCellMar>
    </w:tblPr>
  </w:style>
  <w:style w:type="numbering" w:customStyle="1" w:styleId="1c">
    <w:name w:val="Немає списку1"/>
    <w:next w:val="a2"/>
    <w:uiPriority w:val="99"/>
    <w:semiHidden/>
    <w:unhideWhenUsed/>
    <w:rsid w:val="00F774A8"/>
  </w:style>
  <w:style w:type="character" w:styleId="aff9">
    <w:name w:val="annotation reference"/>
    <w:basedOn w:val="a0"/>
    <w:uiPriority w:val="99"/>
    <w:semiHidden/>
    <w:unhideWhenUsed/>
    <w:qFormat/>
    <w:rsid w:val="00F774A8"/>
    <w:rPr>
      <w:sz w:val="16"/>
      <w:szCs w:val="16"/>
    </w:rPr>
  </w:style>
  <w:style w:type="character" w:customStyle="1" w:styleId="affa">
    <w:name w:val="Тема примітки Знак"/>
    <w:basedOn w:val="af2"/>
    <w:link w:val="affb"/>
    <w:uiPriority w:val="99"/>
    <w:semiHidden/>
    <w:qFormat/>
    <w:rsid w:val="00F774A8"/>
    <w:rPr>
      <w:rFonts w:ascii="Times New Roman" w:eastAsia="Times New Roman" w:hAnsi="Times New Roman" w:cs="Times New Roman"/>
      <w:b/>
      <w:bCs/>
      <w:sz w:val="20"/>
      <w:szCs w:val="20"/>
      <w:lang w:eastAsia="ru-RU"/>
    </w:rPr>
  </w:style>
  <w:style w:type="character" w:customStyle="1" w:styleId="1d">
    <w:name w:val="Гіперпосилання1"/>
    <w:basedOn w:val="a0"/>
    <w:uiPriority w:val="99"/>
    <w:unhideWhenUsed/>
    <w:rsid w:val="00F774A8"/>
    <w:rPr>
      <w:color w:val="0000FF"/>
      <w:u w:val="single"/>
    </w:rPr>
  </w:style>
  <w:style w:type="character" w:styleId="affc">
    <w:name w:val="Unresolved Mention"/>
    <w:basedOn w:val="a0"/>
    <w:uiPriority w:val="99"/>
    <w:semiHidden/>
    <w:unhideWhenUsed/>
    <w:qFormat/>
    <w:rsid w:val="00F774A8"/>
    <w:rPr>
      <w:color w:val="605E5C"/>
      <w:shd w:val="clear" w:color="auto" w:fill="E1DFDD"/>
    </w:rPr>
  </w:style>
  <w:style w:type="paragraph" w:customStyle="1" w:styleId="caption1">
    <w:name w:val="caption1"/>
    <w:basedOn w:val="a"/>
    <w:qFormat/>
    <w:rsid w:val="00F774A8"/>
    <w:pPr>
      <w:widowControl w:val="0"/>
      <w:suppressLineNumbers/>
      <w:suppressAutoHyphens/>
      <w:spacing w:before="120" w:after="120" w:line="240" w:lineRule="auto"/>
    </w:pPr>
    <w:rPr>
      <w:rFonts w:ascii="Times New Roman" w:eastAsia="Times New Roman" w:hAnsi="Times New Roman" w:cs="Noto Sans Devanagari"/>
      <w:i/>
      <w:iCs/>
      <w:sz w:val="24"/>
      <w:szCs w:val="24"/>
      <w:lang w:eastAsia="uk-UA"/>
    </w:rPr>
  </w:style>
  <w:style w:type="character" w:customStyle="1" w:styleId="1e">
    <w:name w:val="Текст примітки Знак1"/>
    <w:basedOn w:val="a0"/>
    <w:uiPriority w:val="99"/>
    <w:semiHidden/>
    <w:rsid w:val="00F774A8"/>
    <w:rPr>
      <w:sz w:val="20"/>
      <w:szCs w:val="20"/>
    </w:rPr>
  </w:style>
  <w:style w:type="paragraph" w:styleId="affb">
    <w:name w:val="annotation subject"/>
    <w:basedOn w:val="af1"/>
    <w:next w:val="af1"/>
    <w:link w:val="affa"/>
    <w:uiPriority w:val="99"/>
    <w:semiHidden/>
    <w:unhideWhenUsed/>
    <w:qFormat/>
    <w:rsid w:val="00F774A8"/>
    <w:pPr>
      <w:suppressAutoHyphens/>
      <w:autoSpaceDE/>
      <w:autoSpaceDN/>
      <w:adjustRightInd/>
    </w:pPr>
    <w:rPr>
      <w:rFonts w:asciiTheme="minorHAnsi" w:eastAsiaTheme="minorHAnsi" w:hAnsiTheme="minorHAnsi" w:cstheme="minorBidi"/>
      <w:b/>
      <w:bCs/>
      <w:sz w:val="22"/>
      <w:szCs w:val="22"/>
      <w:lang w:eastAsia="en-US"/>
    </w:rPr>
  </w:style>
  <w:style w:type="character" w:customStyle="1" w:styleId="1f">
    <w:name w:val="Тема примітки Знак1"/>
    <w:basedOn w:val="af2"/>
    <w:uiPriority w:val="99"/>
    <w:semiHidden/>
    <w:rsid w:val="00F774A8"/>
    <w:rPr>
      <w:rFonts w:ascii="Times New Roman" w:eastAsia="Times New Roman" w:hAnsi="Times New Roman" w:cs="Times New Roman"/>
      <w:b/>
      <w:bCs/>
      <w:sz w:val="20"/>
      <w:szCs w:val="20"/>
      <w:lang w:val="uk-UA" w:eastAsia="ru-RU"/>
    </w:rPr>
  </w:style>
  <w:style w:type="table" w:customStyle="1" w:styleId="TableNormal1">
    <w:name w:val="Table Normal1"/>
    <w:rsid w:val="00F774A8"/>
    <w:pPr>
      <w:suppressAutoHyphens/>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StGen2">
    <w:name w:val="StGen2"/>
    <w:basedOn w:val="TableNormal1"/>
    <w:rsid w:val="00F774A8"/>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1407</Words>
  <Characters>9979</Characters>
  <Application>Microsoft Office Word</Application>
  <DocSecurity>0</DocSecurity>
  <Lines>356</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