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B7C4F46"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55D94" w:rsidRPr="00855D94">
        <w:rPr>
          <w:b w:val="0"/>
          <w:bCs w:val="0"/>
          <w:spacing w:val="1"/>
          <w:sz w:val="24"/>
          <w:szCs w:val="24"/>
        </w:rPr>
        <w:t>Послуги з доступу до мережі Інтернет з захищеного вузла</w:t>
      </w:r>
      <w:r w:rsidR="00855D94" w:rsidRPr="00855D94">
        <w:rPr>
          <w:b w:val="0"/>
          <w:bCs w:val="0"/>
          <w:spacing w:val="1"/>
          <w:sz w:val="24"/>
          <w:szCs w:val="24"/>
          <w:lang w:val="en-US"/>
        </w:rPr>
        <w:t xml:space="preserve"> (</w:t>
      </w:r>
      <w:r w:rsidR="00855D94" w:rsidRPr="00855D94">
        <w:rPr>
          <w:b w:val="0"/>
          <w:bCs w:val="0"/>
          <w:spacing w:val="1"/>
          <w:sz w:val="24"/>
          <w:szCs w:val="24"/>
        </w:rPr>
        <w:t>резервна мережа) за код ДК 021:2015 72410000-7 «</w:t>
      </w:r>
      <w:r w:rsidR="00855D94" w:rsidRPr="00855D94">
        <w:rPr>
          <w:b w:val="0"/>
          <w:bCs w:val="0"/>
          <w:sz w:val="24"/>
          <w:szCs w:val="24"/>
        </w:rPr>
        <w:t>Послуги провайдерів</w:t>
      </w:r>
      <w:r w:rsidR="00855D94" w:rsidRPr="00855D94">
        <w:rPr>
          <w:b w:val="0"/>
          <w:bCs w:val="0"/>
          <w:spacing w:val="1"/>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2D0ACD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1D46A6">
        <w:rPr>
          <w:rFonts w:ascii="Times New Roman" w:hAnsi="Times New Roman" w:cs="Times New Roman"/>
          <w:sz w:val="24"/>
          <w:szCs w:val="24"/>
        </w:rPr>
        <w:t>1</w:t>
      </w:r>
      <w:r w:rsidR="001A4A79">
        <w:rPr>
          <w:rFonts w:ascii="Times New Roman" w:hAnsi="Times New Roman" w:cs="Times New Roman"/>
          <w:sz w:val="24"/>
          <w:szCs w:val="24"/>
        </w:rPr>
        <w:t>5</w:t>
      </w:r>
      <w:r w:rsidR="00F60A0F" w:rsidRPr="00F90C90">
        <w:rPr>
          <w:rFonts w:ascii="Times New Roman" w:hAnsi="Times New Roman" w:cs="Times New Roman"/>
          <w:sz w:val="24"/>
          <w:szCs w:val="24"/>
        </w:rPr>
        <w:t>-</w:t>
      </w:r>
      <w:r w:rsidR="00855D94">
        <w:rPr>
          <w:rFonts w:ascii="Times New Roman" w:hAnsi="Times New Roman" w:cs="Times New Roman"/>
          <w:sz w:val="24"/>
          <w:szCs w:val="24"/>
        </w:rPr>
        <w:t>013899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11CCDCF" w:rsidR="0084770C" w:rsidRPr="00855D94"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855D94" w:rsidRPr="00855D94">
        <w:rPr>
          <w:rFonts w:ascii="Times New Roman" w:hAnsi="Times New Roman"/>
          <w:spacing w:val="1"/>
          <w:sz w:val="24"/>
          <w:szCs w:val="24"/>
        </w:rPr>
        <w:t>Послуги з доступу до мережі Інтернет з захищеного вузла</w:t>
      </w:r>
      <w:r w:rsidR="00855D94" w:rsidRPr="00855D94">
        <w:rPr>
          <w:rFonts w:ascii="Times New Roman" w:hAnsi="Times New Roman"/>
          <w:spacing w:val="1"/>
          <w:sz w:val="24"/>
          <w:szCs w:val="24"/>
          <w:lang w:val="en-US"/>
        </w:rPr>
        <w:t xml:space="preserve"> (</w:t>
      </w:r>
      <w:r w:rsidR="00855D94" w:rsidRPr="00855D94">
        <w:rPr>
          <w:rFonts w:ascii="Times New Roman" w:hAnsi="Times New Roman"/>
          <w:spacing w:val="1"/>
          <w:sz w:val="24"/>
          <w:szCs w:val="24"/>
        </w:rPr>
        <w:t>резервна мережа) за код ДК 021:2015 72410000-7 «</w:t>
      </w:r>
      <w:r w:rsidR="00855D94" w:rsidRPr="00855D94">
        <w:rPr>
          <w:rFonts w:ascii="Times New Roman" w:hAnsi="Times New Roman"/>
          <w:sz w:val="24"/>
          <w:szCs w:val="24"/>
        </w:rPr>
        <w:t>Послуги провайдерів</w:t>
      </w:r>
      <w:r w:rsidR="00855D94" w:rsidRPr="00855D94">
        <w:rPr>
          <w:rFonts w:ascii="Times New Roman" w:hAnsi="Times New Roman"/>
          <w:spacing w:val="1"/>
          <w:sz w:val="24"/>
          <w:szCs w:val="24"/>
        </w:rPr>
        <w:t>»</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474A85C" w14:textId="77777777" w:rsidR="00855D94" w:rsidRDefault="00855D94" w:rsidP="00855D94">
      <w:pPr>
        <w:jc w:val="center"/>
        <w:rPr>
          <w:rFonts w:ascii="Times New Roman" w:hAnsi="Times New Roman"/>
          <w:b/>
          <w:sz w:val="32"/>
          <w:szCs w:val="32"/>
          <w:lang w:eastAsia="uk-UA"/>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855D94" w:rsidRPr="00855D94" w14:paraId="0B47523A" w14:textId="77777777" w:rsidTr="00FC7AC3">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2A6BA8CA" w14:textId="77777777" w:rsidR="00855D94" w:rsidRPr="00855D94" w:rsidRDefault="00855D94" w:rsidP="00855D94">
            <w:pPr>
              <w:spacing w:after="0" w:line="240" w:lineRule="auto"/>
              <w:jc w:val="center"/>
              <w:rPr>
                <w:rFonts w:ascii="Times New Roman" w:hAnsi="Times New Roman" w:cs="Times New Roman"/>
                <w:sz w:val="24"/>
                <w:szCs w:val="24"/>
              </w:rPr>
            </w:pPr>
            <w:r w:rsidRPr="00855D94">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7F371F47" w14:textId="77777777" w:rsidR="00855D94" w:rsidRPr="00855D94" w:rsidRDefault="00855D94" w:rsidP="00855D94">
            <w:pPr>
              <w:spacing w:after="0" w:line="240" w:lineRule="auto"/>
              <w:jc w:val="center"/>
              <w:rPr>
                <w:rFonts w:ascii="Times New Roman" w:hAnsi="Times New Roman" w:cs="Times New Roman"/>
                <w:sz w:val="24"/>
                <w:szCs w:val="24"/>
              </w:rPr>
            </w:pPr>
            <w:r w:rsidRPr="00855D94">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00B7D517" w14:textId="77777777" w:rsidR="00855D94" w:rsidRPr="00855D94" w:rsidRDefault="00855D94" w:rsidP="00855D94">
            <w:pPr>
              <w:spacing w:after="0" w:line="240" w:lineRule="auto"/>
              <w:jc w:val="center"/>
              <w:rPr>
                <w:rFonts w:ascii="Times New Roman" w:hAnsi="Times New Roman" w:cs="Times New Roman"/>
                <w:sz w:val="24"/>
                <w:szCs w:val="24"/>
              </w:rPr>
            </w:pPr>
            <w:r w:rsidRPr="00855D94">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27769538" w14:textId="77777777" w:rsidR="00855D94" w:rsidRPr="00855D94" w:rsidRDefault="00855D94" w:rsidP="00855D94">
            <w:pPr>
              <w:spacing w:after="0" w:line="240" w:lineRule="auto"/>
              <w:jc w:val="center"/>
              <w:rPr>
                <w:rFonts w:ascii="Times New Roman" w:hAnsi="Times New Roman" w:cs="Times New Roman"/>
                <w:sz w:val="24"/>
                <w:szCs w:val="24"/>
              </w:rPr>
            </w:pPr>
            <w:r w:rsidRPr="00855D94">
              <w:rPr>
                <w:rFonts w:ascii="Times New Roman" w:hAnsi="Times New Roman" w:cs="Times New Roman"/>
                <w:b/>
                <w:bCs/>
                <w:sz w:val="24"/>
                <w:szCs w:val="24"/>
              </w:rPr>
              <w:t>Кількість</w:t>
            </w:r>
          </w:p>
        </w:tc>
      </w:tr>
      <w:tr w:rsidR="00855D94" w:rsidRPr="00855D94" w14:paraId="2E7A4EE6" w14:textId="77777777" w:rsidTr="00FC7AC3">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4A2A219F" w14:textId="77777777" w:rsidR="00855D94" w:rsidRPr="00855D94" w:rsidRDefault="00855D94" w:rsidP="00855D94">
            <w:pPr>
              <w:spacing w:after="0" w:line="240" w:lineRule="auto"/>
              <w:jc w:val="center"/>
              <w:rPr>
                <w:rFonts w:ascii="Times New Roman" w:hAnsi="Times New Roman" w:cs="Times New Roman"/>
                <w:sz w:val="24"/>
                <w:szCs w:val="24"/>
              </w:rPr>
            </w:pPr>
            <w:r w:rsidRPr="00855D94">
              <w:rPr>
                <w:rFonts w:ascii="Times New Roman" w:hAnsi="Times New Roman" w:cs="Times New Roman"/>
                <w:sz w:val="24"/>
                <w:szCs w:val="24"/>
              </w:rPr>
              <w:t>1</w:t>
            </w:r>
          </w:p>
        </w:tc>
        <w:tc>
          <w:tcPr>
            <w:tcW w:w="6361" w:type="dxa"/>
            <w:tcBorders>
              <w:top w:val="single" w:sz="4" w:space="0" w:color="000000"/>
              <w:left w:val="single" w:sz="4" w:space="0" w:color="000000"/>
              <w:bottom w:val="single" w:sz="4" w:space="0" w:color="000000"/>
              <w:right w:val="single" w:sz="4" w:space="0" w:color="000000"/>
            </w:tcBorders>
            <w:hideMark/>
          </w:tcPr>
          <w:p w14:paraId="4D58A8D7" w14:textId="77777777" w:rsidR="00855D94" w:rsidRPr="00855D94" w:rsidRDefault="00855D94" w:rsidP="00855D94">
            <w:pPr>
              <w:spacing w:after="0" w:line="240" w:lineRule="auto"/>
              <w:jc w:val="both"/>
              <w:rPr>
                <w:rFonts w:ascii="Times New Roman" w:hAnsi="Times New Roman" w:cs="Times New Roman"/>
                <w:sz w:val="24"/>
                <w:szCs w:val="24"/>
              </w:rPr>
            </w:pPr>
            <w:r w:rsidRPr="00855D94">
              <w:rPr>
                <w:rFonts w:ascii="Times New Roman" w:hAnsi="Times New Roman" w:cs="Times New Roman"/>
                <w:b/>
                <w:bCs/>
                <w:spacing w:val="1"/>
                <w:sz w:val="24"/>
                <w:szCs w:val="24"/>
              </w:rPr>
              <w:t xml:space="preserve">Доступ до мережі Інтернет з захищеного вузла </w:t>
            </w:r>
            <w:r w:rsidRPr="00855D94">
              <w:rPr>
                <w:rFonts w:ascii="Times New Roman" w:hAnsi="Times New Roman" w:cs="Times New Roman"/>
                <w:b/>
                <w:sz w:val="24"/>
                <w:szCs w:val="24"/>
              </w:rPr>
              <w:t>(Київська обл., м. Київ вул. Волинська 26)</w:t>
            </w:r>
          </w:p>
        </w:tc>
        <w:tc>
          <w:tcPr>
            <w:tcW w:w="1254" w:type="dxa"/>
            <w:tcBorders>
              <w:top w:val="single" w:sz="4" w:space="0" w:color="000000"/>
              <w:left w:val="single" w:sz="4" w:space="0" w:color="000000"/>
              <w:bottom w:val="single" w:sz="4" w:space="0" w:color="000000"/>
              <w:right w:val="single" w:sz="4" w:space="0" w:color="000000"/>
            </w:tcBorders>
            <w:hideMark/>
          </w:tcPr>
          <w:p w14:paraId="5D521A9E" w14:textId="77777777" w:rsidR="00855D94" w:rsidRPr="00855D94" w:rsidRDefault="00855D94" w:rsidP="00855D94">
            <w:pPr>
              <w:spacing w:after="0" w:line="240" w:lineRule="auto"/>
              <w:jc w:val="center"/>
              <w:rPr>
                <w:rFonts w:ascii="Times New Roman" w:hAnsi="Times New Roman" w:cs="Times New Roman"/>
                <w:b/>
                <w:bCs/>
                <w:sz w:val="24"/>
                <w:szCs w:val="24"/>
              </w:rPr>
            </w:pPr>
            <w:r w:rsidRPr="00855D94">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hideMark/>
          </w:tcPr>
          <w:p w14:paraId="31D4096C" w14:textId="77777777" w:rsidR="00855D94" w:rsidRPr="00855D94" w:rsidRDefault="00855D94" w:rsidP="00855D94">
            <w:pPr>
              <w:spacing w:after="0" w:line="240" w:lineRule="auto"/>
              <w:jc w:val="center"/>
              <w:rPr>
                <w:rFonts w:ascii="Times New Roman" w:hAnsi="Times New Roman" w:cs="Times New Roman"/>
                <w:b/>
                <w:bCs/>
                <w:sz w:val="24"/>
                <w:szCs w:val="24"/>
              </w:rPr>
            </w:pPr>
            <w:r w:rsidRPr="00855D94">
              <w:rPr>
                <w:rFonts w:ascii="Times New Roman" w:hAnsi="Times New Roman" w:cs="Times New Roman"/>
                <w:b/>
                <w:bCs/>
                <w:sz w:val="24"/>
                <w:szCs w:val="24"/>
              </w:rPr>
              <w:t>11</w:t>
            </w:r>
          </w:p>
        </w:tc>
      </w:tr>
      <w:tr w:rsidR="00855D94" w:rsidRPr="00855D94" w14:paraId="363DF070" w14:textId="77777777" w:rsidTr="00FC7AC3">
        <w:trPr>
          <w:trHeight w:val="391"/>
        </w:trPr>
        <w:tc>
          <w:tcPr>
            <w:tcW w:w="864" w:type="dxa"/>
            <w:tcBorders>
              <w:top w:val="single" w:sz="4" w:space="0" w:color="000000"/>
              <w:left w:val="single" w:sz="4" w:space="0" w:color="000000"/>
              <w:bottom w:val="single" w:sz="4" w:space="0" w:color="000000"/>
              <w:right w:val="single" w:sz="4" w:space="0" w:color="000000"/>
            </w:tcBorders>
          </w:tcPr>
          <w:p w14:paraId="25319F27" w14:textId="77777777" w:rsidR="00855D94" w:rsidRPr="00855D94" w:rsidRDefault="00855D94" w:rsidP="00855D94">
            <w:pPr>
              <w:spacing w:after="0" w:line="240" w:lineRule="auto"/>
              <w:jc w:val="center"/>
              <w:rPr>
                <w:rFonts w:ascii="Times New Roman" w:hAnsi="Times New Roman" w:cs="Times New Roman"/>
                <w:sz w:val="24"/>
                <w:szCs w:val="24"/>
              </w:rPr>
            </w:pPr>
            <w:r w:rsidRPr="00855D94">
              <w:rPr>
                <w:rFonts w:ascii="Times New Roman" w:hAnsi="Times New Roman" w:cs="Times New Roman"/>
                <w:sz w:val="24"/>
                <w:szCs w:val="24"/>
              </w:rPr>
              <w:t>2</w:t>
            </w:r>
          </w:p>
        </w:tc>
        <w:tc>
          <w:tcPr>
            <w:tcW w:w="6361" w:type="dxa"/>
            <w:tcBorders>
              <w:top w:val="single" w:sz="4" w:space="0" w:color="000000"/>
              <w:left w:val="single" w:sz="4" w:space="0" w:color="000000"/>
              <w:bottom w:val="single" w:sz="4" w:space="0" w:color="000000"/>
              <w:right w:val="single" w:sz="4" w:space="0" w:color="000000"/>
            </w:tcBorders>
          </w:tcPr>
          <w:p w14:paraId="7BB36D96" w14:textId="77777777" w:rsidR="00855D94" w:rsidRPr="00855D94" w:rsidRDefault="00855D94" w:rsidP="00855D94">
            <w:pPr>
              <w:spacing w:after="0" w:line="240" w:lineRule="auto"/>
              <w:jc w:val="both"/>
              <w:rPr>
                <w:rFonts w:ascii="Times New Roman" w:hAnsi="Times New Roman" w:cs="Times New Roman"/>
                <w:b/>
                <w:bCs/>
                <w:spacing w:val="1"/>
                <w:sz w:val="24"/>
                <w:szCs w:val="24"/>
              </w:rPr>
            </w:pPr>
            <w:r w:rsidRPr="00855D94">
              <w:rPr>
                <w:rFonts w:ascii="Times New Roman" w:hAnsi="Times New Roman" w:cs="Times New Roman"/>
                <w:b/>
                <w:bCs/>
                <w:spacing w:val="1"/>
                <w:sz w:val="24"/>
                <w:szCs w:val="24"/>
              </w:rPr>
              <w:t xml:space="preserve">Доступ до мережі Інтернет з захищеного вузла </w:t>
            </w:r>
            <w:r w:rsidRPr="00855D94">
              <w:rPr>
                <w:rFonts w:ascii="Times New Roman" w:hAnsi="Times New Roman" w:cs="Times New Roman"/>
                <w:b/>
                <w:sz w:val="24"/>
                <w:szCs w:val="24"/>
              </w:rPr>
              <w:t>(Івано-Франківська обл., м. Івано-Франківськ, вул. Богдана Хмельницького, 92-А)</w:t>
            </w:r>
          </w:p>
        </w:tc>
        <w:tc>
          <w:tcPr>
            <w:tcW w:w="1254" w:type="dxa"/>
            <w:tcBorders>
              <w:top w:val="single" w:sz="4" w:space="0" w:color="000000"/>
              <w:left w:val="single" w:sz="4" w:space="0" w:color="000000"/>
              <w:bottom w:val="single" w:sz="4" w:space="0" w:color="000000"/>
              <w:right w:val="single" w:sz="4" w:space="0" w:color="000000"/>
            </w:tcBorders>
          </w:tcPr>
          <w:p w14:paraId="2D800C34" w14:textId="77777777" w:rsidR="00855D94" w:rsidRPr="00855D94" w:rsidRDefault="00855D94" w:rsidP="00855D94">
            <w:pPr>
              <w:spacing w:after="0" w:line="240" w:lineRule="auto"/>
              <w:jc w:val="center"/>
              <w:rPr>
                <w:rFonts w:ascii="Times New Roman" w:hAnsi="Times New Roman" w:cs="Times New Roman"/>
                <w:b/>
                <w:bCs/>
                <w:sz w:val="24"/>
                <w:szCs w:val="24"/>
              </w:rPr>
            </w:pPr>
            <w:r w:rsidRPr="00855D94">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tcPr>
          <w:p w14:paraId="2460F258" w14:textId="77777777" w:rsidR="00855D94" w:rsidRPr="00855D94" w:rsidRDefault="00855D94" w:rsidP="00855D94">
            <w:pPr>
              <w:spacing w:after="0" w:line="240" w:lineRule="auto"/>
              <w:jc w:val="center"/>
              <w:rPr>
                <w:rFonts w:ascii="Times New Roman" w:hAnsi="Times New Roman" w:cs="Times New Roman"/>
                <w:b/>
                <w:bCs/>
                <w:sz w:val="24"/>
                <w:szCs w:val="24"/>
              </w:rPr>
            </w:pPr>
            <w:r w:rsidRPr="00855D94">
              <w:rPr>
                <w:rFonts w:ascii="Times New Roman" w:hAnsi="Times New Roman" w:cs="Times New Roman"/>
                <w:b/>
                <w:bCs/>
                <w:sz w:val="24"/>
                <w:szCs w:val="24"/>
              </w:rPr>
              <w:t>11</w:t>
            </w:r>
          </w:p>
        </w:tc>
      </w:tr>
    </w:tbl>
    <w:p w14:paraId="013DC3B2" w14:textId="77777777" w:rsidR="00855D94" w:rsidRPr="00855D94" w:rsidRDefault="00855D94" w:rsidP="00855D94">
      <w:pPr>
        <w:spacing w:after="0" w:line="240" w:lineRule="auto"/>
        <w:rPr>
          <w:rFonts w:ascii="Times New Roman" w:hAnsi="Times New Roman" w:cs="Times New Roman"/>
          <w:b/>
          <w:sz w:val="24"/>
          <w:szCs w:val="24"/>
          <w:lang w:eastAsia="uk-UA"/>
        </w:rPr>
      </w:pPr>
    </w:p>
    <w:p w14:paraId="39893052" w14:textId="77777777" w:rsidR="00855D94" w:rsidRPr="00855D94" w:rsidRDefault="00855D94" w:rsidP="00855D94">
      <w:pPr>
        <w:spacing w:after="0" w:line="240" w:lineRule="auto"/>
        <w:jc w:val="center"/>
        <w:rPr>
          <w:rFonts w:ascii="Times New Roman" w:hAnsi="Times New Roman" w:cs="Times New Roman"/>
          <w:b/>
          <w:bCs/>
          <w:sz w:val="24"/>
          <w:szCs w:val="24"/>
        </w:rPr>
      </w:pPr>
      <w:bookmarkStart w:id="0" w:name="_Hlk141713597"/>
      <w:r w:rsidRPr="00855D94">
        <w:rPr>
          <w:rFonts w:ascii="Times New Roman" w:hAnsi="Times New Roman" w:cs="Times New Roman"/>
          <w:b/>
          <w:bCs/>
          <w:sz w:val="24"/>
          <w:szCs w:val="24"/>
        </w:rPr>
        <w:t>ТЕХНІЧНІ ВИМОГИ</w:t>
      </w:r>
    </w:p>
    <w:p w14:paraId="5F0F9D85" w14:textId="77777777" w:rsidR="00855D94" w:rsidRPr="00855D94" w:rsidRDefault="00855D94" w:rsidP="00855D94">
      <w:pPr>
        <w:spacing w:after="0" w:line="240" w:lineRule="auto"/>
        <w:jc w:val="center"/>
        <w:rPr>
          <w:rFonts w:ascii="Times New Roman" w:hAnsi="Times New Roman" w:cs="Times New Roman"/>
          <w:b/>
          <w:bCs/>
          <w:sz w:val="24"/>
          <w:szCs w:val="24"/>
        </w:rPr>
      </w:pPr>
    </w:p>
    <w:p w14:paraId="751AD38D" w14:textId="77777777" w:rsidR="00855D94" w:rsidRPr="00855D94" w:rsidRDefault="00855D94" w:rsidP="00855D94">
      <w:pPr>
        <w:widowControl w:val="0"/>
        <w:numPr>
          <w:ilvl w:val="0"/>
          <w:numId w:val="17"/>
        </w:numPr>
        <w:spacing w:after="0" w:line="240" w:lineRule="auto"/>
        <w:ind w:left="0" w:firstLine="426"/>
        <w:jc w:val="both"/>
        <w:rPr>
          <w:rFonts w:ascii="Times New Roman" w:hAnsi="Times New Roman" w:cs="Times New Roman"/>
          <w:sz w:val="24"/>
          <w:szCs w:val="24"/>
        </w:rPr>
      </w:pPr>
      <w:r w:rsidRPr="00855D94">
        <w:rPr>
          <w:rFonts w:ascii="Times New Roman" w:hAnsi="Times New Roman" w:cs="Times New Roman"/>
          <w:sz w:val="24"/>
          <w:szCs w:val="24"/>
        </w:rPr>
        <w:t xml:space="preserve">Учасник повинен виконати підключення у відповідності до всіх означених технічних вимогу не пізніше ніж 3 трьох  днів з дати укладення Договору </w:t>
      </w:r>
      <w:r w:rsidRPr="00855D94">
        <w:rPr>
          <w:rFonts w:ascii="Times New Roman" w:hAnsi="Times New Roman" w:cs="Times New Roman"/>
          <w:b/>
          <w:bCs/>
          <w:i/>
          <w:iCs/>
          <w:sz w:val="24"/>
          <w:szCs w:val="24"/>
        </w:rPr>
        <w:t>(надати гарантійний лист)</w:t>
      </w:r>
      <w:r w:rsidRPr="00855D94">
        <w:rPr>
          <w:rFonts w:ascii="Times New Roman" w:hAnsi="Times New Roman" w:cs="Times New Roman"/>
          <w:sz w:val="24"/>
          <w:szCs w:val="24"/>
        </w:rPr>
        <w:t>.</w:t>
      </w:r>
    </w:p>
    <w:p w14:paraId="2132B911" w14:textId="77777777" w:rsidR="00855D94" w:rsidRPr="00855D94" w:rsidRDefault="00855D94" w:rsidP="00855D94">
      <w:pPr>
        <w:widowControl w:val="0"/>
        <w:numPr>
          <w:ilvl w:val="0"/>
          <w:numId w:val="17"/>
        </w:numPr>
        <w:spacing w:after="0" w:line="240" w:lineRule="auto"/>
        <w:ind w:left="0" w:firstLine="426"/>
        <w:jc w:val="both"/>
        <w:rPr>
          <w:rFonts w:ascii="Times New Roman" w:hAnsi="Times New Roman" w:cs="Times New Roman"/>
          <w:sz w:val="24"/>
          <w:szCs w:val="24"/>
        </w:rPr>
      </w:pPr>
      <w:r w:rsidRPr="00855D94">
        <w:rPr>
          <w:rFonts w:ascii="Times New Roman" w:hAnsi="Times New Roman" w:cs="Times New Roman"/>
          <w:sz w:val="24"/>
          <w:szCs w:val="24"/>
        </w:rPr>
        <w:t>Доступ до глобальної мережі Інтернет повинен здійснюватися через власний Захищений вузол Інтернет-доступу (надалі – ЗВІД) Учасника.</w:t>
      </w:r>
      <w:r w:rsidRPr="00855D94">
        <w:rPr>
          <w:rFonts w:ascii="Times New Roman" w:hAnsi="Times New Roman" w:cs="Times New Roman"/>
          <w:color w:val="000000"/>
          <w:sz w:val="24"/>
          <w:szCs w:val="24"/>
        </w:rPr>
        <w:t xml:space="preserve"> </w:t>
      </w:r>
      <w:r w:rsidRPr="00855D94">
        <w:rPr>
          <w:rFonts w:ascii="Times New Roman" w:hAnsi="Times New Roman" w:cs="Times New Roman"/>
          <w:sz w:val="24"/>
          <w:szCs w:val="24"/>
        </w:rPr>
        <w:t xml:space="preserve">На підтвердження наявності ЗВІД Учасник у складі тендерної пропозиції надає копію Атестату відповідності ЗВІД, зареєстрований Державною службою спеціального зв’язку та захисту інформації України, дійсний протягом всього терміну надання послуг. </w:t>
      </w:r>
    </w:p>
    <w:p w14:paraId="31F289EF" w14:textId="77777777" w:rsidR="00855D94" w:rsidRPr="00855D94" w:rsidRDefault="00855D94" w:rsidP="00855D94">
      <w:pPr>
        <w:widowControl w:val="0"/>
        <w:numPr>
          <w:ilvl w:val="0"/>
          <w:numId w:val="17"/>
        </w:numPr>
        <w:spacing w:after="0" w:line="240" w:lineRule="auto"/>
        <w:ind w:left="0" w:firstLine="426"/>
        <w:jc w:val="both"/>
        <w:rPr>
          <w:rFonts w:ascii="Times New Roman" w:hAnsi="Times New Roman" w:cs="Times New Roman"/>
          <w:sz w:val="24"/>
          <w:szCs w:val="24"/>
        </w:rPr>
      </w:pPr>
      <w:r w:rsidRPr="00855D94">
        <w:rPr>
          <w:rFonts w:ascii="Times New Roman" w:hAnsi="Times New Roman" w:cs="Times New Roman"/>
          <w:sz w:val="24"/>
          <w:szCs w:val="24"/>
        </w:rPr>
        <w:t xml:space="preserve">Учасник повинен мати та надати у складі тендерної пропозиції копію сертифікату відповідності системи управління інформаційною безпекою оператора міжнародному стандарту ISO 27001 </w:t>
      </w:r>
      <w:r w:rsidRPr="00855D94">
        <w:rPr>
          <w:rFonts w:ascii="Times New Roman" w:hAnsi="Times New Roman" w:cs="Times New Roman"/>
          <w:b/>
          <w:bCs/>
          <w:i/>
          <w:iCs/>
          <w:sz w:val="24"/>
          <w:szCs w:val="24"/>
        </w:rPr>
        <w:t>(надати скановану копію сертифікату)</w:t>
      </w:r>
      <w:r w:rsidRPr="00855D94">
        <w:rPr>
          <w:rFonts w:ascii="Times New Roman" w:hAnsi="Times New Roman" w:cs="Times New Roman"/>
          <w:sz w:val="24"/>
          <w:szCs w:val="24"/>
        </w:rPr>
        <w:t>.</w:t>
      </w:r>
    </w:p>
    <w:p w14:paraId="40A2579D" w14:textId="77777777" w:rsidR="00855D94" w:rsidRPr="00855D94" w:rsidRDefault="00855D94" w:rsidP="00855D94">
      <w:pPr>
        <w:widowControl w:val="0"/>
        <w:numPr>
          <w:ilvl w:val="0"/>
          <w:numId w:val="17"/>
        </w:numPr>
        <w:spacing w:after="0" w:line="240" w:lineRule="auto"/>
        <w:ind w:left="0" w:firstLine="426"/>
        <w:jc w:val="both"/>
        <w:rPr>
          <w:rFonts w:ascii="Times New Roman" w:hAnsi="Times New Roman" w:cs="Times New Roman"/>
          <w:sz w:val="24"/>
          <w:szCs w:val="24"/>
        </w:rPr>
      </w:pPr>
      <w:r w:rsidRPr="00855D94">
        <w:rPr>
          <w:rFonts w:ascii="Times New Roman" w:hAnsi="Times New Roman" w:cs="Times New Roman"/>
          <w:sz w:val="24"/>
          <w:szCs w:val="24"/>
        </w:rPr>
        <w:t>Учасник має бути доданий до переліку операторів Національної системи конфіденційного зв’язку (НСКЗ).</w:t>
      </w:r>
      <w:r w:rsidRPr="00855D94">
        <w:rPr>
          <w:rFonts w:ascii="Times New Roman" w:hAnsi="Times New Roman" w:cs="Times New Roman"/>
          <w:b/>
          <w:bCs/>
          <w:i/>
          <w:iCs/>
          <w:sz w:val="24"/>
          <w:szCs w:val="24"/>
        </w:rPr>
        <w:t xml:space="preserve"> (надати підтвердження)</w:t>
      </w:r>
    </w:p>
    <w:p w14:paraId="2F07E7F2" w14:textId="77777777" w:rsidR="00855D94" w:rsidRPr="00855D94" w:rsidRDefault="00855D94" w:rsidP="00855D94">
      <w:pPr>
        <w:widowControl w:val="0"/>
        <w:numPr>
          <w:ilvl w:val="0"/>
          <w:numId w:val="17"/>
        </w:numPr>
        <w:spacing w:after="0" w:line="240" w:lineRule="auto"/>
        <w:ind w:left="0" w:firstLine="426"/>
        <w:jc w:val="both"/>
        <w:rPr>
          <w:rFonts w:ascii="Times New Roman" w:hAnsi="Times New Roman" w:cs="Times New Roman"/>
          <w:sz w:val="24"/>
          <w:szCs w:val="24"/>
        </w:rPr>
      </w:pPr>
      <w:r w:rsidRPr="00855D94">
        <w:rPr>
          <w:rFonts w:ascii="Times New Roman" w:hAnsi="Times New Roman" w:cs="Times New Roman"/>
          <w:sz w:val="24"/>
          <w:szCs w:val="24"/>
        </w:rPr>
        <w:t>Учасник у складі тендерної пропозиції повинен надати Повідомлення про включення Учасника до Переліку операторів НСКЗ, які мають право надавати наступні види діяльності: надання в користування цифрових каналів зв’язку та надання послуг захищеного доступу до мережі Інтернет.»</w:t>
      </w:r>
    </w:p>
    <w:p w14:paraId="5D59F472" w14:textId="77777777" w:rsidR="00855D94" w:rsidRPr="00855D94" w:rsidRDefault="00855D94" w:rsidP="00855D94">
      <w:pPr>
        <w:widowControl w:val="0"/>
        <w:numPr>
          <w:ilvl w:val="0"/>
          <w:numId w:val="17"/>
        </w:numPr>
        <w:spacing w:after="0" w:line="240" w:lineRule="auto"/>
        <w:ind w:left="0" w:firstLine="426"/>
        <w:jc w:val="both"/>
        <w:rPr>
          <w:rFonts w:ascii="Times New Roman" w:hAnsi="Times New Roman" w:cs="Times New Roman"/>
          <w:sz w:val="24"/>
          <w:szCs w:val="24"/>
        </w:rPr>
      </w:pPr>
      <w:r w:rsidRPr="00855D94">
        <w:rPr>
          <w:rFonts w:ascii="Times New Roman" w:hAnsi="Times New Roman" w:cs="Times New Roman"/>
          <w:sz w:val="24"/>
          <w:szCs w:val="24"/>
        </w:rPr>
        <w:t xml:space="preserve">Учасник має забезпечити, на період дії Договору надання послуг протягом 24 годин на добу 7 днів на тиждень. </w:t>
      </w:r>
      <w:r w:rsidRPr="00855D94">
        <w:rPr>
          <w:rFonts w:ascii="Times New Roman" w:hAnsi="Times New Roman" w:cs="Times New Roman"/>
          <w:b/>
          <w:bCs/>
          <w:i/>
          <w:iCs/>
          <w:sz w:val="24"/>
          <w:szCs w:val="24"/>
        </w:rPr>
        <w:t>(надати гарантійний лист)</w:t>
      </w:r>
    </w:p>
    <w:p w14:paraId="5F03A8D5" w14:textId="77777777" w:rsidR="00855D94" w:rsidRPr="00855D94" w:rsidRDefault="00855D94" w:rsidP="00855D94">
      <w:pPr>
        <w:widowControl w:val="0"/>
        <w:numPr>
          <w:ilvl w:val="0"/>
          <w:numId w:val="17"/>
        </w:numPr>
        <w:spacing w:after="0" w:line="240" w:lineRule="auto"/>
        <w:ind w:left="0" w:firstLine="426"/>
        <w:jc w:val="both"/>
        <w:rPr>
          <w:rFonts w:ascii="Times New Roman" w:hAnsi="Times New Roman" w:cs="Times New Roman"/>
          <w:sz w:val="24"/>
          <w:szCs w:val="24"/>
        </w:rPr>
      </w:pPr>
      <w:r w:rsidRPr="00855D94">
        <w:rPr>
          <w:rFonts w:ascii="Times New Roman" w:hAnsi="Times New Roman" w:cs="Times New Roman"/>
          <w:sz w:val="24"/>
          <w:szCs w:val="24"/>
        </w:rPr>
        <w:lastRenderedPageBreak/>
        <w:t>Учасник повинен мати цілодобову службу технічної підтримки.</w:t>
      </w:r>
      <w:r w:rsidRPr="00855D94">
        <w:rPr>
          <w:rFonts w:ascii="Times New Roman" w:hAnsi="Times New Roman" w:cs="Times New Roman"/>
          <w:b/>
          <w:bCs/>
          <w:i/>
          <w:iCs/>
          <w:sz w:val="24"/>
          <w:szCs w:val="24"/>
        </w:rPr>
        <w:t xml:space="preserve"> (надати гарантійний лист)</w:t>
      </w:r>
    </w:p>
    <w:p w14:paraId="2A70D10A" w14:textId="77777777" w:rsidR="00855D94" w:rsidRPr="00855D94" w:rsidRDefault="00855D94" w:rsidP="00855D94">
      <w:pPr>
        <w:widowControl w:val="0"/>
        <w:numPr>
          <w:ilvl w:val="0"/>
          <w:numId w:val="17"/>
        </w:numPr>
        <w:spacing w:after="0" w:line="240" w:lineRule="auto"/>
        <w:ind w:left="0" w:firstLine="426"/>
        <w:jc w:val="both"/>
        <w:rPr>
          <w:rFonts w:ascii="Times New Roman" w:hAnsi="Times New Roman" w:cs="Times New Roman"/>
          <w:sz w:val="24"/>
          <w:szCs w:val="24"/>
        </w:rPr>
      </w:pPr>
      <w:r w:rsidRPr="00855D94">
        <w:rPr>
          <w:rFonts w:ascii="Times New Roman" w:hAnsi="Times New Roman" w:cs="Times New Roman"/>
          <w:sz w:val="24"/>
          <w:szCs w:val="24"/>
        </w:rPr>
        <w:t>Учасник повинен мати можливість надання послуги динамічного розподілу маршрутизації з різноманітним рівнем швидкості до внутрішніх ресурсів Учасника  та світових ресурсів.</w:t>
      </w:r>
      <w:r w:rsidRPr="00855D94">
        <w:rPr>
          <w:rFonts w:ascii="Times New Roman" w:hAnsi="Times New Roman" w:cs="Times New Roman"/>
          <w:b/>
          <w:bCs/>
          <w:i/>
          <w:iCs/>
          <w:sz w:val="24"/>
          <w:szCs w:val="24"/>
        </w:rPr>
        <w:t xml:space="preserve"> (надати гарантійний лист)</w:t>
      </w:r>
    </w:p>
    <w:p w14:paraId="4510486C" w14:textId="77777777" w:rsidR="00855D94" w:rsidRPr="00855D94" w:rsidRDefault="00855D94" w:rsidP="00855D94">
      <w:pPr>
        <w:numPr>
          <w:ilvl w:val="0"/>
          <w:numId w:val="17"/>
        </w:numPr>
        <w:spacing w:after="0" w:line="240" w:lineRule="auto"/>
        <w:jc w:val="both"/>
        <w:rPr>
          <w:rFonts w:ascii="Times New Roman" w:hAnsi="Times New Roman" w:cs="Times New Roman"/>
          <w:sz w:val="24"/>
          <w:szCs w:val="24"/>
        </w:rPr>
      </w:pPr>
      <w:r w:rsidRPr="00855D94">
        <w:rPr>
          <w:rFonts w:ascii="Times New Roman" w:hAnsi="Times New Roman" w:cs="Times New Roman"/>
          <w:sz w:val="24"/>
          <w:szCs w:val="24"/>
        </w:rPr>
        <w:t>Забезпечення за умови різкого збільшення трафіку тимчасового підвищення пропускної здатності каналу доступу до мереж та ресурсів.</w:t>
      </w:r>
      <w:r w:rsidRPr="00855D94">
        <w:rPr>
          <w:rFonts w:ascii="Times New Roman" w:hAnsi="Times New Roman" w:cs="Times New Roman"/>
          <w:b/>
          <w:bCs/>
          <w:i/>
          <w:iCs/>
          <w:sz w:val="24"/>
          <w:szCs w:val="24"/>
        </w:rPr>
        <w:t xml:space="preserve"> (надати гарантійний лист)</w:t>
      </w:r>
    </w:p>
    <w:p w14:paraId="1CB71E45" w14:textId="77777777" w:rsidR="00855D94" w:rsidRPr="00855D94" w:rsidRDefault="00855D94" w:rsidP="00855D94">
      <w:pPr>
        <w:spacing w:after="0" w:line="240" w:lineRule="auto"/>
        <w:contextualSpacing/>
        <w:rPr>
          <w:rFonts w:ascii="Times New Roman" w:hAnsi="Times New Roman" w:cs="Times New Roman"/>
          <w:sz w:val="24"/>
          <w:szCs w:val="24"/>
        </w:rPr>
      </w:pPr>
    </w:p>
    <w:tbl>
      <w:tblPr>
        <w:tblW w:w="48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8"/>
        <w:gridCol w:w="3958"/>
      </w:tblGrid>
      <w:tr w:rsidR="00855D94" w:rsidRPr="00855D94" w14:paraId="35634639" w14:textId="77777777" w:rsidTr="00FC7AC3">
        <w:trPr>
          <w:trHeight w:val="1212"/>
        </w:trPr>
        <w:tc>
          <w:tcPr>
            <w:tcW w:w="304" w:type="pct"/>
            <w:shd w:val="clear" w:color="auto" w:fill="auto"/>
            <w:noWrap/>
            <w:vAlign w:val="center"/>
          </w:tcPr>
          <w:p w14:paraId="1EEE6614" w14:textId="77777777" w:rsidR="00855D94" w:rsidRPr="00855D94" w:rsidRDefault="00855D94" w:rsidP="00855D94">
            <w:pPr>
              <w:spacing w:after="0" w:line="240" w:lineRule="auto"/>
              <w:jc w:val="center"/>
              <w:rPr>
                <w:rFonts w:ascii="Times New Roman" w:hAnsi="Times New Roman" w:cs="Times New Roman"/>
                <w:b/>
                <w:color w:val="000000"/>
                <w:sz w:val="24"/>
                <w:szCs w:val="24"/>
              </w:rPr>
            </w:pPr>
            <w:r w:rsidRPr="00855D94">
              <w:rPr>
                <w:rFonts w:ascii="Times New Roman" w:hAnsi="Times New Roman" w:cs="Times New Roman"/>
                <w:b/>
                <w:color w:val="000000"/>
                <w:sz w:val="24"/>
                <w:szCs w:val="24"/>
              </w:rPr>
              <w:t>№</w:t>
            </w:r>
          </w:p>
        </w:tc>
        <w:tc>
          <w:tcPr>
            <w:tcW w:w="2578" w:type="pct"/>
            <w:shd w:val="clear" w:color="auto" w:fill="auto"/>
            <w:vAlign w:val="center"/>
          </w:tcPr>
          <w:p w14:paraId="3ACEDAAB" w14:textId="77777777" w:rsidR="00855D94" w:rsidRPr="00855D94" w:rsidRDefault="00855D94" w:rsidP="00855D94">
            <w:pPr>
              <w:spacing w:after="0" w:line="240" w:lineRule="auto"/>
              <w:jc w:val="center"/>
              <w:rPr>
                <w:rFonts w:ascii="Times New Roman" w:hAnsi="Times New Roman" w:cs="Times New Roman"/>
                <w:b/>
                <w:color w:val="000000"/>
                <w:sz w:val="24"/>
                <w:szCs w:val="24"/>
              </w:rPr>
            </w:pPr>
            <w:r w:rsidRPr="00855D94">
              <w:rPr>
                <w:rFonts w:ascii="Times New Roman" w:hAnsi="Times New Roman" w:cs="Times New Roman"/>
                <w:b/>
                <w:color w:val="000000"/>
                <w:sz w:val="24"/>
                <w:szCs w:val="24"/>
              </w:rPr>
              <w:t>Адреса підключення</w:t>
            </w:r>
          </w:p>
        </w:tc>
        <w:tc>
          <w:tcPr>
            <w:tcW w:w="2118" w:type="pct"/>
            <w:shd w:val="clear" w:color="auto" w:fill="auto"/>
            <w:vAlign w:val="center"/>
          </w:tcPr>
          <w:p w14:paraId="2CA79DF3" w14:textId="77777777" w:rsidR="00855D94" w:rsidRPr="00855D94" w:rsidRDefault="00855D94" w:rsidP="00855D94">
            <w:pPr>
              <w:spacing w:after="0" w:line="240" w:lineRule="auto"/>
              <w:jc w:val="center"/>
              <w:rPr>
                <w:rFonts w:ascii="Times New Roman" w:hAnsi="Times New Roman" w:cs="Times New Roman"/>
                <w:b/>
                <w:sz w:val="24"/>
                <w:szCs w:val="24"/>
              </w:rPr>
            </w:pPr>
            <w:r w:rsidRPr="00855D94">
              <w:rPr>
                <w:rFonts w:ascii="Times New Roman" w:hAnsi="Times New Roman" w:cs="Times New Roman"/>
                <w:b/>
                <w:color w:val="000000"/>
                <w:sz w:val="24"/>
                <w:szCs w:val="24"/>
              </w:rPr>
              <w:t>Швидкість</w:t>
            </w:r>
          </w:p>
        </w:tc>
      </w:tr>
      <w:tr w:rsidR="00855D94" w:rsidRPr="00855D94" w14:paraId="4B5FF03E" w14:textId="77777777" w:rsidTr="00FC7AC3">
        <w:trPr>
          <w:trHeight w:val="231"/>
        </w:trPr>
        <w:tc>
          <w:tcPr>
            <w:tcW w:w="304" w:type="pct"/>
            <w:vAlign w:val="center"/>
          </w:tcPr>
          <w:p w14:paraId="3C89D578" w14:textId="77777777" w:rsidR="00855D94" w:rsidRPr="00855D94" w:rsidRDefault="00855D94" w:rsidP="00855D94">
            <w:pPr>
              <w:spacing w:after="0" w:line="240" w:lineRule="auto"/>
              <w:jc w:val="center"/>
              <w:rPr>
                <w:rFonts w:ascii="Times New Roman" w:hAnsi="Times New Roman" w:cs="Times New Roman"/>
                <w:sz w:val="24"/>
                <w:szCs w:val="24"/>
              </w:rPr>
            </w:pPr>
            <w:r w:rsidRPr="00855D94">
              <w:rPr>
                <w:rFonts w:ascii="Times New Roman" w:hAnsi="Times New Roman" w:cs="Times New Roman"/>
                <w:sz w:val="24"/>
                <w:szCs w:val="24"/>
              </w:rPr>
              <w:t>1.</w:t>
            </w:r>
          </w:p>
        </w:tc>
        <w:tc>
          <w:tcPr>
            <w:tcW w:w="2578" w:type="pct"/>
            <w:vAlign w:val="center"/>
          </w:tcPr>
          <w:p w14:paraId="0ECF317E" w14:textId="77777777" w:rsidR="00855D94" w:rsidRPr="00855D94" w:rsidRDefault="00855D94" w:rsidP="00855D94">
            <w:pPr>
              <w:spacing w:after="0" w:line="240" w:lineRule="auto"/>
              <w:jc w:val="center"/>
              <w:rPr>
                <w:rFonts w:ascii="Times New Roman" w:hAnsi="Times New Roman" w:cs="Times New Roman"/>
                <w:sz w:val="24"/>
                <w:szCs w:val="24"/>
              </w:rPr>
            </w:pPr>
            <w:r w:rsidRPr="00855D94">
              <w:rPr>
                <w:rFonts w:ascii="Times New Roman" w:hAnsi="Times New Roman" w:cs="Times New Roman"/>
                <w:color w:val="212529"/>
                <w:spacing w:val="-5"/>
                <w:sz w:val="24"/>
                <w:szCs w:val="24"/>
                <w:shd w:val="clear" w:color="auto" w:fill="FFFFFF"/>
              </w:rPr>
              <w:t>03151, Україна, Київська обл., м.Київ,  вул. Волинська, 26, 03151</w:t>
            </w:r>
          </w:p>
        </w:tc>
        <w:tc>
          <w:tcPr>
            <w:tcW w:w="2118" w:type="pct"/>
            <w:vAlign w:val="center"/>
          </w:tcPr>
          <w:p w14:paraId="3DAA5A88" w14:textId="77777777" w:rsidR="00855D94" w:rsidRPr="00855D94" w:rsidRDefault="00855D94" w:rsidP="00855D94">
            <w:pPr>
              <w:spacing w:after="0" w:line="240" w:lineRule="auto"/>
              <w:jc w:val="center"/>
              <w:rPr>
                <w:rFonts w:ascii="Times New Roman" w:hAnsi="Times New Roman" w:cs="Times New Roman"/>
                <w:color w:val="000000"/>
                <w:sz w:val="24"/>
                <w:szCs w:val="24"/>
              </w:rPr>
            </w:pPr>
            <w:r w:rsidRPr="00855D94">
              <w:rPr>
                <w:rFonts w:ascii="Times New Roman" w:hAnsi="Times New Roman" w:cs="Times New Roman"/>
                <w:color w:val="000000"/>
                <w:sz w:val="24"/>
                <w:szCs w:val="24"/>
              </w:rPr>
              <w:t>100 Мбіт/с</w:t>
            </w:r>
          </w:p>
        </w:tc>
      </w:tr>
      <w:tr w:rsidR="00855D94" w:rsidRPr="00855D94" w14:paraId="7A9AFEE3" w14:textId="77777777" w:rsidTr="00FC7AC3">
        <w:trPr>
          <w:trHeight w:val="231"/>
        </w:trPr>
        <w:tc>
          <w:tcPr>
            <w:tcW w:w="304" w:type="pct"/>
            <w:vAlign w:val="center"/>
          </w:tcPr>
          <w:p w14:paraId="3A905663" w14:textId="77777777" w:rsidR="00855D94" w:rsidRPr="00855D94" w:rsidRDefault="00855D94" w:rsidP="00855D94">
            <w:pPr>
              <w:spacing w:after="0" w:line="240" w:lineRule="auto"/>
              <w:jc w:val="center"/>
              <w:rPr>
                <w:rFonts w:ascii="Times New Roman" w:hAnsi="Times New Roman" w:cs="Times New Roman"/>
                <w:sz w:val="24"/>
                <w:szCs w:val="24"/>
              </w:rPr>
            </w:pPr>
            <w:r w:rsidRPr="00855D94">
              <w:rPr>
                <w:rFonts w:ascii="Times New Roman" w:hAnsi="Times New Roman" w:cs="Times New Roman"/>
                <w:sz w:val="24"/>
                <w:szCs w:val="24"/>
              </w:rPr>
              <w:t>2.</w:t>
            </w:r>
          </w:p>
        </w:tc>
        <w:tc>
          <w:tcPr>
            <w:tcW w:w="2578" w:type="pct"/>
            <w:vAlign w:val="center"/>
          </w:tcPr>
          <w:p w14:paraId="4E4EE1F7" w14:textId="77777777" w:rsidR="00855D94" w:rsidRPr="00855D94" w:rsidRDefault="00855D94" w:rsidP="00855D94">
            <w:pPr>
              <w:spacing w:after="0" w:line="240" w:lineRule="auto"/>
              <w:jc w:val="center"/>
              <w:rPr>
                <w:rFonts w:ascii="Times New Roman" w:hAnsi="Times New Roman" w:cs="Times New Roman"/>
                <w:color w:val="212529"/>
                <w:spacing w:val="-5"/>
                <w:sz w:val="24"/>
                <w:szCs w:val="24"/>
                <w:shd w:val="clear" w:color="auto" w:fill="FFFFFF"/>
              </w:rPr>
            </w:pPr>
            <w:r w:rsidRPr="00855D94">
              <w:rPr>
                <w:rFonts w:ascii="Times New Roman" w:hAnsi="Times New Roman" w:cs="Times New Roman"/>
                <w:color w:val="212529"/>
                <w:spacing w:val="-5"/>
                <w:sz w:val="24"/>
                <w:szCs w:val="24"/>
                <w:shd w:val="clear" w:color="auto" w:fill="FFFFFF"/>
              </w:rPr>
              <w:t xml:space="preserve">76007, Україна, Івано-Франківська обл., -, Івано-Франківськ, Хмельницького Богдана, 92 </w:t>
            </w:r>
          </w:p>
        </w:tc>
        <w:tc>
          <w:tcPr>
            <w:tcW w:w="2118" w:type="pct"/>
            <w:vAlign w:val="center"/>
          </w:tcPr>
          <w:p w14:paraId="433F9DF1" w14:textId="77777777" w:rsidR="00855D94" w:rsidRPr="00855D94" w:rsidRDefault="00855D94" w:rsidP="00855D94">
            <w:pPr>
              <w:spacing w:after="0" w:line="240" w:lineRule="auto"/>
              <w:jc w:val="center"/>
              <w:rPr>
                <w:rFonts w:ascii="Times New Roman" w:hAnsi="Times New Roman" w:cs="Times New Roman"/>
                <w:color w:val="000000"/>
                <w:sz w:val="24"/>
                <w:szCs w:val="24"/>
              </w:rPr>
            </w:pPr>
            <w:r w:rsidRPr="00855D94">
              <w:rPr>
                <w:rFonts w:ascii="Times New Roman" w:hAnsi="Times New Roman" w:cs="Times New Roman"/>
                <w:color w:val="000000"/>
                <w:sz w:val="24"/>
                <w:szCs w:val="24"/>
              </w:rPr>
              <w:t xml:space="preserve">100 Мбіт/с </w:t>
            </w:r>
          </w:p>
        </w:tc>
      </w:tr>
    </w:tbl>
    <w:p w14:paraId="27315097" w14:textId="77777777" w:rsidR="00855D94" w:rsidRPr="00855D94" w:rsidRDefault="00855D94" w:rsidP="00855D94">
      <w:pPr>
        <w:spacing w:after="0" w:line="240" w:lineRule="auto"/>
        <w:ind w:right="-79" w:firstLine="426"/>
        <w:jc w:val="both"/>
        <w:rPr>
          <w:rFonts w:ascii="Times New Roman" w:hAnsi="Times New Roman" w:cs="Times New Roman"/>
          <w:sz w:val="24"/>
          <w:szCs w:val="24"/>
        </w:rPr>
      </w:pPr>
    </w:p>
    <w:tbl>
      <w:tblPr>
        <w:tblStyle w:val="15"/>
        <w:tblW w:w="9356" w:type="dxa"/>
        <w:tblInd w:w="-147" w:type="dxa"/>
        <w:tblCellMar>
          <w:top w:w="89" w:type="dxa"/>
          <w:left w:w="31" w:type="dxa"/>
          <w:right w:w="57" w:type="dxa"/>
        </w:tblCellMar>
        <w:tblLook w:val="04A0" w:firstRow="1" w:lastRow="0" w:firstColumn="1" w:lastColumn="0" w:noHBand="0" w:noVBand="1"/>
      </w:tblPr>
      <w:tblGrid>
        <w:gridCol w:w="568"/>
        <w:gridCol w:w="5948"/>
        <w:gridCol w:w="2840"/>
      </w:tblGrid>
      <w:tr w:rsidR="00855D94" w:rsidRPr="00855D94" w14:paraId="0C83DCBE" w14:textId="77777777" w:rsidTr="00FC7AC3">
        <w:trPr>
          <w:trHeight w:val="889"/>
        </w:trPr>
        <w:tc>
          <w:tcPr>
            <w:tcW w:w="568" w:type="dxa"/>
            <w:tcBorders>
              <w:top w:val="single" w:sz="4" w:space="0" w:color="000000"/>
              <w:left w:val="single" w:sz="4" w:space="0" w:color="000000"/>
              <w:bottom w:val="single" w:sz="4" w:space="0" w:color="000000"/>
              <w:right w:val="single" w:sz="4" w:space="0" w:color="000000"/>
            </w:tcBorders>
          </w:tcPr>
          <w:p w14:paraId="29ED69BA" w14:textId="77777777" w:rsidR="00855D94" w:rsidRPr="00855D94" w:rsidRDefault="00855D94" w:rsidP="00855D94">
            <w:pPr>
              <w:ind w:left="56" w:right="33" w:hanging="2"/>
              <w:jc w:val="center"/>
              <w:rPr>
                <w:rFonts w:ascii="Times New Roman" w:hAnsi="Times New Roman" w:cs="Times New Roman"/>
                <w:sz w:val="24"/>
                <w:szCs w:val="24"/>
              </w:rPr>
            </w:pPr>
            <w:r w:rsidRPr="00855D94">
              <w:rPr>
                <w:rFonts w:ascii="Times New Roman" w:hAnsi="Times New Roman" w:cs="Times New Roman"/>
                <w:b/>
                <w:sz w:val="24"/>
                <w:szCs w:val="24"/>
              </w:rPr>
              <w:t xml:space="preserve">№ з/ п </w:t>
            </w:r>
          </w:p>
        </w:tc>
        <w:tc>
          <w:tcPr>
            <w:tcW w:w="8788" w:type="dxa"/>
            <w:gridSpan w:val="2"/>
            <w:tcBorders>
              <w:top w:val="single" w:sz="4" w:space="0" w:color="000000"/>
              <w:left w:val="single" w:sz="4" w:space="0" w:color="000000"/>
              <w:right w:val="single" w:sz="4" w:space="0" w:color="000000"/>
            </w:tcBorders>
            <w:vAlign w:val="center"/>
          </w:tcPr>
          <w:p w14:paraId="13FDD93E" w14:textId="77777777" w:rsidR="00855D94" w:rsidRPr="00855D94" w:rsidRDefault="00855D94" w:rsidP="00855D94">
            <w:pPr>
              <w:ind w:left="24"/>
              <w:jc w:val="center"/>
              <w:rPr>
                <w:rFonts w:ascii="Times New Roman" w:hAnsi="Times New Roman" w:cs="Times New Roman"/>
                <w:sz w:val="24"/>
                <w:szCs w:val="24"/>
              </w:rPr>
            </w:pPr>
            <w:r w:rsidRPr="00855D94">
              <w:rPr>
                <w:rFonts w:ascii="Times New Roman" w:hAnsi="Times New Roman" w:cs="Times New Roman"/>
                <w:b/>
                <w:sz w:val="24"/>
                <w:szCs w:val="24"/>
              </w:rPr>
              <w:t xml:space="preserve">Найменування технічних параметрів </w:t>
            </w:r>
          </w:p>
        </w:tc>
      </w:tr>
      <w:tr w:rsidR="00855D94" w:rsidRPr="00855D94" w14:paraId="1F85EFAB" w14:textId="77777777" w:rsidTr="00FC7AC3">
        <w:trPr>
          <w:trHeight w:val="249"/>
        </w:trPr>
        <w:tc>
          <w:tcPr>
            <w:tcW w:w="568" w:type="dxa"/>
            <w:tcBorders>
              <w:top w:val="single" w:sz="4" w:space="0" w:color="000000"/>
              <w:left w:val="single" w:sz="4" w:space="0" w:color="000000"/>
              <w:bottom w:val="single" w:sz="4" w:space="0" w:color="000000"/>
              <w:right w:val="single" w:sz="4" w:space="0" w:color="000000"/>
            </w:tcBorders>
          </w:tcPr>
          <w:p w14:paraId="39B827DC"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tcPr>
          <w:p w14:paraId="68DDFDA8"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Режим надання сервісу </w:t>
            </w:r>
          </w:p>
        </w:tc>
        <w:tc>
          <w:tcPr>
            <w:tcW w:w="2840" w:type="dxa"/>
            <w:tcBorders>
              <w:top w:val="single" w:sz="4" w:space="0" w:color="000000"/>
              <w:left w:val="single" w:sz="4" w:space="0" w:color="000000"/>
              <w:bottom w:val="single" w:sz="4" w:space="0" w:color="000000"/>
              <w:right w:val="single" w:sz="4" w:space="0" w:color="000000"/>
            </w:tcBorders>
          </w:tcPr>
          <w:p w14:paraId="275914F6" w14:textId="77777777" w:rsidR="00855D94" w:rsidRPr="00855D94" w:rsidRDefault="00855D94" w:rsidP="00855D94">
            <w:pPr>
              <w:ind w:left="23"/>
              <w:jc w:val="center"/>
              <w:rPr>
                <w:rFonts w:ascii="Times New Roman" w:hAnsi="Times New Roman" w:cs="Times New Roman"/>
                <w:sz w:val="24"/>
                <w:szCs w:val="24"/>
              </w:rPr>
            </w:pPr>
            <w:r w:rsidRPr="00855D94">
              <w:rPr>
                <w:rFonts w:ascii="Times New Roman" w:hAnsi="Times New Roman" w:cs="Times New Roman"/>
                <w:sz w:val="24"/>
                <w:szCs w:val="24"/>
              </w:rPr>
              <w:t>24х7х365</w:t>
            </w:r>
          </w:p>
        </w:tc>
      </w:tr>
      <w:tr w:rsidR="00855D94" w:rsidRPr="00855D94" w14:paraId="412A0903" w14:textId="77777777" w:rsidTr="00FC7AC3">
        <w:trPr>
          <w:trHeight w:val="183"/>
        </w:trPr>
        <w:tc>
          <w:tcPr>
            <w:tcW w:w="568" w:type="dxa"/>
            <w:tcBorders>
              <w:top w:val="single" w:sz="4" w:space="0" w:color="000000"/>
              <w:left w:val="single" w:sz="4" w:space="0" w:color="000000"/>
              <w:bottom w:val="single" w:sz="4" w:space="0" w:color="000000"/>
              <w:right w:val="single" w:sz="4" w:space="0" w:color="000000"/>
            </w:tcBorders>
          </w:tcPr>
          <w:p w14:paraId="704845D7"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2.</w:t>
            </w:r>
          </w:p>
        </w:tc>
        <w:tc>
          <w:tcPr>
            <w:tcW w:w="5948" w:type="dxa"/>
            <w:tcBorders>
              <w:top w:val="single" w:sz="4" w:space="0" w:color="000000"/>
              <w:left w:val="single" w:sz="4" w:space="0" w:color="000000"/>
              <w:bottom w:val="single" w:sz="4" w:space="0" w:color="000000"/>
              <w:right w:val="single" w:sz="4" w:space="0" w:color="000000"/>
            </w:tcBorders>
          </w:tcPr>
          <w:p w14:paraId="1FAC3754"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Режим роботи служби експлуатації Оператора </w:t>
            </w:r>
          </w:p>
        </w:tc>
        <w:tc>
          <w:tcPr>
            <w:tcW w:w="2840" w:type="dxa"/>
            <w:tcBorders>
              <w:top w:val="single" w:sz="4" w:space="0" w:color="000000"/>
              <w:left w:val="single" w:sz="4" w:space="0" w:color="000000"/>
              <w:bottom w:val="single" w:sz="4" w:space="0" w:color="000000"/>
              <w:right w:val="single" w:sz="4" w:space="0" w:color="000000"/>
            </w:tcBorders>
          </w:tcPr>
          <w:p w14:paraId="2CD34C7C" w14:textId="77777777" w:rsidR="00855D94" w:rsidRPr="00855D94" w:rsidRDefault="00855D94" w:rsidP="00855D94">
            <w:pPr>
              <w:ind w:left="23"/>
              <w:jc w:val="center"/>
              <w:rPr>
                <w:rFonts w:ascii="Times New Roman" w:hAnsi="Times New Roman" w:cs="Times New Roman"/>
                <w:sz w:val="24"/>
                <w:szCs w:val="24"/>
              </w:rPr>
            </w:pPr>
            <w:r w:rsidRPr="00855D94">
              <w:rPr>
                <w:rFonts w:ascii="Times New Roman" w:hAnsi="Times New Roman" w:cs="Times New Roman"/>
                <w:sz w:val="24"/>
                <w:szCs w:val="24"/>
              </w:rPr>
              <w:t>24х7х365</w:t>
            </w:r>
          </w:p>
        </w:tc>
      </w:tr>
      <w:tr w:rsidR="00855D94" w:rsidRPr="00855D94" w14:paraId="2E337ECC" w14:textId="77777777" w:rsidTr="00FC7AC3">
        <w:trPr>
          <w:trHeight w:val="270"/>
        </w:trPr>
        <w:tc>
          <w:tcPr>
            <w:tcW w:w="568" w:type="dxa"/>
            <w:tcBorders>
              <w:top w:val="single" w:sz="4" w:space="0" w:color="000000"/>
              <w:left w:val="single" w:sz="4" w:space="0" w:color="000000"/>
              <w:bottom w:val="single" w:sz="4" w:space="0" w:color="000000"/>
              <w:right w:val="single" w:sz="4" w:space="0" w:color="000000"/>
            </w:tcBorders>
          </w:tcPr>
          <w:p w14:paraId="04A89B60"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3.</w:t>
            </w:r>
          </w:p>
        </w:tc>
        <w:tc>
          <w:tcPr>
            <w:tcW w:w="5948" w:type="dxa"/>
            <w:tcBorders>
              <w:top w:val="single" w:sz="4" w:space="0" w:color="000000"/>
              <w:left w:val="single" w:sz="4" w:space="0" w:color="000000"/>
              <w:bottom w:val="single" w:sz="4" w:space="0" w:color="000000"/>
              <w:right w:val="single" w:sz="4" w:space="0" w:color="000000"/>
            </w:tcBorders>
          </w:tcPr>
          <w:p w14:paraId="535D58D6"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Максимальний час для аварійної недоступності послуг (надалі – «АНП») </w:t>
            </w:r>
          </w:p>
        </w:tc>
        <w:tc>
          <w:tcPr>
            <w:tcW w:w="2840" w:type="dxa"/>
            <w:tcBorders>
              <w:top w:val="single" w:sz="4" w:space="0" w:color="000000"/>
              <w:left w:val="single" w:sz="4" w:space="0" w:color="000000"/>
              <w:bottom w:val="single" w:sz="4" w:space="0" w:color="000000"/>
              <w:right w:val="single" w:sz="4" w:space="0" w:color="000000"/>
            </w:tcBorders>
          </w:tcPr>
          <w:p w14:paraId="3F25F4F7" w14:textId="77777777" w:rsidR="00855D94" w:rsidRPr="00855D94" w:rsidRDefault="00855D94" w:rsidP="00855D94">
            <w:pPr>
              <w:ind w:left="77"/>
              <w:jc w:val="center"/>
              <w:rPr>
                <w:rFonts w:ascii="Times New Roman" w:hAnsi="Times New Roman" w:cs="Times New Roman"/>
                <w:sz w:val="24"/>
                <w:szCs w:val="24"/>
              </w:rPr>
            </w:pPr>
            <w:r w:rsidRPr="00855D94">
              <w:rPr>
                <w:rFonts w:ascii="Times New Roman" w:hAnsi="Times New Roman" w:cs="Times New Roman"/>
                <w:sz w:val="24"/>
                <w:szCs w:val="24"/>
              </w:rPr>
              <w:t>до 24 годин</w:t>
            </w:r>
          </w:p>
        </w:tc>
      </w:tr>
      <w:tr w:rsidR="00855D94" w:rsidRPr="00855D94" w14:paraId="4783B43D" w14:textId="77777777" w:rsidTr="00FC7AC3">
        <w:trPr>
          <w:trHeight w:val="344"/>
        </w:trPr>
        <w:tc>
          <w:tcPr>
            <w:tcW w:w="568" w:type="dxa"/>
            <w:tcBorders>
              <w:top w:val="single" w:sz="4" w:space="0" w:color="000000"/>
              <w:left w:val="single" w:sz="4" w:space="0" w:color="000000"/>
              <w:bottom w:val="single" w:sz="4" w:space="0" w:color="000000"/>
              <w:right w:val="single" w:sz="4" w:space="0" w:color="000000"/>
            </w:tcBorders>
          </w:tcPr>
          <w:p w14:paraId="08943480"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4.</w:t>
            </w:r>
          </w:p>
        </w:tc>
        <w:tc>
          <w:tcPr>
            <w:tcW w:w="5948" w:type="dxa"/>
            <w:tcBorders>
              <w:top w:val="single" w:sz="4" w:space="0" w:color="000000"/>
              <w:left w:val="single" w:sz="4" w:space="0" w:color="000000"/>
              <w:bottom w:val="single" w:sz="4" w:space="0" w:color="000000"/>
              <w:right w:val="single" w:sz="4" w:space="0" w:color="000000"/>
            </w:tcBorders>
          </w:tcPr>
          <w:p w14:paraId="38AEC48E"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Повідомлення про проведення запланованої недоступності послуг (наділ – «ЗНП») за робочих днів </w:t>
            </w:r>
          </w:p>
        </w:tc>
        <w:tc>
          <w:tcPr>
            <w:tcW w:w="2840" w:type="dxa"/>
            <w:tcBorders>
              <w:top w:val="single" w:sz="4" w:space="0" w:color="000000"/>
              <w:left w:val="single" w:sz="4" w:space="0" w:color="000000"/>
              <w:bottom w:val="single" w:sz="4" w:space="0" w:color="000000"/>
              <w:right w:val="single" w:sz="4" w:space="0" w:color="000000"/>
            </w:tcBorders>
          </w:tcPr>
          <w:p w14:paraId="23B73BF4" w14:textId="77777777" w:rsidR="00855D94" w:rsidRPr="00855D94" w:rsidRDefault="00855D94" w:rsidP="00855D94">
            <w:pPr>
              <w:ind w:left="26"/>
              <w:jc w:val="center"/>
              <w:rPr>
                <w:rFonts w:ascii="Times New Roman" w:hAnsi="Times New Roman" w:cs="Times New Roman"/>
                <w:sz w:val="24"/>
                <w:szCs w:val="24"/>
              </w:rPr>
            </w:pPr>
            <w:r w:rsidRPr="00855D94">
              <w:rPr>
                <w:rFonts w:ascii="Times New Roman" w:hAnsi="Times New Roman" w:cs="Times New Roman"/>
                <w:sz w:val="24"/>
                <w:szCs w:val="24"/>
              </w:rPr>
              <w:t>3</w:t>
            </w:r>
          </w:p>
        </w:tc>
      </w:tr>
      <w:tr w:rsidR="00855D94" w:rsidRPr="00855D94" w14:paraId="26173ABA" w14:textId="77777777" w:rsidTr="00FC7AC3">
        <w:trPr>
          <w:trHeight w:val="177"/>
        </w:trPr>
        <w:tc>
          <w:tcPr>
            <w:tcW w:w="568" w:type="dxa"/>
            <w:tcBorders>
              <w:top w:val="single" w:sz="4" w:space="0" w:color="000000"/>
              <w:left w:val="single" w:sz="4" w:space="0" w:color="000000"/>
              <w:bottom w:val="single" w:sz="4" w:space="0" w:color="000000"/>
              <w:right w:val="single" w:sz="4" w:space="0" w:color="000000"/>
            </w:tcBorders>
          </w:tcPr>
          <w:p w14:paraId="22A675A2"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5.</w:t>
            </w:r>
          </w:p>
        </w:tc>
        <w:tc>
          <w:tcPr>
            <w:tcW w:w="5948" w:type="dxa"/>
            <w:tcBorders>
              <w:top w:val="single" w:sz="4" w:space="0" w:color="000000"/>
              <w:left w:val="single" w:sz="4" w:space="0" w:color="000000"/>
              <w:bottom w:val="single" w:sz="4" w:space="0" w:color="000000"/>
              <w:right w:val="single" w:sz="4" w:space="0" w:color="000000"/>
            </w:tcBorders>
          </w:tcPr>
          <w:p w14:paraId="66FB89C9"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Проміжок часу для проведення ЗНП </w:t>
            </w:r>
          </w:p>
        </w:tc>
        <w:tc>
          <w:tcPr>
            <w:tcW w:w="2840" w:type="dxa"/>
            <w:tcBorders>
              <w:top w:val="single" w:sz="4" w:space="0" w:color="000000"/>
              <w:left w:val="single" w:sz="4" w:space="0" w:color="000000"/>
              <w:bottom w:val="single" w:sz="4" w:space="0" w:color="000000"/>
              <w:right w:val="single" w:sz="4" w:space="0" w:color="000000"/>
            </w:tcBorders>
          </w:tcPr>
          <w:p w14:paraId="5AE1DE3A" w14:textId="77777777" w:rsidR="00855D94" w:rsidRPr="00855D94" w:rsidRDefault="00855D94" w:rsidP="00855D94">
            <w:pPr>
              <w:ind w:left="128"/>
              <w:jc w:val="center"/>
              <w:rPr>
                <w:rFonts w:ascii="Times New Roman" w:hAnsi="Times New Roman" w:cs="Times New Roman"/>
                <w:sz w:val="24"/>
                <w:szCs w:val="24"/>
              </w:rPr>
            </w:pPr>
            <w:r w:rsidRPr="00855D94">
              <w:rPr>
                <w:rFonts w:ascii="Times New Roman" w:hAnsi="Times New Roman" w:cs="Times New Roman"/>
                <w:sz w:val="24"/>
                <w:szCs w:val="24"/>
              </w:rPr>
              <w:t>23:00-08:00</w:t>
            </w:r>
          </w:p>
        </w:tc>
      </w:tr>
      <w:tr w:rsidR="00855D94" w:rsidRPr="00855D94" w14:paraId="5BDF3142" w14:textId="77777777" w:rsidTr="00FC7AC3">
        <w:trPr>
          <w:trHeight w:val="167"/>
        </w:trPr>
        <w:tc>
          <w:tcPr>
            <w:tcW w:w="568" w:type="dxa"/>
            <w:tcBorders>
              <w:top w:val="single" w:sz="4" w:space="0" w:color="000000"/>
              <w:left w:val="single" w:sz="4" w:space="0" w:color="000000"/>
              <w:bottom w:val="single" w:sz="4" w:space="0" w:color="000000"/>
              <w:right w:val="single" w:sz="4" w:space="0" w:color="000000"/>
            </w:tcBorders>
          </w:tcPr>
          <w:p w14:paraId="6434BB5F"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6.</w:t>
            </w:r>
          </w:p>
        </w:tc>
        <w:tc>
          <w:tcPr>
            <w:tcW w:w="5948" w:type="dxa"/>
            <w:tcBorders>
              <w:top w:val="single" w:sz="4" w:space="0" w:color="000000"/>
              <w:left w:val="single" w:sz="4" w:space="0" w:color="000000"/>
              <w:bottom w:val="single" w:sz="4" w:space="0" w:color="000000"/>
              <w:right w:val="single" w:sz="4" w:space="0" w:color="000000"/>
            </w:tcBorders>
          </w:tcPr>
          <w:p w14:paraId="5605287E"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Загальний час проведення ЗНП, не більше на  місяць  </w:t>
            </w:r>
          </w:p>
        </w:tc>
        <w:tc>
          <w:tcPr>
            <w:tcW w:w="2840" w:type="dxa"/>
            <w:tcBorders>
              <w:top w:val="single" w:sz="4" w:space="0" w:color="000000"/>
              <w:left w:val="single" w:sz="4" w:space="0" w:color="000000"/>
              <w:bottom w:val="single" w:sz="4" w:space="0" w:color="000000"/>
              <w:right w:val="single" w:sz="4" w:space="0" w:color="000000"/>
            </w:tcBorders>
          </w:tcPr>
          <w:p w14:paraId="1EEF42B7" w14:textId="77777777" w:rsidR="00855D94" w:rsidRPr="00855D94" w:rsidRDefault="00855D94" w:rsidP="00855D94">
            <w:pPr>
              <w:ind w:left="28"/>
              <w:jc w:val="center"/>
              <w:rPr>
                <w:rFonts w:ascii="Times New Roman" w:hAnsi="Times New Roman" w:cs="Times New Roman"/>
                <w:sz w:val="24"/>
                <w:szCs w:val="24"/>
              </w:rPr>
            </w:pPr>
            <w:r w:rsidRPr="00855D94">
              <w:rPr>
                <w:rFonts w:ascii="Times New Roman" w:hAnsi="Times New Roman" w:cs="Times New Roman"/>
                <w:sz w:val="24"/>
                <w:szCs w:val="24"/>
              </w:rPr>
              <w:t>24 год.</w:t>
            </w:r>
          </w:p>
        </w:tc>
      </w:tr>
      <w:tr w:rsidR="00855D94" w:rsidRPr="00855D94" w14:paraId="236FB67A" w14:textId="77777777" w:rsidTr="00FC7AC3">
        <w:trPr>
          <w:trHeight w:val="75"/>
        </w:trPr>
        <w:tc>
          <w:tcPr>
            <w:tcW w:w="568" w:type="dxa"/>
            <w:tcBorders>
              <w:top w:val="single" w:sz="4" w:space="0" w:color="000000"/>
              <w:left w:val="single" w:sz="4" w:space="0" w:color="000000"/>
              <w:bottom w:val="single" w:sz="4" w:space="0" w:color="000000"/>
              <w:right w:val="single" w:sz="4" w:space="0" w:color="000000"/>
            </w:tcBorders>
          </w:tcPr>
          <w:p w14:paraId="1C719575"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7.</w:t>
            </w:r>
          </w:p>
        </w:tc>
        <w:tc>
          <w:tcPr>
            <w:tcW w:w="5948" w:type="dxa"/>
            <w:tcBorders>
              <w:top w:val="single" w:sz="4" w:space="0" w:color="000000"/>
              <w:left w:val="single" w:sz="4" w:space="0" w:color="000000"/>
              <w:bottom w:val="single" w:sz="4" w:space="0" w:color="000000"/>
              <w:right w:val="single" w:sz="4" w:space="0" w:color="000000"/>
            </w:tcBorders>
          </w:tcPr>
          <w:p w14:paraId="4C7F733C"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Загальна тривалість ЗНП, не більше на рік  </w:t>
            </w:r>
          </w:p>
        </w:tc>
        <w:tc>
          <w:tcPr>
            <w:tcW w:w="2840" w:type="dxa"/>
            <w:tcBorders>
              <w:top w:val="single" w:sz="4" w:space="0" w:color="000000"/>
              <w:left w:val="single" w:sz="4" w:space="0" w:color="000000"/>
              <w:bottom w:val="single" w:sz="4" w:space="0" w:color="000000"/>
              <w:right w:val="single" w:sz="4" w:space="0" w:color="000000"/>
            </w:tcBorders>
          </w:tcPr>
          <w:p w14:paraId="50749472" w14:textId="77777777" w:rsidR="00855D94" w:rsidRPr="00855D94" w:rsidRDefault="00855D94" w:rsidP="00855D94">
            <w:pPr>
              <w:ind w:left="28"/>
              <w:jc w:val="center"/>
              <w:rPr>
                <w:rFonts w:ascii="Times New Roman" w:hAnsi="Times New Roman" w:cs="Times New Roman"/>
                <w:sz w:val="24"/>
                <w:szCs w:val="24"/>
              </w:rPr>
            </w:pPr>
            <w:r w:rsidRPr="00855D94">
              <w:rPr>
                <w:rFonts w:ascii="Times New Roman" w:hAnsi="Times New Roman" w:cs="Times New Roman"/>
                <w:sz w:val="24"/>
                <w:szCs w:val="24"/>
              </w:rPr>
              <w:t>48 год.</w:t>
            </w:r>
          </w:p>
        </w:tc>
      </w:tr>
      <w:tr w:rsidR="00855D94" w:rsidRPr="00855D94" w14:paraId="3D48FAA2" w14:textId="77777777" w:rsidTr="00FC7AC3">
        <w:trPr>
          <w:trHeight w:val="64"/>
        </w:trPr>
        <w:tc>
          <w:tcPr>
            <w:tcW w:w="568" w:type="dxa"/>
            <w:tcBorders>
              <w:top w:val="single" w:sz="4" w:space="0" w:color="000000"/>
              <w:left w:val="single" w:sz="4" w:space="0" w:color="000000"/>
              <w:bottom w:val="single" w:sz="4" w:space="0" w:color="000000"/>
              <w:right w:val="single" w:sz="4" w:space="0" w:color="000000"/>
            </w:tcBorders>
          </w:tcPr>
          <w:p w14:paraId="0FB830BA"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8.</w:t>
            </w:r>
          </w:p>
        </w:tc>
        <w:tc>
          <w:tcPr>
            <w:tcW w:w="5948" w:type="dxa"/>
            <w:tcBorders>
              <w:top w:val="single" w:sz="4" w:space="0" w:color="000000"/>
              <w:left w:val="single" w:sz="4" w:space="0" w:color="000000"/>
              <w:bottom w:val="single" w:sz="4" w:space="0" w:color="000000"/>
              <w:right w:val="single" w:sz="4" w:space="0" w:color="000000"/>
            </w:tcBorders>
          </w:tcPr>
          <w:p w14:paraId="28321136"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Наявність виділення окремого телефонного номеру для підтримки сервісу SLA  </w:t>
            </w:r>
          </w:p>
        </w:tc>
        <w:tc>
          <w:tcPr>
            <w:tcW w:w="2840" w:type="dxa"/>
            <w:tcBorders>
              <w:top w:val="single" w:sz="4" w:space="0" w:color="000000"/>
              <w:left w:val="single" w:sz="4" w:space="0" w:color="000000"/>
              <w:bottom w:val="single" w:sz="4" w:space="0" w:color="000000"/>
              <w:right w:val="single" w:sz="4" w:space="0" w:color="000000"/>
            </w:tcBorders>
          </w:tcPr>
          <w:p w14:paraId="23CAFC97" w14:textId="77777777" w:rsidR="00855D94" w:rsidRPr="00855D94" w:rsidRDefault="00855D94" w:rsidP="00855D94">
            <w:pPr>
              <w:ind w:left="23"/>
              <w:jc w:val="center"/>
              <w:rPr>
                <w:rFonts w:ascii="Times New Roman" w:hAnsi="Times New Roman" w:cs="Times New Roman"/>
                <w:sz w:val="24"/>
                <w:szCs w:val="24"/>
              </w:rPr>
            </w:pPr>
            <w:r w:rsidRPr="00855D94">
              <w:rPr>
                <w:rFonts w:ascii="Times New Roman" w:hAnsi="Times New Roman" w:cs="Times New Roman"/>
                <w:sz w:val="24"/>
                <w:szCs w:val="24"/>
              </w:rPr>
              <w:t>Ні</w:t>
            </w:r>
          </w:p>
        </w:tc>
      </w:tr>
      <w:tr w:rsidR="00855D94" w:rsidRPr="00855D94" w14:paraId="3EBCF1AF" w14:textId="77777777" w:rsidTr="00FC7AC3">
        <w:trPr>
          <w:trHeight w:val="284"/>
        </w:trPr>
        <w:tc>
          <w:tcPr>
            <w:tcW w:w="568" w:type="dxa"/>
            <w:tcBorders>
              <w:top w:val="single" w:sz="4" w:space="0" w:color="000000"/>
              <w:left w:val="single" w:sz="4" w:space="0" w:color="000000"/>
              <w:bottom w:val="single" w:sz="4" w:space="0" w:color="000000"/>
              <w:right w:val="single" w:sz="4" w:space="0" w:color="000000"/>
            </w:tcBorders>
          </w:tcPr>
          <w:p w14:paraId="33C3E129"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9.</w:t>
            </w:r>
          </w:p>
        </w:tc>
        <w:tc>
          <w:tcPr>
            <w:tcW w:w="5948" w:type="dxa"/>
            <w:tcBorders>
              <w:top w:val="single" w:sz="4" w:space="0" w:color="000000"/>
              <w:left w:val="single" w:sz="4" w:space="0" w:color="000000"/>
              <w:bottom w:val="single" w:sz="4" w:space="0" w:color="000000"/>
              <w:right w:val="single" w:sz="4" w:space="0" w:color="000000"/>
            </w:tcBorders>
          </w:tcPr>
          <w:p w14:paraId="7CA1A03B"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Пріоритезація вхідних дзвінків за виділеним номером для підтримки сервісу SLA </w:t>
            </w:r>
          </w:p>
        </w:tc>
        <w:tc>
          <w:tcPr>
            <w:tcW w:w="2840" w:type="dxa"/>
            <w:tcBorders>
              <w:top w:val="single" w:sz="4" w:space="0" w:color="000000"/>
              <w:left w:val="single" w:sz="4" w:space="0" w:color="000000"/>
              <w:bottom w:val="single" w:sz="4" w:space="0" w:color="000000"/>
              <w:right w:val="single" w:sz="4" w:space="0" w:color="000000"/>
            </w:tcBorders>
          </w:tcPr>
          <w:p w14:paraId="5F8CFC6E" w14:textId="77777777" w:rsidR="00855D94" w:rsidRPr="00855D94" w:rsidRDefault="00855D94" w:rsidP="00855D94">
            <w:pPr>
              <w:ind w:left="23"/>
              <w:jc w:val="center"/>
              <w:rPr>
                <w:rFonts w:ascii="Times New Roman" w:hAnsi="Times New Roman" w:cs="Times New Roman"/>
                <w:sz w:val="24"/>
                <w:szCs w:val="24"/>
              </w:rPr>
            </w:pPr>
            <w:r w:rsidRPr="00855D94">
              <w:rPr>
                <w:rFonts w:ascii="Times New Roman" w:hAnsi="Times New Roman" w:cs="Times New Roman"/>
                <w:sz w:val="24"/>
                <w:szCs w:val="24"/>
              </w:rPr>
              <w:t>Ні</w:t>
            </w:r>
          </w:p>
        </w:tc>
      </w:tr>
      <w:tr w:rsidR="00855D94" w:rsidRPr="00855D94" w14:paraId="2CB75C29" w14:textId="77777777" w:rsidTr="00FC7AC3">
        <w:trPr>
          <w:trHeight w:val="348"/>
        </w:trPr>
        <w:tc>
          <w:tcPr>
            <w:tcW w:w="568" w:type="dxa"/>
            <w:tcBorders>
              <w:top w:val="single" w:sz="4" w:space="0" w:color="000000"/>
              <w:left w:val="single" w:sz="4" w:space="0" w:color="000000"/>
              <w:bottom w:val="single" w:sz="4" w:space="0" w:color="000000"/>
              <w:right w:val="single" w:sz="4" w:space="0" w:color="000000"/>
            </w:tcBorders>
          </w:tcPr>
          <w:p w14:paraId="7190ABBA"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10.</w:t>
            </w:r>
          </w:p>
        </w:tc>
        <w:tc>
          <w:tcPr>
            <w:tcW w:w="5948" w:type="dxa"/>
            <w:tcBorders>
              <w:top w:val="single" w:sz="4" w:space="0" w:color="000000"/>
              <w:left w:val="single" w:sz="4" w:space="0" w:color="000000"/>
              <w:bottom w:val="single" w:sz="4" w:space="0" w:color="000000"/>
              <w:right w:val="single" w:sz="4" w:space="0" w:color="000000"/>
            </w:tcBorders>
          </w:tcPr>
          <w:p w14:paraId="5618E0A7" w14:textId="77777777" w:rsidR="00855D94" w:rsidRPr="00855D94" w:rsidRDefault="00855D94" w:rsidP="00855D94">
            <w:pPr>
              <w:ind w:left="77" w:right="49"/>
              <w:rPr>
                <w:rFonts w:ascii="Times New Roman" w:hAnsi="Times New Roman" w:cs="Times New Roman"/>
                <w:sz w:val="24"/>
                <w:szCs w:val="24"/>
              </w:rPr>
            </w:pPr>
            <w:r w:rsidRPr="00855D94">
              <w:rPr>
                <w:rFonts w:ascii="Times New Roman" w:hAnsi="Times New Roman" w:cs="Times New Roman"/>
                <w:sz w:val="24"/>
                <w:szCs w:val="24"/>
              </w:rPr>
              <w:t xml:space="preserve">Наявність виділення персонального співробітника служби технічної підтримки для підтримки сервісу SLA </w:t>
            </w:r>
          </w:p>
        </w:tc>
        <w:tc>
          <w:tcPr>
            <w:tcW w:w="2840" w:type="dxa"/>
            <w:tcBorders>
              <w:top w:val="single" w:sz="4" w:space="0" w:color="000000"/>
              <w:left w:val="single" w:sz="4" w:space="0" w:color="000000"/>
              <w:bottom w:val="single" w:sz="4" w:space="0" w:color="000000"/>
              <w:right w:val="single" w:sz="4" w:space="0" w:color="000000"/>
            </w:tcBorders>
          </w:tcPr>
          <w:p w14:paraId="136F37AB" w14:textId="77777777" w:rsidR="00855D94" w:rsidRPr="00855D94" w:rsidRDefault="00855D94" w:rsidP="00855D94">
            <w:pPr>
              <w:ind w:left="23"/>
              <w:jc w:val="center"/>
              <w:rPr>
                <w:rFonts w:ascii="Times New Roman" w:hAnsi="Times New Roman" w:cs="Times New Roman"/>
                <w:sz w:val="24"/>
                <w:szCs w:val="24"/>
              </w:rPr>
            </w:pPr>
            <w:r w:rsidRPr="00855D94">
              <w:rPr>
                <w:rFonts w:ascii="Times New Roman" w:hAnsi="Times New Roman" w:cs="Times New Roman"/>
                <w:sz w:val="24"/>
                <w:szCs w:val="24"/>
              </w:rPr>
              <w:t>Ні</w:t>
            </w:r>
          </w:p>
        </w:tc>
      </w:tr>
      <w:tr w:rsidR="00855D94" w:rsidRPr="00855D94" w14:paraId="09F34E66" w14:textId="77777777" w:rsidTr="00FC7AC3">
        <w:trPr>
          <w:trHeight w:val="285"/>
        </w:trPr>
        <w:tc>
          <w:tcPr>
            <w:tcW w:w="568" w:type="dxa"/>
            <w:tcBorders>
              <w:top w:val="single" w:sz="4" w:space="0" w:color="000000"/>
              <w:left w:val="single" w:sz="4" w:space="0" w:color="000000"/>
              <w:bottom w:val="single" w:sz="4" w:space="0" w:color="000000"/>
              <w:right w:val="single" w:sz="4" w:space="0" w:color="000000"/>
            </w:tcBorders>
          </w:tcPr>
          <w:p w14:paraId="11575DD9"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11.</w:t>
            </w:r>
          </w:p>
        </w:tc>
        <w:tc>
          <w:tcPr>
            <w:tcW w:w="5948" w:type="dxa"/>
            <w:tcBorders>
              <w:top w:val="single" w:sz="4" w:space="0" w:color="000000"/>
              <w:left w:val="single" w:sz="4" w:space="0" w:color="000000"/>
              <w:bottom w:val="single" w:sz="4" w:space="0" w:color="000000"/>
              <w:right w:val="single" w:sz="4" w:space="0" w:color="000000"/>
            </w:tcBorders>
          </w:tcPr>
          <w:p w14:paraId="5FB81636"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Реагування служби технічної підтримки на звернення Абонента, не пізніше </w:t>
            </w:r>
          </w:p>
        </w:tc>
        <w:tc>
          <w:tcPr>
            <w:tcW w:w="2840" w:type="dxa"/>
            <w:tcBorders>
              <w:top w:val="single" w:sz="4" w:space="0" w:color="000000"/>
              <w:left w:val="single" w:sz="4" w:space="0" w:color="000000"/>
              <w:bottom w:val="single" w:sz="4" w:space="0" w:color="000000"/>
              <w:right w:val="single" w:sz="4" w:space="0" w:color="000000"/>
            </w:tcBorders>
          </w:tcPr>
          <w:p w14:paraId="3439014A" w14:textId="77777777" w:rsidR="00855D94" w:rsidRPr="00855D94" w:rsidRDefault="00855D94" w:rsidP="00855D94">
            <w:pPr>
              <w:ind w:left="28"/>
              <w:jc w:val="center"/>
              <w:rPr>
                <w:rFonts w:ascii="Times New Roman" w:hAnsi="Times New Roman" w:cs="Times New Roman"/>
                <w:sz w:val="24"/>
                <w:szCs w:val="24"/>
              </w:rPr>
            </w:pPr>
            <w:r w:rsidRPr="00855D94">
              <w:rPr>
                <w:rFonts w:ascii="Times New Roman" w:hAnsi="Times New Roman" w:cs="Times New Roman"/>
                <w:sz w:val="24"/>
                <w:szCs w:val="24"/>
              </w:rPr>
              <w:t>2 год.</w:t>
            </w:r>
          </w:p>
        </w:tc>
      </w:tr>
      <w:tr w:rsidR="00855D94" w:rsidRPr="00855D94" w14:paraId="4B83C40E" w14:textId="77777777" w:rsidTr="00FC7AC3">
        <w:trPr>
          <w:trHeight w:val="490"/>
        </w:trPr>
        <w:tc>
          <w:tcPr>
            <w:tcW w:w="568" w:type="dxa"/>
            <w:tcBorders>
              <w:top w:val="single" w:sz="4" w:space="0" w:color="000000"/>
              <w:left w:val="single" w:sz="4" w:space="0" w:color="000000"/>
              <w:bottom w:val="single" w:sz="4" w:space="0" w:color="000000"/>
              <w:right w:val="single" w:sz="4" w:space="0" w:color="000000"/>
            </w:tcBorders>
          </w:tcPr>
          <w:p w14:paraId="561362B7" w14:textId="77777777" w:rsidR="00855D94" w:rsidRPr="00855D94" w:rsidRDefault="00855D94" w:rsidP="00855D94">
            <w:pPr>
              <w:jc w:val="center"/>
              <w:rPr>
                <w:rFonts w:ascii="Times New Roman" w:hAnsi="Times New Roman" w:cs="Times New Roman"/>
                <w:sz w:val="24"/>
                <w:szCs w:val="24"/>
              </w:rPr>
            </w:pPr>
            <w:r w:rsidRPr="00855D94">
              <w:rPr>
                <w:rFonts w:ascii="Times New Roman" w:hAnsi="Times New Roman" w:cs="Times New Roman"/>
                <w:sz w:val="24"/>
                <w:szCs w:val="24"/>
              </w:rPr>
              <w:t>12.</w:t>
            </w:r>
          </w:p>
        </w:tc>
        <w:tc>
          <w:tcPr>
            <w:tcW w:w="5948" w:type="dxa"/>
            <w:tcBorders>
              <w:top w:val="single" w:sz="4" w:space="0" w:color="000000"/>
              <w:left w:val="single" w:sz="4" w:space="0" w:color="000000"/>
              <w:bottom w:val="single" w:sz="4" w:space="0" w:color="000000"/>
              <w:right w:val="single" w:sz="4" w:space="0" w:color="000000"/>
            </w:tcBorders>
          </w:tcPr>
          <w:p w14:paraId="40BEE125" w14:textId="77777777" w:rsidR="00855D94" w:rsidRPr="00855D94" w:rsidRDefault="00855D94" w:rsidP="00855D94">
            <w:pPr>
              <w:ind w:left="77"/>
              <w:rPr>
                <w:rFonts w:ascii="Times New Roman" w:hAnsi="Times New Roman" w:cs="Times New Roman"/>
                <w:sz w:val="24"/>
                <w:szCs w:val="24"/>
              </w:rPr>
            </w:pPr>
            <w:r w:rsidRPr="00855D94">
              <w:rPr>
                <w:rFonts w:ascii="Times New Roman" w:hAnsi="Times New Roman" w:cs="Times New Roman"/>
                <w:sz w:val="24"/>
                <w:szCs w:val="24"/>
              </w:rPr>
              <w:t xml:space="preserve">Повідомлення щодо відновлення  доступності послуг </w:t>
            </w:r>
          </w:p>
        </w:tc>
        <w:tc>
          <w:tcPr>
            <w:tcW w:w="2840" w:type="dxa"/>
            <w:tcBorders>
              <w:top w:val="single" w:sz="4" w:space="0" w:color="000000"/>
              <w:left w:val="single" w:sz="4" w:space="0" w:color="000000"/>
              <w:bottom w:val="single" w:sz="4" w:space="0" w:color="000000"/>
              <w:right w:val="single" w:sz="4" w:space="0" w:color="000000"/>
            </w:tcBorders>
          </w:tcPr>
          <w:p w14:paraId="75D01A09" w14:textId="77777777" w:rsidR="00855D94" w:rsidRPr="00855D94" w:rsidRDefault="00855D94" w:rsidP="00855D94">
            <w:pPr>
              <w:ind w:left="27"/>
              <w:jc w:val="center"/>
              <w:rPr>
                <w:rFonts w:ascii="Times New Roman" w:hAnsi="Times New Roman" w:cs="Times New Roman"/>
                <w:sz w:val="24"/>
                <w:szCs w:val="24"/>
              </w:rPr>
            </w:pPr>
            <w:r w:rsidRPr="00855D94">
              <w:rPr>
                <w:rFonts w:ascii="Times New Roman" w:hAnsi="Times New Roman" w:cs="Times New Roman"/>
                <w:sz w:val="24"/>
                <w:szCs w:val="24"/>
              </w:rPr>
              <w:t>За подією</w:t>
            </w:r>
          </w:p>
        </w:tc>
      </w:tr>
      <w:bookmarkEnd w:id="0"/>
    </w:tbl>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B3F7C1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55D94">
        <w:rPr>
          <w:rFonts w:ascii="Times New Roman" w:eastAsia="Times New Roman" w:hAnsi="Times New Roman" w:cs="Times New Roman"/>
          <w:sz w:val="24"/>
          <w:szCs w:val="24"/>
          <w:lang w:eastAsia="ru-RU"/>
        </w:rPr>
        <w:t>102 608,00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855D94">
        <w:rPr>
          <w:rFonts w:ascii="Times New Roman" w:eastAsia="Times New Roman" w:hAnsi="Times New Roman" w:cs="Times New Roman"/>
          <w:sz w:val="24"/>
          <w:szCs w:val="24"/>
          <w:lang w:eastAsia="ru-RU"/>
        </w:rPr>
        <w:t>сто дві тисячі шістсот вісім</w:t>
      </w:r>
      <w:r w:rsidR="001D46A6">
        <w:rPr>
          <w:rFonts w:ascii="Times New Roman" w:eastAsia="Times New Roman" w:hAnsi="Times New Roman" w:cs="Times New Roman"/>
          <w:sz w:val="24"/>
          <w:szCs w:val="24"/>
          <w:lang w:eastAsia="ru-RU"/>
        </w:rPr>
        <w:t xml:space="preserve"> грив</w:t>
      </w:r>
      <w:r w:rsidR="00855D94">
        <w:rPr>
          <w:rFonts w:ascii="Times New Roman" w:eastAsia="Times New Roman" w:hAnsi="Times New Roman" w:cs="Times New Roman"/>
          <w:sz w:val="24"/>
          <w:szCs w:val="24"/>
          <w:lang w:eastAsia="ru-RU"/>
        </w:rPr>
        <w:t>е</w:t>
      </w:r>
      <w:r w:rsidR="00603D1E">
        <w:rPr>
          <w:rFonts w:ascii="Times New Roman" w:eastAsia="Times New Roman" w:hAnsi="Times New Roman" w:cs="Times New Roman"/>
          <w:sz w:val="24"/>
          <w:szCs w:val="24"/>
          <w:lang w:eastAsia="ru-RU"/>
        </w:rPr>
        <w:t>н</w:t>
      </w:r>
      <w:r w:rsidR="00855D94">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855D94">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A1512EA"/>
    <w:multiLevelType w:val="hybridMultilevel"/>
    <w:tmpl w:val="ABEC0A3A"/>
    <w:lvl w:ilvl="0" w:tplc="AB2A12A0">
      <w:start w:val="1"/>
      <w:numFmt w:val="decimal"/>
      <w:lvlText w:val="%1)"/>
      <w:lvlJc w:val="left"/>
      <w:pPr>
        <w:ind w:left="567" w:hanging="207"/>
      </w:pPr>
      <w:rPr>
        <w:rFonts w:hint="default"/>
      </w:rPr>
    </w:lvl>
    <w:lvl w:ilvl="1" w:tplc="05ECA826">
      <w:start w:val="1"/>
      <w:numFmt w:val="lowerLetter"/>
      <w:lvlText w:val="%2."/>
      <w:lvlJc w:val="left"/>
      <w:pPr>
        <w:ind w:left="1440" w:hanging="360"/>
      </w:pPr>
    </w:lvl>
    <w:lvl w:ilvl="2" w:tplc="5D9A6702">
      <w:start w:val="1"/>
      <w:numFmt w:val="lowerRoman"/>
      <w:lvlText w:val="%3."/>
      <w:lvlJc w:val="right"/>
      <w:pPr>
        <w:ind w:left="2160" w:hanging="180"/>
      </w:pPr>
    </w:lvl>
    <w:lvl w:ilvl="3" w:tplc="5672AEEE">
      <w:start w:val="1"/>
      <w:numFmt w:val="decimal"/>
      <w:lvlText w:val="%4."/>
      <w:lvlJc w:val="left"/>
      <w:pPr>
        <w:ind w:left="2880" w:hanging="360"/>
      </w:pPr>
    </w:lvl>
    <w:lvl w:ilvl="4" w:tplc="6A665C16">
      <w:start w:val="1"/>
      <w:numFmt w:val="lowerLetter"/>
      <w:lvlText w:val="%5."/>
      <w:lvlJc w:val="left"/>
      <w:pPr>
        <w:ind w:left="3600" w:hanging="360"/>
      </w:pPr>
    </w:lvl>
    <w:lvl w:ilvl="5" w:tplc="2A705F28">
      <w:start w:val="1"/>
      <w:numFmt w:val="lowerRoman"/>
      <w:lvlText w:val="%6."/>
      <w:lvlJc w:val="right"/>
      <w:pPr>
        <w:ind w:left="4320" w:hanging="180"/>
      </w:pPr>
    </w:lvl>
    <w:lvl w:ilvl="6" w:tplc="01CEAB82">
      <w:start w:val="1"/>
      <w:numFmt w:val="decimal"/>
      <w:lvlText w:val="%7."/>
      <w:lvlJc w:val="left"/>
      <w:pPr>
        <w:ind w:left="5040" w:hanging="360"/>
      </w:pPr>
    </w:lvl>
    <w:lvl w:ilvl="7" w:tplc="2432E464">
      <w:start w:val="1"/>
      <w:numFmt w:val="lowerLetter"/>
      <w:lvlText w:val="%8."/>
      <w:lvlJc w:val="left"/>
      <w:pPr>
        <w:ind w:left="5760" w:hanging="360"/>
      </w:pPr>
    </w:lvl>
    <w:lvl w:ilvl="8" w:tplc="806A04D2">
      <w:start w:val="1"/>
      <w:numFmt w:val="lowerRoman"/>
      <w:lvlText w:val="%9."/>
      <w:lvlJc w:val="right"/>
      <w:pPr>
        <w:ind w:left="648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6208861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4F31F8"/>
    <w:rsid w:val="005161ED"/>
    <w:rsid w:val="00517091"/>
    <w:rsid w:val="00526303"/>
    <w:rsid w:val="00551800"/>
    <w:rsid w:val="00570D3B"/>
    <w:rsid w:val="00593939"/>
    <w:rsid w:val="005B1828"/>
    <w:rsid w:val="005B1EF5"/>
    <w:rsid w:val="005D1561"/>
    <w:rsid w:val="005D42D1"/>
    <w:rsid w:val="00602754"/>
    <w:rsid w:val="00603D1E"/>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55D94"/>
    <w:rsid w:val="008909A3"/>
    <w:rsid w:val="008D4BA3"/>
    <w:rsid w:val="008F6ABC"/>
    <w:rsid w:val="00920A2E"/>
    <w:rsid w:val="009656F2"/>
    <w:rsid w:val="00987C64"/>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3550</Words>
  <Characters>2024</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199</cp:revision>
  <dcterms:created xsi:type="dcterms:W3CDTF">2022-11-01T12:47:00Z</dcterms:created>
  <dcterms:modified xsi:type="dcterms:W3CDTF">2025-01-15T15:31:00Z</dcterms:modified>
</cp:coreProperties>
</file>