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0153A2F1" w:rsidR="00F90C90" w:rsidRPr="00F82C72" w:rsidRDefault="00245020" w:rsidP="00F82C72">
      <w:pPr>
        <w:pStyle w:val="2"/>
        <w:shd w:val="clear" w:color="auto" w:fill="FFFFFF" w:themeFill="background1"/>
        <w:spacing w:before="0" w:beforeAutospacing="0" w:after="0" w:afterAutospacing="0"/>
        <w:jc w:val="both"/>
        <w:textAlignment w:val="baseline"/>
        <w:rPr>
          <w:color w:val="585858"/>
          <w:sz w:val="28"/>
          <w:szCs w:val="28"/>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bookmarkStart w:id="0" w:name="_Hlk183531864"/>
      <w:r w:rsidR="00EA6DBE" w:rsidRPr="00EA6DBE">
        <w:rPr>
          <w:b w:val="0"/>
          <w:bCs w:val="0"/>
          <w:sz w:val="24"/>
          <w:szCs w:val="24"/>
        </w:rPr>
        <w:t xml:space="preserve">Послуги </w:t>
      </w:r>
      <w:bookmarkStart w:id="1" w:name="_Hlk183604692"/>
      <w:r w:rsidR="00EA6DBE" w:rsidRPr="00EA6DBE">
        <w:rPr>
          <w:b w:val="0"/>
          <w:bCs w:val="0"/>
          <w:sz w:val="24"/>
          <w:szCs w:val="24"/>
        </w:rPr>
        <w:t xml:space="preserve">з технічного обслуговування, консультування, супроводу та технічної підтримки </w:t>
      </w:r>
      <w:bookmarkStart w:id="2" w:name="_Hlk171411428"/>
      <w:bookmarkStart w:id="3" w:name="_Hlk180075032"/>
      <w:bookmarkEnd w:id="1"/>
      <w:r w:rsidR="00EA6DBE" w:rsidRPr="00EA6DBE">
        <w:rPr>
          <w:b w:val="0"/>
          <w:bCs w:val="0"/>
          <w:sz w:val="24"/>
          <w:szCs w:val="24"/>
        </w:rPr>
        <w:t>функціональної підсистеми єдиної інформаційної системи МВС</w:t>
      </w:r>
      <w:bookmarkEnd w:id="2"/>
      <w:r w:rsidR="00EA6DBE" w:rsidRPr="00EA6DBE">
        <w:rPr>
          <w:b w:val="0"/>
          <w:bCs w:val="0"/>
          <w:sz w:val="24"/>
          <w:szCs w:val="24"/>
        </w:rPr>
        <w:t xml:space="preserve"> інформаційно-комунікаційної системи </w:t>
      </w:r>
      <w:bookmarkEnd w:id="3"/>
      <w:r w:rsidR="00EA6DBE" w:rsidRPr="00EA6DBE">
        <w:rPr>
          <w:b w:val="0"/>
          <w:bCs w:val="0"/>
          <w:sz w:val="24"/>
          <w:szCs w:val="24"/>
        </w:rPr>
        <w:t>«Система фіксації адміністративних правопорушень у сфері забезпечення безпеки дорожнього руху в автоматичному режимі»</w:t>
      </w:r>
      <w:bookmarkEnd w:id="0"/>
      <w:r w:rsidR="00EA6DBE" w:rsidRPr="00EA6DBE">
        <w:rPr>
          <w:b w:val="0"/>
          <w:bCs w:val="0"/>
          <w:sz w:val="24"/>
          <w:szCs w:val="24"/>
          <w:lang w:eastAsia="ar-SA"/>
        </w:rPr>
        <w:t xml:space="preserve"> за кодом ДК 021:2015 – </w:t>
      </w:r>
      <w:r w:rsidR="00EA6DBE" w:rsidRPr="00EA6DBE">
        <w:rPr>
          <w:b w:val="0"/>
          <w:bCs w:val="0"/>
          <w:sz w:val="24"/>
          <w:szCs w:val="24"/>
        </w:rPr>
        <w:t xml:space="preserve">72260000-5 </w:t>
      </w:r>
      <w:r w:rsidR="00EA6DBE" w:rsidRPr="00EA6DBE">
        <w:rPr>
          <w:b w:val="0"/>
          <w:bCs w:val="0"/>
          <w:i/>
          <w:sz w:val="24"/>
          <w:szCs w:val="24"/>
        </w:rPr>
        <w:t>«</w:t>
      </w:r>
      <w:r w:rsidR="00EA6DBE" w:rsidRPr="00EA6DBE">
        <w:rPr>
          <w:b w:val="0"/>
          <w:bCs w:val="0"/>
          <w:sz w:val="24"/>
          <w:szCs w:val="24"/>
        </w:rPr>
        <w:t>Послуги, пов’язані з програмним забезпеченням»</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13956DEA"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362DEB">
        <w:rPr>
          <w:rFonts w:ascii="Times New Roman" w:hAnsi="Times New Roman" w:cs="Times New Roman"/>
          <w:sz w:val="24"/>
          <w:szCs w:val="24"/>
        </w:rPr>
        <w:t>4</w:t>
      </w:r>
      <w:r w:rsidR="00F60A0F" w:rsidRPr="00F90C90">
        <w:rPr>
          <w:rFonts w:ascii="Times New Roman" w:hAnsi="Times New Roman" w:cs="Times New Roman"/>
          <w:sz w:val="24"/>
          <w:szCs w:val="24"/>
        </w:rPr>
        <w:t>-</w:t>
      </w:r>
      <w:r w:rsidR="00B873C2">
        <w:rPr>
          <w:rFonts w:ascii="Times New Roman" w:hAnsi="Times New Roman" w:cs="Times New Roman"/>
          <w:sz w:val="24"/>
          <w:szCs w:val="24"/>
        </w:rPr>
        <w:t>1</w:t>
      </w:r>
      <w:r w:rsidR="00C65313">
        <w:rPr>
          <w:rFonts w:ascii="Times New Roman" w:hAnsi="Times New Roman" w:cs="Times New Roman"/>
          <w:sz w:val="24"/>
          <w:szCs w:val="24"/>
        </w:rPr>
        <w:t>2</w:t>
      </w:r>
      <w:r w:rsidR="00F60A0F" w:rsidRPr="00F90C90">
        <w:rPr>
          <w:rFonts w:ascii="Times New Roman" w:hAnsi="Times New Roman" w:cs="Times New Roman"/>
          <w:sz w:val="24"/>
          <w:szCs w:val="24"/>
        </w:rPr>
        <w:t>-</w:t>
      </w:r>
      <w:r w:rsidR="00C65313">
        <w:rPr>
          <w:rFonts w:ascii="Times New Roman" w:hAnsi="Times New Roman" w:cs="Times New Roman"/>
          <w:sz w:val="24"/>
          <w:szCs w:val="24"/>
        </w:rPr>
        <w:t>02</w:t>
      </w:r>
      <w:r w:rsidR="00F60A0F" w:rsidRPr="00F90C90">
        <w:rPr>
          <w:rFonts w:ascii="Times New Roman" w:hAnsi="Times New Roman" w:cs="Times New Roman"/>
          <w:sz w:val="24"/>
          <w:szCs w:val="24"/>
        </w:rPr>
        <w:t>-</w:t>
      </w:r>
      <w:r w:rsidR="00F14A71">
        <w:rPr>
          <w:rFonts w:ascii="Times New Roman" w:hAnsi="Times New Roman" w:cs="Times New Roman"/>
          <w:sz w:val="24"/>
          <w:szCs w:val="24"/>
        </w:rPr>
        <w:t>016793</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38FAC194" w:rsidR="0084770C"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F14A71">
        <w:rPr>
          <w:rFonts w:ascii="Times New Roman" w:eastAsia="Times New Roman" w:hAnsi="Times New Roman" w:cs="Times New Roman"/>
          <w:bCs/>
          <w:sz w:val="24"/>
          <w:lang w:eastAsia="ru-RU"/>
        </w:rPr>
        <w:t xml:space="preserve">:  </w:t>
      </w:r>
      <w:r w:rsidR="00EA6DBE" w:rsidRPr="00EA6DBE">
        <w:rPr>
          <w:rFonts w:ascii="Times New Roman" w:hAnsi="Times New Roman" w:cs="Times New Roman"/>
          <w:sz w:val="24"/>
          <w:szCs w:val="24"/>
        </w:rPr>
        <w:t>Послуги з технічного обслуговування, консультування, супроводу та технічної підтримки функціональної підсистеми єдиної інформаційної системи МВС інформаційно-комунікаційної системи «Система фіксації адміністративних правопорушень у сфері забезпечення безпеки дорожнього руху в автоматичному режимі»</w:t>
      </w:r>
      <w:r w:rsidR="00EA6DBE" w:rsidRPr="00EA6DBE">
        <w:rPr>
          <w:rFonts w:ascii="Times New Roman" w:hAnsi="Times New Roman" w:cs="Times New Roman"/>
          <w:sz w:val="24"/>
          <w:szCs w:val="24"/>
          <w:lang w:eastAsia="ar-SA"/>
        </w:rPr>
        <w:t xml:space="preserve"> за кодом ДК 021:2015 – </w:t>
      </w:r>
      <w:r w:rsidR="00EA6DBE" w:rsidRPr="00EA6DBE">
        <w:rPr>
          <w:rFonts w:ascii="Times New Roman" w:hAnsi="Times New Roman" w:cs="Times New Roman"/>
          <w:sz w:val="24"/>
          <w:szCs w:val="24"/>
        </w:rPr>
        <w:t xml:space="preserve">72260000-5 </w:t>
      </w:r>
      <w:r w:rsidR="00EA6DBE" w:rsidRPr="00EA6DBE">
        <w:rPr>
          <w:rFonts w:ascii="Times New Roman" w:hAnsi="Times New Roman" w:cs="Times New Roman"/>
          <w:i/>
          <w:sz w:val="24"/>
          <w:szCs w:val="24"/>
        </w:rPr>
        <w:t>«</w:t>
      </w:r>
      <w:r w:rsidR="00EA6DBE" w:rsidRPr="00EA6DBE">
        <w:rPr>
          <w:rFonts w:ascii="Times New Roman" w:hAnsi="Times New Roman" w:cs="Times New Roman"/>
          <w:sz w:val="24"/>
          <w:szCs w:val="24"/>
        </w:rPr>
        <w:t>Послуги, пов’язані з програмним забезпеченням»</w:t>
      </w:r>
    </w:p>
    <w:p w14:paraId="71BAC152" w14:textId="77777777" w:rsidR="00EA6DBE" w:rsidRPr="00F14A71" w:rsidRDefault="00EA6DBE" w:rsidP="00362DEB">
      <w:pPr>
        <w:spacing w:after="0" w:line="240" w:lineRule="auto"/>
        <w:jc w:val="both"/>
        <w:rPr>
          <w:rFonts w:ascii="Times New Roman" w:hAnsi="Times New Roman" w:cs="Times New Roman"/>
          <w:bCs/>
          <w:sz w:val="24"/>
          <w:szCs w:val="24"/>
        </w:rPr>
      </w:pPr>
    </w:p>
    <w:p w14:paraId="7C587858" w14:textId="77777777" w:rsidR="00EA6DBE" w:rsidRPr="00EA6DBE" w:rsidRDefault="00EA6DBE" w:rsidP="00EA6DBE">
      <w:pPr>
        <w:jc w:val="center"/>
        <w:rPr>
          <w:rFonts w:ascii="Times New Roman" w:hAnsi="Times New Roman" w:cs="Times New Roman"/>
          <w:b/>
          <w:color w:val="000000"/>
          <w:sz w:val="24"/>
          <w:szCs w:val="24"/>
        </w:rPr>
      </w:pPr>
      <w:r w:rsidRPr="00EA6DBE">
        <w:rPr>
          <w:rFonts w:ascii="Times New Roman" w:hAnsi="Times New Roman" w:cs="Times New Roman"/>
          <w:b/>
          <w:color w:val="000000"/>
          <w:sz w:val="24"/>
          <w:szCs w:val="24"/>
        </w:rPr>
        <w:t>ТЕХНІЧНЕ ЗАВДАННЯ</w:t>
      </w:r>
    </w:p>
    <w:p w14:paraId="690DD5A8" w14:textId="77777777" w:rsidR="00EA6DBE" w:rsidRPr="00EA6DBE" w:rsidRDefault="00EA6DBE" w:rsidP="00EA6DBE">
      <w:pPr>
        <w:jc w:val="center"/>
        <w:rPr>
          <w:rFonts w:ascii="Times New Roman" w:hAnsi="Times New Roman" w:cs="Times New Roman"/>
          <w:b/>
          <w:color w:val="000000"/>
          <w:sz w:val="24"/>
          <w:szCs w:val="24"/>
        </w:rPr>
      </w:pPr>
    </w:p>
    <w:p w14:paraId="52CA7A74" w14:textId="77777777" w:rsidR="00EA6DBE" w:rsidRPr="00EA6DBE" w:rsidRDefault="00EA6DBE" w:rsidP="00EA6DBE">
      <w:pPr>
        <w:ind w:firstLine="709"/>
        <w:jc w:val="center"/>
        <w:rPr>
          <w:rFonts w:ascii="Times New Roman" w:hAnsi="Times New Roman" w:cs="Times New Roman"/>
          <w:b/>
          <w:color w:val="000000"/>
          <w:sz w:val="24"/>
          <w:szCs w:val="24"/>
        </w:rPr>
      </w:pPr>
      <w:r w:rsidRPr="00EA6DBE">
        <w:rPr>
          <w:rFonts w:ascii="Times New Roman" w:hAnsi="Times New Roman" w:cs="Times New Roman"/>
          <w:b/>
          <w:sz w:val="24"/>
          <w:szCs w:val="24"/>
        </w:rPr>
        <w:t>Послуги з технічного обслуговування, консультування, супроводу та технічної підтримки функціональної підсистеми єдиної інформаційної системи МВС інформаційно-комунікаційної системи</w:t>
      </w:r>
      <w:r w:rsidRPr="00EA6DBE">
        <w:rPr>
          <w:rFonts w:ascii="Times New Roman" w:hAnsi="Times New Roman" w:cs="Times New Roman"/>
          <w:sz w:val="24"/>
          <w:szCs w:val="24"/>
        </w:rPr>
        <w:t xml:space="preserve"> </w:t>
      </w:r>
      <w:r w:rsidRPr="00EA6DBE">
        <w:rPr>
          <w:rFonts w:ascii="Times New Roman" w:hAnsi="Times New Roman" w:cs="Times New Roman"/>
          <w:b/>
          <w:sz w:val="24"/>
          <w:szCs w:val="24"/>
        </w:rPr>
        <w:t>«Система фіксації адміністративних правопорушень у сфері забезпечення безпеки дорожнього руху в автоматичному режимі»</w:t>
      </w:r>
    </w:p>
    <w:p w14:paraId="3CC8879C" w14:textId="77777777" w:rsidR="00EA6DBE" w:rsidRPr="00EA6DBE" w:rsidRDefault="00EA6DBE" w:rsidP="00EA6DBE">
      <w:pPr>
        <w:jc w:val="center"/>
        <w:rPr>
          <w:rFonts w:ascii="Times New Roman" w:hAnsi="Times New Roman" w:cs="Times New Roman"/>
          <w:sz w:val="24"/>
          <w:szCs w:val="24"/>
        </w:rPr>
      </w:pPr>
    </w:p>
    <w:p w14:paraId="740752D8" w14:textId="77777777" w:rsidR="00EA6DBE" w:rsidRPr="00EA6DBE" w:rsidRDefault="00EA6DBE" w:rsidP="00EA6DBE">
      <w:pPr>
        <w:jc w:val="center"/>
        <w:rPr>
          <w:rFonts w:ascii="Times New Roman" w:hAnsi="Times New Roman" w:cs="Times New Roman"/>
          <w:sz w:val="24"/>
          <w:szCs w:val="24"/>
        </w:rPr>
      </w:pPr>
    </w:p>
    <w:p w14:paraId="58022D3E" w14:textId="77777777" w:rsidR="00EA6DBE" w:rsidRPr="00EA6DBE" w:rsidRDefault="00EA6DBE" w:rsidP="00EA6DBE">
      <w:pPr>
        <w:jc w:val="center"/>
        <w:rPr>
          <w:rFonts w:ascii="Times New Roman" w:hAnsi="Times New Roman" w:cs="Times New Roman"/>
          <w:sz w:val="24"/>
          <w:szCs w:val="24"/>
        </w:rPr>
      </w:pPr>
    </w:p>
    <w:p w14:paraId="668E7844" w14:textId="77777777" w:rsidR="00EA6DBE" w:rsidRPr="00EA6DBE" w:rsidRDefault="00EA6DBE" w:rsidP="00EA6DBE">
      <w:pPr>
        <w:jc w:val="center"/>
        <w:rPr>
          <w:rFonts w:ascii="Times New Roman" w:hAnsi="Times New Roman" w:cs="Times New Roman"/>
          <w:b/>
          <w:sz w:val="24"/>
          <w:szCs w:val="24"/>
        </w:rPr>
      </w:pPr>
    </w:p>
    <w:p w14:paraId="02A8B341" w14:textId="77777777" w:rsidR="00EA6DBE" w:rsidRPr="00EA6DBE" w:rsidRDefault="00EA6DBE" w:rsidP="00EA6DBE">
      <w:pPr>
        <w:jc w:val="center"/>
        <w:rPr>
          <w:rFonts w:ascii="Times New Roman" w:hAnsi="Times New Roman" w:cs="Times New Roman"/>
          <w:b/>
          <w:sz w:val="24"/>
          <w:szCs w:val="24"/>
        </w:rPr>
      </w:pPr>
    </w:p>
    <w:p w14:paraId="1CF18355" w14:textId="77777777" w:rsidR="00EA6DBE" w:rsidRPr="00EA6DBE" w:rsidRDefault="00EA6DBE" w:rsidP="00EA6DBE">
      <w:pPr>
        <w:jc w:val="center"/>
        <w:rPr>
          <w:rFonts w:ascii="Times New Roman" w:hAnsi="Times New Roman" w:cs="Times New Roman"/>
          <w:b/>
          <w:sz w:val="24"/>
          <w:szCs w:val="24"/>
        </w:rPr>
      </w:pPr>
    </w:p>
    <w:p w14:paraId="784808A1" w14:textId="77777777" w:rsidR="00EA6DBE" w:rsidRPr="00EA6DBE" w:rsidRDefault="00EA6DBE" w:rsidP="00EA6DBE">
      <w:pPr>
        <w:jc w:val="center"/>
        <w:rPr>
          <w:rFonts w:ascii="Times New Roman" w:hAnsi="Times New Roman" w:cs="Times New Roman"/>
          <w:b/>
          <w:sz w:val="24"/>
          <w:szCs w:val="24"/>
        </w:rPr>
      </w:pPr>
    </w:p>
    <w:p w14:paraId="7E7FF488" w14:textId="77777777" w:rsidR="00EA6DBE" w:rsidRPr="00EA6DBE" w:rsidRDefault="00EA6DBE" w:rsidP="00EA6DBE">
      <w:pPr>
        <w:jc w:val="center"/>
        <w:rPr>
          <w:rFonts w:ascii="Times New Roman" w:hAnsi="Times New Roman" w:cs="Times New Roman"/>
          <w:b/>
          <w:sz w:val="24"/>
          <w:szCs w:val="24"/>
        </w:rPr>
      </w:pPr>
    </w:p>
    <w:p w14:paraId="0DD502EA" w14:textId="77777777" w:rsidR="00EA6DBE" w:rsidRPr="00EA6DBE" w:rsidRDefault="00EA6DBE" w:rsidP="00EA6DBE">
      <w:pPr>
        <w:jc w:val="center"/>
        <w:rPr>
          <w:rFonts w:ascii="Times New Roman" w:hAnsi="Times New Roman" w:cs="Times New Roman"/>
          <w:b/>
          <w:sz w:val="24"/>
          <w:szCs w:val="24"/>
        </w:rPr>
      </w:pPr>
    </w:p>
    <w:p w14:paraId="3FDD8813" w14:textId="77777777" w:rsidR="00EA6DBE" w:rsidRPr="00EA6DBE" w:rsidRDefault="00EA6DBE" w:rsidP="00EA6DBE">
      <w:pPr>
        <w:jc w:val="center"/>
        <w:rPr>
          <w:rFonts w:ascii="Times New Roman" w:hAnsi="Times New Roman" w:cs="Times New Roman"/>
          <w:b/>
          <w:sz w:val="24"/>
          <w:szCs w:val="24"/>
        </w:rPr>
      </w:pPr>
    </w:p>
    <w:p w14:paraId="30BA1C2B" w14:textId="77777777" w:rsidR="00EA6DBE" w:rsidRPr="00EA6DBE" w:rsidRDefault="00EA6DBE" w:rsidP="00EA6DBE">
      <w:pPr>
        <w:jc w:val="center"/>
        <w:rPr>
          <w:rFonts w:ascii="Times New Roman" w:hAnsi="Times New Roman" w:cs="Times New Roman"/>
          <w:b/>
          <w:sz w:val="24"/>
          <w:szCs w:val="24"/>
        </w:rPr>
      </w:pPr>
    </w:p>
    <w:p w14:paraId="6ED75A3C" w14:textId="77777777" w:rsidR="00EA6DBE" w:rsidRPr="00EA6DBE" w:rsidRDefault="00EA6DBE" w:rsidP="00EA6DBE">
      <w:pPr>
        <w:jc w:val="center"/>
        <w:rPr>
          <w:rFonts w:ascii="Times New Roman" w:hAnsi="Times New Roman" w:cs="Times New Roman"/>
          <w:b/>
          <w:sz w:val="24"/>
          <w:szCs w:val="24"/>
        </w:rPr>
      </w:pPr>
    </w:p>
    <w:p w14:paraId="56ADADFA" w14:textId="77777777" w:rsidR="00EA6DBE" w:rsidRPr="00EA6DBE" w:rsidRDefault="00EA6DBE" w:rsidP="00EA6DBE">
      <w:pPr>
        <w:jc w:val="center"/>
        <w:rPr>
          <w:rFonts w:ascii="Times New Roman" w:hAnsi="Times New Roman" w:cs="Times New Roman"/>
          <w:b/>
          <w:sz w:val="24"/>
          <w:szCs w:val="24"/>
        </w:rPr>
      </w:pPr>
    </w:p>
    <w:p w14:paraId="5FF82529" w14:textId="77777777" w:rsidR="00EA6DBE" w:rsidRPr="00EA6DBE" w:rsidRDefault="00EA6DBE" w:rsidP="00EA6DBE">
      <w:pPr>
        <w:jc w:val="center"/>
        <w:rPr>
          <w:rFonts w:ascii="Times New Roman" w:hAnsi="Times New Roman" w:cs="Times New Roman"/>
          <w:b/>
          <w:sz w:val="24"/>
          <w:szCs w:val="24"/>
        </w:rPr>
      </w:pPr>
    </w:p>
    <w:p w14:paraId="4DB691D3" w14:textId="77777777" w:rsidR="00EA6DBE" w:rsidRPr="00EA6DBE" w:rsidRDefault="00EA6DBE" w:rsidP="00EA6DBE">
      <w:pPr>
        <w:jc w:val="center"/>
        <w:rPr>
          <w:rFonts w:ascii="Times New Roman" w:hAnsi="Times New Roman" w:cs="Times New Roman"/>
          <w:b/>
          <w:sz w:val="24"/>
          <w:szCs w:val="24"/>
        </w:rPr>
      </w:pPr>
    </w:p>
    <w:p w14:paraId="7005361F" w14:textId="77777777" w:rsidR="00EA6DBE" w:rsidRPr="00EA6DBE" w:rsidRDefault="00EA6DBE" w:rsidP="00EA6DBE">
      <w:pPr>
        <w:jc w:val="center"/>
        <w:rPr>
          <w:rFonts w:ascii="Times New Roman" w:hAnsi="Times New Roman" w:cs="Times New Roman"/>
          <w:b/>
          <w:sz w:val="24"/>
          <w:szCs w:val="24"/>
        </w:rPr>
      </w:pPr>
    </w:p>
    <w:p w14:paraId="12FA47BD" w14:textId="77777777" w:rsidR="00EA6DBE" w:rsidRPr="00EA6DBE" w:rsidRDefault="00EA6DBE" w:rsidP="00EA6DBE">
      <w:pPr>
        <w:jc w:val="center"/>
        <w:rPr>
          <w:rFonts w:ascii="Times New Roman" w:hAnsi="Times New Roman" w:cs="Times New Roman"/>
          <w:b/>
          <w:sz w:val="24"/>
          <w:szCs w:val="24"/>
        </w:rPr>
      </w:pPr>
    </w:p>
    <w:p w14:paraId="269ED688" w14:textId="77777777" w:rsidR="00EA6DBE" w:rsidRPr="00EA6DBE" w:rsidRDefault="00EA6DBE" w:rsidP="00EA6DBE">
      <w:pPr>
        <w:jc w:val="center"/>
        <w:rPr>
          <w:rFonts w:ascii="Times New Roman" w:hAnsi="Times New Roman" w:cs="Times New Roman"/>
          <w:b/>
          <w:sz w:val="24"/>
          <w:szCs w:val="24"/>
        </w:rPr>
      </w:pPr>
    </w:p>
    <w:p w14:paraId="3698F413" w14:textId="77777777" w:rsidR="00EA6DBE" w:rsidRPr="00EA6DBE" w:rsidRDefault="00EA6DBE" w:rsidP="00EA6DBE">
      <w:pPr>
        <w:jc w:val="center"/>
        <w:rPr>
          <w:rFonts w:ascii="Times New Roman" w:hAnsi="Times New Roman" w:cs="Times New Roman"/>
          <w:b/>
          <w:sz w:val="24"/>
          <w:szCs w:val="24"/>
        </w:rPr>
      </w:pPr>
    </w:p>
    <w:p w14:paraId="24D8607C" w14:textId="77777777" w:rsidR="00EA6DBE" w:rsidRPr="00EA6DBE" w:rsidRDefault="00EA6DBE" w:rsidP="00EA6DBE">
      <w:pPr>
        <w:jc w:val="center"/>
        <w:rPr>
          <w:rFonts w:ascii="Times New Roman" w:hAnsi="Times New Roman" w:cs="Times New Roman"/>
          <w:b/>
          <w:sz w:val="24"/>
          <w:szCs w:val="24"/>
        </w:rPr>
      </w:pPr>
    </w:p>
    <w:p w14:paraId="1BFA37E3" w14:textId="77777777" w:rsidR="00EA6DBE" w:rsidRPr="00EA6DBE" w:rsidRDefault="00EA6DBE" w:rsidP="00EA6DBE">
      <w:pPr>
        <w:jc w:val="center"/>
        <w:rPr>
          <w:rFonts w:ascii="Times New Roman" w:hAnsi="Times New Roman" w:cs="Times New Roman"/>
          <w:b/>
          <w:sz w:val="24"/>
          <w:szCs w:val="24"/>
        </w:rPr>
      </w:pPr>
    </w:p>
    <w:p w14:paraId="693EB3D6" w14:textId="77777777" w:rsidR="00EA6DBE" w:rsidRPr="00EA6DBE" w:rsidRDefault="00EA6DBE" w:rsidP="00EA6DBE">
      <w:pPr>
        <w:jc w:val="center"/>
        <w:rPr>
          <w:rFonts w:ascii="Times New Roman" w:hAnsi="Times New Roman" w:cs="Times New Roman"/>
          <w:b/>
          <w:sz w:val="24"/>
          <w:szCs w:val="24"/>
        </w:rPr>
      </w:pPr>
    </w:p>
    <w:p w14:paraId="258617AC" w14:textId="77777777" w:rsidR="00EA6DBE" w:rsidRPr="00EA6DBE" w:rsidRDefault="00EA6DBE" w:rsidP="00EA6DBE">
      <w:pPr>
        <w:jc w:val="center"/>
        <w:rPr>
          <w:rFonts w:ascii="Times New Roman" w:hAnsi="Times New Roman" w:cs="Times New Roman"/>
          <w:b/>
          <w:sz w:val="24"/>
          <w:szCs w:val="24"/>
        </w:rPr>
      </w:pPr>
    </w:p>
    <w:p w14:paraId="2446EFC9" w14:textId="77777777" w:rsidR="00EA6DBE" w:rsidRPr="00EA6DBE" w:rsidRDefault="00EA6DBE" w:rsidP="00EA6DBE">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s="Times New Roman"/>
          <w:b/>
          <w:sz w:val="24"/>
          <w:szCs w:val="24"/>
        </w:rPr>
      </w:pPr>
      <w:r w:rsidRPr="00EA6DBE">
        <w:rPr>
          <w:rFonts w:ascii="Times New Roman" w:hAnsi="Times New Roman" w:cs="Times New Roman"/>
          <w:b/>
          <w:sz w:val="24"/>
          <w:szCs w:val="24"/>
        </w:rPr>
        <w:t>Київ – 2025</w:t>
      </w:r>
      <w:r w:rsidRPr="00EA6DBE">
        <w:rPr>
          <w:rFonts w:ascii="Times New Roman" w:hAnsi="Times New Roman" w:cs="Times New Roman"/>
          <w:sz w:val="24"/>
          <w:szCs w:val="24"/>
        </w:rPr>
        <w:br w:type="page" w:clear="all"/>
      </w:r>
    </w:p>
    <w:p w14:paraId="5069C4BD" w14:textId="77777777" w:rsidR="00EA6DBE" w:rsidRPr="00EA6DBE" w:rsidRDefault="00EA6DBE" w:rsidP="00EA6DBE">
      <w:pPr>
        <w:pBdr>
          <w:top w:val="none" w:sz="4" w:space="0" w:color="000000"/>
          <w:left w:val="none" w:sz="4" w:space="0" w:color="000000"/>
          <w:bottom w:val="none" w:sz="4" w:space="0" w:color="000000"/>
          <w:right w:val="none" w:sz="4" w:space="0" w:color="000000"/>
          <w:between w:val="none" w:sz="4" w:space="0" w:color="000000"/>
        </w:pBdr>
        <w:ind w:right="40"/>
        <w:jc w:val="center"/>
        <w:rPr>
          <w:rFonts w:ascii="Times New Roman" w:hAnsi="Times New Roman" w:cs="Times New Roman"/>
          <w:b/>
          <w:color w:val="000000"/>
          <w:sz w:val="24"/>
          <w:szCs w:val="24"/>
        </w:rPr>
      </w:pPr>
      <w:r w:rsidRPr="00EA6DBE">
        <w:rPr>
          <w:rFonts w:ascii="Times New Roman" w:hAnsi="Times New Roman" w:cs="Times New Roman"/>
          <w:b/>
          <w:color w:val="000000"/>
          <w:sz w:val="24"/>
          <w:szCs w:val="24"/>
        </w:rPr>
        <w:lastRenderedPageBreak/>
        <w:t>Аркуш узгодження</w:t>
      </w:r>
    </w:p>
    <w:p w14:paraId="04AD74E2" w14:textId="77777777" w:rsidR="00EA6DBE" w:rsidRPr="00EA6DBE" w:rsidRDefault="00EA6DBE" w:rsidP="00EA6DBE">
      <w:pPr>
        <w:keepNext/>
        <w:keepLines/>
        <w:pBdr>
          <w:top w:val="none" w:sz="4" w:space="0" w:color="000000"/>
          <w:left w:val="none" w:sz="4" w:space="0" w:color="000000"/>
          <w:bottom w:val="none" w:sz="4" w:space="0" w:color="000000"/>
          <w:right w:val="none" w:sz="4" w:space="0" w:color="000000"/>
          <w:between w:val="none" w:sz="4" w:space="0" w:color="000000"/>
        </w:pBdr>
        <w:ind w:right="40"/>
        <w:jc w:val="center"/>
        <w:rPr>
          <w:rFonts w:ascii="Times New Roman" w:hAnsi="Times New Roman" w:cs="Times New Roman"/>
          <w:b/>
          <w:color w:val="000000"/>
          <w:sz w:val="24"/>
          <w:szCs w:val="24"/>
        </w:rPr>
      </w:pPr>
      <w:bookmarkStart w:id="4" w:name="bookmark=id.1fob9te"/>
      <w:bookmarkStart w:id="5" w:name="_heading=h.3znysh7"/>
      <w:bookmarkEnd w:id="4"/>
      <w:bookmarkEnd w:id="5"/>
      <w:r w:rsidRPr="00EA6DBE">
        <w:rPr>
          <w:rFonts w:ascii="Times New Roman" w:hAnsi="Times New Roman" w:cs="Times New Roman"/>
          <w:b/>
          <w:color w:val="000000"/>
          <w:sz w:val="24"/>
          <w:szCs w:val="24"/>
        </w:rPr>
        <w:t xml:space="preserve">Послуги, пов’язані з програмним забезпеченням </w:t>
      </w:r>
      <w:r w:rsidRPr="00EA6DBE">
        <w:rPr>
          <w:rFonts w:ascii="Times New Roman" w:hAnsi="Times New Roman" w:cs="Times New Roman"/>
          <w:b/>
          <w:color w:val="000000"/>
          <w:sz w:val="24"/>
          <w:szCs w:val="24"/>
        </w:rPr>
        <w:br/>
        <w:t>за кодом ДК 021:2015 - 72260000-5</w:t>
      </w:r>
    </w:p>
    <w:p w14:paraId="0D69BD00" w14:textId="77777777" w:rsidR="00EA6DBE" w:rsidRPr="00EA6DBE" w:rsidRDefault="00EA6DBE" w:rsidP="00EA6DBE">
      <w:pPr>
        <w:keepNext/>
        <w:keepLines/>
        <w:pBdr>
          <w:top w:val="none" w:sz="4" w:space="0" w:color="000000"/>
          <w:left w:val="none" w:sz="4" w:space="0" w:color="000000"/>
          <w:bottom w:val="none" w:sz="4" w:space="0" w:color="000000"/>
          <w:right w:val="none" w:sz="4" w:space="0" w:color="000000"/>
          <w:between w:val="none" w:sz="4" w:space="0" w:color="000000"/>
        </w:pBdr>
        <w:ind w:right="40"/>
        <w:jc w:val="center"/>
        <w:rPr>
          <w:rFonts w:ascii="Times New Roman" w:hAnsi="Times New Roman" w:cs="Times New Roman"/>
          <w:b/>
          <w:color w:val="000000"/>
          <w:sz w:val="24"/>
          <w:szCs w:val="24"/>
        </w:rPr>
      </w:pPr>
      <w:bookmarkStart w:id="6" w:name="bookmark=id.2et92p0"/>
      <w:bookmarkStart w:id="7" w:name="_heading=h.tyjcwt"/>
      <w:bookmarkStart w:id="8" w:name="_Hlk183699204"/>
      <w:bookmarkEnd w:id="6"/>
      <w:bookmarkEnd w:id="7"/>
      <w:r w:rsidRPr="00EA6DBE">
        <w:rPr>
          <w:rFonts w:ascii="Times New Roman" w:hAnsi="Times New Roman" w:cs="Times New Roman"/>
          <w:b/>
          <w:color w:val="000000"/>
          <w:sz w:val="24"/>
          <w:szCs w:val="24"/>
        </w:rPr>
        <w:t xml:space="preserve">Послуги з </w:t>
      </w:r>
      <w:bookmarkStart w:id="9" w:name="_Hlk183613139"/>
      <w:bookmarkStart w:id="10" w:name="_Hlk183698602"/>
      <w:r w:rsidRPr="00EA6DBE">
        <w:rPr>
          <w:rFonts w:ascii="Times New Roman" w:hAnsi="Times New Roman" w:cs="Times New Roman"/>
          <w:b/>
          <w:color w:val="000000"/>
          <w:sz w:val="24"/>
          <w:szCs w:val="24"/>
        </w:rPr>
        <w:t xml:space="preserve">технічного обслуговування, </w:t>
      </w:r>
      <w:bookmarkEnd w:id="9"/>
      <w:r w:rsidRPr="00EA6DBE">
        <w:rPr>
          <w:rFonts w:ascii="Times New Roman" w:hAnsi="Times New Roman" w:cs="Times New Roman"/>
          <w:b/>
          <w:color w:val="000000"/>
          <w:sz w:val="24"/>
          <w:szCs w:val="24"/>
        </w:rPr>
        <w:t xml:space="preserve">консультування, супроводу та технічної підтримки </w:t>
      </w:r>
      <w:bookmarkStart w:id="11" w:name="_Hlk183532042"/>
      <w:r w:rsidRPr="00EA6DBE">
        <w:rPr>
          <w:rFonts w:ascii="Times New Roman" w:hAnsi="Times New Roman" w:cs="Times New Roman"/>
          <w:b/>
          <w:color w:val="000000"/>
          <w:sz w:val="24"/>
          <w:szCs w:val="24"/>
        </w:rPr>
        <w:t>функціональної підсистеми єдиної інформаційної системи МВС інформаційно-комунікаційної системи «Система фіксації адміністративних правопорушень у сфері забезпечення безпеки дорожнього руху в автоматичному режимі»</w:t>
      </w:r>
      <w:bookmarkEnd w:id="8"/>
      <w:bookmarkEnd w:id="10"/>
      <w:bookmarkEnd w:id="11"/>
    </w:p>
    <w:p w14:paraId="2C8453A3" w14:textId="77777777" w:rsidR="00EA6DBE" w:rsidRPr="00EA6DBE" w:rsidRDefault="00EA6DBE" w:rsidP="00EA6DBE">
      <w:pPr>
        <w:keepNext/>
        <w:keepLines/>
        <w:pBdr>
          <w:top w:val="none" w:sz="4" w:space="0" w:color="000000"/>
          <w:left w:val="none" w:sz="4" w:space="0" w:color="000000"/>
          <w:bottom w:val="none" w:sz="4" w:space="0" w:color="000000"/>
          <w:right w:val="none" w:sz="4" w:space="0" w:color="000000"/>
          <w:between w:val="none" w:sz="4" w:space="0" w:color="000000"/>
        </w:pBdr>
        <w:ind w:right="40"/>
        <w:jc w:val="center"/>
        <w:rPr>
          <w:rFonts w:ascii="Times New Roman" w:hAnsi="Times New Roman" w:cs="Times New Roman"/>
          <w:b/>
          <w:color w:val="000000"/>
          <w:sz w:val="24"/>
          <w:szCs w:val="24"/>
        </w:rPr>
      </w:pPr>
    </w:p>
    <w:p w14:paraId="6B895540" w14:textId="77777777" w:rsidR="00EA6DBE" w:rsidRPr="00EA6DBE" w:rsidRDefault="00EA6DBE" w:rsidP="00EA6DBE">
      <w:pPr>
        <w:keepNext/>
        <w:keepLines/>
        <w:pBdr>
          <w:top w:val="none" w:sz="4" w:space="0" w:color="000000"/>
          <w:left w:val="none" w:sz="4" w:space="0" w:color="000000"/>
          <w:bottom w:val="none" w:sz="4" w:space="0" w:color="000000"/>
          <w:right w:val="none" w:sz="4" w:space="0" w:color="000000"/>
          <w:between w:val="none" w:sz="4" w:space="0" w:color="000000"/>
        </w:pBdr>
        <w:ind w:right="40"/>
        <w:jc w:val="center"/>
        <w:rPr>
          <w:rFonts w:ascii="Times New Roman" w:hAnsi="Times New Roman" w:cs="Times New Roman"/>
          <w:b/>
          <w:color w:val="000000"/>
          <w:sz w:val="24"/>
          <w:szCs w:val="24"/>
        </w:rPr>
      </w:pPr>
      <w:bookmarkStart w:id="12" w:name="_heading=h.1t3h5sf"/>
      <w:bookmarkEnd w:id="12"/>
      <w:r w:rsidRPr="00EA6DBE">
        <w:rPr>
          <w:rFonts w:ascii="Times New Roman" w:hAnsi="Times New Roman" w:cs="Times New Roman"/>
          <w:b/>
          <w:color w:val="000000"/>
          <w:sz w:val="24"/>
          <w:szCs w:val="24"/>
        </w:rPr>
        <w:t>Технічне завдання</w:t>
      </w:r>
    </w:p>
    <w:tbl>
      <w:tblP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6"/>
        <w:gridCol w:w="1560"/>
        <w:gridCol w:w="1417"/>
        <w:gridCol w:w="2126"/>
      </w:tblGrid>
      <w:tr w:rsidR="00EA6DBE" w:rsidRPr="00EA6DBE" w14:paraId="08636223" w14:textId="77777777" w:rsidTr="00697751">
        <w:trPr>
          <w:trHeight w:val="298"/>
        </w:trPr>
        <w:tc>
          <w:tcPr>
            <w:tcW w:w="9639" w:type="dxa"/>
            <w:gridSpan w:val="4"/>
            <w:tcBorders>
              <w:top w:val="none" w:sz="4" w:space="0" w:color="000000"/>
              <w:left w:val="none" w:sz="4" w:space="0" w:color="000000"/>
              <w:bottom w:val="single" w:sz="4" w:space="0" w:color="000000"/>
              <w:right w:val="none" w:sz="4" w:space="0" w:color="000000"/>
            </w:tcBorders>
          </w:tcPr>
          <w:p w14:paraId="0E986B91" w14:textId="77777777" w:rsidR="00EA6DBE" w:rsidRPr="00EA6DBE" w:rsidRDefault="00EA6DBE" w:rsidP="00697751">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4"/>
                <w:szCs w:val="24"/>
              </w:rPr>
            </w:pPr>
            <w:r w:rsidRPr="00EA6DBE">
              <w:rPr>
                <w:rFonts w:ascii="Times New Roman" w:hAnsi="Times New Roman" w:cs="Times New Roman"/>
                <w:b/>
                <w:color w:val="000000"/>
                <w:sz w:val="24"/>
                <w:szCs w:val="24"/>
              </w:rPr>
              <w:t>Від Замовника</w:t>
            </w:r>
          </w:p>
        </w:tc>
      </w:tr>
      <w:tr w:rsidR="00EA6DBE" w:rsidRPr="00EA6DBE" w14:paraId="154E33EB" w14:textId="77777777" w:rsidTr="00697751">
        <w:trPr>
          <w:trHeight w:val="416"/>
        </w:trPr>
        <w:tc>
          <w:tcPr>
            <w:tcW w:w="4536" w:type="dxa"/>
            <w:tcBorders>
              <w:top w:val="single" w:sz="4" w:space="0" w:color="000000"/>
              <w:bottom w:val="single" w:sz="4" w:space="0" w:color="000000"/>
            </w:tcBorders>
            <w:vAlign w:val="center"/>
          </w:tcPr>
          <w:p w14:paraId="67B87EA0" w14:textId="77777777" w:rsidR="00EA6DBE" w:rsidRPr="00EA6DBE" w:rsidRDefault="00EA6DBE" w:rsidP="00697751">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s="Times New Roman"/>
                <w:color w:val="000000"/>
                <w:sz w:val="24"/>
                <w:szCs w:val="24"/>
              </w:rPr>
            </w:pPr>
            <w:r w:rsidRPr="00EA6DBE">
              <w:rPr>
                <w:rFonts w:ascii="Times New Roman" w:hAnsi="Times New Roman" w:cs="Times New Roman"/>
                <w:b/>
                <w:color w:val="000000"/>
                <w:sz w:val="24"/>
                <w:szCs w:val="24"/>
              </w:rPr>
              <w:t>Посада</w:t>
            </w:r>
          </w:p>
        </w:tc>
        <w:tc>
          <w:tcPr>
            <w:tcW w:w="1560" w:type="dxa"/>
            <w:tcBorders>
              <w:top w:val="single" w:sz="4" w:space="0" w:color="000000"/>
              <w:bottom w:val="single" w:sz="4" w:space="0" w:color="000000"/>
            </w:tcBorders>
            <w:vAlign w:val="center"/>
          </w:tcPr>
          <w:p w14:paraId="2BDEBCE2" w14:textId="77777777" w:rsidR="00EA6DBE" w:rsidRPr="00EA6DBE" w:rsidRDefault="00EA6DBE" w:rsidP="00697751">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s="Times New Roman"/>
                <w:color w:val="000000"/>
                <w:sz w:val="24"/>
                <w:szCs w:val="24"/>
              </w:rPr>
            </w:pPr>
            <w:r w:rsidRPr="00EA6DBE">
              <w:rPr>
                <w:rFonts w:ascii="Times New Roman" w:hAnsi="Times New Roman" w:cs="Times New Roman"/>
                <w:b/>
                <w:color w:val="000000"/>
                <w:sz w:val="24"/>
                <w:szCs w:val="24"/>
              </w:rPr>
              <w:t>Дата</w:t>
            </w:r>
          </w:p>
        </w:tc>
        <w:tc>
          <w:tcPr>
            <w:tcW w:w="1417" w:type="dxa"/>
            <w:tcBorders>
              <w:top w:val="single" w:sz="4" w:space="0" w:color="000000"/>
              <w:bottom w:val="single" w:sz="4" w:space="0" w:color="000000"/>
            </w:tcBorders>
            <w:vAlign w:val="center"/>
          </w:tcPr>
          <w:p w14:paraId="1B00EE24" w14:textId="77777777" w:rsidR="00EA6DBE" w:rsidRPr="00EA6DBE" w:rsidRDefault="00EA6DBE" w:rsidP="00697751">
            <w:pPr>
              <w:pBdr>
                <w:top w:val="none" w:sz="4" w:space="0" w:color="000000"/>
                <w:left w:val="none" w:sz="4" w:space="0" w:color="000000"/>
                <w:bottom w:val="none" w:sz="4" w:space="0" w:color="000000"/>
                <w:right w:val="none" w:sz="4" w:space="0" w:color="000000"/>
                <w:between w:val="none" w:sz="4" w:space="0" w:color="000000"/>
              </w:pBdr>
              <w:ind w:left="-24"/>
              <w:jc w:val="center"/>
              <w:rPr>
                <w:rFonts w:ascii="Times New Roman" w:hAnsi="Times New Roman" w:cs="Times New Roman"/>
                <w:b/>
                <w:color w:val="000000"/>
                <w:sz w:val="24"/>
                <w:szCs w:val="24"/>
              </w:rPr>
            </w:pPr>
            <w:r w:rsidRPr="00EA6DBE">
              <w:rPr>
                <w:rFonts w:ascii="Times New Roman" w:hAnsi="Times New Roman" w:cs="Times New Roman"/>
                <w:b/>
                <w:color w:val="000000"/>
                <w:sz w:val="24"/>
                <w:szCs w:val="24"/>
              </w:rPr>
              <w:t>Підпис</w:t>
            </w:r>
          </w:p>
        </w:tc>
        <w:tc>
          <w:tcPr>
            <w:tcW w:w="2126" w:type="dxa"/>
            <w:tcBorders>
              <w:top w:val="single" w:sz="4" w:space="0" w:color="000000"/>
              <w:bottom w:val="single" w:sz="4" w:space="0" w:color="000000"/>
            </w:tcBorders>
            <w:vAlign w:val="center"/>
          </w:tcPr>
          <w:p w14:paraId="0DBC8BDC" w14:textId="77777777" w:rsidR="00EA6DBE" w:rsidRPr="00EA6DBE" w:rsidRDefault="00EA6DBE" w:rsidP="00697751">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s="Times New Roman"/>
                <w:color w:val="000000"/>
                <w:sz w:val="24"/>
                <w:szCs w:val="24"/>
              </w:rPr>
            </w:pPr>
            <w:r w:rsidRPr="00EA6DBE">
              <w:rPr>
                <w:rFonts w:ascii="Times New Roman" w:hAnsi="Times New Roman" w:cs="Times New Roman"/>
                <w:b/>
                <w:color w:val="000000"/>
                <w:sz w:val="24"/>
                <w:szCs w:val="24"/>
              </w:rPr>
              <w:t>П.І.Б.</w:t>
            </w:r>
          </w:p>
        </w:tc>
      </w:tr>
      <w:tr w:rsidR="00EA6DBE" w:rsidRPr="00EA6DBE" w14:paraId="1FEB4E8E" w14:textId="77777777" w:rsidTr="00697751">
        <w:trPr>
          <w:trHeight w:val="803"/>
        </w:trPr>
        <w:tc>
          <w:tcPr>
            <w:tcW w:w="4536" w:type="dxa"/>
            <w:tcBorders>
              <w:bottom w:val="single" w:sz="4" w:space="0" w:color="000000"/>
            </w:tcBorders>
            <w:vAlign w:val="center"/>
          </w:tcPr>
          <w:p w14:paraId="742A6C4D" w14:textId="77777777" w:rsidR="00EA6DBE" w:rsidRPr="00EA6DBE" w:rsidRDefault="00EA6DBE" w:rsidP="00697751">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color w:val="000000"/>
                <w:sz w:val="24"/>
                <w:szCs w:val="24"/>
              </w:rPr>
            </w:pPr>
            <w:r w:rsidRPr="00EA6DBE">
              <w:rPr>
                <w:rFonts w:ascii="Times New Roman" w:hAnsi="Times New Roman" w:cs="Times New Roman"/>
                <w:sz w:val="24"/>
                <w:szCs w:val="24"/>
              </w:rPr>
              <w:t xml:space="preserve">Заступник директора з питань </w:t>
            </w:r>
            <w:proofErr w:type="spellStart"/>
            <w:r w:rsidRPr="00EA6DBE">
              <w:rPr>
                <w:rFonts w:ascii="Times New Roman" w:hAnsi="Times New Roman" w:cs="Times New Roman"/>
                <w:sz w:val="24"/>
                <w:szCs w:val="24"/>
              </w:rPr>
              <w:t>цифровізації</w:t>
            </w:r>
            <w:proofErr w:type="spellEnd"/>
          </w:p>
        </w:tc>
        <w:tc>
          <w:tcPr>
            <w:tcW w:w="1560" w:type="dxa"/>
            <w:tcBorders>
              <w:bottom w:val="single" w:sz="4" w:space="0" w:color="000000"/>
            </w:tcBorders>
            <w:vAlign w:val="center"/>
          </w:tcPr>
          <w:p w14:paraId="1A89AD14" w14:textId="77777777" w:rsidR="00EA6DBE" w:rsidRPr="00EA6DBE" w:rsidRDefault="00EA6DBE" w:rsidP="00697751">
            <w:pPr>
              <w:ind w:left="-108"/>
              <w:jc w:val="center"/>
              <w:rPr>
                <w:rFonts w:ascii="Times New Roman" w:hAnsi="Times New Roman" w:cs="Times New Roman"/>
                <w:sz w:val="24"/>
                <w:szCs w:val="24"/>
              </w:rPr>
            </w:pPr>
            <w:r w:rsidRPr="00EA6DBE">
              <w:rPr>
                <w:rFonts w:ascii="Times New Roman" w:hAnsi="Times New Roman" w:cs="Times New Roman"/>
                <w:sz w:val="24"/>
                <w:szCs w:val="24"/>
              </w:rPr>
              <w:t>__.__.2025</w:t>
            </w:r>
          </w:p>
        </w:tc>
        <w:tc>
          <w:tcPr>
            <w:tcW w:w="1417" w:type="dxa"/>
            <w:tcBorders>
              <w:bottom w:val="single" w:sz="4" w:space="0" w:color="000000"/>
            </w:tcBorders>
          </w:tcPr>
          <w:p w14:paraId="2EC18958" w14:textId="77777777" w:rsidR="00EA6DBE" w:rsidRPr="00EA6DBE" w:rsidRDefault="00EA6DBE" w:rsidP="00697751">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4"/>
                <w:szCs w:val="24"/>
              </w:rPr>
            </w:pPr>
          </w:p>
        </w:tc>
        <w:tc>
          <w:tcPr>
            <w:tcW w:w="2126" w:type="dxa"/>
            <w:tcBorders>
              <w:bottom w:val="single" w:sz="4" w:space="0" w:color="000000"/>
            </w:tcBorders>
            <w:vAlign w:val="center"/>
          </w:tcPr>
          <w:p w14:paraId="51BECDD5" w14:textId="77777777" w:rsidR="00EA6DBE" w:rsidRPr="00EA6DBE" w:rsidRDefault="00EA6DBE" w:rsidP="00697751">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color w:val="000000"/>
                <w:sz w:val="24"/>
                <w:szCs w:val="24"/>
              </w:rPr>
            </w:pPr>
            <w:r w:rsidRPr="00EA6DBE">
              <w:rPr>
                <w:rFonts w:ascii="Times New Roman" w:hAnsi="Times New Roman" w:cs="Times New Roman"/>
                <w:sz w:val="24"/>
                <w:szCs w:val="24"/>
              </w:rPr>
              <w:t>Лепеха О.М.</w:t>
            </w:r>
          </w:p>
        </w:tc>
      </w:tr>
      <w:tr w:rsidR="00EA6DBE" w:rsidRPr="00EA6DBE" w14:paraId="55006845" w14:textId="77777777" w:rsidTr="00697751">
        <w:trPr>
          <w:trHeight w:val="803"/>
        </w:trPr>
        <w:tc>
          <w:tcPr>
            <w:tcW w:w="4536" w:type="dxa"/>
            <w:tcBorders>
              <w:top w:val="single" w:sz="4" w:space="0" w:color="000000"/>
              <w:left w:val="none" w:sz="4" w:space="0" w:color="000000"/>
              <w:bottom w:val="none" w:sz="4" w:space="0" w:color="000000"/>
              <w:right w:val="none" w:sz="4" w:space="0" w:color="000000"/>
            </w:tcBorders>
            <w:vAlign w:val="center"/>
          </w:tcPr>
          <w:p w14:paraId="21315FD3" w14:textId="77777777" w:rsidR="00EA6DBE" w:rsidRPr="00EA6DBE" w:rsidRDefault="00EA6DBE" w:rsidP="00697751">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color w:val="000000"/>
                <w:sz w:val="24"/>
                <w:szCs w:val="24"/>
              </w:rPr>
            </w:pPr>
          </w:p>
        </w:tc>
        <w:tc>
          <w:tcPr>
            <w:tcW w:w="1560" w:type="dxa"/>
            <w:tcBorders>
              <w:top w:val="single" w:sz="4" w:space="0" w:color="000000"/>
              <w:left w:val="none" w:sz="4" w:space="0" w:color="000000"/>
              <w:bottom w:val="none" w:sz="4" w:space="0" w:color="000000"/>
              <w:right w:val="none" w:sz="4" w:space="0" w:color="000000"/>
            </w:tcBorders>
            <w:vAlign w:val="center"/>
          </w:tcPr>
          <w:p w14:paraId="7E35EB01" w14:textId="77777777" w:rsidR="00EA6DBE" w:rsidRPr="00EA6DBE" w:rsidRDefault="00EA6DBE" w:rsidP="00697751">
            <w:pPr>
              <w:ind w:left="-108"/>
              <w:jc w:val="center"/>
              <w:rPr>
                <w:rFonts w:ascii="Times New Roman" w:hAnsi="Times New Roman" w:cs="Times New Roman"/>
                <w:sz w:val="24"/>
                <w:szCs w:val="24"/>
              </w:rPr>
            </w:pPr>
          </w:p>
        </w:tc>
        <w:tc>
          <w:tcPr>
            <w:tcW w:w="1417" w:type="dxa"/>
            <w:tcBorders>
              <w:top w:val="single" w:sz="4" w:space="0" w:color="000000"/>
              <w:left w:val="none" w:sz="4" w:space="0" w:color="000000"/>
              <w:bottom w:val="none" w:sz="4" w:space="0" w:color="000000"/>
              <w:right w:val="none" w:sz="4" w:space="0" w:color="000000"/>
            </w:tcBorders>
          </w:tcPr>
          <w:p w14:paraId="75857EE5" w14:textId="77777777" w:rsidR="00EA6DBE" w:rsidRPr="00EA6DBE" w:rsidRDefault="00EA6DBE" w:rsidP="00697751">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4"/>
                <w:szCs w:val="24"/>
              </w:rPr>
            </w:pPr>
          </w:p>
        </w:tc>
        <w:tc>
          <w:tcPr>
            <w:tcW w:w="2126" w:type="dxa"/>
            <w:tcBorders>
              <w:top w:val="single" w:sz="4" w:space="0" w:color="000000"/>
              <w:left w:val="none" w:sz="4" w:space="0" w:color="000000"/>
              <w:bottom w:val="none" w:sz="4" w:space="0" w:color="000000"/>
              <w:right w:val="none" w:sz="4" w:space="0" w:color="000000"/>
            </w:tcBorders>
            <w:vAlign w:val="center"/>
          </w:tcPr>
          <w:p w14:paraId="1D620903" w14:textId="77777777" w:rsidR="00EA6DBE" w:rsidRPr="00EA6DBE" w:rsidRDefault="00EA6DBE" w:rsidP="00697751">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color w:val="000000"/>
                <w:sz w:val="24"/>
                <w:szCs w:val="24"/>
              </w:rPr>
            </w:pPr>
          </w:p>
        </w:tc>
      </w:tr>
      <w:tr w:rsidR="00EA6DBE" w:rsidRPr="00EA6DBE" w14:paraId="59B8865C" w14:textId="77777777" w:rsidTr="00697751">
        <w:trPr>
          <w:trHeight w:val="378"/>
        </w:trPr>
        <w:tc>
          <w:tcPr>
            <w:tcW w:w="4536" w:type="dxa"/>
            <w:tcBorders>
              <w:top w:val="none" w:sz="4" w:space="0" w:color="000000"/>
              <w:left w:val="none" w:sz="4" w:space="0" w:color="000000"/>
              <w:bottom w:val="single" w:sz="4" w:space="0" w:color="000000"/>
              <w:right w:val="none" w:sz="4" w:space="0" w:color="000000"/>
            </w:tcBorders>
            <w:vAlign w:val="center"/>
          </w:tcPr>
          <w:p w14:paraId="0BACF10B" w14:textId="77777777" w:rsidR="00EA6DBE" w:rsidRPr="00EA6DBE" w:rsidRDefault="00EA6DBE" w:rsidP="00697751">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b/>
                <w:color w:val="000000"/>
                <w:sz w:val="24"/>
                <w:szCs w:val="24"/>
              </w:rPr>
            </w:pPr>
            <w:r w:rsidRPr="00EA6DBE">
              <w:rPr>
                <w:rFonts w:ascii="Times New Roman" w:hAnsi="Times New Roman" w:cs="Times New Roman"/>
                <w:b/>
                <w:color w:val="000000"/>
                <w:sz w:val="24"/>
                <w:szCs w:val="24"/>
              </w:rPr>
              <w:t>Від Виконавця</w:t>
            </w:r>
          </w:p>
        </w:tc>
        <w:tc>
          <w:tcPr>
            <w:tcW w:w="1560" w:type="dxa"/>
            <w:tcBorders>
              <w:top w:val="none" w:sz="4" w:space="0" w:color="000000"/>
              <w:left w:val="none" w:sz="4" w:space="0" w:color="000000"/>
              <w:bottom w:val="single" w:sz="4" w:space="0" w:color="000000"/>
              <w:right w:val="none" w:sz="4" w:space="0" w:color="000000"/>
            </w:tcBorders>
            <w:vAlign w:val="center"/>
          </w:tcPr>
          <w:p w14:paraId="04A7DB89" w14:textId="77777777" w:rsidR="00EA6DBE" w:rsidRPr="00EA6DBE" w:rsidRDefault="00EA6DBE" w:rsidP="00697751">
            <w:pPr>
              <w:ind w:left="-108"/>
              <w:jc w:val="center"/>
              <w:rPr>
                <w:rFonts w:ascii="Times New Roman" w:hAnsi="Times New Roman" w:cs="Times New Roman"/>
                <w:sz w:val="24"/>
                <w:szCs w:val="24"/>
              </w:rPr>
            </w:pPr>
          </w:p>
        </w:tc>
        <w:tc>
          <w:tcPr>
            <w:tcW w:w="1417" w:type="dxa"/>
            <w:tcBorders>
              <w:top w:val="none" w:sz="4" w:space="0" w:color="000000"/>
              <w:left w:val="none" w:sz="4" w:space="0" w:color="000000"/>
              <w:bottom w:val="single" w:sz="4" w:space="0" w:color="000000"/>
              <w:right w:val="none" w:sz="4" w:space="0" w:color="000000"/>
            </w:tcBorders>
          </w:tcPr>
          <w:p w14:paraId="369DD483" w14:textId="77777777" w:rsidR="00EA6DBE" w:rsidRPr="00EA6DBE" w:rsidRDefault="00EA6DBE" w:rsidP="00697751">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4"/>
                <w:szCs w:val="24"/>
              </w:rPr>
            </w:pPr>
          </w:p>
        </w:tc>
        <w:tc>
          <w:tcPr>
            <w:tcW w:w="2126" w:type="dxa"/>
            <w:tcBorders>
              <w:top w:val="none" w:sz="4" w:space="0" w:color="000000"/>
              <w:left w:val="none" w:sz="4" w:space="0" w:color="000000"/>
              <w:bottom w:val="single" w:sz="4" w:space="0" w:color="000000"/>
              <w:right w:val="none" w:sz="4" w:space="0" w:color="000000"/>
            </w:tcBorders>
            <w:vAlign w:val="center"/>
          </w:tcPr>
          <w:p w14:paraId="5FEE72D7" w14:textId="77777777" w:rsidR="00EA6DBE" w:rsidRPr="00EA6DBE" w:rsidRDefault="00EA6DBE" w:rsidP="00697751">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color w:val="000000"/>
                <w:sz w:val="24"/>
                <w:szCs w:val="24"/>
              </w:rPr>
            </w:pPr>
          </w:p>
        </w:tc>
      </w:tr>
      <w:tr w:rsidR="00EA6DBE" w:rsidRPr="00EA6DBE" w14:paraId="682EC00A" w14:textId="77777777" w:rsidTr="00697751">
        <w:trPr>
          <w:trHeight w:val="428"/>
        </w:trPr>
        <w:tc>
          <w:tcPr>
            <w:tcW w:w="4536" w:type="dxa"/>
            <w:tcBorders>
              <w:top w:val="single" w:sz="4" w:space="0" w:color="000000"/>
            </w:tcBorders>
            <w:vAlign w:val="center"/>
          </w:tcPr>
          <w:p w14:paraId="1707529D" w14:textId="77777777" w:rsidR="00EA6DBE" w:rsidRPr="00EA6DBE" w:rsidRDefault="00EA6DBE" w:rsidP="00697751">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s="Times New Roman"/>
                <w:b/>
                <w:color w:val="000000"/>
                <w:sz w:val="24"/>
                <w:szCs w:val="24"/>
              </w:rPr>
            </w:pPr>
            <w:r w:rsidRPr="00EA6DBE">
              <w:rPr>
                <w:rFonts w:ascii="Times New Roman" w:hAnsi="Times New Roman" w:cs="Times New Roman"/>
                <w:b/>
                <w:color w:val="000000"/>
                <w:sz w:val="24"/>
                <w:szCs w:val="24"/>
              </w:rPr>
              <w:t>Посада</w:t>
            </w:r>
          </w:p>
        </w:tc>
        <w:tc>
          <w:tcPr>
            <w:tcW w:w="1560" w:type="dxa"/>
            <w:tcBorders>
              <w:top w:val="single" w:sz="4" w:space="0" w:color="000000"/>
            </w:tcBorders>
            <w:vAlign w:val="center"/>
          </w:tcPr>
          <w:p w14:paraId="0EF906B0" w14:textId="77777777" w:rsidR="00EA6DBE" w:rsidRPr="00EA6DBE" w:rsidRDefault="00EA6DBE" w:rsidP="00697751">
            <w:pPr>
              <w:ind w:left="-108"/>
              <w:jc w:val="center"/>
              <w:rPr>
                <w:rFonts w:ascii="Times New Roman" w:hAnsi="Times New Roman" w:cs="Times New Roman"/>
                <w:b/>
                <w:sz w:val="24"/>
                <w:szCs w:val="24"/>
              </w:rPr>
            </w:pPr>
            <w:r w:rsidRPr="00EA6DBE">
              <w:rPr>
                <w:rFonts w:ascii="Times New Roman" w:hAnsi="Times New Roman" w:cs="Times New Roman"/>
                <w:b/>
                <w:color w:val="000000"/>
                <w:sz w:val="24"/>
                <w:szCs w:val="24"/>
              </w:rPr>
              <w:t>Дата</w:t>
            </w:r>
          </w:p>
        </w:tc>
        <w:tc>
          <w:tcPr>
            <w:tcW w:w="1417" w:type="dxa"/>
            <w:tcBorders>
              <w:top w:val="single" w:sz="4" w:space="0" w:color="000000"/>
            </w:tcBorders>
            <w:vAlign w:val="center"/>
          </w:tcPr>
          <w:p w14:paraId="02824384" w14:textId="77777777" w:rsidR="00EA6DBE" w:rsidRPr="00EA6DBE" w:rsidRDefault="00EA6DBE" w:rsidP="00697751">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s="Times New Roman"/>
                <w:b/>
                <w:color w:val="000000"/>
                <w:sz w:val="24"/>
                <w:szCs w:val="24"/>
              </w:rPr>
            </w:pPr>
            <w:r w:rsidRPr="00EA6DBE">
              <w:rPr>
                <w:rFonts w:ascii="Times New Roman" w:hAnsi="Times New Roman" w:cs="Times New Roman"/>
                <w:b/>
                <w:color w:val="000000"/>
                <w:sz w:val="24"/>
                <w:szCs w:val="24"/>
              </w:rPr>
              <w:t>Підпис</w:t>
            </w:r>
          </w:p>
        </w:tc>
        <w:tc>
          <w:tcPr>
            <w:tcW w:w="2126" w:type="dxa"/>
            <w:tcBorders>
              <w:top w:val="single" w:sz="4" w:space="0" w:color="000000"/>
            </w:tcBorders>
            <w:vAlign w:val="center"/>
          </w:tcPr>
          <w:p w14:paraId="5A64CD8F" w14:textId="77777777" w:rsidR="00EA6DBE" w:rsidRPr="00EA6DBE" w:rsidRDefault="00EA6DBE" w:rsidP="00697751">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s="Times New Roman"/>
                <w:b/>
                <w:color w:val="000000"/>
                <w:sz w:val="24"/>
                <w:szCs w:val="24"/>
              </w:rPr>
            </w:pPr>
            <w:r w:rsidRPr="00EA6DBE">
              <w:rPr>
                <w:rFonts w:ascii="Times New Roman" w:hAnsi="Times New Roman" w:cs="Times New Roman"/>
                <w:b/>
                <w:color w:val="000000"/>
                <w:sz w:val="24"/>
                <w:szCs w:val="24"/>
              </w:rPr>
              <w:t>П.І.Б.</w:t>
            </w:r>
          </w:p>
        </w:tc>
      </w:tr>
      <w:tr w:rsidR="00EA6DBE" w:rsidRPr="00EA6DBE" w14:paraId="1868713C" w14:textId="77777777" w:rsidTr="00697751">
        <w:trPr>
          <w:trHeight w:val="803"/>
        </w:trPr>
        <w:tc>
          <w:tcPr>
            <w:tcW w:w="4536" w:type="dxa"/>
            <w:vAlign w:val="center"/>
          </w:tcPr>
          <w:p w14:paraId="648A2F59" w14:textId="77777777" w:rsidR="00EA6DBE" w:rsidRPr="00EA6DBE" w:rsidRDefault="00EA6DBE" w:rsidP="00697751">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4"/>
                <w:szCs w:val="24"/>
              </w:rPr>
            </w:pPr>
          </w:p>
        </w:tc>
        <w:tc>
          <w:tcPr>
            <w:tcW w:w="1560" w:type="dxa"/>
            <w:vAlign w:val="center"/>
          </w:tcPr>
          <w:p w14:paraId="244762DE" w14:textId="77777777" w:rsidR="00EA6DBE" w:rsidRPr="00EA6DBE" w:rsidRDefault="00EA6DBE" w:rsidP="00697751">
            <w:pPr>
              <w:ind w:left="-108"/>
              <w:jc w:val="center"/>
              <w:rPr>
                <w:rFonts w:ascii="Times New Roman" w:hAnsi="Times New Roman" w:cs="Times New Roman"/>
                <w:sz w:val="24"/>
                <w:szCs w:val="24"/>
              </w:rPr>
            </w:pPr>
          </w:p>
        </w:tc>
        <w:tc>
          <w:tcPr>
            <w:tcW w:w="1417" w:type="dxa"/>
            <w:vAlign w:val="center"/>
          </w:tcPr>
          <w:p w14:paraId="61A8A9F3" w14:textId="77777777" w:rsidR="00EA6DBE" w:rsidRPr="00EA6DBE" w:rsidRDefault="00EA6DBE" w:rsidP="00697751">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4"/>
                <w:szCs w:val="24"/>
              </w:rPr>
            </w:pPr>
          </w:p>
        </w:tc>
        <w:tc>
          <w:tcPr>
            <w:tcW w:w="2126" w:type="dxa"/>
            <w:vAlign w:val="center"/>
          </w:tcPr>
          <w:p w14:paraId="1E8CBE2C" w14:textId="77777777" w:rsidR="00EA6DBE" w:rsidRPr="00EA6DBE" w:rsidRDefault="00EA6DBE" w:rsidP="00697751">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color w:val="000000"/>
                <w:sz w:val="24"/>
                <w:szCs w:val="24"/>
              </w:rPr>
            </w:pPr>
          </w:p>
        </w:tc>
      </w:tr>
    </w:tbl>
    <w:p w14:paraId="79CCB6B4" w14:textId="77777777" w:rsidR="00EA6DBE" w:rsidRPr="00EA6DBE" w:rsidRDefault="00EA6DBE" w:rsidP="00EA6DBE">
      <w:pPr>
        <w:keepNext/>
        <w:keepLines/>
        <w:pBdr>
          <w:top w:val="none" w:sz="4" w:space="0" w:color="000000"/>
          <w:left w:val="none" w:sz="4" w:space="0" w:color="000000"/>
          <w:bottom w:val="none" w:sz="4" w:space="0" w:color="000000"/>
          <w:right w:val="none" w:sz="4" w:space="0" w:color="000000"/>
          <w:between w:val="none" w:sz="4" w:space="0" w:color="000000"/>
        </w:pBdr>
        <w:ind w:right="40"/>
        <w:jc w:val="center"/>
        <w:rPr>
          <w:rFonts w:ascii="Times New Roman" w:hAnsi="Times New Roman" w:cs="Times New Roman"/>
          <w:b/>
          <w:color w:val="000000"/>
          <w:sz w:val="24"/>
          <w:szCs w:val="24"/>
        </w:rPr>
      </w:pPr>
    </w:p>
    <w:p w14:paraId="3D8A022A" w14:textId="77777777" w:rsidR="00EA6DBE" w:rsidRPr="00EA6DBE" w:rsidRDefault="00EA6DBE" w:rsidP="00EA6DBE">
      <w:pPr>
        <w:keepNext/>
        <w:keepLines/>
        <w:pBdr>
          <w:top w:val="none" w:sz="4" w:space="0" w:color="000000"/>
          <w:left w:val="none" w:sz="4" w:space="0" w:color="000000"/>
          <w:bottom w:val="none" w:sz="4" w:space="0" w:color="000000"/>
          <w:right w:val="none" w:sz="4" w:space="0" w:color="000000"/>
          <w:between w:val="none" w:sz="4" w:space="0" w:color="000000"/>
        </w:pBdr>
        <w:ind w:right="40"/>
        <w:jc w:val="center"/>
        <w:rPr>
          <w:rFonts w:ascii="Times New Roman" w:hAnsi="Times New Roman" w:cs="Times New Roman"/>
          <w:b/>
          <w:color w:val="000000"/>
          <w:sz w:val="24"/>
          <w:szCs w:val="24"/>
        </w:rPr>
      </w:pPr>
    </w:p>
    <w:p w14:paraId="7281D8F3" w14:textId="77777777" w:rsidR="00EA6DBE" w:rsidRPr="00EA6DBE" w:rsidRDefault="00EA6DBE" w:rsidP="00EA6DBE">
      <w:pPr>
        <w:rPr>
          <w:rFonts w:ascii="Times New Roman" w:hAnsi="Times New Roman" w:cs="Times New Roman"/>
          <w:b/>
          <w:smallCaps/>
          <w:sz w:val="24"/>
          <w:szCs w:val="24"/>
        </w:rPr>
      </w:pPr>
      <w:r w:rsidRPr="00EA6DBE">
        <w:rPr>
          <w:rFonts w:ascii="Times New Roman" w:hAnsi="Times New Roman" w:cs="Times New Roman"/>
          <w:sz w:val="24"/>
          <w:szCs w:val="24"/>
        </w:rPr>
        <w:br w:type="page" w:clear="all"/>
      </w:r>
    </w:p>
    <w:p w14:paraId="7A6CDE5B" w14:textId="77777777" w:rsidR="00EA6DBE" w:rsidRPr="00EA6DBE" w:rsidRDefault="00EA6DBE" w:rsidP="00EA6DBE">
      <w:pPr>
        <w:jc w:val="both"/>
        <w:rPr>
          <w:rFonts w:ascii="Times New Roman" w:eastAsia="Calibri" w:hAnsi="Times New Roman" w:cs="Times New Roman"/>
          <w:sz w:val="24"/>
          <w:szCs w:val="24"/>
          <w:u w:val="single"/>
        </w:rPr>
      </w:pPr>
    </w:p>
    <w:p w14:paraId="3D9B4178" w14:textId="77777777" w:rsidR="00EA6DBE" w:rsidRPr="00EA6DBE" w:rsidRDefault="00EA6DBE" w:rsidP="00EA6DBE">
      <w:pPr>
        <w:keepNext/>
        <w:numPr>
          <w:ilvl w:val="0"/>
          <w:numId w:val="1"/>
        </w:numPr>
        <w:spacing w:after="0" w:line="240" w:lineRule="auto"/>
        <w:ind w:left="1134" w:hanging="567"/>
        <w:jc w:val="center"/>
        <w:outlineLvl w:val="0"/>
        <w:rPr>
          <w:rFonts w:ascii="Times New Roman" w:hAnsi="Times New Roman" w:cs="Times New Roman"/>
          <w:b/>
          <w:bCs/>
          <w:caps/>
          <w:color w:val="00000A"/>
          <w:sz w:val="24"/>
          <w:szCs w:val="24"/>
          <w:lang w:eastAsia="zh-CN"/>
        </w:rPr>
      </w:pPr>
      <w:bookmarkStart w:id="13" w:name="bookmark19"/>
      <w:r w:rsidRPr="00EA6DBE">
        <w:rPr>
          <w:rFonts w:ascii="Times New Roman" w:hAnsi="Times New Roman" w:cs="Times New Roman"/>
          <w:b/>
          <w:bCs/>
          <w:caps/>
          <w:color w:val="00000A"/>
          <w:sz w:val="24"/>
          <w:szCs w:val="24"/>
          <w:lang w:eastAsia="zh-CN"/>
        </w:rPr>
        <w:t>ПОВНЕ НАЙМЕНУВАННЯ ДОКУМЕНТА</w:t>
      </w:r>
    </w:p>
    <w:p w14:paraId="082B6E8A" w14:textId="77777777" w:rsidR="00EA6DBE" w:rsidRPr="00EA6DBE" w:rsidRDefault="00EA6DBE" w:rsidP="00EA6DBE">
      <w:pPr>
        <w:keepNext/>
        <w:ind w:firstLine="567"/>
        <w:outlineLvl w:val="0"/>
        <w:rPr>
          <w:rFonts w:ascii="Times New Roman" w:hAnsi="Times New Roman" w:cs="Times New Roman"/>
          <w:color w:val="000000"/>
          <w:sz w:val="24"/>
          <w:szCs w:val="24"/>
        </w:rPr>
      </w:pPr>
    </w:p>
    <w:p w14:paraId="053C64BA" w14:textId="77777777" w:rsidR="00EA6DBE" w:rsidRPr="00EA6DBE" w:rsidRDefault="00EA6DBE" w:rsidP="00EA6DBE">
      <w:pPr>
        <w:keepNext/>
        <w:ind w:firstLine="567"/>
        <w:jc w:val="both"/>
        <w:outlineLvl w:val="0"/>
        <w:rPr>
          <w:rFonts w:ascii="Times New Roman" w:hAnsi="Times New Roman" w:cs="Times New Roman"/>
          <w:color w:val="000000"/>
          <w:sz w:val="24"/>
          <w:szCs w:val="24"/>
        </w:rPr>
      </w:pPr>
      <w:r w:rsidRPr="00EA6DBE">
        <w:rPr>
          <w:rFonts w:ascii="Times New Roman" w:hAnsi="Times New Roman" w:cs="Times New Roman"/>
          <w:color w:val="000000"/>
          <w:sz w:val="24"/>
          <w:szCs w:val="24"/>
        </w:rPr>
        <w:t xml:space="preserve">Технічне завдання на послуги з </w:t>
      </w:r>
      <w:bookmarkStart w:id="14" w:name="_Hlk183699377"/>
      <w:r w:rsidRPr="00EA6DBE">
        <w:rPr>
          <w:rFonts w:ascii="Times New Roman" w:hAnsi="Times New Roman" w:cs="Times New Roman"/>
          <w:color w:val="000000"/>
          <w:sz w:val="24"/>
          <w:szCs w:val="24"/>
        </w:rPr>
        <w:t>технічного обслуговування, консультування, супроводу та технічної підтримки функціональної підсистеми єдиної інформаційної системи МВС інформаційно-комунікаційної системи «Система фіксації адміністративних правопорушень у сфері забезпечення безпеки дорожнього руху в автоматичному режимі».</w:t>
      </w:r>
      <w:bookmarkEnd w:id="14"/>
    </w:p>
    <w:p w14:paraId="78F0D6B5" w14:textId="77777777" w:rsidR="00EA6DBE" w:rsidRPr="00EA6DBE" w:rsidRDefault="00EA6DBE" w:rsidP="00EA6DBE">
      <w:pPr>
        <w:keepNext/>
        <w:ind w:firstLine="567"/>
        <w:jc w:val="both"/>
        <w:outlineLvl w:val="0"/>
        <w:rPr>
          <w:rFonts w:ascii="Times New Roman" w:hAnsi="Times New Roman" w:cs="Times New Roman"/>
          <w:color w:val="000000"/>
          <w:sz w:val="24"/>
          <w:szCs w:val="24"/>
        </w:rPr>
      </w:pPr>
    </w:p>
    <w:p w14:paraId="4A69E539" w14:textId="77777777" w:rsidR="00EA6DBE" w:rsidRPr="00EA6DBE" w:rsidRDefault="00EA6DBE" w:rsidP="00EA6DBE">
      <w:pPr>
        <w:pStyle w:val="a3"/>
        <w:keepNext/>
        <w:numPr>
          <w:ilvl w:val="0"/>
          <w:numId w:val="1"/>
        </w:numPr>
        <w:suppressAutoHyphens w:val="0"/>
        <w:spacing w:after="0" w:line="240" w:lineRule="auto"/>
        <w:ind w:left="1134" w:hanging="567"/>
        <w:jc w:val="center"/>
        <w:outlineLvl w:val="0"/>
        <w:rPr>
          <w:rFonts w:ascii="Times New Roman" w:hAnsi="Times New Roman" w:cs="Times New Roman"/>
          <w:b/>
          <w:bCs/>
          <w:caps/>
          <w:color w:val="00000A"/>
          <w:sz w:val="24"/>
          <w:szCs w:val="24"/>
          <w:lang w:val="uk-UA"/>
        </w:rPr>
      </w:pPr>
      <w:r w:rsidRPr="00EA6DBE">
        <w:rPr>
          <w:rFonts w:ascii="Times New Roman" w:hAnsi="Times New Roman" w:cs="Times New Roman"/>
          <w:b/>
          <w:bCs/>
          <w:caps/>
          <w:color w:val="00000A"/>
          <w:sz w:val="24"/>
          <w:szCs w:val="24"/>
          <w:lang w:val="uk-UA"/>
        </w:rPr>
        <w:t>ЗАГАЛЬНІ ВІДОМОСТІ</w:t>
      </w:r>
    </w:p>
    <w:p w14:paraId="5B8BA521" w14:textId="77777777" w:rsidR="00EA6DBE" w:rsidRPr="00EA6DBE" w:rsidRDefault="00EA6DBE" w:rsidP="00EA6DBE">
      <w:pPr>
        <w:pStyle w:val="a3"/>
        <w:keepNext/>
        <w:ind w:left="0" w:firstLine="567"/>
        <w:jc w:val="both"/>
        <w:outlineLvl w:val="0"/>
        <w:rPr>
          <w:rFonts w:ascii="Times New Roman" w:hAnsi="Times New Roman" w:cs="Times New Roman"/>
          <w:color w:val="000000"/>
          <w:sz w:val="24"/>
          <w:szCs w:val="24"/>
          <w:lang w:val="uk-UA"/>
        </w:rPr>
      </w:pPr>
      <w:r w:rsidRPr="00EA6DBE">
        <w:rPr>
          <w:rFonts w:ascii="Times New Roman" w:hAnsi="Times New Roman" w:cs="Times New Roman"/>
          <w:color w:val="000000"/>
          <w:sz w:val="24"/>
          <w:szCs w:val="24"/>
          <w:lang w:val="uk-UA"/>
        </w:rPr>
        <w:t xml:space="preserve">Цей документ визначає вимоги на </w:t>
      </w:r>
      <w:bookmarkStart w:id="15" w:name="_Hlk183701851"/>
      <w:r w:rsidRPr="00EA6DBE">
        <w:rPr>
          <w:rFonts w:ascii="Times New Roman" w:hAnsi="Times New Roman" w:cs="Times New Roman"/>
          <w:color w:val="000000"/>
          <w:sz w:val="24"/>
          <w:szCs w:val="24"/>
          <w:lang w:val="uk-UA"/>
        </w:rPr>
        <w:t>технічне обслуговування, консультування, супровід та технічну підтримку</w:t>
      </w:r>
      <w:bookmarkEnd w:id="15"/>
      <w:r w:rsidRPr="00EA6DBE">
        <w:rPr>
          <w:rFonts w:ascii="Times New Roman" w:hAnsi="Times New Roman" w:cs="Times New Roman"/>
          <w:color w:val="000000"/>
          <w:sz w:val="24"/>
          <w:szCs w:val="24"/>
          <w:lang w:val="uk-UA"/>
        </w:rPr>
        <w:t xml:space="preserve"> функціональної підсистеми єдиної інформаційної системи МВС інформаційно-комунікаційної системи «Система фіксації адміністративних правопорушень у сфері забезпечення безпеки дорожнього руху в автоматичному режимі» (далі – </w:t>
      </w:r>
      <w:bookmarkStart w:id="16" w:name="_Hlk183700087"/>
      <w:r w:rsidRPr="00EA6DBE">
        <w:rPr>
          <w:rFonts w:ascii="Times New Roman" w:hAnsi="Times New Roman" w:cs="Times New Roman"/>
          <w:color w:val="000000"/>
          <w:sz w:val="24"/>
          <w:szCs w:val="24"/>
          <w:lang w:val="uk-UA"/>
        </w:rPr>
        <w:t>функціональна підсистема ЄІС МВС ІКС СФАП</w:t>
      </w:r>
      <w:bookmarkEnd w:id="16"/>
      <w:r w:rsidRPr="00EA6DBE">
        <w:rPr>
          <w:rFonts w:ascii="Times New Roman" w:hAnsi="Times New Roman" w:cs="Times New Roman"/>
          <w:color w:val="000000"/>
          <w:sz w:val="24"/>
          <w:szCs w:val="24"/>
          <w:lang w:val="uk-UA"/>
        </w:rPr>
        <w:t xml:space="preserve">). </w:t>
      </w:r>
    </w:p>
    <w:p w14:paraId="174AD2A2" w14:textId="77777777" w:rsidR="00EA6DBE" w:rsidRPr="00EA6DBE" w:rsidRDefault="00EA6DBE" w:rsidP="00EA6DBE">
      <w:pPr>
        <w:pStyle w:val="a3"/>
        <w:keepNext/>
        <w:ind w:left="0" w:firstLine="567"/>
        <w:jc w:val="both"/>
        <w:outlineLvl w:val="0"/>
        <w:rPr>
          <w:rFonts w:ascii="Times New Roman" w:hAnsi="Times New Roman" w:cs="Times New Roman"/>
          <w:color w:val="00000A"/>
          <w:sz w:val="24"/>
          <w:szCs w:val="24"/>
          <w:lang w:val="uk-UA"/>
        </w:rPr>
      </w:pPr>
      <w:r w:rsidRPr="00EA6DBE">
        <w:rPr>
          <w:rFonts w:ascii="Times New Roman" w:hAnsi="Times New Roman" w:cs="Times New Roman"/>
          <w:sz w:val="24"/>
          <w:szCs w:val="24"/>
          <w:lang w:val="uk-UA"/>
        </w:rPr>
        <w:t>П</w:t>
      </w:r>
      <w:proofErr w:type="spellStart"/>
      <w:r w:rsidRPr="00EA6DBE">
        <w:rPr>
          <w:rFonts w:ascii="Times New Roman" w:hAnsi="Times New Roman" w:cs="Times New Roman"/>
          <w:sz w:val="24"/>
          <w:szCs w:val="24"/>
        </w:rPr>
        <w:t>ослуги</w:t>
      </w:r>
      <w:proofErr w:type="spellEnd"/>
      <w:r w:rsidRPr="00EA6DBE">
        <w:rPr>
          <w:rFonts w:ascii="Times New Roman" w:hAnsi="Times New Roman" w:cs="Times New Roman"/>
          <w:sz w:val="24"/>
          <w:szCs w:val="24"/>
        </w:rPr>
        <w:t xml:space="preserve"> </w:t>
      </w:r>
      <w:proofErr w:type="spellStart"/>
      <w:r w:rsidRPr="00EA6DBE">
        <w:rPr>
          <w:rFonts w:ascii="Times New Roman" w:hAnsi="Times New Roman" w:cs="Times New Roman"/>
          <w:sz w:val="24"/>
          <w:szCs w:val="24"/>
        </w:rPr>
        <w:t>із</w:t>
      </w:r>
      <w:proofErr w:type="spellEnd"/>
      <w:r w:rsidRPr="00EA6DBE">
        <w:rPr>
          <w:rFonts w:ascii="Times New Roman" w:hAnsi="Times New Roman" w:cs="Times New Roman"/>
          <w:sz w:val="24"/>
          <w:szCs w:val="24"/>
        </w:rPr>
        <w:t xml:space="preserve"> </w:t>
      </w:r>
      <w:proofErr w:type="spellStart"/>
      <w:r w:rsidRPr="00EA6DBE">
        <w:rPr>
          <w:rFonts w:ascii="Times New Roman" w:hAnsi="Times New Roman" w:cs="Times New Roman"/>
          <w:sz w:val="24"/>
          <w:szCs w:val="24"/>
        </w:rPr>
        <w:t>технічного</w:t>
      </w:r>
      <w:proofErr w:type="spellEnd"/>
      <w:r w:rsidRPr="00EA6DBE">
        <w:rPr>
          <w:rFonts w:ascii="Times New Roman" w:hAnsi="Times New Roman" w:cs="Times New Roman"/>
          <w:sz w:val="24"/>
          <w:szCs w:val="24"/>
        </w:rPr>
        <w:t xml:space="preserve"> </w:t>
      </w:r>
      <w:proofErr w:type="spellStart"/>
      <w:r w:rsidRPr="00EA6DBE">
        <w:rPr>
          <w:rFonts w:ascii="Times New Roman" w:hAnsi="Times New Roman" w:cs="Times New Roman"/>
          <w:sz w:val="24"/>
          <w:szCs w:val="24"/>
        </w:rPr>
        <w:t>обслуговування</w:t>
      </w:r>
      <w:proofErr w:type="spellEnd"/>
      <w:r w:rsidRPr="00EA6DBE">
        <w:rPr>
          <w:rFonts w:ascii="Times New Roman" w:hAnsi="Times New Roman" w:cs="Times New Roman"/>
          <w:sz w:val="24"/>
          <w:szCs w:val="24"/>
        </w:rPr>
        <w:t xml:space="preserve">, </w:t>
      </w:r>
      <w:proofErr w:type="spellStart"/>
      <w:r w:rsidRPr="00EA6DBE">
        <w:rPr>
          <w:rFonts w:ascii="Times New Roman" w:hAnsi="Times New Roman" w:cs="Times New Roman"/>
          <w:sz w:val="24"/>
          <w:szCs w:val="24"/>
        </w:rPr>
        <w:t>консультування</w:t>
      </w:r>
      <w:proofErr w:type="spellEnd"/>
      <w:r w:rsidRPr="00EA6DBE">
        <w:rPr>
          <w:rFonts w:ascii="Times New Roman" w:hAnsi="Times New Roman" w:cs="Times New Roman"/>
          <w:sz w:val="24"/>
          <w:szCs w:val="24"/>
        </w:rPr>
        <w:t xml:space="preserve">, </w:t>
      </w:r>
      <w:proofErr w:type="spellStart"/>
      <w:r w:rsidRPr="00EA6DBE">
        <w:rPr>
          <w:rFonts w:ascii="Times New Roman" w:hAnsi="Times New Roman" w:cs="Times New Roman"/>
          <w:sz w:val="24"/>
          <w:szCs w:val="24"/>
        </w:rPr>
        <w:t>супроводження</w:t>
      </w:r>
      <w:proofErr w:type="spellEnd"/>
      <w:r w:rsidRPr="00EA6DBE">
        <w:rPr>
          <w:rFonts w:ascii="Times New Roman" w:hAnsi="Times New Roman" w:cs="Times New Roman"/>
          <w:sz w:val="24"/>
          <w:szCs w:val="24"/>
        </w:rPr>
        <w:t xml:space="preserve"> та </w:t>
      </w:r>
      <w:proofErr w:type="spellStart"/>
      <w:r w:rsidRPr="00EA6DBE">
        <w:rPr>
          <w:rFonts w:ascii="Times New Roman" w:hAnsi="Times New Roman" w:cs="Times New Roman"/>
          <w:sz w:val="24"/>
          <w:szCs w:val="24"/>
        </w:rPr>
        <w:t>технічної</w:t>
      </w:r>
      <w:proofErr w:type="spellEnd"/>
      <w:r w:rsidRPr="00EA6DBE">
        <w:rPr>
          <w:rFonts w:ascii="Times New Roman" w:hAnsi="Times New Roman" w:cs="Times New Roman"/>
          <w:sz w:val="24"/>
          <w:szCs w:val="24"/>
        </w:rPr>
        <w:t xml:space="preserve"> </w:t>
      </w:r>
      <w:proofErr w:type="spellStart"/>
      <w:r w:rsidRPr="00EA6DBE">
        <w:rPr>
          <w:rFonts w:ascii="Times New Roman" w:hAnsi="Times New Roman" w:cs="Times New Roman"/>
          <w:sz w:val="24"/>
          <w:szCs w:val="24"/>
        </w:rPr>
        <w:t>підтримки</w:t>
      </w:r>
      <w:proofErr w:type="spellEnd"/>
      <w:r w:rsidRPr="00EA6DBE">
        <w:rPr>
          <w:rFonts w:ascii="Times New Roman" w:hAnsi="Times New Roman" w:cs="Times New Roman"/>
          <w:sz w:val="24"/>
          <w:szCs w:val="24"/>
        </w:rPr>
        <w:t xml:space="preserve"> </w:t>
      </w:r>
      <w:proofErr w:type="spellStart"/>
      <w:r w:rsidRPr="00EA6DBE">
        <w:rPr>
          <w:rFonts w:ascii="Times New Roman" w:hAnsi="Times New Roman" w:cs="Times New Roman"/>
          <w:sz w:val="24"/>
          <w:szCs w:val="24"/>
        </w:rPr>
        <w:t>функціональної</w:t>
      </w:r>
      <w:proofErr w:type="spellEnd"/>
      <w:r w:rsidRPr="00EA6DBE">
        <w:rPr>
          <w:rFonts w:ascii="Times New Roman" w:hAnsi="Times New Roman" w:cs="Times New Roman"/>
          <w:sz w:val="24"/>
          <w:szCs w:val="24"/>
        </w:rPr>
        <w:t xml:space="preserve"> </w:t>
      </w:r>
      <w:proofErr w:type="spellStart"/>
      <w:r w:rsidRPr="00EA6DBE">
        <w:rPr>
          <w:rFonts w:ascii="Times New Roman" w:hAnsi="Times New Roman" w:cs="Times New Roman"/>
          <w:sz w:val="24"/>
          <w:szCs w:val="24"/>
        </w:rPr>
        <w:t>підсистеми</w:t>
      </w:r>
      <w:proofErr w:type="spellEnd"/>
      <w:r w:rsidRPr="00EA6DBE">
        <w:rPr>
          <w:rFonts w:ascii="Times New Roman" w:hAnsi="Times New Roman" w:cs="Times New Roman"/>
          <w:sz w:val="24"/>
          <w:szCs w:val="24"/>
        </w:rPr>
        <w:t xml:space="preserve"> ЄІС МВС ІКС СФАП</w:t>
      </w:r>
      <w:r w:rsidRPr="00EA6DBE">
        <w:rPr>
          <w:rFonts w:ascii="Times New Roman" w:hAnsi="Times New Roman" w:cs="Times New Roman"/>
          <w:sz w:val="24"/>
          <w:szCs w:val="24"/>
          <w:lang w:val="uk-UA"/>
        </w:rPr>
        <w:t xml:space="preserve"> (далі – Послуги)</w:t>
      </w:r>
      <w:r w:rsidRPr="00EA6DBE">
        <w:rPr>
          <w:rFonts w:ascii="Times New Roman" w:hAnsi="Times New Roman" w:cs="Times New Roman"/>
          <w:sz w:val="24"/>
          <w:szCs w:val="24"/>
        </w:rPr>
        <w:t xml:space="preserve"> </w:t>
      </w:r>
      <w:proofErr w:type="spellStart"/>
      <w:r w:rsidRPr="00EA6DBE">
        <w:rPr>
          <w:rFonts w:ascii="Times New Roman" w:hAnsi="Times New Roman" w:cs="Times New Roman"/>
          <w:sz w:val="24"/>
          <w:szCs w:val="24"/>
        </w:rPr>
        <w:t>мають</w:t>
      </w:r>
      <w:proofErr w:type="spellEnd"/>
      <w:r w:rsidRPr="00EA6DBE">
        <w:rPr>
          <w:rFonts w:ascii="Times New Roman" w:hAnsi="Times New Roman" w:cs="Times New Roman"/>
          <w:sz w:val="24"/>
          <w:szCs w:val="24"/>
        </w:rPr>
        <w:t xml:space="preserve"> </w:t>
      </w:r>
      <w:proofErr w:type="spellStart"/>
      <w:r w:rsidRPr="00EA6DBE">
        <w:rPr>
          <w:rFonts w:ascii="Times New Roman" w:hAnsi="Times New Roman" w:cs="Times New Roman"/>
          <w:sz w:val="24"/>
          <w:szCs w:val="24"/>
        </w:rPr>
        <w:t>надаватися</w:t>
      </w:r>
      <w:proofErr w:type="spellEnd"/>
      <w:r w:rsidRPr="00EA6DBE">
        <w:rPr>
          <w:rFonts w:ascii="Times New Roman" w:hAnsi="Times New Roman" w:cs="Times New Roman"/>
          <w:sz w:val="24"/>
          <w:szCs w:val="24"/>
        </w:rPr>
        <w:t xml:space="preserve"> </w:t>
      </w:r>
      <w:proofErr w:type="spellStart"/>
      <w:r w:rsidRPr="00EA6DBE">
        <w:rPr>
          <w:rFonts w:ascii="Times New Roman" w:hAnsi="Times New Roman" w:cs="Times New Roman"/>
          <w:sz w:val="24"/>
          <w:szCs w:val="24"/>
        </w:rPr>
        <w:t>відповідно</w:t>
      </w:r>
      <w:proofErr w:type="spellEnd"/>
      <w:r w:rsidRPr="00EA6DBE">
        <w:rPr>
          <w:rFonts w:ascii="Times New Roman" w:hAnsi="Times New Roman" w:cs="Times New Roman"/>
          <w:sz w:val="24"/>
          <w:szCs w:val="24"/>
        </w:rPr>
        <w:t xml:space="preserve"> до </w:t>
      </w:r>
      <w:r w:rsidRPr="00EA6DBE">
        <w:rPr>
          <w:rFonts w:ascii="Times New Roman" w:hAnsi="Times New Roman" w:cs="Times New Roman"/>
          <w:color w:val="000000"/>
          <w:sz w:val="24"/>
          <w:szCs w:val="24"/>
          <w:lang w:val="uk-UA"/>
        </w:rPr>
        <w:t xml:space="preserve">Порядку технічної експлуатації системи фіксації адміністративних правопорушень у сфері забезпечення безпеки дорожнього руху в автоматичному режимі, затвердженого </w:t>
      </w:r>
      <w:bookmarkStart w:id="17" w:name="_Hlk183701470"/>
      <w:r w:rsidRPr="00EA6DBE">
        <w:rPr>
          <w:rFonts w:ascii="Times New Roman" w:hAnsi="Times New Roman" w:cs="Times New Roman"/>
          <w:color w:val="000000"/>
          <w:sz w:val="24"/>
          <w:szCs w:val="24"/>
          <w:lang w:val="uk-UA"/>
        </w:rPr>
        <w:t>наказом Міністерства внутрішніх справ України від 06.04.2020 № 326</w:t>
      </w:r>
      <w:bookmarkEnd w:id="17"/>
      <w:r w:rsidRPr="00EA6DBE">
        <w:rPr>
          <w:rFonts w:ascii="Times New Roman" w:hAnsi="Times New Roman" w:cs="Times New Roman"/>
          <w:color w:val="000000"/>
          <w:sz w:val="24"/>
          <w:szCs w:val="24"/>
          <w:lang w:val="uk-UA"/>
        </w:rPr>
        <w:t xml:space="preserve">, який </w:t>
      </w:r>
      <w:proofErr w:type="spellStart"/>
      <w:r w:rsidRPr="00EA6DBE">
        <w:rPr>
          <w:rFonts w:ascii="Times New Roman" w:hAnsi="Times New Roman" w:cs="Times New Roman"/>
          <w:color w:val="00000A"/>
          <w:sz w:val="24"/>
          <w:szCs w:val="24"/>
        </w:rPr>
        <w:t>установлює</w:t>
      </w:r>
      <w:proofErr w:type="spellEnd"/>
      <w:r w:rsidRPr="00EA6DBE">
        <w:rPr>
          <w:rFonts w:ascii="Times New Roman" w:hAnsi="Times New Roman" w:cs="Times New Roman"/>
          <w:color w:val="00000A"/>
          <w:sz w:val="24"/>
          <w:szCs w:val="24"/>
        </w:rPr>
        <w:t xml:space="preserve"> </w:t>
      </w:r>
      <w:proofErr w:type="spellStart"/>
      <w:r w:rsidRPr="00EA6DBE">
        <w:rPr>
          <w:rFonts w:ascii="Times New Roman" w:hAnsi="Times New Roman" w:cs="Times New Roman"/>
          <w:color w:val="00000A"/>
          <w:sz w:val="24"/>
          <w:szCs w:val="24"/>
        </w:rPr>
        <w:t>основні</w:t>
      </w:r>
      <w:proofErr w:type="spellEnd"/>
      <w:r w:rsidRPr="00EA6DBE">
        <w:rPr>
          <w:rFonts w:ascii="Times New Roman" w:hAnsi="Times New Roman" w:cs="Times New Roman"/>
          <w:color w:val="00000A"/>
          <w:sz w:val="24"/>
          <w:szCs w:val="24"/>
        </w:rPr>
        <w:t xml:space="preserve"> </w:t>
      </w:r>
      <w:proofErr w:type="spellStart"/>
      <w:r w:rsidRPr="00EA6DBE">
        <w:rPr>
          <w:rFonts w:ascii="Times New Roman" w:hAnsi="Times New Roman" w:cs="Times New Roman"/>
          <w:color w:val="00000A"/>
          <w:sz w:val="24"/>
          <w:szCs w:val="24"/>
        </w:rPr>
        <w:t>вимоги</w:t>
      </w:r>
      <w:proofErr w:type="spellEnd"/>
      <w:r w:rsidRPr="00EA6DBE">
        <w:rPr>
          <w:rFonts w:ascii="Times New Roman" w:hAnsi="Times New Roman" w:cs="Times New Roman"/>
          <w:color w:val="00000A"/>
          <w:sz w:val="24"/>
          <w:szCs w:val="24"/>
        </w:rPr>
        <w:t xml:space="preserve"> до </w:t>
      </w:r>
      <w:proofErr w:type="spellStart"/>
      <w:r w:rsidRPr="00EA6DBE">
        <w:rPr>
          <w:rFonts w:ascii="Times New Roman" w:hAnsi="Times New Roman" w:cs="Times New Roman"/>
          <w:color w:val="00000A"/>
          <w:sz w:val="24"/>
          <w:szCs w:val="24"/>
        </w:rPr>
        <w:t>організації</w:t>
      </w:r>
      <w:proofErr w:type="spellEnd"/>
      <w:r w:rsidRPr="00EA6DBE">
        <w:rPr>
          <w:rFonts w:ascii="Times New Roman" w:hAnsi="Times New Roman" w:cs="Times New Roman"/>
          <w:color w:val="00000A"/>
          <w:sz w:val="24"/>
          <w:szCs w:val="24"/>
        </w:rPr>
        <w:t xml:space="preserve"> та </w:t>
      </w:r>
      <w:proofErr w:type="spellStart"/>
      <w:r w:rsidRPr="00EA6DBE">
        <w:rPr>
          <w:rFonts w:ascii="Times New Roman" w:hAnsi="Times New Roman" w:cs="Times New Roman"/>
          <w:color w:val="00000A"/>
          <w:sz w:val="24"/>
          <w:szCs w:val="24"/>
        </w:rPr>
        <w:t>проведення</w:t>
      </w:r>
      <w:proofErr w:type="spellEnd"/>
      <w:r w:rsidRPr="00EA6DBE">
        <w:rPr>
          <w:rFonts w:ascii="Times New Roman" w:hAnsi="Times New Roman" w:cs="Times New Roman"/>
          <w:color w:val="00000A"/>
          <w:sz w:val="24"/>
          <w:szCs w:val="24"/>
        </w:rPr>
        <w:t xml:space="preserve"> (</w:t>
      </w:r>
      <w:proofErr w:type="spellStart"/>
      <w:r w:rsidRPr="00EA6DBE">
        <w:rPr>
          <w:rFonts w:ascii="Times New Roman" w:hAnsi="Times New Roman" w:cs="Times New Roman"/>
          <w:color w:val="00000A"/>
          <w:sz w:val="24"/>
          <w:szCs w:val="24"/>
        </w:rPr>
        <w:t>здійснення</w:t>
      </w:r>
      <w:proofErr w:type="spellEnd"/>
      <w:r w:rsidRPr="00EA6DBE">
        <w:rPr>
          <w:rFonts w:ascii="Times New Roman" w:hAnsi="Times New Roman" w:cs="Times New Roman"/>
          <w:color w:val="00000A"/>
          <w:sz w:val="24"/>
          <w:szCs w:val="24"/>
        </w:rPr>
        <w:t xml:space="preserve">) </w:t>
      </w:r>
      <w:proofErr w:type="spellStart"/>
      <w:r w:rsidRPr="00EA6DBE">
        <w:rPr>
          <w:rFonts w:ascii="Times New Roman" w:hAnsi="Times New Roman" w:cs="Times New Roman"/>
          <w:color w:val="00000A"/>
          <w:sz w:val="24"/>
          <w:szCs w:val="24"/>
        </w:rPr>
        <w:t>технічної</w:t>
      </w:r>
      <w:proofErr w:type="spellEnd"/>
      <w:r w:rsidRPr="00EA6DBE">
        <w:rPr>
          <w:rFonts w:ascii="Times New Roman" w:hAnsi="Times New Roman" w:cs="Times New Roman"/>
          <w:color w:val="00000A"/>
          <w:sz w:val="24"/>
          <w:szCs w:val="24"/>
        </w:rPr>
        <w:t xml:space="preserve"> </w:t>
      </w:r>
      <w:proofErr w:type="spellStart"/>
      <w:r w:rsidRPr="00EA6DBE">
        <w:rPr>
          <w:rFonts w:ascii="Times New Roman" w:hAnsi="Times New Roman" w:cs="Times New Roman"/>
          <w:color w:val="00000A"/>
          <w:sz w:val="24"/>
          <w:szCs w:val="24"/>
        </w:rPr>
        <w:t>експлуатації</w:t>
      </w:r>
      <w:proofErr w:type="spellEnd"/>
      <w:r w:rsidRPr="00EA6DBE">
        <w:rPr>
          <w:rFonts w:ascii="Times New Roman" w:hAnsi="Times New Roman" w:cs="Times New Roman"/>
          <w:color w:val="00000A"/>
          <w:sz w:val="24"/>
          <w:szCs w:val="24"/>
        </w:rPr>
        <w:t xml:space="preserve"> </w:t>
      </w:r>
      <w:proofErr w:type="spellStart"/>
      <w:r w:rsidRPr="00EA6DBE">
        <w:rPr>
          <w:rFonts w:ascii="Times New Roman" w:hAnsi="Times New Roman" w:cs="Times New Roman"/>
          <w:color w:val="00000A"/>
          <w:sz w:val="24"/>
          <w:szCs w:val="24"/>
        </w:rPr>
        <w:t>функціональн</w:t>
      </w:r>
      <w:r w:rsidRPr="00EA6DBE">
        <w:rPr>
          <w:rFonts w:ascii="Times New Roman" w:hAnsi="Times New Roman" w:cs="Times New Roman"/>
          <w:color w:val="00000A"/>
          <w:sz w:val="24"/>
          <w:szCs w:val="24"/>
          <w:lang w:val="uk-UA"/>
        </w:rPr>
        <w:t>ої</w:t>
      </w:r>
      <w:proofErr w:type="spellEnd"/>
      <w:r w:rsidRPr="00EA6DBE">
        <w:rPr>
          <w:rFonts w:ascii="Times New Roman" w:hAnsi="Times New Roman" w:cs="Times New Roman"/>
          <w:color w:val="00000A"/>
          <w:sz w:val="24"/>
          <w:szCs w:val="24"/>
        </w:rPr>
        <w:t xml:space="preserve"> </w:t>
      </w:r>
      <w:proofErr w:type="spellStart"/>
      <w:r w:rsidRPr="00EA6DBE">
        <w:rPr>
          <w:rFonts w:ascii="Times New Roman" w:hAnsi="Times New Roman" w:cs="Times New Roman"/>
          <w:color w:val="00000A"/>
          <w:sz w:val="24"/>
          <w:szCs w:val="24"/>
        </w:rPr>
        <w:t>підсистем</w:t>
      </w:r>
      <w:proofErr w:type="spellEnd"/>
      <w:r w:rsidRPr="00EA6DBE">
        <w:rPr>
          <w:rFonts w:ascii="Times New Roman" w:hAnsi="Times New Roman" w:cs="Times New Roman"/>
          <w:color w:val="00000A"/>
          <w:sz w:val="24"/>
          <w:szCs w:val="24"/>
          <w:lang w:val="uk-UA"/>
        </w:rPr>
        <w:t>и</w:t>
      </w:r>
      <w:r w:rsidRPr="00EA6DBE">
        <w:rPr>
          <w:rFonts w:ascii="Times New Roman" w:hAnsi="Times New Roman" w:cs="Times New Roman"/>
          <w:color w:val="00000A"/>
          <w:sz w:val="24"/>
          <w:szCs w:val="24"/>
        </w:rPr>
        <w:t xml:space="preserve"> ЄІС МВС ІКС СФАП з метою </w:t>
      </w:r>
      <w:proofErr w:type="spellStart"/>
      <w:r w:rsidRPr="00EA6DBE">
        <w:rPr>
          <w:rFonts w:ascii="Times New Roman" w:hAnsi="Times New Roman" w:cs="Times New Roman"/>
          <w:color w:val="00000A"/>
          <w:sz w:val="24"/>
          <w:szCs w:val="24"/>
        </w:rPr>
        <w:t>забезпечення</w:t>
      </w:r>
      <w:proofErr w:type="spellEnd"/>
      <w:r w:rsidRPr="00EA6DBE">
        <w:rPr>
          <w:rFonts w:ascii="Times New Roman" w:hAnsi="Times New Roman" w:cs="Times New Roman"/>
          <w:color w:val="00000A"/>
          <w:sz w:val="24"/>
          <w:szCs w:val="24"/>
        </w:rPr>
        <w:t xml:space="preserve"> </w:t>
      </w:r>
      <w:proofErr w:type="spellStart"/>
      <w:r w:rsidRPr="00EA6DBE">
        <w:rPr>
          <w:rFonts w:ascii="Times New Roman" w:hAnsi="Times New Roman" w:cs="Times New Roman"/>
          <w:color w:val="00000A"/>
          <w:sz w:val="24"/>
          <w:szCs w:val="24"/>
        </w:rPr>
        <w:t>її</w:t>
      </w:r>
      <w:proofErr w:type="spellEnd"/>
      <w:r w:rsidRPr="00EA6DBE">
        <w:rPr>
          <w:rFonts w:ascii="Times New Roman" w:hAnsi="Times New Roman" w:cs="Times New Roman"/>
          <w:color w:val="00000A"/>
          <w:sz w:val="24"/>
          <w:szCs w:val="24"/>
        </w:rPr>
        <w:t xml:space="preserve"> </w:t>
      </w:r>
      <w:proofErr w:type="spellStart"/>
      <w:r w:rsidRPr="00EA6DBE">
        <w:rPr>
          <w:rFonts w:ascii="Times New Roman" w:hAnsi="Times New Roman" w:cs="Times New Roman"/>
          <w:color w:val="00000A"/>
          <w:sz w:val="24"/>
          <w:szCs w:val="24"/>
        </w:rPr>
        <w:t>безперебійної</w:t>
      </w:r>
      <w:proofErr w:type="spellEnd"/>
      <w:r w:rsidRPr="00EA6DBE">
        <w:rPr>
          <w:rFonts w:ascii="Times New Roman" w:hAnsi="Times New Roman" w:cs="Times New Roman"/>
          <w:color w:val="00000A"/>
          <w:sz w:val="24"/>
          <w:szCs w:val="24"/>
        </w:rPr>
        <w:t xml:space="preserve"> </w:t>
      </w:r>
      <w:proofErr w:type="spellStart"/>
      <w:r w:rsidRPr="00EA6DBE">
        <w:rPr>
          <w:rFonts w:ascii="Times New Roman" w:hAnsi="Times New Roman" w:cs="Times New Roman"/>
          <w:color w:val="00000A"/>
          <w:sz w:val="24"/>
          <w:szCs w:val="24"/>
        </w:rPr>
        <w:t>роботи</w:t>
      </w:r>
      <w:proofErr w:type="spellEnd"/>
      <w:r w:rsidRPr="00EA6DBE">
        <w:rPr>
          <w:rFonts w:ascii="Times New Roman" w:hAnsi="Times New Roman" w:cs="Times New Roman"/>
          <w:color w:val="00000A"/>
          <w:sz w:val="24"/>
          <w:szCs w:val="24"/>
        </w:rPr>
        <w:t xml:space="preserve"> </w:t>
      </w:r>
      <w:proofErr w:type="spellStart"/>
      <w:r w:rsidRPr="00EA6DBE">
        <w:rPr>
          <w:rFonts w:ascii="Times New Roman" w:hAnsi="Times New Roman" w:cs="Times New Roman"/>
          <w:color w:val="00000A"/>
          <w:sz w:val="24"/>
          <w:szCs w:val="24"/>
        </w:rPr>
        <w:t>відповідно</w:t>
      </w:r>
      <w:proofErr w:type="spellEnd"/>
      <w:r w:rsidRPr="00EA6DBE">
        <w:rPr>
          <w:rFonts w:ascii="Times New Roman" w:hAnsi="Times New Roman" w:cs="Times New Roman"/>
          <w:color w:val="00000A"/>
          <w:sz w:val="24"/>
          <w:szCs w:val="24"/>
        </w:rPr>
        <w:t xml:space="preserve"> до </w:t>
      </w:r>
      <w:proofErr w:type="spellStart"/>
      <w:r w:rsidRPr="00EA6DBE">
        <w:rPr>
          <w:rFonts w:ascii="Times New Roman" w:hAnsi="Times New Roman" w:cs="Times New Roman"/>
          <w:color w:val="00000A"/>
          <w:sz w:val="24"/>
          <w:szCs w:val="24"/>
        </w:rPr>
        <w:t>вимог</w:t>
      </w:r>
      <w:proofErr w:type="spellEnd"/>
      <w:r w:rsidRPr="00EA6DBE">
        <w:rPr>
          <w:rFonts w:ascii="Times New Roman" w:hAnsi="Times New Roman" w:cs="Times New Roman"/>
          <w:color w:val="00000A"/>
          <w:sz w:val="24"/>
          <w:szCs w:val="24"/>
        </w:rPr>
        <w:t xml:space="preserve"> </w:t>
      </w:r>
      <w:proofErr w:type="spellStart"/>
      <w:r w:rsidRPr="00EA6DBE">
        <w:rPr>
          <w:rFonts w:ascii="Times New Roman" w:hAnsi="Times New Roman" w:cs="Times New Roman"/>
          <w:color w:val="00000A"/>
          <w:sz w:val="24"/>
          <w:szCs w:val="24"/>
        </w:rPr>
        <w:t>технічної</w:t>
      </w:r>
      <w:proofErr w:type="spellEnd"/>
      <w:r w:rsidRPr="00EA6DBE">
        <w:rPr>
          <w:rFonts w:ascii="Times New Roman" w:hAnsi="Times New Roman" w:cs="Times New Roman"/>
          <w:color w:val="00000A"/>
          <w:sz w:val="24"/>
          <w:szCs w:val="24"/>
        </w:rPr>
        <w:t xml:space="preserve"> та </w:t>
      </w:r>
      <w:proofErr w:type="spellStart"/>
      <w:r w:rsidRPr="00EA6DBE">
        <w:rPr>
          <w:rFonts w:ascii="Times New Roman" w:hAnsi="Times New Roman" w:cs="Times New Roman"/>
          <w:color w:val="00000A"/>
          <w:sz w:val="24"/>
          <w:szCs w:val="24"/>
        </w:rPr>
        <w:t>експлуатаційної</w:t>
      </w:r>
      <w:proofErr w:type="spellEnd"/>
      <w:r w:rsidRPr="00EA6DBE">
        <w:rPr>
          <w:rFonts w:ascii="Times New Roman" w:hAnsi="Times New Roman" w:cs="Times New Roman"/>
          <w:color w:val="00000A"/>
          <w:sz w:val="24"/>
          <w:szCs w:val="24"/>
        </w:rPr>
        <w:t xml:space="preserve"> </w:t>
      </w:r>
      <w:proofErr w:type="spellStart"/>
      <w:r w:rsidRPr="00EA6DBE">
        <w:rPr>
          <w:rFonts w:ascii="Times New Roman" w:hAnsi="Times New Roman" w:cs="Times New Roman"/>
          <w:color w:val="00000A"/>
          <w:sz w:val="24"/>
          <w:szCs w:val="24"/>
        </w:rPr>
        <w:t>документації</w:t>
      </w:r>
      <w:proofErr w:type="spellEnd"/>
      <w:r w:rsidRPr="00EA6DBE">
        <w:rPr>
          <w:rFonts w:ascii="Times New Roman" w:hAnsi="Times New Roman" w:cs="Times New Roman"/>
          <w:color w:val="00000A"/>
          <w:sz w:val="24"/>
          <w:szCs w:val="24"/>
        </w:rPr>
        <w:t xml:space="preserve">, </w:t>
      </w:r>
      <w:proofErr w:type="spellStart"/>
      <w:r w:rsidRPr="00EA6DBE">
        <w:rPr>
          <w:rFonts w:ascii="Times New Roman" w:hAnsi="Times New Roman" w:cs="Times New Roman"/>
          <w:color w:val="00000A"/>
          <w:sz w:val="24"/>
          <w:szCs w:val="24"/>
        </w:rPr>
        <w:t>запобігання</w:t>
      </w:r>
      <w:proofErr w:type="spellEnd"/>
      <w:r w:rsidRPr="00EA6DBE">
        <w:rPr>
          <w:rFonts w:ascii="Times New Roman" w:hAnsi="Times New Roman" w:cs="Times New Roman"/>
          <w:color w:val="00000A"/>
          <w:sz w:val="24"/>
          <w:szCs w:val="24"/>
        </w:rPr>
        <w:t xml:space="preserve"> </w:t>
      </w:r>
      <w:proofErr w:type="spellStart"/>
      <w:r w:rsidRPr="00EA6DBE">
        <w:rPr>
          <w:rFonts w:ascii="Times New Roman" w:hAnsi="Times New Roman" w:cs="Times New Roman"/>
          <w:color w:val="00000A"/>
          <w:sz w:val="24"/>
          <w:szCs w:val="24"/>
        </w:rPr>
        <w:t>відмовам</w:t>
      </w:r>
      <w:proofErr w:type="spellEnd"/>
      <w:r w:rsidRPr="00EA6DBE">
        <w:rPr>
          <w:rFonts w:ascii="Times New Roman" w:hAnsi="Times New Roman" w:cs="Times New Roman"/>
          <w:color w:val="00000A"/>
          <w:sz w:val="24"/>
          <w:szCs w:val="24"/>
        </w:rPr>
        <w:t xml:space="preserve"> у </w:t>
      </w:r>
      <w:proofErr w:type="spellStart"/>
      <w:r w:rsidRPr="00EA6DBE">
        <w:rPr>
          <w:rFonts w:ascii="Times New Roman" w:hAnsi="Times New Roman" w:cs="Times New Roman"/>
          <w:color w:val="00000A"/>
          <w:sz w:val="24"/>
          <w:szCs w:val="24"/>
        </w:rPr>
        <w:t>роботі</w:t>
      </w:r>
      <w:proofErr w:type="spellEnd"/>
      <w:r w:rsidRPr="00EA6DBE">
        <w:rPr>
          <w:rFonts w:ascii="Times New Roman" w:hAnsi="Times New Roman" w:cs="Times New Roman"/>
          <w:color w:val="00000A"/>
          <w:sz w:val="24"/>
          <w:szCs w:val="24"/>
        </w:rPr>
        <w:t xml:space="preserve"> і </w:t>
      </w:r>
      <w:proofErr w:type="spellStart"/>
      <w:r w:rsidRPr="00EA6DBE">
        <w:rPr>
          <w:rFonts w:ascii="Times New Roman" w:hAnsi="Times New Roman" w:cs="Times New Roman"/>
          <w:color w:val="00000A"/>
          <w:sz w:val="24"/>
          <w:szCs w:val="24"/>
        </w:rPr>
        <w:t>передчасному</w:t>
      </w:r>
      <w:proofErr w:type="spellEnd"/>
      <w:r w:rsidRPr="00EA6DBE">
        <w:rPr>
          <w:rFonts w:ascii="Times New Roman" w:hAnsi="Times New Roman" w:cs="Times New Roman"/>
          <w:color w:val="00000A"/>
          <w:sz w:val="24"/>
          <w:szCs w:val="24"/>
        </w:rPr>
        <w:t xml:space="preserve"> </w:t>
      </w:r>
      <w:proofErr w:type="spellStart"/>
      <w:r w:rsidRPr="00EA6DBE">
        <w:rPr>
          <w:rFonts w:ascii="Times New Roman" w:hAnsi="Times New Roman" w:cs="Times New Roman"/>
          <w:color w:val="00000A"/>
          <w:sz w:val="24"/>
          <w:szCs w:val="24"/>
        </w:rPr>
        <w:t>зносу</w:t>
      </w:r>
      <w:proofErr w:type="spellEnd"/>
      <w:r w:rsidRPr="00EA6DBE">
        <w:rPr>
          <w:rFonts w:ascii="Times New Roman" w:hAnsi="Times New Roman" w:cs="Times New Roman"/>
          <w:color w:val="00000A"/>
          <w:sz w:val="24"/>
          <w:szCs w:val="24"/>
        </w:rPr>
        <w:t xml:space="preserve">, а також </w:t>
      </w:r>
      <w:proofErr w:type="spellStart"/>
      <w:r w:rsidRPr="00EA6DBE">
        <w:rPr>
          <w:rFonts w:ascii="Times New Roman" w:hAnsi="Times New Roman" w:cs="Times New Roman"/>
          <w:color w:val="00000A"/>
          <w:sz w:val="24"/>
          <w:szCs w:val="24"/>
        </w:rPr>
        <w:t>послідовності</w:t>
      </w:r>
      <w:proofErr w:type="spellEnd"/>
      <w:r w:rsidRPr="00EA6DBE">
        <w:rPr>
          <w:rFonts w:ascii="Times New Roman" w:hAnsi="Times New Roman" w:cs="Times New Roman"/>
          <w:color w:val="00000A"/>
          <w:sz w:val="24"/>
          <w:szCs w:val="24"/>
        </w:rPr>
        <w:t xml:space="preserve"> </w:t>
      </w:r>
      <w:proofErr w:type="spellStart"/>
      <w:r w:rsidRPr="00EA6DBE">
        <w:rPr>
          <w:rFonts w:ascii="Times New Roman" w:hAnsi="Times New Roman" w:cs="Times New Roman"/>
          <w:color w:val="00000A"/>
          <w:sz w:val="24"/>
          <w:szCs w:val="24"/>
        </w:rPr>
        <w:t>дій</w:t>
      </w:r>
      <w:proofErr w:type="spellEnd"/>
      <w:r w:rsidRPr="00EA6DBE">
        <w:rPr>
          <w:rFonts w:ascii="Times New Roman" w:hAnsi="Times New Roman" w:cs="Times New Roman"/>
          <w:color w:val="00000A"/>
          <w:sz w:val="24"/>
          <w:szCs w:val="24"/>
        </w:rPr>
        <w:t xml:space="preserve"> (</w:t>
      </w:r>
      <w:proofErr w:type="spellStart"/>
      <w:r w:rsidRPr="00EA6DBE">
        <w:rPr>
          <w:rFonts w:ascii="Times New Roman" w:hAnsi="Times New Roman" w:cs="Times New Roman"/>
          <w:color w:val="00000A"/>
          <w:sz w:val="24"/>
          <w:szCs w:val="24"/>
        </w:rPr>
        <w:t>робіт</w:t>
      </w:r>
      <w:proofErr w:type="spellEnd"/>
      <w:r w:rsidRPr="00EA6DBE">
        <w:rPr>
          <w:rFonts w:ascii="Times New Roman" w:hAnsi="Times New Roman" w:cs="Times New Roman"/>
          <w:color w:val="00000A"/>
          <w:sz w:val="24"/>
          <w:szCs w:val="24"/>
        </w:rPr>
        <w:t xml:space="preserve">) </w:t>
      </w:r>
      <w:proofErr w:type="spellStart"/>
      <w:r w:rsidRPr="00EA6DBE">
        <w:rPr>
          <w:rFonts w:ascii="Times New Roman" w:hAnsi="Times New Roman" w:cs="Times New Roman"/>
          <w:color w:val="00000A"/>
          <w:sz w:val="24"/>
          <w:szCs w:val="24"/>
        </w:rPr>
        <w:t>суб'єктів</w:t>
      </w:r>
      <w:proofErr w:type="spellEnd"/>
      <w:r w:rsidRPr="00EA6DBE">
        <w:rPr>
          <w:rFonts w:ascii="Times New Roman" w:hAnsi="Times New Roman" w:cs="Times New Roman"/>
          <w:color w:val="00000A"/>
          <w:sz w:val="24"/>
          <w:szCs w:val="24"/>
        </w:rPr>
        <w:t xml:space="preserve"> </w:t>
      </w:r>
      <w:proofErr w:type="spellStart"/>
      <w:r w:rsidRPr="00EA6DBE">
        <w:rPr>
          <w:rFonts w:ascii="Times New Roman" w:hAnsi="Times New Roman" w:cs="Times New Roman"/>
          <w:color w:val="00000A"/>
          <w:sz w:val="24"/>
          <w:szCs w:val="24"/>
        </w:rPr>
        <w:t>функціональн</w:t>
      </w:r>
      <w:r w:rsidRPr="00EA6DBE">
        <w:rPr>
          <w:rFonts w:ascii="Times New Roman" w:hAnsi="Times New Roman" w:cs="Times New Roman"/>
          <w:color w:val="00000A"/>
          <w:sz w:val="24"/>
          <w:szCs w:val="24"/>
          <w:lang w:val="uk-UA"/>
        </w:rPr>
        <w:t>ої</w:t>
      </w:r>
      <w:proofErr w:type="spellEnd"/>
      <w:r w:rsidRPr="00EA6DBE">
        <w:rPr>
          <w:rFonts w:ascii="Times New Roman" w:hAnsi="Times New Roman" w:cs="Times New Roman"/>
          <w:color w:val="00000A"/>
          <w:sz w:val="24"/>
          <w:szCs w:val="24"/>
        </w:rPr>
        <w:t xml:space="preserve"> </w:t>
      </w:r>
      <w:proofErr w:type="spellStart"/>
      <w:r w:rsidRPr="00EA6DBE">
        <w:rPr>
          <w:rFonts w:ascii="Times New Roman" w:hAnsi="Times New Roman" w:cs="Times New Roman"/>
          <w:color w:val="00000A"/>
          <w:sz w:val="24"/>
          <w:szCs w:val="24"/>
        </w:rPr>
        <w:t>підсистем</w:t>
      </w:r>
      <w:proofErr w:type="spellEnd"/>
      <w:r w:rsidRPr="00EA6DBE">
        <w:rPr>
          <w:rFonts w:ascii="Times New Roman" w:hAnsi="Times New Roman" w:cs="Times New Roman"/>
          <w:color w:val="00000A"/>
          <w:sz w:val="24"/>
          <w:szCs w:val="24"/>
          <w:lang w:val="uk-UA"/>
        </w:rPr>
        <w:t>и</w:t>
      </w:r>
      <w:r w:rsidRPr="00EA6DBE">
        <w:rPr>
          <w:rFonts w:ascii="Times New Roman" w:hAnsi="Times New Roman" w:cs="Times New Roman"/>
          <w:color w:val="00000A"/>
          <w:sz w:val="24"/>
          <w:szCs w:val="24"/>
        </w:rPr>
        <w:t xml:space="preserve"> ЄІС МВС ІКС СФАП </w:t>
      </w:r>
      <w:proofErr w:type="spellStart"/>
      <w:r w:rsidRPr="00EA6DBE">
        <w:rPr>
          <w:rFonts w:ascii="Times New Roman" w:hAnsi="Times New Roman" w:cs="Times New Roman"/>
          <w:color w:val="00000A"/>
          <w:sz w:val="24"/>
          <w:szCs w:val="24"/>
        </w:rPr>
        <w:t>щодо</w:t>
      </w:r>
      <w:proofErr w:type="spellEnd"/>
      <w:r w:rsidRPr="00EA6DBE">
        <w:rPr>
          <w:rFonts w:ascii="Times New Roman" w:hAnsi="Times New Roman" w:cs="Times New Roman"/>
          <w:color w:val="00000A"/>
          <w:sz w:val="24"/>
          <w:szCs w:val="24"/>
        </w:rPr>
        <w:t xml:space="preserve"> </w:t>
      </w:r>
      <w:proofErr w:type="spellStart"/>
      <w:r w:rsidRPr="00EA6DBE">
        <w:rPr>
          <w:rFonts w:ascii="Times New Roman" w:hAnsi="Times New Roman" w:cs="Times New Roman"/>
          <w:color w:val="00000A"/>
          <w:sz w:val="24"/>
          <w:szCs w:val="24"/>
        </w:rPr>
        <w:t>підключення</w:t>
      </w:r>
      <w:proofErr w:type="spellEnd"/>
      <w:r w:rsidRPr="00EA6DBE">
        <w:rPr>
          <w:rFonts w:ascii="Times New Roman" w:hAnsi="Times New Roman" w:cs="Times New Roman"/>
          <w:color w:val="00000A"/>
          <w:sz w:val="24"/>
          <w:szCs w:val="24"/>
        </w:rPr>
        <w:t xml:space="preserve"> </w:t>
      </w:r>
      <w:proofErr w:type="spellStart"/>
      <w:r w:rsidRPr="00EA6DBE">
        <w:rPr>
          <w:rFonts w:ascii="Times New Roman" w:hAnsi="Times New Roman" w:cs="Times New Roman"/>
          <w:color w:val="00000A"/>
          <w:sz w:val="24"/>
          <w:szCs w:val="24"/>
        </w:rPr>
        <w:t>технічних</w:t>
      </w:r>
      <w:proofErr w:type="spellEnd"/>
      <w:r w:rsidRPr="00EA6DBE">
        <w:rPr>
          <w:rFonts w:ascii="Times New Roman" w:hAnsi="Times New Roman" w:cs="Times New Roman"/>
          <w:color w:val="00000A"/>
          <w:sz w:val="24"/>
          <w:szCs w:val="24"/>
        </w:rPr>
        <w:t xml:space="preserve"> </w:t>
      </w:r>
      <w:proofErr w:type="spellStart"/>
      <w:r w:rsidRPr="00EA6DBE">
        <w:rPr>
          <w:rFonts w:ascii="Times New Roman" w:hAnsi="Times New Roman" w:cs="Times New Roman"/>
          <w:color w:val="00000A"/>
          <w:sz w:val="24"/>
          <w:szCs w:val="24"/>
        </w:rPr>
        <w:t>засобів</w:t>
      </w:r>
      <w:proofErr w:type="spellEnd"/>
      <w:r w:rsidRPr="00EA6DBE">
        <w:rPr>
          <w:rFonts w:ascii="Times New Roman" w:hAnsi="Times New Roman" w:cs="Times New Roman"/>
          <w:color w:val="00000A"/>
          <w:sz w:val="24"/>
          <w:szCs w:val="24"/>
        </w:rPr>
        <w:t xml:space="preserve"> (</w:t>
      </w:r>
      <w:proofErr w:type="spellStart"/>
      <w:r w:rsidRPr="00EA6DBE">
        <w:rPr>
          <w:rFonts w:ascii="Times New Roman" w:hAnsi="Times New Roman" w:cs="Times New Roman"/>
          <w:color w:val="00000A"/>
          <w:sz w:val="24"/>
          <w:szCs w:val="24"/>
        </w:rPr>
        <w:t>приладів</w:t>
      </w:r>
      <w:proofErr w:type="spellEnd"/>
      <w:r w:rsidRPr="00EA6DBE">
        <w:rPr>
          <w:rFonts w:ascii="Times New Roman" w:hAnsi="Times New Roman" w:cs="Times New Roman"/>
          <w:color w:val="00000A"/>
          <w:sz w:val="24"/>
          <w:szCs w:val="24"/>
        </w:rPr>
        <w:t xml:space="preserve"> контролю) до </w:t>
      </w:r>
      <w:proofErr w:type="spellStart"/>
      <w:r w:rsidRPr="00EA6DBE">
        <w:rPr>
          <w:rFonts w:ascii="Times New Roman" w:hAnsi="Times New Roman" w:cs="Times New Roman"/>
          <w:color w:val="00000A"/>
          <w:sz w:val="24"/>
          <w:szCs w:val="24"/>
        </w:rPr>
        <w:t>автоматизованої</w:t>
      </w:r>
      <w:proofErr w:type="spellEnd"/>
      <w:r w:rsidRPr="00EA6DBE">
        <w:rPr>
          <w:rFonts w:ascii="Times New Roman" w:hAnsi="Times New Roman" w:cs="Times New Roman"/>
          <w:color w:val="00000A"/>
          <w:sz w:val="24"/>
          <w:szCs w:val="24"/>
        </w:rPr>
        <w:t xml:space="preserve"> </w:t>
      </w:r>
      <w:proofErr w:type="spellStart"/>
      <w:r w:rsidRPr="00EA6DBE">
        <w:rPr>
          <w:rFonts w:ascii="Times New Roman" w:hAnsi="Times New Roman" w:cs="Times New Roman"/>
          <w:color w:val="00000A"/>
          <w:sz w:val="24"/>
          <w:szCs w:val="24"/>
        </w:rPr>
        <w:t>системи</w:t>
      </w:r>
      <w:proofErr w:type="spellEnd"/>
      <w:r w:rsidRPr="00EA6DBE">
        <w:rPr>
          <w:rFonts w:ascii="Times New Roman" w:hAnsi="Times New Roman" w:cs="Times New Roman"/>
          <w:color w:val="00000A"/>
          <w:sz w:val="24"/>
          <w:szCs w:val="24"/>
        </w:rPr>
        <w:t xml:space="preserve"> </w:t>
      </w:r>
      <w:proofErr w:type="spellStart"/>
      <w:r w:rsidRPr="00EA6DBE">
        <w:rPr>
          <w:rFonts w:ascii="Times New Roman" w:hAnsi="Times New Roman" w:cs="Times New Roman"/>
          <w:color w:val="00000A"/>
          <w:sz w:val="24"/>
          <w:szCs w:val="24"/>
        </w:rPr>
        <w:t>обробки</w:t>
      </w:r>
      <w:proofErr w:type="spellEnd"/>
      <w:r w:rsidRPr="00EA6DBE">
        <w:rPr>
          <w:rFonts w:ascii="Times New Roman" w:hAnsi="Times New Roman" w:cs="Times New Roman"/>
          <w:color w:val="00000A"/>
          <w:sz w:val="24"/>
          <w:szCs w:val="24"/>
        </w:rPr>
        <w:t xml:space="preserve"> </w:t>
      </w:r>
      <w:proofErr w:type="spellStart"/>
      <w:r w:rsidRPr="00EA6DBE">
        <w:rPr>
          <w:rFonts w:ascii="Times New Roman" w:hAnsi="Times New Roman" w:cs="Times New Roman"/>
          <w:color w:val="00000A"/>
          <w:sz w:val="24"/>
          <w:szCs w:val="24"/>
        </w:rPr>
        <w:t>даних</w:t>
      </w:r>
      <w:proofErr w:type="spellEnd"/>
      <w:r w:rsidRPr="00EA6DBE">
        <w:rPr>
          <w:rFonts w:ascii="Times New Roman" w:hAnsi="Times New Roman" w:cs="Times New Roman"/>
          <w:color w:val="00000A"/>
          <w:sz w:val="24"/>
          <w:szCs w:val="24"/>
        </w:rPr>
        <w:t xml:space="preserve"> МВС.</w:t>
      </w:r>
      <w:r w:rsidRPr="00EA6DBE">
        <w:rPr>
          <w:rFonts w:ascii="Times New Roman" w:hAnsi="Times New Roman" w:cs="Times New Roman"/>
          <w:color w:val="00000A"/>
          <w:sz w:val="24"/>
          <w:szCs w:val="24"/>
          <w:lang w:val="uk-UA"/>
        </w:rPr>
        <w:t xml:space="preserve"> </w:t>
      </w:r>
    </w:p>
    <w:p w14:paraId="2C7F5D0E" w14:textId="77777777" w:rsidR="00EA6DBE" w:rsidRPr="00EA6DBE" w:rsidRDefault="00EA6DBE" w:rsidP="00EA6DBE">
      <w:pPr>
        <w:pStyle w:val="a3"/>
        <w:keepNext/>
        <w:ind w:left="0" w:firstLine="567"/>
        <w:jc w:val="both"/>
        <w:outlineLvl w:val="0"/>
        <w:rPr>
          <w:rFonts w:ascii="Times New Roman" w:hAnsi="Times New Roman" w:cs="Times New Roman"/>
          <w:color w:val="00000A"/>
          <w:sz w:val="24"/>
          <w:szCs w:val="24"/>
          <w:lang w:val="uk-UA"/>
        </w:rPr>
      </w:pPr>
      <w:r w:rsidRPr="00EA6DBE">
        <w:rPr>
          <w:rFonts w:ascii="Times New Roman" w:hAnsi="Times New Roman" w:cs="Times New Roman"/>
          <w:color w:val="00000A"/>
          <w:sz w:val="24"/>
          <w:szCs w:val="24"/>
          <w:lang w:val="uk-UA"/>
        </w:rPr>
        <w:t xml:space="preserve">Технічний документ зі стандартизації, яким має керуватися Виконавець у визначенні стратегії та процесів при здійсненні </w:t>
      </w:r>
      <w:r w:rsidRPr="00EA6DBE">
        <w:rPr>
          <w:rFonts w:ascii="Times New Roman" w:hAnsi="Times New Roman" w:cs="Times New Roman"/>
          <w:color w:val="000000"/>
          <w:sz w:val="24"/>
          <w:szCs w:val="24"/>
          <w:lang w:val="uk-UA"/>
        </w:rPr>
        <w:t>обслуговування,</w:t>
      </w:r>
      <w:r w:rsidRPr="00EA6DBE">
        <w:rPr>
          <w:rFonts w:ascii="Times New Roman" w:hAnsi="Times New Roman" w:cs="Times New Roman"/>
          <w:color w:val="00000A"/>
          <w:sz w:val="24"/>
          <w:szCs w:val="24"/>
          <w:lang w:val="uk-UA"/>
        </w:rPr>
        <w:t xml:space="preserve"> консультування, супроводу та технічної підтримки функціональної підсистеми ЄІС МВС ІКС СФАП – це ДСТУ ISO/IEC 14764:2014 «Інженерія програмного забезпечення. Процеси життєвого циклу програмного забезпечення. Технічне обслуговування».</w:t>
      </w:r>
    </w:p>
    <w:p w14:paraId="2D21B183" w14:textId="77777777" w:rsidR="00EA6DBE" w:rsidRPr="00EA6DBE" w:rsidRDefault="00EA6DBE" w:rsidP="00EA6DBE">
      <w:pPr>
        <w:pStyle w:val="a3"/>
        <w:keepNext/>
        <w:ind w:left="0" w:firstLine="567"/>
        <w:jc w:val="both"/>
        <w:outlineLvl w:val="0"/>
        <w:rPr>
          <w:rFonts w:ascii="Times New Roman" w:hAnsi="Times New Roman" w:cs="Times New Roman"/>
          <w:color w:val="00000A"/>
          <w:sz w:val="24"/>
          <w:szCs w:val="24"/>
          <w:lang w:val="uk-UA"/>
        </w:rPr>
      </w:pPr>
    </w:p>
    <w:p w14:paraId="00A3B6C0" w14:textId="77777777" w:rsidR="00EA6DBE" w:rsidRPr="00EA6DBE" w:rsidRDefault="00EA6DBE" w:rsidP="00EA6DBE">
      <w:pPr>
        <w:pStyle w:val="a3"/>
        <w:keepNext/>
        <w:numPr>
          <w:ilvl w:val="1"/>
          <w:numId w:val="8"/>
        </w:numPr>
        <w:suppressAutoHyphens w:val="0"/>
        <w:spacing w:after="0" w:line="240" w:lineRule="auto"/>
        <w:jc w:val="both"/>
        <w:outlineLvl w:val="1"/>
        <w:rPr>
          <w:rFonts w:ascii="Times New Roman" w:hAnsi="Times New Roman" w:cs="Times New Roman"/>
          <w:b/>
          <w:bCs/>
          <w:iCs/>
          <w:color w:val="00000A"/>
          <w:sz w:val="24"/>
          <w:szCs w:val="24"/>
          <w:lang w:val="uk-UA"/>
        </w:rPr>
      </w:pPr>
      <w:r w:rsidRPr="00EA6DBE">
        <w:rPr>
          <w:rFonts w:ascii="Times New Roman" w:hAnsi="Times New Roman" w:cs="Times New Roman"/>
          <w:b/>
          <w:bCs/>
          <w:iCs/>
          <w:color w:val="00000A"/>
          <w:sz w:val="24"/>
          <w:szCs w:val="24"/>
          <w:lang w:val="uk-UA"/>
        </w:rPr>
        <w:t>Перелік умовних скорочень</w:t>
      </w:r>
    </w:p>
    <w:p w14:paraId="23A69428" w14:textId="77777777" w:rsidR="00EA6DBE" w:rsidRPr="00EA6DBE" w:rsidRDefault="00EA6DBE" w:rsidP="00EA6DBE">
      <w:pPr>
        <w:ind w:firstLine="709"/>
        <w:jc w:val="both"/>
        <w:rPr>
          <w:rFonts w:ascii="Times New Roman" w:hAnsi="Times New Roman" w:cs="Times New Roman"/>
          <w:sz w:val="24"/>
          <w:szCs w:val="24"/>
        </w:rPr>
      </w:pPr>
      <w:bookmarkStart w:id="18" w:name="_heading=h.3rdcrjn"/>
      <w:bookmarkEnd w:id="18"/>
      <w:r w:rsidRPr="00EA6DBE">
        <w:rPr>
          <w:rFonts w:ascii="Times New Roman" w:hAnsi="Times New Roman" w:cs="Times New Roman"/>
          <w:sz w:val="24"/>
          <w:szCs w:val="24"/>
        </w:rPr>
        <w:t>У цьому Технічному завданні використовуються такі позначення і скорочення:</w:t>
      </w:r>
    </w:p>
    <w:p w14:paraId="488E830C" w14:textId="77777777" w:rsidR="00EA6DBE" w:rsidRPr="00EA6DBE" w:rsidRDefault="00EA6DBE" w:rsidP="00EA6DBE">
      <w:pPr>
        <w:ind w:firstLine="709"/>
        <w:jc w:val="both"/>
        <w:rPr>
          <w:rFonts w:ascii="Times New Roman" w:hAnsi="Times New Roman" w:cs="Times New Roman"/>
          <w:sz w:val="24"/>
          <w:szCs w:val="24"/>
        </w:rPr>
      </w:pPr>
    </w:p>
    <w:tbl>
      <w:tblPr>
        <w:tblW w:w="9750" w:type="dxa"/>
        <w:tblInd w:w="-10" w:type="dxa"/>
        <w:tblBorders>
          <w:top w:val="single" w:sz="4" w:space="0" w:color="000001"/>
          <w:left w:val="single" w:sz="4" w:space="0" w:color="000001"/>
          <w:bottom w:val="single" w:sz="4" w:space="0" w:color="000001"/>
          <w:insideH w:val="single" w:sz="4" w:space="0" w:color="000001"/>
        </w:tblBorders>
        <w:tblLayout w:type="fixed"/>
        <w:tblLook w:val="0000" w:firstRow="0" w:lastRow="0" w:firstColumn="0" w:lastColumn="0" w:noHBand="0" w:noVBand="0"/>
      </w:tblPr>
      <w:tblGrid>
        <w:gridCol w:w="1515"/>
        <w:gridCol w:w="8235"/>
      </w:tblGrid>
      <w:tr w:rsidR="00EA6DBE" w:rsidRPr="00EA6DBE" w14:paraId="45E2AB34" w14:textId="77777777" w:rsidTr="00697751">
        <w:tc>
          <w:tcPr>
            <w:tcW w:w="1515"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14:paraId="1E463166" w14:textId="77777777" w:rsidR="00EA6DBE" w:rsidRPr="00EA6DBE" w:rsidRDefault="00EA6DBE" w:rsidP="00697751">
            <w:pPr>
              <w:jc w:val="both"/>
              <w:rPr>
                <w:rFonts w:ascii="Times New Roman" w:hAnsi="Times New Roman" w:cs="Times New Roman"/>
                <w:sz w:val="24"/>
                <w:szCs w:val="24"/>
              </w:rPr>
            </w:pPr>
            <w:r w:rsidRPr="00EA6DBE">
              <w:rPr>
                <w:rFonts w:ascii="Times New Roman" w:hAnsi="Times New Roman" w:cs="Times New Roman"/>
                <w:sz w:val="24"/>
                <w:szCs w:val="24"/>
              </w:rPr>
              <w:t>АРМ</w:t>
            </w:r>
          </w:p>
        </w:tc>
        <w:tc>
          <w:tcPr>
            <w:tcW w:w="8235"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14:paraId="05E1E389" w14:textId="77777777" w:rsidR="00EA6DBE" w:rsidRPr="00EA6DBE" w:rsidRDefault="00EA6DBE" w:rsidP="00697751">
            <w:pPr>
              <w:jc w:val="both"/>
              <w:rPr>
                <w:rFonts w:ascii="Times New Roman" w:hAnsi="Times New Roman" w:cs="Times New Roman"/>
                <w:sz w:val="24"/>
                <w:szCs w:val="24"/>
              </w:rPr>
            </w:pPr>
            <w:r w:rsidRPr="00EA6DBE">
              <w:rPr>
                <w:rFonts w:ascii="Times New Roman" w:hAnsi="Times New Roman" w:cs="Times New Roman"/>
                <w:sz w:val="24"/>
                <w:szCs w:val="24"/>
              </w:rPr>
              <w:t>Автоматизоване робоче місце</w:t>
            </w:r>
          </w:p>
        </w:tc>
      </w:tr>
      <w:tr w:rsidR="00EA6DBE" w:rsidRPr="00EA6DBE" w14:paraId="76C37BC4" w14:textId="77777777" w:rsidTr="00697751">
        <w:tc>
          <w:tcPr>
            <w:tcW w:w="1515"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14:paraId="23CEB8B8" w14:textId="77777777" w:rsidR="00EA6DBE" w:rsidRPr="00EA6DBE" w:rsidRDefault="00EA6DBE" w:rsidP="00697751">
            <w:pPr>
              <w:jc w:val="both"/>
              <w:rPr>
                <w:rFonts w:ascii="Times New Roman" w:hAnsi="Times New Roman" w:cs="Times New Roman"/>
                <w:sz w:val="24"/>
                <w:szCs w:val="24"/>
              </w:rPr>
            </w:pPr>
            <w:r w:rsidRPr="00EA6DBE">
              <w:rPr>
                <w:rFonts w:ascii="Times New Roman" w:hAnsi="Times New Roman" w:cs="Times New Roman"/>
                <w:sz w:val="24"/>
                <w:szCs w:val="24"/>
              </w:rPr>
              <w:t>МВС</w:t>
            </w:r>
          </w:p>
        </w:tc>
        <w:tc>
          <w:tcPr>
            <w:tcW w:w="8235"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14:paraId="4C91219E" w14:textId="77777777" w:rsidR="00EA6DBE" w:rsidRPr="00EA6DBE" w:rsidRDefault="00EA6DBE" w:rsidP="00697751">
            <w:pPr>
              <w:jc w:val="both"/>
              <w:rPr>
                <w:rFonts w:ascii="Times New Roman" w:hAnsi="Times New Roman" w:cs="Times New Roman"/>
                <w:sz w:val="24"/>
                <w:szCs w:val="24"/>
              </w:rPr>
            </w:pPr>
            <w:r w:rsidRPr="00EA6DBE">
              <w:rPr>
                <w:rFonts w:ascii="Times New Roman" w:hAnsi="Times New Roman" w:cs="Times New Roman"/>
                <w:sz w:val="24"/>
                <w:szCs w:val="24"/>
              </w:rPr>
              <w:t>Міністерство внутрішніх справ</w:t>
            </w:r>
          </w:p>
        </w:tc>
      </w:tr>
      <w:tr w:rsidR="00EA6DBE" w:rsidRPr="00EA6DBE" w14:paraId="4CE8F1C0" w14:textId="77777777" w:rsidTr="00697751">
        <w:tc>
          <w:tcPr>
            <w:tcW w:w="1515"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14:paraId="44701872" w14:textId="77777777" w:rsidR="00EA6DBE" w:rsidRPr="00EA6DBE" w:rsidRDefault="00EA6DBE" w:rsidP="00697751">
            <w:pPr>
              <w:jc w:val="both"/>
              <w:rPr>
                <w:rFonts w:ascii="Times New Roman" w:hAnsi="Times New Roman" w:cs="Times New Roman"/>
                <w:sz w:val="24"/>
                <w:szCs w:val="24"/>
              </w:rPr>
            </w:pPr>
            <w:r w:rsidRPr="00EA6DBE">
              <w:rPr>
                <w:rFonts w:ascii="Times New Roman" w:hAnsi="Times New Roman" w:cs="Times New Roman"/>
                <w:sz w:val="24"/>
                <w:szCs w:val="24"/>
              </w:rPr>
              <w:t>ЄІС МВС</w:t>
            </w:r>
          </w:p>
        </w:tc>
        <w:tc>
          <w:tcPr>
            <w:tcW w:w="8235"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14:paraId="1B66AC33" w14:textId="77777777" w:rsidR="00EA6DBE" w:rsidRPr="00EA6DBE" w:rsidRDefault="00EA6DBE" w:rsidP="00697751">
            <w:pPr>
              <w:jc w:val="both"/>
              <w:rPr>
                <w:rFonts w:ascii="Times New Roman" w:hAnsi="Times New Roman" w:cs="Times New Roman"/>
                <w:sz w:val="24"/>
                <w:szCs w:val="24"/>
              </w:rPr>
            </w:pPr>
            <w:r w:rsidRPr="00EA6DBE">
              <w:rPr>
                <w:rFonts w:ascii="Times New Roman" w:hAnsi="Times New Roman" w:cs="Times New Roman"/>
                <w:sz w:val="24"/>
                <w:szCs w:val="24"/>
              </w:rPr>
              <w:t>Єдина інформаційна система МВС</w:t>
            </w:r>
          </w:p>
        </w:tc>
      </w:tr>
      <w:tr w:rsidR="00EA6DBE" w:rsidRPr="00EA6DBE" w14:paraId="2285881F" w14:textId="77777777" w:rsidTr="00697751">
        <w:tc>
          <w:tcPr>
            <w:tcW w:w="1515"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14:paraId="1F8F28B2" w14:textId="77777777" w:rsidR="00EA6DBE" w:rsidRPr="00EA6DBE" w:rsidRDefault="00EA6DBE" w:rsidP="00697751">
            <w:pPr>
              <w:jc w:val="both"/>
              <w:rPr>
                <w:rFonts w:ascii="Times New Roman" w:hAnsi="Times New Roman" w:cs="Times New Roman"/>
                <w:sz w:val="24"/>
                <w:szCs w:val="24"/>
              </w:rPr>
            </w:pPr>
            <w:r w:rsidRPr="00EA6DBE">
              <w:rPr>
                <w:rFonts w:ascii="Times New Roman" w:hAnsi="Times New Roman" w:cs="Times New Roman"/>
                <w:sz w:val="24"/>
                <w:szCs w:val="24"/>
              </w:rPr>
              <w:t>ЗІС</w:t>
            </w:r>
          </w:p>
        </w:tc>
        <w:tc>
          <w:tcPr>
            <w:tcW w:w="8235"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14:paraId="5218F540" w14:textId="77777777" w:rsidR="00EA6DBE" w:rsidRPr="00EA6DBE" w:rsidRDefault="00EA6DBE" w:rsidP="00697751">
            <w:pPr>
              <w:jc w:val="both"/>
              <w:rPr>
                <w:rFonts w:ascii="Times New Roman" w:hAnsi="Times New Roman" w:cs="Times New Roman"/>
                <w:sz w:val="24"/>
                <w:szCs w:val="24"/>
              </w:rPr>
            </w:pPr>
            <w:r w:rsidRPr="00EA6DBE">
              <w:rPr>
                <w:rFonts w:ascii="Times New Roman" w:hAnsi="Times New Roman" w:cs="Times New Roman"/>
                <w:sz w:val="24"/>
                <w:szCs w:val="24"/>
              </w:rPr>
              <w:t>Зовнішня інформаційна система</w:t>
            </w:r>
          </w:p>
        </w:tc>
      </w:tr>
      <w:tr w:rsidR="00EA6DBE" w:rsidRPr="00EA6DBE" w14:paraId="2A8389BD" w14:textId="77777777" w:rsidTr="00697751">
        <w:tc>
          <w:tcPr>
            <w:tcW w:w="1515"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14:paraId="77C3C801" w14:textId="77777777" w:rsidR="00EA6DBE" w:rsidRPr="00EA6DBE" w:rsidRDefault="00EA6DBE" w:rsidP="00697751">
            <w:pPr>
              <w:jc w:val="both"/>
              <w:rPr>
                <w:rFonts w:ascii="Times New Roman" w:hAnsi="Times New Roman" w:cs="Times New Roman"/>
                <w:sz w:val="24"/>
                <w:szCs w:val="24"/>
              </w:rPr>
            </w:pPr>
            <w:r w:rsidRPr="00EA6DBE">
              <w:rPr>
                <w:rFonts w:ascii="Times New Roman" w:hAnsi="Times New Roman" w:cs="Times New Roman"/>
                <w:sz w:val="24"/>
                <w:szCs w:val="24"/>
              </w:rPr>
              <w:t>ІКС СФАП</w:t>
            </w:r>
          </w:p>
        </w:tc>
        <w:tc>
          <w:tcPr>
            <w:tcW w:w="8235"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14:paraId="2CDCB7CA" w14:textId="77777777" w:rsidR="00EA6DBE" w:rsidRPr="00EA6DBE" w:rsidRDefault="00EA6DBE" w:rsidP="00697751">
            <w:pPr>
              <w:jc w:val="both"/>
              <w:rPr>
                <w:rFonts w:ascii="Times New Roman" w:hAnsi="Times New Roman" w:cs="Times New Roman"/>
                <w:sz w:val="24"/>
                <w:szCs w:val="24"/>
              </w:rPr>
            </w:pPr>
            <w:r w:rsidRPr="00EA6DBE">
              <w:rPr>
                <w:rFonts w:ascii="Times New Roman" w:hAnsi="Times New Roman" w:cs="Times New Roman"/>
                <w:sz w:val="24"/>
                <w:szCs w:val="24"/>
              </w:rPr>
              <w:t>Інформаційно-комунікаційна система</w:t>
            </w:r>
            <w:r w:rsidRPr="00EA6DBE">
              <w:rPr>
                <w:rFonts w:ascii="Times New Roman" w:hAnsi="Times New Roman" w:cs="Times New Roman"/>
                <w:color w:val="000000"/>
                <w:sz w:val="24"/>
                <w:szCs w:val="24"/>
              </w:rPr>
              <w:t xml:space="preserve"> «Система фіксації адміністративних правопорушень у сфері забезпечення безпеки дорожнього руху в автоматичному режимі»</w:t>
            </w:r>
          </w:p>
        </w:tc>
      </w:tr>
      <w:tr w:rsidR="00EA6DBE" w:rsidRPr="00EA6DBE" w14:paraId="6EA1DA1A" w14:textId="77777777" w:rsidTr="00697751">
        <w:tc>
          <w:tcPr>
            <w:tcW w:w="1515"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14:paraId="1347EAD5" w14:textId="77777777" w:rsidR="00EA6DBE" w:rsidRPr="00EA6DBE" w:rsidRDefault="00EA6DBE" w:rsidP="00697751">
            <w:pPr>
              <w:jc w:val="both"/>
              <w:rPr>
                <w:rFonts w:ascii="Times New Roman" w:hAnsi="Times New Roman" w:cs="Times New Roman"/>
                <w:sz w:val="24"/>
                <w:szCs w:val="24"/>
              </w:rPr>
            </w:pPr>
            <w:r w:rsidRPr="00EA6DBE">
              <w:rPr>
                <w:rFonts w:ascii="Times New Roman" w:hAnsi="Times New Roman" w:cs="Times New Roman"/>
                <w:sz w:val="24"/>
                <w:szCs w:val="24"/>
              </w:rPr>
              <w:t>КЕП</w:t>
            </w:r>
          </w:p>
        </w:tc>
        <w:tc>
          <w:tcPr>
            <w:tcW w:w="8235"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14:paraId="4908B8AE" w14:textId="77777777" w:rsidR="00EA6DBE" w:rsidRPr="00EA6DBE" w:rsidRDefault="00EA6DBE" w:rsidP="00697751">
            <w:pPr>
              <w:jc w:val="both"/>
              <w:rPr>
                <w:rFonts w:ascii="Times New Roman" w:hAnsi="Times New Roman" w:cs="Times New Roman"/>
                <w:sz w:val="24"/>
                <w:szCs w:val="24"/>
              </w:rPr>
            </w:pPr>
            <w:r w:rsidRPr="00EA6DBE">
              <w:rPr>
                <w:rFonts w:ascii="Times New Roman" w:hAnsi="Times New Roman" w:cs="Times New Roman"/>
                <w:sz w:val="24"/>
                <w:szCs w:val="24"/>
              </w:rPr>
              <w:t>Кваліфікований електронний підпис</w:t>
            </w:r>
          </w:p>
        </w:tc>
      </w:tr>
      <w:tr w:rsidR="00EA6DBE" w:rsidRPr="00EA6DBE" w14:paraId="05C625B5" w14:textId="77777777" w:rsidTr="00697751">
        <w:tc>
          <w:tcPr>
            <w:tcW w:w="1515"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14:paraId="5239110E" w14:textId="77777777" w:rsidR="00EA6DBE" w:rsidRPr="00EA6DBE" w:rsidRDefault="00EA6DBE" w:rsidP="00697751">
            <w:pPr>
              <w:jc w:val="both"/>
              <w:rPr>
                <w:rFonts w:ascii="Times New Roman" w:hAnsi="Times New Roman" w:cs="Times New Roman"/>
                <w:sz w:val="24"/>
                <w:szCs w:val="24"/>
              </w:rPr>
            </w:pPr>
            <w:r w:rsidRPr="00EA6DBE">
              <w:rPr>
                <w:rFonts w:ascii="Times New Roman" w:hAnsi="Times New Roman" w:cs="Times New Roman"/>
                <w:sz w:val="24"/>
                <w:szCs w:val="24"/>
              </w:rPr>
              <w:lastRenderedPageBreak/>
              <w:t>КСЗІ</w:t>
            </w:r>
          </w:p>
        </w:tc>
        <w:tc>
          <w:tcPr>
            <w:tcW w:w="8235"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14:paraId="7250186E" w14:textId="77777777" w:rsidR="00EA6DBE" w:rsidRPr="00EA6DBE" w:rsidRDefault="00EA6DBE" w:rsidP="00697751">
            <w:pPr>
              <w:jc w:val="both"/>
              <w:rPr>
                <w:rFonts w:ascii="Times New Roman" w:hAnsi="Times New Roman" w:cs="Times New Roman"/>
                <w:sz w:val="24"/>
                <w:szCs w:val="24"/>
              </w:rPr>
            </w:pPr>
            <w:bookmarkStart w:id="19" w:name="_Hlk180500174"/>
            <w:r w:rsidRPr="00EA6DBE">
              <w:rPr>
                <w:rFonts w:ascii="Times New Roman" w:hAnsi="Times New Roman" w:cs="Times New Roman"/>
                <w:sz w:val="24"/>
                <w:szCs w:val="24"/>
              </w:rPr>
              <w:t>Комплексна система захисту інформації</w:t>
            </w:r>
            <w:bookmarkEnd w:id="19"/>
          </w:p>
        </w:tc>
      </w:tr>
      <w:tr w:rsidR="00EA6DBE" w:rsidRPr="00EA6DBE" w14:paraId="226F6D12" w14:textId="77777777" w:rsidTr="00697751">
        <w:tc>
          <w:tcPr>
            <w:tcW w:w="1515"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14:paraId="1DA13A0B" w14:textId="77777777" w:rsidR="00EA6DBE" w:rsidRPr="00EA6DBE" w:rsidRDefault="00EA6DBE" w:rsidP="00697751">
            <w:pPr>
              <w:jc w:val="both"/>
              <w:rPr>
                <w:rFonts w:ascii="Times New Roman" w:hAnsi="Times New Roman" w:cs="Times New Roman"/>
                <w:sz w:val="24"/>
                <w:szCs w:val="24"/>
              </w:rPr>
            </w:pPr>
            <w:r w:rsidRPr="00EA6DBE">
              <w:rPr>
                <w:rFonts w:ascii="Times New Roman" w:hAnsi="Times New Roman" w:cs="Times New Roman"/>
                <w:sz w:val="24"/>
                <w:szCs w:val="24"/>
              </w:rPr>
              <w:t>ПЗ</w:t>
            </w:r>
          </w:p>
        </w:tc>
        <w:tc>
          <w:tcPr>
            <w:tcW w:w="8235"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14:paraId="4D3C6EB1" w14:textId="77777777" w:rsidR="00EA6DBE" w:rsidRPr="00EA6DBE" w:rsidRDefault="00EA6DBE" w:rsidP="00697751">
            <w:pPr>
              <w:jc w:val="both"/>
              <w:rPr>
                <w:rFonts w:ascii="Times New Roman" w:hAnsi="Times New Roman" w:cs="Times New Roman"/>
                <w:sz w:val="24"/>
                <w:szCs w:val="24"/>
              </w:rPr>
            </w:pPr>
            <w:r w:rsidRPr="00EA6DBE">
              <w:rPr>
                <w:rFonts w:ascii="Times New Roman" w:hAnsi="Times New Roman" w:cs="Times New Roman"/>
                <w:sz w:val="24"/>
                <w:szCs w:val="24"/>
              </w:rPr>
              <w:t>Програмне забезпечення</w:t>
            </w:r>
          </w:p>
        </w:tc>
      </w:tr>
      <w:tr w:rsidR="00EA6DBE" w:rsidRPr="00EA6DBE" w14:paraId="1E89E85A" w14:textId="77777777" w:rsidTr="00697751">
        <w:tc>
          <w:tcPr>
            <w:tcW w:w="1515"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14:paraId="27B80D2E" w14:textId="77777777" w:rsidR="00EA6DBE" w:rsidRPr="00EA6DBE" w:rsidRDefault="00EA6DBE" w:rsidP="00697751">
            <w:pPr>
              <w:jc w:val="both"/>
              <w:rPr>
                <w:rFonts w:ascii="Times New Roman" w:hAnsi="Times New Roman" w:cs="Times New Roman"/>
                <w:sz w:val="24"/>
                <w:szCs w:val="24"/>
              </w:rPr>
            </w:pPr>
            <w:r w:rsidRPr="00EA6DBE">
              <w:rPr>
                <w:rFonts w:ascii="Times New Roman" w:hAnsi="Times New Roman" w:cs="Times New Roman"/>
                <w:sz w:val="24"/>
                <w:szCs w:val="24"/>
              </w:rPr>
              <w:t>ПКД</w:t>
            </w:r>
          </w:p>
        </w:tc>
        <w:tc>
          <w:tcPr>
            <w:tcW w:w="8235"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14:paraId="5ADE55AE" w14:textId="77777777" w:rsidR="00EA6DBE" w:rsidRPr="00EA6DBE" w:rsidRDefault="00EA6DBE" w:rsidP="00697751">
            <w:pPr>
              <w:jc w:val="both"/>
              <w:rPr>
                <w:rFonts w:ascii="Times New Roman" w:hAnsi="Times New Roman" w:cs="Times New Roman"/>
                <w:sz w:val="24"/>
                <w:szCs w:val="24"/>
              </w:rPr>
            </w:pPr>
            <w:r w:rsidRPr="00EA6DBE">
              <w:rPr>
                <w:rFonts w:ascii="Times New Roman" w:hAnsi="Times New Roman" w:cs="Times New Roman"/>
                <w:sz w:val="24"/>
                <w:szCs w:val="24"/>
              </w:rPr>
              <w:t>Прилади контролю дистанційні</w:t>
            </w:r>
          </w:p>
        </w:tc>
      </w:tr>
      <w:tr w:rsidR="00EA6DBE" w:rsidRPr="00EA6DBE" w14:paraId="0E316107" w14:textId="77777777" w:rsidTr="00697751">
        <w:tc>
          <w:tcPr>
            <w:tcW w:w="1515"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14:paraId="2BA38D01" w14:textId="77777777" w:rsidR="00EA6DBE" w:rsidRPr="00EA6DBE" w:rsidRDefault="00EA6DBE" w:rsidP="00697751">
            <w:pPr>
              <w:jc w:val="both"/>
              <w:rPr>
                <w:rFonts w:ascii="Times New Roman" w:hAnsi="Times New Roman" w:cs="Times New Roman"/>
                <w:sz w:val="24"/>
                <w:szCs w:val="24"/>
              </w:rPr>
            </w:pPr>
            <w:r w:rsidRPr="00EA6DBE">
              <w:rPr>
                <w:rFonts w:ascii="Times New Roman" w:hAnsi="Times New Roman" w:cs="Times New Roman"/>
                <w:sz w:val="24"/>
                <w:szCs w:val="24"/>
              </w:rPr>
              <w:t>ТЗ</w:t>
            </w:r>
          </w:p>
        </w:tc>
        <w:tc>
          <w:tcPr>
            <w:tcW w:w="8235"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14:paraId="3C651DB4" w14:textId="77777777" w:rsidR="00EA6DBE" w:rsidRPr="00EA6DBE" w:rsidRDefault="00EA6DBE" w:rsidP="00697751">
            <w:pPr>
              <w:jc w:val="both"/>
              <w:rPr>
                <w:rFonts w:ascii="Times New Roman" w:hAnsi="Times New Roman" w:cs="Times New Roman"/>
                <w:sz w:val="24"/>
                <w:szCs w:val="24"/>
              </w:rPr>
            </w:pPr>
            <w:r w:rsidRPr="00EA6DBE">
              <w:rPr>
                <w:rFonts w:ascii="Times New Roman" w:hAnsi="Times New Roman" w:cs="Times New Roman"/>
                <w:sz w:val="24"/>
                <w:szCs w:val="24"/>
              </w:rPr>
              <w:t>Технічне завдання</w:t>
            </w:r>
          </w:p>
        </w:tc>
      </w:tr>
      <w:tr w:rsidR="00EA6DBE" w:rsidRPr="00EA6DBE" w14:paraId="48E72DBB" w14:textId="77777777" w:rsidTr="00697751">
        <w:tc>
          <w:tcPr>
            <w:tcW w:w="1515"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14:paraId="17640CD5" w14:textId="77777777" w:rsidR="00EA6DBE" w:rsidRPr="00EA6DBE" w:rsidRDefault="00EA6DBE" w:rsidP="00697751">
            <w:pPr>
              <w:jc w:val="both"/>
              <w:rPr>
                <w:rFonts w:ascii="Times New Roman" w:hAnsi="Times New Roman" w:cs="Times New Roman"/>
                <w:sz w:val="24"/>
                <w:szCs w:val="24"/>
              </w:rPr>
            </w:pPr>
            <w:r w:rsidRPr="00EA6DBE">
              <w:rPr>
                <w:rFonts w:ascii="Times New Roman" w:hAnsi="Times New Roman" w:cs="Times New Roman"/>
                <w:sz w:val="24"/>
                <w:szCs w:val="24"/>
              </w:rPr>
              <w:t>API</w:t>
            </w:r>
          </w:p>
        </w:tc>
        <w:tc>
          <w:tcPr>
            <w:tcW w:w="8235"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14:paraId="744CFF33" w14:textId="77777777" w:rsidR="00EA6DBE" w:rsidRPr="00EA6DBE" w:rsidRDefault="00EA6DBE" w:rsidP="00697751">
            <w:pPr>
              <w:jc w:val="both"/>
              <w:rPr>
                <w:rFonts w:ascii="Times New Roman" w:hAnsi="Times New Roman" w:cs="Times New Roman"/>
                <w:sz w:val="24"/>
                <w:szCs w:val="24"/>
              </w:rPr>
            </w:pPr>
            <w:r w:rsidRPr="00EA6DBE">
              <w:rPr>
                <w:rFonts w:ascii="Times New Roman" w:hAnsi="Times New Roman" w:cs="Times New Roman"/>
                <w:sz w:val="24"/>
                <w:szCs w:val="24"/>
              </w:rPr>
              <w:t>(</w:t>
            </w:r>
            <w:proofErr w:type="spellStart"/>
            <w:r w:rsidRPr="00EA6DBE">
              <w:rPr>
                <w:rFonts w:ascii="Times New Roman" w:hAnsi="Times New Roman" w:cs="Times New Roman"/>
                <w:sz w:val="24"/>
                <w:szCs w:val="24"/>
              </w:rPr>
              <w:t>Application</w:t>
            </w:r>
            <w:proofErr w:type="spellEnd"/>
            <w:r w:rsidRPr="00EA6DBE">
              <w:rPr>
                <w:rFonts w:ascii="Times New Roman" w:hAnsi="Times New Roman" w:cs="Times New Roman"/>
                <w:sz w:val="24"/>
                <w:szCs w:val="24"/>
              </w:rPr>
              <w:t xml:space="preserve"> </w:t>
            </w:r>
            <w:proofErr w:type="spellStart"/>
            <w:r w:rsidRPr="00EA6DBE">
              <w:rPr>
                <w:rFonts w:ascii="Times New Roman" w:hAnsi="Times New Roman" w:cs="Times New Roman"/>
                <w:sz w:val="24"/>
                <w:szCs w:val="24"/>
              </w:rPr>
              <w:t>Programming</w:t>
            </w:r>
            <w:proofErr w:type="spellEnd"/>
            <w:r w:rsidRPr="00EA6DBE">
              <w:rPr>
                <w:rFonts w:ascii="Times New Roman" w:hAnsi="Times New Roman" w:cs="Times New Roman"/>
                <w:sz w:val="24"/>
                <w:szCs w:val="24"/>
              </w:rPr>
              <w:t xml:space="preserve"> </w:t>
            </w:r>
            <w:proofErr w:type="spellStart"/>
            <w:r w:rsidRPr="00EA6DBE">
              <w:rPr>
                <w:rFonts w:ascii="Times New Roman" w:hAnsi="Times New Roman" w:cs="Times New Roman"/>
                <w:sz w:val="24"/>
                <w:szCs w:val="24"/>
              </w:rPr>
              <w:t>Interface</w:t>
            </w:r>
            <w:proofErr w:type="spellEnd"/>
            <w:r w:rsidRPr="00EA6DBE">
              <w:rPr>
                <w:rFonts w:ascii="Times New Roman" w:hAnsi="Times New Roman" w:cs="Times New Roman"/>
                <w:sz w:val="24"/>
                <w:szCs w:val="24"/>
              </w:rPr>
              <w:t>) Прикладний програмний інтерфейс</w:t>
            </w:r>
          </w:p>
        </w:tc>
      </w:tr>
      <w:tr w:rsidR="00EA6DBE" w:rsidRPr="00EA6DBE" w14:paraId="5D6C03E4" w14:textId="77777777" w:rsidTr="00697751">
        <w:tc>
          <w:tcPr>
            <w:tcW w:w="1515"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14:paraId="67D22F7B" w14:textId="77777777" w:rsidR="00EA6DBE" w:rsidRPr="00EA6DBE" w:rsidRDefault="00EA6DBE" w:rsidP="00697751">
            <w:pPr>
              <w:jc w:val="both"/>
              <w:rPr>
                <w:rFonts w:ascii="Times New Roman" w:hAnsi="Times New Roman" w:cs="Times New Roman"/>
                <w:sz w:val="24"/>
                <w:szCs w:val="24"/>
                <w:lang w:val="en-US"/>
              </w:rPr>
            </w:pPr>
            <w:r w:rsidRPr="00EA6DBE">
              <w:rPr>
                <w:rFonts w:ascii="Times New Roman" w:hAnsi="Times New Roman" w:cs="Times New Roman"/>
                <w:sz w:val="24"/>
                <w:szCs w:val="24"/>
                <w:lang w:val="en-US"/>
              </w:rPr>
              <w:t>VPN</w:t>
            </w:r>
          </w:p>
        </w:tc>
        <w:tc>
          <w:tcPr>
            <w:tcW w:w="8235"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14:paraId="057465A4" w14:textId="77777777" w:rsidR="00EA6DBE" w:rsidRPr="00EA6DBE" w:rsidRDefault="00EA6DBE" w:rsidP="00697751">
            <w:pPr>
              <w:jc w:val="both"/>
              <w:rPr>
                <w:rFonts w:ascii="Times New Roman" w:hAnsi="Times New Roman" w:cs="Times New Roman"/>
                <w:sz w:val="24"/>
                <w:szCs w:val="24"/>
              </w:rPr>
            </w:pPr>
            <w:r w:rsidRPr="00EA6DBE">
              <w:rPr>
                <w:rFonts w:ascii="Times New Roman" w:hAnsi="Times New Roman" w:cs="Times New Roman"/>
                <w:sz w:val="24"/>
                <w:szCs w:val="24"/>
              </w:rPr>
              <w:t>(</w:t>
            </w:r>
            <w:proofErr w:type="spellStart"/>
            <w:r w:rsidRPr="00EA6DBE">
              <w:rPr>
                <w:rFonts w:ascii="Times New Roman" w:hAnsi="Times New Roman" w:cs="Times New Roman"/>
                <w:sz w:val="24"/>
                <w:szCs w:val="24"/>
              </w:rPr>
              <w:t>Virtual</w:t>
            </w:r>
            <w:proofErr w:type="spellEnd"/>
            <w:r w:rsidRPr="00EA6DBE">
              <w:rPr>
                <w:rFonts w:ascii="Times New Roman" w:hAnsi="Times New Roman" w:cs="Times New Roman"/>
                <w:sz w:val="24"/>
                <w:szCs w:val="24"/>
              </w:rPr>
              <w:t xml:space="preserve"> </w:t>
            </w:r>
            <w:proofErr w:type="spellStart"/>
            <w:r w:rsidRPr="00EA6DBE">
              <w:rPr>
                <w:rFonts w:ascii="Times New Roman" w:hAnsi="Times New Roman" w:cs="Times New Roman"/>
                <w:sz w:val="24"/>
                <w:szCs w:val="24"/>
              </w:rPr>
              <w:t>Private</w:t>
            </w:r>
            <w:proofErr w:type="spellEnd"/>
            <w:r w:rsidRPr="00EA6DBE">
              <w:rPr>
                <w:rFonts w:ascii="Times New Roman" w:hAnsi="Times New Roman" w:cs="Times New Roman"/>
                <w:sz w:val="24"/>
                <w:szCs w:val="24"/>
              </w:rPr>
              <w:t xml:space="preserve"> </w:t>
            </w:r>
            <w:proofErr w:type="spellStart"/>
            <w:r w:rsidRPr="00EA6DBE">
              <w:rPr>
                <w:rFonts w:ascii="Times New Roman" w:hAnsi="Times New Roman" w:cs="Times New Roman"/>
                <w:sz w:val="24"/>
                <w:szCs w:val="24"/>
              </w:rPr>
              <w:t>Network</w:t>
            </w:r>
            <w:proofErr w:type="spellEnd"/>
            <w:r w:rsidRPr="00EA6DBE">
              <w:rPr>
                <w:rFonts w:ascii="Times New Roman" w:hAnsi="Times New Roman" w:cs="Times New Roman"/>
                <w:sz w:val="24"/>
                <w:szCs w:val="24"/>
              </w:rPr>
              <w:t>) Віртуальна приватна мережа</w:t>
            </w:r>
          </w:p>
        </w:tc>
      </w:tr>
    </w:tbl>
    <w:p w14:paraId="13DE2E54" w14:textId="77777777" w:rsidR="00EA6DBE" w:rsidRPr="00EA6DBE" w:rsidRDefault="00EA6DBE" w:rsidP="00EA6DBE">
      <w:pPr>
        <w:pStyle w:val="a3"/>
        <w:keepNext/>
        <w:jc w:val="both"/>
        <w:outlineLvl w:val="1"/>
        <w:rPr>
          <w:rFonts w:ascii="Times New Roman" w:hAnsi="Times New Roman" w:cs="Times New Roman"/>
          <w:b/>
          <w:bCs/>
          <w:iCs/>
          <w:color w:val="00000A"/>
          <w:sz w:val="24"/>
          <w:szCs w:val="24"/>
        </w:rPr>
      </w:pPr>
    </w:p>
    <w:p w14:paraId="4DA40097" w14:textId="77777777" w:rsidR="00EA6DBE" w:rsidRPr="00EA6DBE" w:rsidRDefault="00EA6DBE" w:rsidP="00EA6DBE">
      <w:pPr>
        <w:pStyle w:val="a3"/>
        <w:keepNext/>
        <w:numPr>
          <w:ilvl w:val="1"/>
          <w:numId w:val="7"/>
        </w:numPr>
        <w:suppressAutoHyphens w:val="0"/>
        <w:spacing w:after="0" w:line="240" w:lineRule="auto"/>
        <w:ind w:hanging="11"/>
        <w:jc w:val="both"/>
        <w:outlineLvl w:val="1"/>
        <w:rPr>
          <w:rFonts w:ascii="Times New Roman" w:hAnsi="Times New Roman" w:cs="Times New Roman"/>
          <w:b/>
          <w:bCs/>
          <w:iCs/>
          <w:color w:val="00000A"/>
          <w:sz w:val="24"/>
          <w:szCs w:val="24"/>
        </w:rPr>
      </w:pPr>
      <w:proofErr w:type="spellStart"/>
      <w:r w:rsidRPr="00EA6DBE">
        <w:rPr>
          <w:rFonts w:ascii="Times New Roman" w:hAnsi="Times New Roman" w:cs="Times New Roman"/>
          <w:b/>
          <w:bCs/>
          <w:iCs/>
          <w:color w:val="00000A"/>
          <w:sz w:val="24"/>
          <w:szCs w:val="24"/>
        </w:rPr>
        <w:t>Поняття</w:t>
      </w:r>
      <w:proofErr w:type="spellEnd"/>
      <w:r w:rsidRPr="00EA6DBE">
        <w:rPr>
          <w:rFonts w:ascii="Times New Roman" w:hAnsi="Times New Roman" w:cs="Times New Roman"/>
          <w:b/>
          <w:bCs/>
          <w:iCs/>
          <w:color w:val="00000A"/>
          <w:sz w:val="24"/>
          <w:szCs w:val="24"/>
        </w:rPr>
        <w:t xml:space="preserve"> та </w:t>
      </w:r>
      <w:proofErr w:type="spellStart"/>
      <w:r w:rsidRPr="00EA6DBE">
        <w:rPr>
          <w:rFonts w:ascii="Times New Roman" w:hAnsi="Times New Roman" w:cs="Times New Roman"/>
          <w:b/>
          <w:bCs/>
          <w:iCs/>
          <w:color w:val="00000A"/>
          <w:sz w:val="24"/>
          <w:szCs w:val="24"/>
        </w:rPr>
        <w:t>терміни</w:t>
      </w:r>
      <w:proofErr w:type="spellEnd"/>
    </w:p>
    <w:p w14:paraId="27B783EA" w14:textId="77777777" w:rsidR="00EA6DBE" w:rsidRPr="00EA6DBE" w:rsidRDefault="00EA6DBE" w:rsidP="00EA6DBE">
      <w:pPr>
        <w:pBdr>
          <w:top w:val="none" w:sz="4" w:space="0" w:color="000000"/>
          <w:left w:val="none" w:sz="4" w:space="0" w:color="000000"/>
          <w:bottom w:val="none" w:sz="4" w:space="0" w:color="000000"/>
          <w:right w:val="none" w:sz="4" w:space="0" w:color="000000"/>
          <w:between w:val="none" w:sz="4" w:space="0" w:color="000000"/>
        </w:pBdr>
        <w:tabs>
          <w:tab w:val="left" w:pos="1068"/>
        </w:tabs>
        <w:ind w:firstLine="709"/>
        <w:jc w:val="both"/>
        <w:rPr>
          <w:rFonts w:ascii="Times New Roman" w:hAnsi="Times New Roman" w:cs="Times New Roman"/>
          <w:sz w:val="24"/>
          <w:szCs w:val="24"/>
        </w:rPr>
      </w:pPr>
      <w:r w:rsidRPr="00EA6DBE">
        <w:rPr>
          <w:rFonts w:ascii="Times New Roman" w:hAnsi="Times New Roman" w:cs="Times New Roman"/>
          <w:sz w:val="24"/>
          <w:szCs w:val="24"/>
        </w:rPr>
        <w:t>Посадові особи уповноважених суб’єктів – уповноважені посадові особи суб’єктів, що діють у сфері безпеки дорожнього руху відповідно до законодавства;</w:t>
      </w:r>
    </w:p>
    <w:p w14:paraId="464C606E" w14:textId="77777777" w:rsidR="00EA6DBE" w:rsidRPr="00EA6DBE" w:rsidRDefault="00EA6DBE" w:rsidP="00EA6DBE">
      <w:pPr>
        <w:pBdr>
          <w:top w:val="none" w:sz="4" w:space="0" w:color="000000"/>
          <w:left w:val="none" w:sz="4" w:space="0" w:color="000000"/>
          <w:bottom w:val="none" w:sz="4" w:space="0" w:color="000000"/>
          <w:right w:val="none" w:sz="4" w:space="0" w:color="000000"/>
          <w:between w:val="none" w:sz="4" w:space="0" w:color="000000"/>
        </w:pBdr>
        <w:tabs>
          <w:tab w:val="left" w:pos="1068"/>
        </w:tabs>
        <w:ind w:firstLine="709"/>
        <w:jc w:val="both"/>
        <w:rPr>
          <w:rFonts w:ascii="Times New Roman" w:hAnsi="Times New Roman" w:cs="Times New Roman"/>
          <w:sz w:val="24"/>
          <w:szCs w:val="24"/>
        </w:rPr>
      </w:pPr>
      <w:r w:rsidRPr="00EA6DBE">
        <w:rPr>
          <w:rFonts w:ascii="Times New Roman" w:hAnsi="Times New Roman" w:cs="Times New Roman"/>
          <w:sz w:val="24"/>
          <w:szCs w:val="24"/>
        </w:rPr>
        <w:t>Відповідальна особа – особа-порушник, що зобов’язана сплатити або оскаржити рішення посадової особи у встановленому законодавством порядку;</w:t>
      </w:r>
    </w:p>
    <w:p w14:paraId="7B1C2D2E" w14:textId="77777777" w:rsidR="00EA6DBE" w:rsidRPr="00EA6DBE" w:rsidRDefault="00EA6DBE" w:rsidP="00EA6DBE">
      <w:pPr>
        <w:tabs>
          <w:tab w:val="left" w:pos="1068"/>
        </w:tabs>
        <w:ind w:firstLine="709"/>
        <w:jc w:val="both"/>
        <w:rPr>
          <w:rFonts w:ascii="Times New Roman" w:hAnsi="Times New Roman" w:cs="Times New Roman"/>
          <w:sz w:val="24"/>
          <w:szCs w:val="24"/>
        </w:rPr>
      </w:pPr>
      <w:r w:rsidRPr="00EA6DBE">
        <w:rPr>
          <w:rFonts w:ascii="Times New Roman" w:hAnsi="Times New Roman" w:cs="Times New Roman"/>
          <w:sz w:val="24"/>
          <w:szCs w:val="24"/>
        </w:rPr>
        <w:t>Терміни та визначення вживаються в цьому Технічному завданні відповідно до:</w:t>
      </w:r>
    </w:p>
    <w:p w14:paraId="02FE3A05" w14:textId="77777777" w:rsidR="00EA6DBE" w:rsidRPr="00EA6DBE" w:rsidRDefault="00EA6DBE" w:rsidP="00EA6DBE">
      <w:pPr>
        <w:numPr>
          <w:ilvl w:val="0"/>
          <w:numId w:val="6"/>
        </w:numPr>
        <w:pBdr>
          <w:top w:val="none" w:sz="4" w:space="0" w:color="000000"/>
          <w:left w:val="none" w:sz="4" w:space="0" w:color="000000"/>
          <w:bottom w:val="none" w:sz="4" w:space="0" w:color="000000"/>
          <w:right w:val="none" w:sz="4" w:space="0" w:color="000000"/>
          <w:between w:val="none" w:sz="4" w:space="0" w:color="000000"/>
        </w:pBdr>
        <w:tabs>
          <w:tab w:val="left" w:pos="1068"/>
          <w:tab w:val="left" w:pos="1134"/>
        </w:tabs>
        <w:spacing w:after="0" w:line="240" w:lineRule="auto"/>
        <w:ind w:left="0" w:firstLine="709"/>
        <w:contextualSpacing/>
        <w:jc w:val="both"/>
        <w:rPr>
          <w:rFonts w:ascii="Times New Roman" w:hAnsi="Times New Roman" w:cs="Times New Roman"/>
          <w:sz w:val="24"/>
          <w:szCs w:val="24"/>
        </w:rPr>
      </w:pPr>
      <w:r w:rsidRPr="00EA6DBE">
        <w:rPr>
          <w:rFonts w:ascii="Times New Roman" w:hAnsi="Times New Roman" w:cs="Times New Roman"/>
          <w:sz w:val="24"/>
          <w:szCs w:val="24"/>
        </w:rPr>
        <w:t xml:space="preserve">НД ТЗІ 1.1-003-99 «Термінологія у галузі захисту інформації в комп’ютерних системах від несанкціонованого доступу»; </w:t>
      </w:r>
    </w:p>
    <w:p w14:paraId="6E04927A" w14:textId="77777777" w:rsidR="00EA6DBE" w:rsidRPr="00EA6DBE" w:rsidRDefault="00EA6DBE" w:rsidP="00EA6DBE">
      <w:pPr>
        <w:numPr>
          <w:ilvl w:val="0"/>
          <w:numId w:val="6"/>
        </w:numPr>
        <w:pBdr>
          <w:top w:val="none" w:sz="4" w:space="0" w:color="000000"/>
          <w:left w:val="none" w:sz="4" w:space="0" w:color="000000"/>
          <w:bottom w:val="none" w:sz="4" w:space="0" w:color="000000"/>
          <w:right w:val="none" w:sz="4" w:space="0" w:color="000000"/>
          <w:between w:val="none" w:sz="4" w:space="0" w:color="000000"/>
        </w:pBdr>
        <w:tabs>
          <w:tab w:val="left" w:pos="1068"/>
          <w:tab w:val="left" w:pos="1134"/>
        </w:tabs>
        <w:spacing w:after="0" w:line="240" w:lineRule="auto"/>
        <w:ind w:left="0" w:firstLine="709"/>
        <w:contextualSpacing/>
        <w:jc w:val="both"/>
        <w:rPr>
          <w:rFonts w:ascii="Times New Roman" w:hAnsi="Times New Roman" w:cs="Times New Roman"/>
          <w:sz w:val="24"/>
          <w:szCs w:val="24"/>
        </w:rPr>
      </w:pPr>
      <w:r w:rsidRPr="00EA6DBE">
        <w:rPr>
          <w:rFonts w:ascii="Times New Roman" w:hAnsi="Times New Roman" w:cs="Times New Roman"/>
          <w:sz w:val="24"/>
          <w:szCs w:val="24"/>
        </w:rPr>
        <w:t>ДСТУ 2226-93 «Автоматизовані системи. Терміни та визначення»;</w:t>
      </w:r>
    </w:p>
    <w:p w14:paraId="40744929" w14:textId="77777777" w:rsidR="00EA6DBE" w:rsidRPr="00EA6DBE" w:rsidRDefault="00EA6DBE" w:rsidP="00EA6DBE">
      <w:pPr>
        <w:numPr>
          <w:ilvl w:val="0"/>
          <w:numId w:val="6"/>
        </w:numPr>
        <w:pBdr>
          <w:top w:val="none" w:sz="4" w:space="0" w:color="000000"/>
          <w:left w:val="none" w:sz="4" w:space="0" w:color="000000"/>
          <w:bottom w:val="none" w:sz="4" w:space="0" w:color="000000"/>
          <w:right w:val="none" w:sz="4" w:space="0" w:color="000000"/>
          <w:between w:val="none" w:sz="4" w:space="0" w:color="000000"/>
        </w:pBdr>
        <w:tabs>
          <w:tab w:val="left" w:pos="1068"/>
          <w:tab w:val="left" w:pos="1134"/>
        </w:tabs>
        <w:spacing w:after="0" w:line="240" w:lineRule="auto"/>
        <w:ind w:left="0" w:firstLine="709"/>
        <w:contextualSpacing/>
        <w:jc w:val="both"/>
        <w:rPr>
          <w:rFonts w:ascii="Times New Roman" w:hAnsi="Times New Roman" w:cs="Times New Roman"/>
          <w:sz w:val="24"/>
          <w:szCs w:val="24"/>
        </w:rPr>
      </w:pPr>
      <w:r w:rsidRPr="00EA6DBE">
        <w:rPr>
          <w:rFonts w:ascii="Times New Roman" w:hAnsi="Times New Roman" w:cs="Times New Roman"/>
          <w:sz w:val="24"/>
          <w:szCs w:val="24"/>
        </w:rPr>
        <w:t xml:space="preserve">ДСТУ 8809:2018 «Метрологія. Прилади контролю за дотриманням правил дорожнього руху з функціями фото- і </w:t>
      </w:r>
      <w:proofErr w:type="spellStart"/>
      <w:r w:rsidRPr="00EA6DBE">
        <w:rPr>
          <w:rFonts w:ascii="Times New Roman" w:hAnsi="Times New Roman" w:cs="Times New Roman"/>
          <w:sz w:val="24"/>
          <w:szCs w:val="24"/>
        </w:rPr>
        <w:t>відеофіксації</w:t>
      </w:r>
      <w:proofErr w:type="spellEnd"/>
      <w:r w:rsidRPr="00EA6DBE">
        <w:rPr>
          <w:rFonts w:ascii="Times New Roman" w:hAnsi="Times New Roman" w:cs="Times New Roman"/>
          <w:sz w:val="24"/>
          <w:szCs w:val="24"/>
        </w:rPr>
        <w:t xml:space="preserve">. Вимірювачі швидкості руху транспортних засобів дистанційні, вимірювачі просторово-часових параметрів місцеположення транспортних засобів дистанційні. Метрологічні та технічні вимоги»; </w:t>
      </w:r>
    </w:p>
    <w:p w14:paraId="48277798" w14:textId="77777777" w:rsidR="00EA6DBE" w:rsidRPr="00EA6DBE" w:rsidRDefault="00EA6DBE" w:rsidP="00EA6DBE">
      <w:pPr>
        <w:numPr>
          <w:ilvl w:val="0"/>
          <w:numId w:val="6"/>
        </w:numPr>
        <w:pBdr>
          <w:top w:val="none" w:sz="4" w:space="0" w:color="000000"/>
          <w:left w:val="none" w:sz="4" w:space="0" w:color="000000"/>
          <w:bottom w:val="none" w:sz="4" w:space="0" w:color="000000"/>
          <w:right w:val="none" w:sz="4" w:space="0" w:color="000000"/>
          <w:between w:val="none" w:sz="4" w:space="0" w:color="000000"/>
        </w:pBdr>
        <w:tabs>
          <w:tab w:val="left" w:pos="1068"/>
          <w:tab w:val="left" w:pos="1134"/>
        </w:tabs>
        <w:spacing w:after="0" w:line="240" w:lineRule="auto"/>
        <w:ind w:left="0" w:firstLine="709"/>
        <w:contextualSpacing/>
        <w:jc w:val="both"/>
        <w:rPr>
          <w:rFonts w:ascii="Times New Roman" w:hAnsi="Times New Roman" w:cs="Times New Roman"/>
          <w:sz w:val="24"/>
          <w:szCs w:val="24"/>
        </w:rPr>
      </w:pPr>
      <w:r w:rsidRPr="00EA6DBE">
        <w:rPr>
          <w:rFonts w:ascii="Times New Roman" w:hAnsi="Times New Roman" w:cs="Times New Roman"/>
          <w:sz w:val="24"/>
          <w:szCs w:val="24"/>
        </w:rPr>
        <w:t>ДСТУ 3396.2-97 «Захист інформації. Технічний захист інформації. Терміни та визначення»;</w:t>
      </w:r>
    </w:p>
    <w:p w14:paraId="2D23E9EC" w14:textId="77777777" w:rsidR="00EA6DBE" w:rsidRPr="00EA6DBE" w:rsidRDefault="00EA6DBE" w:rsidP="00EA6DBE">
      <w:pPr>
        <w:numPr>
          <w:ilvl w:val="0"/>
          <w:numId w:val="6"/>
        </w:numPr>
        <w:pBdr>
          <w:top w:val="none" w:sz="4" w:space="0" w:color="000000"/>
          <w:left w:val="none" w:sz="4" w:space="0" w:color="000000"/>
          <w:bottom w:val="none" w:sz="4" w:space="0" w:color="000000"/>
          <w:right w:val="none" w:sz="4" w:space="0" w:color="000000"/>
          <w:between w:val="none" w:sz="4" w:space="0" w:color="000000"/>
        </w:pBdr>
        <w:tabs>
          <w:tab w:val="left" w:pos="1068"/>
          <w:tab w:val="left" w:pos="1134"/>
        </w:tabs>
        <w:spacing w:after="0" w:line="240" w:lineRule="auto"/>
        <w:ind w:left="0" w:firstLine="709"/>
        <w:contextualSpacing/>
        <w:jc w:val="both"/>
        <w:rPr>
          <w:rFonts w:ascii="Times New Roman" w:hAnsi="Times New Roman" w:cs="Times New Roman"/>
          <w:sz w:val="24"/>
          <w:szCs w:val="24"/>
        </w:rPr>
      </w:pPr>
      <w:r w:rsidRPr="00EA6DBE">
        <w:rPr>
          <w:rFonts w:ascii="Times New Roman" w:hAnsi="Times New Roman" w:cs="Times New Roman"/>
          <w:sz w:val="24"/>
          <w:szCs w:val="24"/>
        </w:rPr>
        <w:t>постанови Кабінету Міністрів України від 10 листопада 2017 року № 833 «Про функціонування системи фіксації адміністративних правопорушень у сфері забезпечення безпеки дорожнього руху в автоматичному режимі»;</w:t>
      </w:r>
    </w:p>
    <w:p w14:paraId="55D1C532" w14:textId="77777777" w:rsidR="00EA6DBE" w:rsidRPr="00EA6DBE" w:rsidRDefault="00EA6DBE" w:rsidP="00EA6DBE">
      <w:pPr>
        <w:numPr>
          <w:ilvl w:val="0"/>
          <w:numId w:val="6"/>
        </w:numPr>
        <w:pBdr>
          <w:top w:val="none" w:sz="4" w:space="0" w:color="000000"/>
          <w:left w:val="none" w:sz="4" w:space="0" w:color="000000"/>
          <w:bottom w:val="none" w:sz="4" w:space="0" w:color="000000"/>
          <w:right w:val="none" w:sz="4" w:space="0" w:color="000000"/>
          <w:between w:val="none" w:sz="4" w:space="0" w:color="000000"/>
        </w:pBdr>
        <w:tabs>
          <w:tab w:val="left" w:pos="1068"/>
          <w:tab w:val="left" w:pos="1134"/>
        </w:tabs>
        <w:spacing w:after="0" w:line="240" w:lineRule="auto"/>
        <w:ind w:left="0" w:firstLine="709"/>
        <w:contextualSpacing/>
        <w:jc w:val="both"/>
        <w:rPr>
          <w:rFonts w:ascii="Times New Roman" w:hAnsi="Times New Roman" w:cs="Times New Roman"/>
          <w:sz w:val="24"/>
          <w:szCs w:val="24"/>
        </w:rPr>
      </w:pPr>
      <w:r w:rsidRPr="00EA6DBE">
        <w:rPr>
          <w:rFonts w:ascii="Times New Roman" w:hAnsi="Times New Roman" w:cs="Times New Roman"/>
          <w:sz w:val="24"/>
          <w:szCs w:val="24"/>
        </w:rPr>
        <w:t>наказу Міністерства внутрішніх справ від 13 січня 2020 року № 13 «Про затвердження Інструкції з оформлення поліцейськими матеріалів про адміністративні правопорушення у сфері забезпечення безпеки дорожнього руху, зафіксовані в автоматичному режимі»;</w:t>
      </w:r>
    </w:p>
    <w:p w14:paraId="6B86ED6C" w14:textId="77777777" w:rsidR="00EA6DBE" w:rsidRPr="00EA6DBE" w:rsidRDefault="00EA6DBE" w:rsidP="00EA6DBE">
      <w:pPr>
        <w:numPr>
          <w:ilvl w:val="0"/>
          <w:numId w:val="6"/>
        </w:numPr>
        <w:pBdr>
          <w:top w:val="none" w:sz="4" w:space="0" w:color="000000"/>
          <w:left w:val="none" w:sz="4" w:space="0" w:color="000000"/>
          <w:bottom w:val="none" w:sz="4" w:space="0" w:color="000000"/>
          <w:right w:val="none" w:sz="4" w:space="0" w:color="000000"/>
          <w:between w:val="none" w:sz="4" w:space="0" w:color="000000"/>
        </w:pBdr>
        <w:tabs>
          <w:tab w:val="left" w:pos="1068"/>
          <w:tab w:val="left" w:pos="1134"/>
        </w:tabs>
        <w:spacing w:after="0" w:line="240" w:lineRule="auto"/>
        <w:ind w:left="0" w:firstLine="709"/>
        <w:contextualSpacing/>
        <w:jc w:val="both"/>
        <w:rPr>
          <w:rFonts w:ascii="Times New Roman" w:hAnsi="Times New Roman" w:cs="Times New Roman"/>
          <w:sz w:val="24"/>
          <w:szCs w:val="24"/>
        </w:rPr>
      </w:pPr>
      <w:r w:rsidRPr="00EA6DBE">
        <w:rPr>
          <w:rFonts w:ascii="Times New Roman" w:hAnsi="Times New Roman" w:cs="Times New Roman"/>
          <w:sz w:val="24"/>
          <w:szCs w:val="24"/>
        </w:rPr>
        <w:t>наказу Міністерства внутрішніх справ України від 06 квітня 2020 року № 326 «</w:t>
      </w:r>
      <w:r w:rsidRPr="00EA6DBE">
        <w:rPr>
          <w:rFonts w:ascii="Times New Roman" w:hAnsi="Times New Roman" w:cs="Times New Roman"/>
          <w:color w:val="000000"/>
          <w:sz w:val="24"/>
          <w:szCs w:val="24"/>
        </w:rPr>
        <w:t>Про затвердження деяких нормативно-правових актів у сфері забезпечення безпеки дорожнього руху в автоматичному режимі».</w:t>
      </w:r>
    </w:p>
    <w:p w14:paraId="324F3568" w14:textId="77777777" w:rsidR="00EA6DBE" w:rsidRPr="00EA6DBE" w:rsidRDefault="00EA6DBE" w:rsidP="00EA6DBE">
      <w:pPr>
        <w:pStyle w:val="34"/>
        <w:shd w:val="clear" w:color="auto" w:fill="auto"/>
        <w:tabs>
          <w:tab w:val="left" w:pos="284"/>
        </w:tabs>
        <w:spacing w:after="0" w:line="240" w:lineRule="auto"/>
        <w:ind w:right="79"/>
        <w:rPr>
          <w:sz w:val="24"/>
          <w:szCs w:val="24"/>
        </w:rPr>
      </w:pPr>
    </w:p>
    <w:p w14:paraId="23C0A349" w14:textId="77777777" w:rsidR="00EA6DBE" w:rsidRPr="00EA6DBE" w:rsidRDefault="00EA6DBE" w:rsidP="00EA6DBE">
      <w:pPr>
        <w:rPr>
          <w:rFonts w:ascii="Times New Roman" w:hAnsi="Times New Roman" w:cs="Times New Roman"/>
          <w:b/>
          <w:bCs/>
          <w:sz w:val="24"/>
          <w:szCs w:val="24"/>
        </w:rPr>
      </w:pPr>
      <w:r w:rsidRPr="00EA6DBE">
        <w:rPr>
          <w:rFonts w:ascii="Times New Roman" w:hAnsi="Times New Roman" w:cs="Times New Roman"/>
          <w:sz w:val="24"/>
          <w:szCs w:val="24"/>
        </w:rPr>
        <w:br w:type="page"/>
      </w:r>
    </w:p>
    <w:p w14:paraId="3044EC74" w14:textId="77777777" w:rsidR="00EA6DBE" w:rsidRPr="00EA6DBE" w:rsidRDefault="00EA6DBE" w:rsidP="00EA6DBE">
      <w:pPr>
        <w:pStyle w:val="a3"/>
        <w:keepNext/>
        <w:numPr>
          <w:ilvl w:val="0"/>
          <w:numId w:val="7"/>
        </w:numPr>
        <w:suppressAutoHyphens w:val="0"/>
        <w:spacing w:after="0" w:line="240" w:lineRule="auto"/>
        <w:jc w:val="center"/>
        <w:outlineLvl w:val="0"/>
        <w:rPr>
          <w:rFonts w:ascii="Times New Roman" w:hAnsi="Times New Roman" w:cs="Times New Roman"/>
          <w:b/>
          <w:bCs/>
          <w:caps/>
          <w:color w:val="00000A"/>
          <w:sz w:val="24"/>
          <w:szCs w:val="24"/>
        </w:rPr>
      </w:pPr>
      <w:r w:rsidRPr="00EA6DBE">
        <w:rPr>
          <w:rFonts w:ascii="Times New Roman" w:hAnsi="Times New Roman" w:cs="Times New Roman"/>
          <w:b/>
          <w:bCs/>
          <w:caps/>
          <w:color w:val="00000A"/>
          <w:sz w:val="24"/>
          <w:szCs w:val="24"/>
        </w:rPr>
        <w:lastRenderedPageBreak/>
        <w:t>ПОСИЛАННЯ</w:t>
      </w:r>
    </w:p>
    <w:p w14:paraId="5F2FFC2D" w14:textId="77777777" w:rsidR="00EA6DBE" w:rsidRPr="00EA6DBE" w:rsidRDefault="00EA6DBE" w:rsidP="00EA6DBE">
      <w:pPr>
        <w:keepNext/>
        <w:ind w:left="431"/>
        <w:outlineLvl w:val="0"/>
        <w:rPr>
          <w:rFonts w:ascii="Times New Roman" w:hAnsi="Times New Roman" w:cs="Times New Roman"/>
          <w:b/>
          <w:bCs/>
          <w:caps/>
          <w:color w:val="00000A"/>
          <w:sz w:val="24"/>
          <w:szCs w:val="24"/>
          <w:lang w:eastAsia="zh-CN"/>
        </w:rPr>
      </w:pPr>
    </w:p>
    <w:p w14:paraId="4EEA229D" w14:textId="77777777" w:rsidR="00EA6DBE" w:rsidRPr="00EA6DBE" w:rsidRDefault="00EA6DBE" w:rsidP="00EA6DBE">
      <w:pPr>
        <w:tabs>
          <w:tab w:val="left" w:pos="1134"/>
        </w:tabs>
        <w:spacing w:after="120"/>
        <w:ind w:firstLine="709"/>
        <w:jc w:val="both"/>
        <w:rPr>
          <w:rFonts w:ascii="Times New Roman" w:hAnsi="Times New Roman" w:cs="Times New Roman"/>
          <w:sz w:val="24"/>
          <w:szCs w:val="24"/>
        </w:rPr>
      </w:pPr>
      <w:bookmarkStart w:id="20" w:name="_Hlk183707162"/>
      <w:r w:rsidRPr="00EA6DBE">
        <w:rPr>
          <w:rFonts w:ascii="Times New Roman" w:hAnsi="Times New Roman" w:cs="Times New Roman"/>
          <w:color w:val="000000"/>
          <w:sz w:val="24"/>
          <w:szCs w:val="24"/>
        </w:rPr>
        <w:t xml:space="preserve">Технічне обслуговування, консультування, супровід та технічну підтримку </w:t>
      </w:r>
      <w:r w:rsidRPr="00EA6DBE">
        <w:rPr>
          <w:rFonts w:ascii="Times New Roman" w:hAnsi="Times New Roman" w:cs="Times New Roman"/>
          <w:color w:val="00000A"/>
          <w:sz w:val="24"/>
          <w:szCs w:val="24"/>
          <w:lang w:eastAsia="zh-CN"/>
        </w:rPr>
        <w:t>функціональної підсистеми ЄІС МВС ІКС СФАП</w:t>
      </w:r>
      <w:bookmarkEnd w:id="20"/>
      <w:r w:rsidRPr="00EA6DBE">
        <w:rPr>
          <w:rFonts w:ascii="Times New Roman" w:hAnsi="Times New Roman" w:cs="Times New Roman"/>
          <w:color w:val="00000A"/>
          <w:sz w:val="24"/>
          <w:szCs w:val="24"/>
          <w:lang w:eastAsia="zh-CN"/>
        </w:rPr>
        <w:t xml:space="preserve"> </w:t>
      </w:r>
      <w:r w:rsidRPr="00EA6DBE">
        <w:rPr>
          <w:rFonts w:ascii="Times New Roman" w:hAnsi="Times New Roman" w:cs="Times New Roman"/>
          <w:color w:val="000000"/>
          <w:sz w:val="24"/>
          <w:szCs w:val="24"/>
        </w:rPr>
        <w:t>мають відповідати нормативно-правовим та розпорядчим документам, які регламентують технічне обслуговування програмного забезпечення, інформаційне забезпечення діяльності МВС, застосування КЕП, у тому числі при реалізації механізмів інтеграції взаємодії та обміну інформацією із ЗІС, порядок розроблення автоматизованих систем, зокрема:</w:t>
      </w:r>
    </w:p>
    <w:p w14:paraId="073EB9D4" w14:textId="77777777" w:rsidR="00EA6DBE" w:rsidRPr="00EA6DBE" w:rsidRDefault="00EA6DBE" w:rsidP="00EA6DBE">
      <w:pPr>
        <w:pBdr>
          <w:top w:val="none" w:sz="4" w:space="0" w:color="000000"/>
          <w:left w:val="none" w:sz="4" w:space="0" w:color="000000"/>
          <w:bottom w:val="none" w:sz="4" w:space="0" w:color="000000"/>
          <w:right w:val="none" w:sz="4" w:space="0" w:color="000000"/>
          <w:between w:val="none" w:sz="4" w:space="0" w:color="000000"/>
        </w:pBdr>
        <w:tabs>
          <w:tab w:val="left" w:pos="1068"/>
          <w:tab w:val="left" w:pos="1134"/>
        </w:tabs>
        <w:spacing w:after="120"/>
        <w:ind w:left="709"/>
        <w:contextualSpacing/>
        <w:jc w:val="both"/>
        <w:rPr>
          <w:rFonts w:ascii="Times New Roman" w:hAnsi="Times New Roman" w:cs="Times New Roman"/>
          <w:sz w:val="24"/>
          <w:szCs w:val="24"/>
        </w:rPr>
      </w:pPr>
      <w:r w:rsidRPr="00EA6DBE">
        <w:rPr>
          <w:rFonts w:ascii="Times New Roman" w:hAnsi="Times New Roman" w:cs="Times New Roman"/>
          <w:sz w:val="24"/>
          <w:szCs w:val="24"/>
        </w:rPr>
        <w:t>«Кодексу України про адміністративні правопорушення»;</w:t>
      </w:r>
    </w:p>
    <w:p w14:paraId="0C6BB6DC" w14:textId="77777777" w:rsidR="00EA6DBE" w:rsidRPr="00EA6DBE" w:rsidRDefault="00EA6DBE" w:rsidP="00EA6DBE">
      <w:pPr>
        <w:tabs>
          <w:tab w:val="left" w:pos="1134"/>
        </w:tabs>
        <w:ind w:firstLine="709"/>
        <w:jc w:val="both"/>
        <w:rPr>
          <w:rFonts w:ascii="Times New Roman" w:hAnsi="Times New Roman" w:cs="Times New Roman"/>
          <w:color w:val="000000"/>
          <w:sz w:val="24"/>
          <w:szCs w:val="24"/>
        </w:rPr>
      </w:pPr>
      <w:r w:rsidRPr="00EA6DBE">
        <w:rPr>
          <w:rFonts w:ascii="Times New Roman" w:hAnsi="Times New Roman" w:cs="Times New Roman"/>
          <w:color w:val="000000"/>
          <w:sz w:val="24"/>
          <w:szCs w:val="24"/>
        </w:rPr>
        <w:t>законам України:</w:t>
      </w:r>
    </w:p>
    <w:p w14:paraId="1B52DC48" w14:textId="77777777" w:rsidR="00EA6DBE" w:rsidRPr="00EA6DBE" w:rsidRDefault="00EA6DBE" w:rsidP="00EA6DBE">
      <w:pPr>
        <w:numPr>
          <w:ilvl w:val="0"/>
          <w:numId w:val="6"/>
        </w:numPr>
        <w:pBdr>
          <w:top w:val="none" w:sz="4" w:space="0" w:color="000000"/>
          <w:left w:val="none" w:sz="4" w:space="0" w:color="000000"/>
          <w:bottom w:val="none" w:sz="4" w:space="0" w:color="000000"/>
          <w:right w:val="none" w:sz="4" w:space="0" w:color="000000"/>
          <w:between w:val="none" w:sz="4" w:space="0" w:color="000000"/>
        </w:pBdr>
        <w:tabs>
          <w:tab w:val="left" w:pos="1068"/>
          <w:tab w:val="left" w:pos="1134"/>
        </w:tabs>
        <w:spacing w:after="0" w:line="240" w:lineRule="auto"/>
        <w:ind w:left="0" w:firstLine="709"/>
        <w:contextualSpacing/>
        <w:jc w:val="both"/>
        <w:rPr>
          <w:rFonts w:ascii="Times New Roman" w:hAnsi="Times New Roman" w:cs="Times New Roman"/>
          <w:sz w:val="24"/>
          <w:szCs w:val="24"/>
        </w:rPr>
      </w:pPr>
      <w:r w:rsidRPr="00EA6DBE">
        <w:rPr>
          <w:rFonts w:ascii="Times New Roman" w:hAnsi="Times New Roman" w:cs="Times New Roman"/>
          <w:sz w:val="24"/>
          <w:szCs w:val="24"/>
        </w:rPr>
        <w:t>«Про інформацію»;</w:t>
      </w:r>
    </w:p>
    <w:p w14:paraId="54D97F23" w14:textId="77777777" w:rsidR="00EA6DBE" w:rsidRPr="00EA6DBE" w:rsidRDefault="00EA6DBE" w:rsidP="00EA6DBE">
      <w:pPr>
        <w:numPr>
          <w:ilvl w:val="0"/>
          <w:numId w:val="6"/>
        </w:numPr>
        <w:pBdr>
          <w:top w:val="none" w:sz="4" w:space="0" w:color="000000"/>
          <w:left w:val="none" w:sz="4" w:space="0" w:color="000000"/>
          <w:bottom w:val="none" w:sz="4" w:space="0" w:color="000000"/>
          <w:right w:val="none" w:sz="4" w:space="0" w:color="000000"/>
          <w:between w:val="none" w:sz="4" w:space="0" w:color="000000"/>
        </w:pBdr>
        <w:tabs>
          <w:tab w:val="left" w:pos="1068"/>
          <w:tab w:val="left" w:pos="1134"/>
        </w:tabs>
        <w:spacing w:after="0" w:line="240" w:lineRule="auto"/>
        <w:ind w:left="0" w:firstLine="709"/>
        <w:contextualSpacing/>
        <w:jc w:val="both"/>
        <w:rPr>
          <w:rFonts w:ascii="Times New Roman" w:hAnsi="Times New Roman" w:cs="Times New Roman"/>
          <w:sz w:val="24"/>
          <w:szCs w:val="24"/>
        </w:rPr>
      </w:pPr>
      <w:r w:rsidRPr="00EA6DBE">
        <w:rPr>
          <w:rFonts w:ascii="Times New Roman" w:hAnsi="Times New Roman" w:cs="Times New Roman"/>
          <w:sz w:val="24"/>
          <w:szCs w:val="24"/>
        </w:rPr>
        <w:t>«Про захист персональних даних»;</w:t>
      </w:r>
    </w:p>
    <w:p w14:paraId="36EF3868" w14:textId="77777777" w:rsidR="00EA6DBE" w:rsidRPr="00EA6DBE" w:rsidRDefault="00EA6DBE" w:rsidP="00EA6DBE">
      <w:pPr>
        <w:numPr>
          <w:ilvl w:val="0"/>
          <w:numId w:val="6"/>
        </w:numPr>
        <w:pBdr>
          <w:top w:val="none" w:sz="4" w:space="0" w:color="000000"/>
          <w:left w:val="none" w:sz="4" w:space="0" w:color="000000"/>
          <w:bottom w:val="none" w:sz="4" w:space="0" w:color="000000"/>
          <w:right w:val="none" w:sz="4" w:space="0" w:color="000000"/>
          <w:between w:val="none" w:sz="4" w:space="0" w:color="000000"/>
        </w:pBdr>
        <w:tabs>
          <w:tab w:val="left" w:pos="1068"/>
          <w:tab w:val="left" w:pos="1134"/>
        </w:tabs>
        <w:spacing w:after="0" w:line="240" w:lineRule="auto"/>
        <w:ind w:left="0" w:firstLine="709"/>
        <w:contextualSpacing/>
        <w:jc w:val="both"/>
        <w:rPr>
          <w:rFonts w:ascii="Times New Roman" w:hAnsi="Times New Roman" w:cs="Times New Roman"/>
          <w:sz w:val="24"/>
          <w:szCs w:val="24"/>
        </w:rPr>
      </w:pPr>
      <w:r w:rsidRPr="00EA6DBE">
        <w:rPr>
          <w:rFonts w:ascii="Times New Roman" w:hAnsi="Times New Roman" w:cs="Times New Roman"/>
          <w:sz w:val="24"/>
          <w:szCs w:val="24"/>
        </w:rPr>
        <w:t>«Про доступ до публічної інформації»;</w:t>
      </w:r>
    </w:p>
    <w:p w14:paraId="1253CDB1" w14:textId="77777777" w:rsidR="00EA6DBE" w:rsidRPr="00EA6DBE" w:rsidRDefault="00EA6DBE" w:rsidP="00EA6DBE">
      <w:pPr>
        <w:numPr>
          <w:ilvl w:val="0"/>
          <w:numId w:val="6"/>
        </w:numPr>
        <w:pBdr>
          <w:top w:val="none" w:sz="4" w:space="0" w:color="000000"/>
          <w:left w:val="none" w:sz="4" w:space="0" w:color="000000"/>
          <w:bottom w:val="none" w:sz="4" w:space="0" w:color="000000"/>
          <w:right w:val="none" w:sz="4" w:space="0" w:color="000000"/>
          <w:between w:val="none" w:sz="4" w:space="0" w:color="000000"/>
        </w:pBdr>
        <w:tabs>
          <w:tab w:val="left" w:pos="1068"/>
          <w:tab w:val="left" w:pos="1134"/>
        </w:tabs>
        <w:spacing w:after="0" w:line="240" w:lineRule="auto"/>
        <w:ind w:left="0" w:firstLine="709"/>
        <w:contextualSpacing/>
        <w:jc w:val="both"/>
        <w:rPr>
          <w:rFonts w:ascii="Times New Roman" w:hAnsi="Times New Roman" w:cs="Times New Roman"/>
          <w:sz w:val="24"/>
          <w:szCs w:val="24"/>
        </w:rPr>
      </w:pPr>
      <w:r w:rsidRPr="00EA6DBE">
        <w:rPr>
          <w:rFonts w:ascii="Times New Roman" w:hAnsi="Times New Roman" w:cs="Times New Roman"/>
          <w:sz w:val="24"/>
          <w:szCs w:val="24"/>
        </w:rPr>
        <w:t>«Про електронні довірчі послуги»;</w:t>
      </w:r>
    </w:p>
    <w:p w14:paraId="3406C5F6" w14:textId="77777777" w:rsidR="00EA6DBE" w:rsidRPr="00EA6DBE" w:rsidRDefault="00EA6DBE" w:rsidP="00EA6DBE">
      <w:pPr>
        <w:numPr>
          <w:ilvl w:val="0"/>
          <w:numId w:val="6"/>
        </w:numPr>
        <w:pBdr>
          <w:top w:val="none" w:sz="4" w:space="0" w:color="000000"/>
          <w:left w:val="none" w:sz="4" w:space="0" w:color="000000"/>
          <w:bottom w:val="none" w:sz="4" w:space="0" w:color="000000"/>
          <w:right w:val="none" w:sz="4" w:space="0" w:color="000000"/>
          <w:between w:val="none" w:sz="4" w:space="0" w:color="000000"/>
        </w:pBdr>
        <w:tabs>
          <w:tab w:val="left" w:pos="1068"/>
          <w:tab w:val="left" w:pos="1134"/>
        </w:tabs>
        <w:spacing w:after="0" w:line="240" w:lineRule="auto"/>
        <w:ind w:left="0" w:firstLine="709"/>
        <w:contextualSpacing/>
        <w:jc w:val="both"/>
        <w:rPr>
          <w:rFonts w:ascii="Times New Roman" w:hAnsi="Times New Roman" w:cs="Times New Roman"/>
          <w:sz w:val="24"/>
          <w:szCs w:val="24"/>
        </w:rPr>
      </w:pPr>
      <w:r w:rsidRPr="00EA6DBE">
        <w:rPr>
          <w:rFonts w:ascii="Times New Roman" w:hAnsi="Times New Roman" w:cs="Times New Roman"/>
          <w:sz w:val="24"/>
          <w:szCs w:val="24"/>
        </w:rPr>
        <w:t>«Про дорожній рух»;</w:t>
      </w:r>
    </w:p>
    <w:p w14:paraId="02E52CDD" w14:textId="77777777" w:rsidR="00EA6DBE" w:rsidRPr="00EA6DBE" w:rsidRDefault="00EA6DBE" w:rsidP="00EA6DBE">
      <w:pPr>
        <w:numPr>
          <w:ilvl w:val="0"/>
          <w:numId w:val="6"/>
        </w:numPr>
        <w:pBdr>
          <w:top w:val="none" w:sz="4" w:space="0" w:color="000000"/>
          <w:left w:val="none" w:sz="4" w:space="0" w:color="000000"/>
          <w:bottom w:val="none" w:sz="4" w:space="0" w:color="000000"/>
          <w:right w:val="none" w:sz="4" w:space="0" w:color="000000"/>
          <w:between w:val="none" w:sz="4" w:space="0" w:color="000000"/>
        </w:pBdr>
        <w:tabs>
          <w:tab w:val="left" w:pos="1068"/>
          <w:tab w:val="left" w:pos="1134"/>
        </w:tabs>
        <w:spacing w:after="0" w:line="240" w:lineRule="auto"/>
        <w:ind w:left="0" w:firstLine="709"/>
        <w:contextualSpacing/>
        <w:jc w:val="both"/>
        <w:rPr>
          <w:rFonts w:ascii="Times New Roman" w:hAnsi="Times New Roman" w:cs="Times New Roman"/>
          <w:sz w:val="24"/>
          <w:szCs w:val="24"/>
        </w:rPr>
      </w:pPr>
      <w:r w:rsidRPr="00EA6DBE">
        <w:rPr>
          <w:rFonts w:ascii="Times New Roman" w:hAnsi="Times New Roman" w:cs="Times New Roman"/>
          <w:sz w:val="24"/>
          <w:szCs w:val="24"/>
        </w:rPr>
        <w:t>«Про Національну поліцію України»;</w:t>
      </w:r>
    </w:p>
    <w:p w14:paraId="2CF6BA22" w14:textId="77777777" w:rsidR="00EA6DBE" w:rsidRPr="00EA6DBE" w:rsidRDefault="00EA6DBE" w:rsidP="00EA6DBE">
      <w:pPr>
        <w:numPr>
          <w:ilvl w:val="0"/>
          <w:numId w:val="6"/>
        </w:numPr>
        <w:pBdr>
          <w:top w:val="none" w:sz="4" w:space="0" w:color="000000"/>
          <w:left w:val="none" w:sz="4" w:space="0" w:color="000000"/>
          <w:bottom w:val="none" w:sz="4" w:space="0" w:color="000000"/>
          <w:right w:val="none" w:sz="4" w:space="0" w:color="000000"/>
          <w:between w:val="none" w:sz="4" w:space="0" w:color="000000"/>
        </w:pBdr>
        <w:tabs>
          <w:tab w:val="left" w:pos="1068"/>
          <w:tab w:val="left" w:pos="1134"/>
        </w:tabs>
        <w:spacing w:after="0" w:line="240" w:lineRule="auto"/>
        <w:ind w:left="0" w:firstLine="709"/>
        <w:contextualSpacing/>
        <w:jc w:val="both"/>
        <w:rPr>
          <w:rFonts w:ascii="Times New Roman" w:hAnsi="Times New Roman" w:cs="Times New Roman"/>
          <w:sz w:val="24"/>
          <w:szCs w:val="24"/>
        </w:rPr>
      </w:pPr>
      <w:r w:rsidRPr="00EA6DBE">
        <w:rPr>
          <w:rFonts w:ascii="Times New Roman" w:hAnsi="Times New Roman" w:cs="Times New Roman"/>
          <w:sz w:val="24"/>
          <w:szCs w:val="24"/>
        </w:rPr>
        <w:t>«Про автомобільний транспорт»;</w:t>
      </w:r>
    </w:p>
    <w:p w14:paraId="104F6567" w14:textId="77777777" w:rsidR="00EA6DBE" w:rsidRPr="00EA6DBE" w:rsidRDefault="00EA6DBE" w:rsidP="00EA6DBE">
      <w:pPr>
        <w:numPr>
          <w:ilvl w:val="0"/>
          <w:numId w:val="6"/>
        </w:numPr>
        <w:pBdr>
          <w:top w:val="none" w:sz="4" w:space="0" w:color="000000"/>
          <w:left w:val="none" w:sz="4" w:space="0" w:color="000000"/>
          <w:bottom w:val="none" w:sz="4" w:space="0" w:color="000000"/>
          <w:right w:val="none" w:sz="4" w:space="0" w:color="000000"/>
          <w:between w:val="none" w:sz="4" w:space="0" w:color="000000"/>
        </w:pBdr>
        <w:tabs>
          <w:tab w:val="left" w:pos="1068"/>
          <w:tab w:val="left" w:pos="1134"/>
        </w:tabs>
        <w:spacing w:after="120" w:line="240" w:lineRule="auto"/>
        <w:ind w:left="0" w:firstLine="709"/>
        <w:contextualSpacing/>
        <w:jc w:val="both"/>
        <w:rPr>
          <w:rFonts w:ascii="Times New Roman" w:hAnsi="Times New Roman" w:cs="Times New Roman"/>
          <w:sz w:val="24"/>
          <w:szCs w:val="24"/>
        </w:rPr>
      </w:pPr>
      <w:r w:rsidRPr="00EA6DBE">
        <w:rPr>
          <w:rFonts w:ascii="Times New Roman" w:hAnsi="Times New Roman" w:cs="Times New Roman"/>
          <w:sz w:val="24"/>
          <w:szCs w:val="24"/>
        </w:rPr>
        <w:t>«Про внесення змін до деяких законодавчих актів України щодо вдосконалення регулювання відносин у сфері забезпечення безпеки дорожнього руху»;</w:t>
      </w:r>
    </w:p>
    <w:p w14:paraId="50F1C9A1" w14:textId="77777777" w:rsidR="00EA6DBE" w:rsidRPr="00EA6DBE" w:rsidRDefault="00EA6DBE" w:rsidP="00EA6DBE">
      <w:pPr>
        <w:tabs>
          <w:tab w:val="left" w:pos="1134"/>
        </w:tabs>
        <w:ind w:firstLine="709"/>
        <w:jc w:val="both"/>
        <w:rPr>
          <w:rFonts w:ascii="Times New Roman" w:hAnsi="Times New Roman" w:cs="Times New Roman"/>
          <w:color w:val="000000"/>
          <w:sz w:val="24"/>
          <w:szCs w:val="24"/>
        </w:rPr>
      </w:pPr>
      <w:r w:rsidRPr="00EA6DBE">
        <w:rPr>
          <w:rFonts w:ascii="Times New Roman" w:hAnsi="Times New Roman" w:cs="Times New Roman"/>
          <w:color w:val="000000"/>
          <w:sz w:val="24"/>
          <w:szCs w:val="24"/>
        </w:rPr>
        <w:t>постановам Кабінету Міністрів України:</w:t>
      </w:r>
    </w:p>
    <w:p w14:paraId="66D0FB94" w14:textId="77777777" w:rsidR="00EA6DBE" w:rsidRPr="00EA6DBE" w:rsidRDefault="00EA6DBE" w:rsidP="00EA6DBE">
      <w:pPr>
        <w:numPr>
          <w:ilvl w:val="0"/>
          <w:numId w:val="6"/>
        </w:numPr>
        <w:pBdr>
          <w:top w:val="none" w:sz="4" w:space="0" w:color="000000"/>
          <w:left w:val="none" w:sz="4" w:space="0" w:color="000000"/>
          <w:bottom w:val="none" w:sz="4" w:space="0" w:color="000000"/>
          <w:right w:val="none" w:sz="4" w:space="0" w:color="000000"/>
          <w:between w:val="none" w:sz="4" w:space="0" w:color="000000"/>
        </w:pBdr>
        <w:tabs>
          <w:tab w:val="left" w:pos="1068"/>
          <w:tab w:val="left" w:pos="1134"/>
        </w:tabs>
        <w:spacing w:after="0" w:line="240" w:lineRule="auto"/>
        <w:ind w:left="0" w:firstLine="709"/>
        <w:contextualSpacing/>
        <w:jc w:val="both"/>
        <w:rPr>
          <w:rFonts w:ascii="Times New Roman" w:hAnsi="Times New Roman" w:cs="Times New Roman"/>
          <w:sz w:val="24"/>
          <w:szCs w:val="24"/>
        </w:rPr>
      </w:pPr>
      <w:r w:rsidRPr="00EA6DBE">
        <w:rPr>
          <w:rFonts w:ascii="Times New Roman" w:hAnsi="Times New Roman" w:cs="Times New Roman"/>
          <w:sz w:val="24"/>
          <w:szCs w:val="24"/>
        </w:rPr>
        <w:t>від 28 жовтня 2015 року № 878 «Про затвердження Положення про Міністерство внутрішніх справ України»;</w:t>
      </w:r>
    </w:p>
    <w:p w14:paraId="7A5051A7" w14:textId="77777777" w:rsidR="00EA6DBE" w:rsidRPr="00EA6DBE" w:rsidRDefault="00EA6DBE" w:rsidP="00EA6DBE">
      <w:pPr>
        <w:numPr>
          <w:ilvl w:val="0"/>
          <w:numId w:val="6"/>
        </w:numPr>
        <w:pBdr>
          <w:top w:val="none" w:sz="4" w:space="0" w:color="000000"/>
          <w:left w:val="none" w:sz="4" w:space="0" w:color="000000"/>
          <w:bottom w:val="none" w:sz="4" w:space="0" w:color="000000"/>
          <w:right w:val="none" w:sz="4" w:space="0" w:color="000000"/>
          <w:between w:val="none" w:sz="4" w:space="0" w:color="000000"/>
        </w:pBdr>
        <w:tabs>
          <w:tab w:val="left" w:pos="1068"/>
          <w:tab w:val="left" w:pos="1134"/>
        </w:tabs>
        <w:spacing w:after="0" w:line="240" w:lineRule="auto"/>
        <w:ind w:left="0" w:firstLine="709"/>
        <w:contextualSpacing/>
        <w:jc w:val="both"/>
        <w:rPr>
          <w:rFonts w:ascii="Times New Roman" w:hAnsi="Times New Roman" w:cs="Times New Roman"/>
          <w:sz w:val="24"/>
          <w:szCs w:val="24"/>
        </w:rPr>
      </w:pPr>
      <w:r w:rsidRPr="00EA6DBE">
        <w:rPr>
          <w:rFonts w:ascii="Times New Roman" w:hAnsi="Times New Roman" w:cs="Times New Roman"/>
          <w:sz w:val="24"/>
          <w:szCs w:val="24"/>
        </w:rPr>
        <w:t>від 04 лютого 1998 року № 121 «Про затвердження переліку обов'язкових етапів робіт під час проектування, впровадження та експлуатації засобів інформатизації»;</w:t>
      </w:r>
    </w:p>
    <w:p w14:paraId="76595B4A" w14:textId="77777777" w:rsidR="00EA6DBE" w:rsidRPr="00EA6DBE" w:rsidRDefault="00EA6DBE" w:rsidP="00EA6DBE">
      <w:pPr>
        <w:numPr>
          <w:ilvl w:val="0"/>
          <w:numId w:val="6"/>
        </w:numPr>
        <w:pBdr>
          <w:top w:val="none" w:sz="4" w:space="0" w:color="000000"/>
          <w:left w:val="none" w:sz="4" w:space="0" w:color="000000"/>
          <w:bottom w:val="none" w:sz="4" w:space="0" w:color="000000"/>
          <w:right w:val="none" w:sz="4" w:space="0" w:color="000000"/>
          <w:between w:val="none" w:sz="4" w:space="0" w:color="000000"/>
        </w:pBdr>
        <w:tabs>
          <w:tab w:val="left" w:pos="1068"/>
          <w:tab w:val="left" w:pos="1134"/>
        </w:tabs>
        <w:spacing w:after="0" w:line="240" w:lineRule="auto"/>
        <w:ind w:left="0" w:firstLine="709"/>
        <w:contextualSpacing/>
        <w:jc w:val="both"/>
        <w:rPr>
          <w:rFonts w:ascii="Times New Roman" w:hAnsi="Times New Roman" w:cs="Times New Roman"/>
          <w:sz w:val="24"/>
          <w:szCs w:val="24"/>
        </w:rPr>
      </w:pPr>
      <w:r w:rsidRPr="00EA6DBE">
        <w:rPr>
          <w:rFonts w:ascii="Times New Roman" w:hAnsi="Times New Roman" w:cs="Times New Roman"/>
          <w:sz w:val="24"/>
          <w:szCs w:val="24"/>
        </w:rPr>
        <w:t>від 10 жовтня 2001 року №1306 «Про Правила дорожнього руху»;</w:t>
      </w:r>
    </w:p>
    <w:p w14:paraId="5D102E2D" w14:textId="77777777" w:rsidR="00EA6DBE" w:rsidRPr="00EA6DBE" w:rsidRDefault="00EA6DBE" w:rsidP="00EA6DBE">
      <w:pPr>
        <w:numPr>
          <w:ilvl w:val="0"/>
          <w:numId w:val="6"/>
        </w:numPr>
        <w:pBdr>
          <w:top w:val="none" w:sz="4" w:space="0" w:color="000000"/>
          <w:left w:val="none" w:sz="4" w:space="0" w:color="000000"/>
          <w:bottom w:val="none" w:sz="4" w:space="0" w:color="000000"/>
          <w:right w:val="none" w:sz="4" w:space="0" w:color="000000"/>
          <w:between w:val="none" w:sz="4" w:space="0" w:color="000000"/>
        </w:pBdr>
        <w:tabs>
          <w:tab w:val="left" w:pos="1068"/>
          <w:tab w:val="left" w:pos="1134"/>
        </w:tabs>
        <w:spacing w:after="0" w:line="240" w:lineRule="auto"/>
        <w:ind w:left="0" w:firstLine="709"/>
        <w:contextualSpacing/>
        <w:jc w:val="both"/>
        <w:rPr>
          <w:rFonts w:ascii="Times New Roman" w:hAnsi="Times New Roman" w:cs="Times New Roman"/>
          <w:sz w:val="24"/>
          <w:szCs w:val="24"/>
        </w:rPr>
      </w:pPr>
      <w:r w:rsidRPr="00EA6DBE">
        <w:rPr>
          <w:rFonts w:ascii="Times New Roman" w:hAnsi="Times New Roman" w:cs="Times New Roman"/>
          <w:sz w:val="24"/>
          <w:szCs w:val="24"/>
        </w:rPr>
        <w:t>від 07 вересня 1998 року №1388 «Про затвердження Порядку державної реєстрації (перереєстрації), зняття з обліку автомобілів, автобусів, а також самохідних машин, сконструйованих на шасі автомобілів, мотоциклів усіх типів, марок і моделей, причепів, напівпричепів, мотоколясок, інших прирівняних до них транспортних засобів та мопедів»;</w:t>
      </w:r>
    </w:p>
    <w:p w14:paraId="50C85DC5" w14:textId="77777777" w:rsidR="00EA6DBE" w:rsidRPr="00EA6DBE" w:rsidRDefault="00EA6DBE" w:rsidP="00EA6DBE">
      <w:pPr>
        <w:numPr>
          <w:ilvl w:val="0"/>
          <w:numId w:val="6"/>
        </w:numPr>
        <w:pBdr>
          <w:top w:val="none" w:sz="4" w:space="0" w:color="000000"/>
          <w:left w:val="none" w:sz="4" w:space="0" w:color="000000"/>
          <w:bottom w:val="none" w:sz="4" w:space="0" w:color="000000"/>
          <w:right w:val="none" w:sz="4" w:space="0" w:color="000000"/>
          <w:between w:val="none" w:sz="4" w:space="0" w:color="000000"/>
        </w:pBdr>
        <w:tabs>
          <w:tab w:val="left" w:pos="1068"/>
          <w:tab w:val="left" w:pos="1134"/>
        </w:tabs>
        <w:spacing w:after="0" w:line="240" w:lineRule="auto"/>
        <w:ind w:left="0" w:firstLine="709"/>
        <w:contextualSpacing/>
        <w:jc w:val="both"/>
        <w:rPr>
          <w:rFonts w:ascii="Times New Roman" w:hAnsi="Times New Roman" w:cs="Times New Roman"/>
          <w:sz w:val="24"/>
          <w:szCs w:val="24"/>
        </w:rPr>
      </w:pPr>
      <w:r w:rsidRPr="00EA6DBE">
        <w:rPr>
          <w:rFonts w:ascii="Times New Roman" w:hAnsi="Times New Roman" w:cs="Times New Roman"/>
          <w:sz w:val="24"/>
          <w:szCs w:val="24"/>
        </w:rPr>
        <w:t>від 10 листопада 2017 року №833 «Про функціонування системи фіксації адміністративних правопорушень у сфері забезпечення безпеки дорожнього руху в автоматичному режимі»;</w:t>
      </w:r>
    </w:p>
    <w:p w14:paraId="31C23E36" w14:textId="77777777" w:rsidR="00EA6DBE" w:rsidRPr="00EA6DBE" w:rsidRDefault="00EA6DBE" w:rsidP="00EA6DBE">
      <w:pPr>
        <w:numPr>
          <w:ilvl w:val="0"/>
          <w:numId w:val="6"/>
        </w:numPr>
        <w:pBdr>
          <w:top w:val="none" w:sz="4" w:space="0" w:color="000000"/>
          <w:left w:val="none" w:sz="4" w:space="0" w:color="000000"/>
          <w:bottom w:val="none" w:sz="4" w:space="0" w:color="000000"/>
          <w:right w:val="none" w:sz="4" w:space="0" w:color="000000"/>
          <w:between w:val="none" w:sz="4" w:space="0" w:color="000000"/>
        </w:pBdr>
        <w:tabs>
          <w:tab w:val="left" w:pos="1068"/>
          <w:tab w:val="left" w:pos="1134"/>
        </w:tabs>
        <w:spacing w:after="0" w:line="240" w:lineRule="auto"/>
        <w:ind w:left="0" w:firstLine="709"/>
        <w:jc w:val="both"/>
        <w:rPr>
          <w:rFonts w:ascii="Times New Roman" w:hAnsi="Times New Roman" w:cs="Times New Roman"/>
          <w:sz w:val="24"/>
          <w:szCs w:val="24"/>
        </w:rPr>
      </w:pPr>
      <w:r w:rsidRPr="00EA6DBE">
        <w:rPr>
          <w:rFonts w:ascii="Times New Roman" w:hAnsi="Times New Roman" w:cs="Times New Roman"/>
          <w:sz w:val="24"/>
          <w:szCs w:val="24"/>
        </w:rPr>
        <w:t>від 27 січня 2010 року №55 «Про впорядкування транслітерації українського алфавіту латиницею»;</w:t>
      </w:r>
    </w:p>
    <w:p w14:paraId="03D969D3" w14:textId="77777777" w:rsidR="00EA6DBE" w:rsidRPr="00EA6DBE" w:rsidRDefault="00EA6DBE" w:rsidP="00EA6DBE">
      <w:pPr>
        <w:numPr>
          <w:ilvl w:val="0"/>
          <w:numId w:val="6"/>
        </w:numPr>
        <w:pBdr>
          <w:top w:val="none" w:sz="4" w:space="0" w:color="000000"/>
          <w:left w:val="none" w:sz="4" w:space="0" w:color="000000"/>
          <w:bottom w:val="none" w:sz="4" w:space="0" w:color="000000"/>
          <w:right w:val="none" w:sz="4" w:space="0" w:color="000000"/>
          <w:between w:val="none" w:sz="4" w:space="0" w:color="000000"/>
        </w:pBdr>
        <w:tabs>
          <w:tab w:val="left" w:pos="1068"/>
          <w:tab w:val="left" w:pos="1134"/>
        </w:tabs>
        <w:spacing w:after="120" w:line="240" w:lineRule="auto"/>
        <w:ind w:left="0" w:firstLine="709"/>
        <w:jc w:val="both"/>
        <w:rPr>
          <w:rFonts w:ascii="Times New Roman" w:hAnsi="Times New Roman" w:cs="Times New Roman"/>
          <w:sz w:val="24"/>
          <w:szCs w:val="24"/>
        </w:rPr>
      </w:pPr>
      <w:r w:rsidRPr="00EA6DBE">
        <w:rPr>
          <w:rFonts w:ascii="Times New Roman" w:hAnsi="Times New Roman" w:cs="Times New Roman"/>
          <w:sz w:val="24"/>
          <w:szCs w:val="24"/>
        </w:rPr>
        <w:t>від 14 листопада 2018 р. № 1024 «Про затвердження Положення про єдину інформаційну систему Міністерства внутрішніх справ та переліку пріоритетних електронних інформаційних ресурсів її суб’єктів»;</w:t>
      </w:r>
    </w:p>
    <w:p w14:paraId="46BD6CB7" w14:textId="77777777" w:rsidR="00EA6DBE" w:rsidRPr="00EA6DBE" w:rsidRDefault="00EA6DBE" w:rsidP="00EA6DBE">
      <w:pPr>
        <w:pBdr>
          <w:top w:val="none" w:sz="4" w:space="0" w:color="000000"/>
          <w:left w:val="none" w:sz="4" w:space="0" w:color="000000"/>
          <w:bottom w:val="none" w:sz="4" w:space="0" w:color="000000"/>
          <w:right w:val="none" w:sz="4" w:space="0" w:color="000000"/>
          <w:between w:val="none" w:sz="4" w:space="0" w:color="000000"/>
        </w:pBdr>
        <w:tabs>
          <w:tab w:val="left" w:pos="1068"/>
          <w:tab w:val="left" w:pos="1134"/>
        </w:tabs>
        <w:ind w:left="709"/>
        <w:jc w:val="both"/>
        <w:rPr>
          <w:rFonts w:ascii="Times New Roman" w:hAnsi="Times New Roman" w:cs="Times New Roman"/>
          <w:sz w:val="24"/>
          <w:szCs w:val="24"/>
        </w:rPr>
      </w:pPr>
      <w:r w:rsidRPr="00EA6DBE">
        <w:rPr>
          <w:rFonts w:ascii="Times New Roman" w:hAnsi="Times New Roman" w:cs="Times New Roman"/>
          <w:sz w:val="24"/>
          <w:szCs w:val="24"/>
        </w:rPr>
        <w:t>відомчим нормативно-правовим та організаційно-розпорядчим актам:</w:t>
      </w:r>
    </w:p>
    <w:p w14:paraId="6C0070A2" w14:textId="77777777" w:rsidR="00EA6DBE" w:rsidRPr="00EA6DBE" w:rsidRDefault="00EA6DBE" w:rsidP="00EA6DBE">
      <w:pPr>
        <w:numPr>
          <w:ilvl w:val="0"/>
          <w:numId w:val="6"/>
        </w:numPr>
        <w:pBdr>
          <w:top w:val="none" w:sz="4" w:space="0" w:color="000000"/>
          <w:left w:val="none" w:sz="4" w:space="0" w:color="000000"/>
          <w:bottom w:val="none" w:sz="4" w:space="0" w:color="000000"/>
          <w:right w:val="none" w:sz="4" w:space="0" w:color="000000"/>
          <w:between w:val="none" w:sz="4" w:space="0" w:color="000000"/>
        </w:pBdr>
        <w:tabs>
          <w:tab w:val="left" w:pos="1068"/>
          <w:tab w:val="left" w:pos="1134"/>
        </w:tabs>
        <w:spacing w:after="0" w:line="240" w:lineRule="auto"/>
        <w:ind w:left="0" w:firstLine="709"/>
        <w:contextualSpacing/>
        <w:jc w:val="both"/>
        <w:rPr>
          <w:rFonts w:ascii="Times New Roman" w:hAnsi="Times New Roman" w:cs="Times New Roman"/>
          <w:sz w:val="24"/>
          <w:szCs w:val="24"/>
        </w:rPr>
      </w:pPr>
      <w:r w:rsidRPr="00EA6DBE">
        <w:rPr>
          <w:rFonts w:ascii="Times New Roman" w:hAnsi="Times New Roman" w:cs="Times New Roman"/>
          <w:sz w:val="24"/>
          <w:szCs w:val="24"/>
        </w:rPr>
        <w:t>наказу Міністерства внутрішніх справ України від 14 червня 2016 року № 511 «Про затвердження Концепції інформатизації Міністерства внутрішніх справ України та центральних органів виконавчої влади, діяльність яких спрямовується та координується Кабінетом Міністрів України через Міністра внутрішніх справ України, на 2016-2020 роки»;</w:t>
      </w:r>
    </w:p>
    <w:p w14:paraId="67EDF3FB" w14:textId="77777777" w:rsidR="00EA6DBE" w:rsidRPr="00EA6DBE" w:rsidRDefault="00EA6DBE" w:rsidP="00EA6DBE">
      <w:pPr>
        <w:numPr>
          <w:ilvl w:val="0"/>
          <w:numId w:val="6"/>
        </w:numPr>
        <w:pBdr>
          <w:top w:val="none" w:sz="4" w:space="0" w:color="000000"/>
          <w:left w:val="none" w:sz="4" w:space="0" w:color="000000"/>
          <w:bottom w:val="none" w:sz="4" w:space="0" w:color="000000"/>
          <w:right w:val="none" w:sz="4" w:space="0" w:color="000000"/>
          <w:between w:val="none" w:sz="4" w:space="0" w:color="000000"/>
        </w:pBdr>
        <w:tabs>
          <w:tab w:val="left" w:pos="1068"/>
          <w:tab w:val="left" w:pos="1134"/>
        </w:tabs>
        <w:spacing w:after="0" w:line="240" w:lineRule="auto"/>
        <w:ind w:left="0" w:firstLine="709"/>
        <w:contextualSpacing/>
        <w:jc w:val="both"/>
        <w:rPr>
          <w:rFonts w:ascii="Times New Roman" w:hAnsi="Times New Roman" w:cs="Times New Roman"/>
          <w:sz w:val="24"/>
          <w:szCs w:val="24"/>
        </w:rPr>
      </w:pPr>
      <w:r w:rsidRPr="00EA6DBE">
        <w:rPr>
          <w:rFonts w:ascii="Times New Roman" w:hAnsi="Times New Roman" w:cs="Times New Roman"/>
          <w:sz w:val="24"/>
          <w:szCs w:val="24"/>
        </w:rPr>
        <w:t xml:space="preserve"> наказу Міністерства внутрішніх справ України від 06 квітня 2020 року № 326 «Про затвердження деяких нормативно-правових актів у сфері забезпечення безпеки дорожнього руху в автоматичному режимі»;</w:t>
      </w:r>
    </w:p>
    <w:p w14:paraId="2EB5CB36" w14:textId="77777777" w:rsidR="00EA6DBE" w:rsidRPr="00EA6DBE" w:rsidRDefault="00EA6DBE" w:rsidP="00EA6DBE">
      <w:pPr>
        <w:numPr>
          <w:ilvl w:val="0"/>
          <w:numId w:val="6"/>
        </w:numPr>
        <w:pBdr>
          <w:top w:val="none" w:sz="4" w:space="0" w:color="000000"/>
          <w:left w:val="none" w:sz="4" w:space="0" w:color="000000"/>
          <w:bottom w:val="none" w:sz="4" w:space="0" w:color="000000"/>
          <w:right w:val="none" w:sz="4" w:space="0" w:color="000000"/>
          <w:between w:val="none" w:sz="4" w:space="0" w:color="000000"/>
        </w:pBdr>
        <w:tabs>
          <w:tab w:val="left" w:pos="1068"/>
          <w:tab w:val="left" w:pos="1134"/>
        </w:tabs>
        <w:spacing w:after="0" w:line="240" w:lineRule="auto"/>
        <w:ind w:left="0" w:firstLine="709"/>
        <w:contextualSpacing/>
        <w:jc w:val="both"/>
        <w:rPr>
          <w:rFonts w:ascii="Times New Roman" w:hAnsi="Times New Roman" w:cs="Times New Roman"/>
          <w:sz w:val="24"/>
          <w:szCs w:val="24"/>
        </w:rPr>
      </w:pPr>
      <w:r w:rsidRPr="00EA6DBE">
        <w:rPr>
          <w:rFonts w:ascii="Times New Roman" w:hAnsi="Times New Roman" w:cs="Times New Roman"/>
          <w:sz w:val="24"/>
          <w:szCs w:val="24"/>
        </w:rPr>
        <w:t>наказу Міністерства внутрішніх справ України від 13 січня 2020 року № 13 «Про затвердження Інструкції з оформлення поліцейськими матеріалів про адміністративні правопорушення у сфері забезпечення безпеки дорожнього руху, зафіксовані в автоматичному режимі», зареєстрованому в Міністерстві юстиції України 03 лютого 2020 року за № 113/34396;</w:t>
      </w:r>
    </w:p>
    <w:p w14:paraId="0F41A718" w14:textId="77777777" w:rsidR="00EA6DBE" w:rsidRPr="00EA6DBE" w:rsidRDefault="00EA6DBE" w:rsidP="00EA6DBE">
      <w:pPr>
        <w:numPr>
          <w:ilvl w:val="0"/>
          <w:numId w:val="6"/>
        </w:numPr>
        <w:pBdr>
          <w:top w:val="none" w:sz="4" w:space="0" w:color="000000"/>
          <w:left w:val="none" w:sz="4" w:space="0" w:color="000000"/>
          <w:bottom w:val="none" w:sz="4" w:space="0" w:color="000000"/>
          <w:right w:val="none" w:sz="4" w:space="0" w:color="000000"/>
          <w:between w:val="none" w:sz="4" w:space="0" w:color="000000"/>
        </w:pBdr>
        <w:tabs>
          <w:tab w:val="left" w:pos="1068"/>
          <w:tab w:val="left" w:pos="1134"/>
        </w:tabs>
        <w:spacing w:after="0" w:line="240" w:lineRule="auto"/>
        <w:ind w:left="0" w:firstLine="709"/>
        <w:contextualSpacing/>
        <w:jc w:val="both"/>
        <w:rPr>
          <w:rFonts w:ascii="Times New Roman" w:hAnsi="Times New Roman" w:cs="Times New Roman"/>
          <w:sz w:val="24"/>
          <w:szCs w:val="24"/>
        </w:rPr>
      </w:pPr>
      <w:r w:rsidRPr="00EA6DBE">
        <w:rPr>
          <w:rFonts w:ascii="Times New Roman" w:hAnsi="Times New Roman" w:cs="Times New Roman"/>
          <w:sz w:val="24"/>
          <w:szCs w:val="24"/>
        </w:rPr>
        <w:lastRenderedPageBreak/>
        <w:t>наказу Міністерства внутрішніх справ України від 15 березня 2024 року № 165 «Про затвердження Галузевої програми інформатизації системи Міністерства внутрішніх справ України та центральних органів виконавчої влади, діяльність яких спрямовується і координується Кабінетом Міністрів України через Міністра внутрішніх справ України, на 2024–2026 роки»;</w:t>
      </w:r>
    </w:p>
    <w:p w14:paraId="64B3FA57" w14:textId="77777777" w:rsidR="00EA6DBE" w:rsidRPr="00EA6DBE" w:rsidRDefault="00EA6DBE" w:rsidP="00EA6DBE">
      <w:pPr>
        <w:numPr>
          <w:ilvl w:val="0"/>
          <w:numId w:val="6"/>
        </w:numPr>
        <w:pBdr>
          <w:top w:val="none" w:sz="4" w:space="0" w:color="000000"/>
          <w:left w:val="none" w:sz="4" w:space="0" w:color="000000"/>
          <w:bottom w:val="none" w:sz="4" w:space="0" w:color="000000"/>
          <w:right w:val="none" w:sz="4" w:space="0" w:color="000000"/>
          <w:between w:val="none" w:sz="4" w:space="0" w:color="000000"/>
        </w:pBdr>
        <w:tabs>
          <w:tab w:val="left" w:pos="1068"/>
          <w:tab w:val="left" w:pos="1134"/>
        </w:tabs>
        <w:spacing w:after="0" w:line="240" w:lineRule="auto"/>
        <w:ind w:left="0" w:firstLine="709"/>
        <w:contextualSpacing/>
        <w:jc w:val="both"/>
        <w:rPr>
          <w:rFonts w:ascii="Times New Roman" w:hAnsi="Times New Roman" w:cs="Times New Roman"/>
          <w:sz w:val="24"/>
          <w:szCs w:val="24"/>
        </w:rPr>
      </w:pPr>
      <w:r w:rsidRPr="00EA6DBE">
        <w:rPr>
          <w:rFonts w:ascii="Times New Roman" w:hAnsi="Times New Roman" w:cs="Times New Roman"/>
          <w:sz w:val="24"/>
          <w:szCs w:val="24"/>
        </w:rPr>
        <w:t>наказу Міністерства внутрішніх справ України від 04 липня 2016 року № 596 «Про затвердження Положення про єдину цифрову відомчу електронну комунікаційну мережу МВС», зареєстрованому в Міністерстві юстиції України 28 липня 2016 року за № 1055/29185;</w:t>
      </w:r>
    </w:p>
    <w:p w14:paraId="6797C567" w14:textId="77777777" w:rsidR="00EA6DBE" w:rsidRPr="00EA6DBE" w:rsidRDefault="00EA6DBE" w:rsidP="00EA6DBE">
      <w:pPr>
        <w:numPr>
          <w:ilvl w:val="0"/>
          <w:numId w:val="6"/>
        </w:numPr>
        <w:pBdr>
          <w:top w:val="none" w:sz="4" w:space="0" w:color="000000"/>
          <w:left w:val="none" w:sz="4" w:space="0" w:color="000000"/>
          <w:bottom w:val="none" w:sz="4" w:space="0" w:color="000000"/>
          <w:right w:val="none" w:sz="4" w:space="0" w:color="000000"/>
          <w:between w:val="none" w:sz="4" w:space="0" w:color="000000"/>
        </w:pBdr>
        <w:tabs>
          <w:tab w:val="left" w:pos="1068"/>
          <w:tab w:val="left" w:pos="1134"/>
        </w:tabs>
        <w:spacing w:after="0" w:line="240" w:lineRule="auto"/>
        <w:ind w:left="0" w:firstLine="709"/>
        <w:contextualSpacing/>
        <w:jc w:val="both"/>
        <w:rPr>
          <w:rFonts w:ascii="Times New Roman" w:hAnsi="Times New Roman" w:cs="Times New Roman"/>
          <w:sz w:val="24"/>
          <w:szCs w:val="24"/>
        </w:rPr>
      </w:pPr>
      <w:r w:rsidRPr="00EA6DBE">
        <w:rPr>
          <w:rFonts w:ascii="Times New Roman" w:hAnsi="Times New Roman" w:cs="Times New Roman"/>
          <w:sz w:val="24"/>
          <w:szCs w:val="24"/>
        </w:rPr>
        <w:t>наказу Міністерства внутрішніх справ України від 02 березня 2021 року № 166 «Про деякі питання номерних знаків транспортних засобів»;</w:t>
      </w:r>
    </w:p>
    <w:p w14:paraId="447CEC8A" w14:textId="77777777" w:rsidR="00EA6DBE" w:rsidRPr="00EA6DBE" w:rsidRDefault="00EA6DBE" w:rsidP="00EA6DBE">
      <w:pPr>
        <w:numPr>
          <w:ilvl w:val="0"/>
          <w:numId w:val="6"/>
        </w:numPr>
        <w:pBdr>
          <w:top w:val="none" w:sz="4" w:space="0" w:color="000000"/>
          <w:left w:val="none" w:sz="4" w:space="0" w:color="000000"/>
          <w:bottom w:val="none" w:sz="4" w:space="0" w:color="000000"/>
          <w:right w:val="none" w:sz="4" w:space="0" w:color="000000"/>
          <w:between w:val="none" w:sz="4" w:space="0" w:color="000000"/>
        </w:pBdr>
        <w:tabs>
          <w:tab w:val="left" w:pos="1068"/>
          <w:tab w:val="left" w:pos="1134"/>
        </w:tabs>
        <w:spacing w:after="0" w:line="240" w:lineRule="auto"/>
        <w:ind w:left="0" w:firstLine="709"/>
        <w:contextualSpacing/>
        <w:jc w:val="both"/>
        <w:rPr>
          <w:rFonts w:ascii="Times New Roman" w:hAnsi="Times New Roman" w:cs="Times New Roman"/>
          <w:sz w:val="24"/>
          <w:szCs w:val="24"/>
        </w:rPr>
      </w:pPr>
      <w:r w:rsidRPr="00EA6DBE">
        <w:rPr>
          <w:rFonts w:ascii="Times New Roman" w:hAnsi="Times New Roman" w:cs="Times New Roman"/>
          <w:sz w:val="24"/>
          <w:szCs w:val="24"/>
        </w:rPr>
        <w:t>наказу Адміністрації Державної служби спеціального зв'язку та захисту інформації України від 26 березня 2007 року 45 «Про затвердження Порядку оновлення антивірусних програмних засобів, які мають позитивний експертний висновок за результатами державної експертизи в сфері технічного захисту інформації», зареєстрованому в Міністерстві юстиції України 10 квітня 2007 року за № 320/13587;</w:t>
      </w:r>
    </w:p>
    <w:p w14:paraId="078B4819" w14:textId="77777777" w:rsidR="00EA6DBE" w:rsidRPr="00EA6DBE" w:rsidRDefault="00EA6DBE" w:rsidP="00EA6DBE">
      <w:pPr>
        <w:numPr>
          <w:ilvl w:val="0"/>
          <w:numId w:val="6"/>
        </w:numPr>
        <w:pBdr>
          <w:top w:val="none" w:sz="4" w:space="0" w:color="000000"/>
          <w:left w:val="none" w:sz="4" w:space="0" w:color="000000"/>
          <w:bottom w:val="none" w:sz="4" w:space="0" w:color="000000"/>
          <w:right w:val="none" w:sz="4" w:space="0" w:color="000000"/>
          <w:between w:val="none" w:sz="4" w:space="0" w:color="000000"/>
        </w:pBdr>
        <w:tabs>
          <w:tab w:val="left" w:pos="1068"/>
          <w:tab w:val="left" w:pos="1134"/>
        </w:tabs>
        <w:spacing w:after="120" w:line="240" w:lineRule="auto"/>
        <w:ind w:left="0" w:firstLine="709"/>
        <w:contextualSpacing/>
        <w:jc w:val="both"/>
        <w:rPr>
          <w:rFonts w:ascii="Times New Roman" w:hAnsi="Times New Roman" w:cs="Times New Roman"/>
          <w:sz w:val="24"/>
          <w:szCs w:val="24"/>
        </w:rPr>
      </w:pPr>
      <w:r w:rsidRPr="00EA6DBE">
        <w:rPr>
          <w:rFonts w:ascii="Times New Roman" w:hAnsi="Times New Roman" w:cs="Times New Roman"/>
          <w:sz w:val="24"/>
          <w:szCs w:val="24"/>
        </w:rPr>
        <w:t>наказу Адміністрації Державної служби спеціального зв'язку та захисту інформації України від 16 травня 2007 року № 93 «Про затвердження Положення про державну експертизу у сфері технічного захисту інформації» (зі змінами і доповненнями), зареєстрованому в Міністерстві юстиції України 16 липня 2007 року за № 820/14087;</w:t>
      </w:r>
    </w:p>
    <w:p w14:paraId="05599205" w14:textId="77777777" w:rsidR="00EA6DBE" w:rsidRPr="00EA6DBE" w:rsidRDefault="00EA6DBE" w:rsidP="00EA6DBE">
      <w:pPr>
        <w:tabs>
          <w:tab w:val="left" w:pos="1134"/>
        </w:tabs>
        <w:ind w:firstLine="709"/>
        <w:jc w:val="both"/>
        <w:rPr>
          <w:rFonts w:ascii="Times New Roman" w:hAnsi="Times New Roman" w:cs="Times New Roman"/>
          <w:color w:val="000000"/>
          <w:sz w:val="24"/>
          <w:szCs w:val="24"/>
        </w:rPr>
      </w:pPr>
      <w:r w:rsidRPr="00EA6DBE">
        <w:rPr>
          <w:rFonts w:ascii="Times New Roman" w:hAnsi="Times New Roman" w:cs="Times New Roman"/>
          <w:color w:val="000000"/>
          <w:sz w:val="24"/>
          <w:szCs w:val="24"/>
        </w:rPr>
        <w:t>нормативним документам у галузі стандартизації:</w:t>
      </w:r>
    </w:p>
    <w:p w14:paraId="5843805D" w14:textId="77777777" w:rsidR="00EA6DBE" w:rsidRPr="00EA6DBE" w:rsidRDefault="00EA6DBE" w:rsidP="00EA6DBE">
      <w:pPr>
        <w:numPr>
          <w:ilvl w:val="0"/>
          <w:numId w:val="6"/>
        </w:numPr>
        <w:pBdr>
          <w:top w:val="none" w:sz="4" w:space="0" w:color="000000"/>
          <w:left w:val="none" w:sz="4" w:space="0" w:color="000000"/>
          <w:bottom w:val="none" w:sz="4" w:space="0" w:color="000000"/>
          <w:right w:val="none" w:sz="4" w:space="0" w:color="000000"/>
          <w:between w:val="none" w:sz="4" w:space="0" w:color="000000"/>
        </w:pBdr>
        <w:tabs>
          <w:tab w:val="left" w:pos="1068"/>
          <w:tab w:val="left" w:pos="1134"/>
        </w:tabs>
        <w:spacing w:after="0" w:line="240" w:lineRule="auto"/>
        <w:ind w:left="0" w:firstLine="709"/>
        <w:contextualSpacing/>
        <w:jc w:val="both"/>
        <w:rPr>
          <w:rFonts w:ascii="Times New Roman" w:hAnsi="Times New Roman" w:cs="Times New Roman"/>
          <w:sz w:val="24"/>
          <w:szCs w:val="24"/>
        </w:rPr>
      </w:pPr>
      <w:r w:rsidRPr="00EA6DBE">
        <w:rPr>
          <w:rFonts w:ascii="Times New Roman" w:hAnsi="Times New Roman" w:cs="Times New Roman"/>
          <w:sz w:val="24"/>
          <w:szCs w:val="24"/>
        </w:rPr>
        <w:t>ДСТУ 2226-93 «Автоматизовані системи. Терміни та визначення»;</w:t>
      </w:r>
    </w:p>
    <w:p w14:paraId="30A0529E" w14:textId="77777777" w:rsidR="00EA6DBE" w:rsidRPr="00EA6DBE" w:rsidRDefault="00EA6DBE" w:rsidP="00EA6DBE">
      <w:pPr>
        <w:numPr>
          <w:ilvl w:val="0"/>
          <w:numId w:val="6"/>
        </w:numPr>
        <w:pBdr>
          <w:top w:val="none" w:sz="4" w:space="0" w:color="000000"/>
          <w:left w:val="none" w:sz="4" w:space="0" w:color="000000"/>
          <w:bottom w:val="none" w:sz="4" w:space="0" w:color="000000"/>
          <w:right w:val="none" w:sz="4" w:space="0" w:color="000000"/>
          <w:between w:val="none" w:sz="4" w:space="0" w:color="000000"/>
        </w:pBdr>
        <w:tabs>
          <w:tab w:val="left" w:pos="1068"/>
          <w:tab w:val="left" w:pos="1134"/>
        </w:tabs>
        <w:spacing w:after="0" w:line="240" w:lineRule="auto"/>
        <w:ind w:left="0" w:firstLine="709"/>
        <w:contextualSpacing/>
        <w:jc w:val="both"/>
        <w:rPr>
          <w:rFonts w:ascii="Times New Roman" w:hAnsi="Times New Roman" w:cs="Times New Roman"/>
          <w:sz w:val="24"/>
          <w:szCs w:val="24"/>
        </w:rPr>
      </w:pPr>
      <w:r w:rsidRPr="00EA6DBE">
        <w:rPr>
          <w:rFonts w:ascii="Times New Roman" w:hAnsi="Times New Roman" w:cs="Times New Roman"/>
          <w:sz w:val="24"/>
          <w:szCs w:val="24"/>
        </w:rPr>
        <w:t xml:space="preserve">ДСТУ 8809:2018 «Метрологія. Прилади контролю за дотриманням правил дорожнього руху з функціями фото- і </w:t>
      </w:r>
      <w:proofErr w:type="spellStart"/>
      <w:r w:rsidRPr="00EA6DBE">
        <w:rPr>
          <w:rFonts w:ascii="Times New Roman" w:hAnsi="Times New Roman" w:cs="Times New Roman"/>
          <w:sz w:val="24"/>
          <w:szCs w:val="24"/>
        </w:rPr>
        <w:t>відеофіксації</w:t>
      </w:r>
      <w:proofErr w:type="spellEnd"/>
      <w:r w:rsidRPr="00EA6DBE">
        <w:rPr>
          <w:rFonts w:ascii="Times New Roman" w:hAnsi="Times New Roman" w:cs="Times New Roman"/>
          <w:sz w:val="24"/>
          <w:szCs w:val="24"/>
        </w:rPr>
        <w:t>. Вимірювачі швидкості руху транспортних засобів дистанційні, вимірювачі просторово-часових параметрів місцеположення транспортних засобів дистанційні. Метрологічні та технічні вимоги»;</w:t>
      </w:r>
    </w:p>
    <w:p w14:paraId="118E4148" w14:textId="77777777" w:rsidR="00EA6DBE" w:rsidRPr="00EA6DBE" w:rsidRDefault="00EA6DBE" w:rsidP="00EA6DBE">
      <w:pPr>
        <w:numPr>
          <w:ilvl w:val="0"/>
          <w:numId w:val="6"/>
        </w:numPr>
        <w:pBdr>
          <w:top w:val="none" w:sz="4" w:space="0" w:color="000000"/>
          <w:left w:val="none" w:sz="4" w:space="0" w:color="000000"/>
          <w:bottom w:val="none" w:sz="4" w:space="0" w:color="000000"/>
          <w:right w:val="none" w:sz="4" w:space="0" w:color="000000"/>
          <w:between w:val="none" w:sz="4" w:space="0" w:color="000000"/>
        </w:pBdr>
        <w:tabs>
          <w:tab w:val="left" w:pos="1068"/>
          <w:tab w:val="left" w:pos="1134"/>
        </w:tabs>
        <w:spacing w:after="0" w:line="240" w:lineRule="auto"/>
        <w:ind w:left="0" w:firstLine="709"/>
        <w:contextualSpacing/>
        <w:jc w:val="both"/>
        <w:rPr>
          <w:rFonts w:ascii="Times New Roman" w:hAnsi="Times New Roman" w:cs="Times New Roman"/>
          <w:sz w:val="24"/>
          <w:szCs w:val="24"/>
        </w:rPr>
      </w:pPr>
      <w:bookmarkStart w:id="21" w:name="_Hlk183781921"/>
      <w:r w:rsidRPr="00EA6DBE">
        <w:rPr>
          <w:rFonts w:ascii="Times New Roman" w:hAnsi="Times New Roman" w:cs="Times New Roman"/>
          <w:color w:val="000000"/>
          <w:sz w:val="24"/>
          <w:szCs w:val="24"/>
        </w:rPr>
        <w:t xml:space="preserve">ДСТУ ISO/IEC 14764:2014 «Інженерія програмного забезпечення. Процеси життєвого циклу програмного забезпечення. </w:t>
      </w:r>
      <w:bookmarkStart w:id="22" w:name="_Hlk183702642"/>
      <w:r w:rsidRPr="00EA6DBE">
        <w:rPr>
          <w:rFonts w:ascii="Times New Roman" w:hAnsi="Times New Roman" w:cs="Times New Roman"/>
          <w:color w:val="000000"/>
          <w:sz w:val="24"/>
          <w:szCs w:val="24"/>
        </w:rPr>
        <w:t>Технічне обслуговування</w:t>
      </w:r>
      <w:bookmarkEnd w:id="22"/>
      <w:r w:rsidRPr="00EA6DBE">
        <w:rPr>
          <w:rFonts w:ascii="Times New Roman" w:hAnsi="Times New Roman" w:cs="Times New Roman"/>
          <w:color w:val="000000"/>
          <w:sz w:val="24"/>
          <w:szCs w:val="24"/>
        </w:rPr>
        <w:t>»;</w:t>
      </w:r>
    </w:p>
    <w:bookmarkEnd w:id="21"/>
    <w:p w14:paraId="196B1E62" w14:textId="77777777" w:rsidR="00EA6DBE" w:rsidRPr="00EA6DBE" w:rsidRDefault="00EA6DBE" w:rsidP="00EA6DBE">
      <w:pPr>
        <w:numPr>
          <w:ilvl w:val="0"/>
          <w:numId w:val="6"/>
        </w:numPr>
        <w:pBdr>
          <w:top w:val="none" w:sz="4" w:space="0" w:color="000000"/>
          <w:left w:val="none" w:sz="4" w:space="0" w:color="000000"/>
          <w:bottom w:val="none" w:sz="4" w:space="0" w:color="000000"/>
          <w:right w:val="none" w:sz="4" w:space="0" w:color="000000"/>
          <w:between w:val="none" w:sz="4" w:space="0" w:color="000000"/>
        </w:pBdr>
        <w:tabs>
          <w:tab w:val="left" w:pos="1068"/>
          <w:tab w:val="left" w:pos="1134"/>
        </w:tabs>
        <w:spacing w:after="0" w:line="240" w:lineRule="auto"/>
        <w:ind w:left="0" w:firstLine="709"/>
        <w:contextualSpacing/>
        <w:jc w:val="both"/>
        <w:rPr>
          <w:rFonts w:ascii="Times New Roman" w:hAnsi="Times New Roman" w:cs="Times New Roman"/>
          <w:sz w:val="24"/>
          <w:szCs w:val="24"/>
        </w:rPr>
      </w:pPr>
      <w:r w:rsidRPr="00EA6DBE">
        <w:rPr>
          <w:rFonts w:ascii="Times New Roman" w:hAnsi="Times New Roman" w:cs="Times New Roman"/>
          <w:sz w:val="24"/>
          <w:szCs w:val="24"/>
        </w:rPr>
        <w:t>ДСТУ 3396.0-96 «Захист інформації. Технічний захист інформації. Основні положення»;</w:t>
      </w:r>
    </w:p>
    <w:p w14:paraId="3D79440F" w14:textId="77777777" w:rsidR="00EA6DBE" w:rsidRPr="00EA6DBE" w:rsidRDefault="00EA6DBE" w:rsidP="00EA6DBE">
      <w:pPr>
        <w:numPr>
          <w:ilvl w:val="0"/>
          <w:numId w:val="6"/>
        </w:numPr>
        <w:pBdr>
          <w:top w:val="none" w:sz="4" w:space="0" w:color="000000"/>
          <w:left w:val="none" w:sz="4" w:space="0" w:color="000000"/>
          <w:bottom w:val="none" w:sz="4" w:space="0" w:color="000000"/>
          <w:right w:val="none" w:sz="4" w:space="0" w:color="000000"/>
          <w:between w:val="none" w:sz="4" w:space="0" w:color="000000"/>
        </w:pBdr>
        <w:tabs>
          <w:tab w:val="left" w:pos="1068"/>
          <w:tab w:val="left" w:pos="1134"/>
        </w:tabs>
        <w:spacing w:after="0" w:line="240" w:lineRule="auto"/>
        <w:ind w:left="0" w:firstLine="709"/>
        <w:contextualSpacing/>
        <w:jc w:val="both"/>
        <w:rPr>
          <w:rFonts w:ascii="Times New Roman" w:hAnsi="Times New Roman" w:cs="Times New Roman"/>
          <w:sz w:val="24"/>
          <w:szCs w:val="24"/>
        </w:rPr>
      </w:pPr>
      <w:r w:rsidRPr="00EA6DBE">
        <w:rPr>
          <w:rFonts w:ascii="Times New Roman" w:hAnsi="Times New Roman" w:cs="Times New Roman"/>
          <w:sz w:val="24"/>
          <w:szCs w:val="24"/>
        </w:rPr>
        <w:t>ДСТУ 3396.1-96 «Захист інформації. Технічний захист інформації. Порядок проведення робіт»;</w:t>
      </w:r>
    </w:p>
    <w:p w14:paraId="7034BE9A" w14:textId="77777777" w:rsidR="00EA6DBE" w:rsidRPr="00EA6DBE" w:rsidRDefault="00EA6DBE" w:rsidP="00EA6DBE">
      <w:pPr>
        <w:numPr>
          <w:ilvl w:val="0"/>
          <w:numId w:val="6"/>
        </w:numPr>
        <w:pBdr>
          <w:top w:val="none" w:sz="4" w:space="0" w:color="000000"/>
          <w:left w:val="none" w:sz="4" w:space="0" w:color="000000"/>
          <w:bottom w:val="none" w:sz="4" w:space="0" w:color="000000"/>
          <w:right w:val="none" w:sz="4" w:space="0" w:color="000000"/>
          <w:between w:val="none" w:sz="4" w:space="0" w:color="000000"/>
        </w:pBdr>
        <w:tabs>
          <w:tab w:val="left" w:pos="1068"/>
          <w:tab w:val="left" w:pos="1134"/>
        </w:tabs>
        <w:spacing w:after="0" w:line="240" w:lineRule="auto"/>
        <w:ind w:left="0" w:firstLine="709"/>
        <w:contextualSpacing/>
        <w:jc w:val="both"/>
        <w:rPr>
          <w:rFonts w:ascii="Times New Roman" w:hAnsi="Times New Roman" w:cs="Times New Roman"/>
          <w:sz w:val="24"/>
          <w:szCs w:val="24"/>
        </w:rPr>
      </w:pPr>
      <w:r w:rsidRPr="00EA6DBE">
        <w:rPr>
          <w:rFonts w:ascii="Times New Roman" w:hAnsi="Times New Roman" w:cs="Times New Roman"/>
          <w:sz w:val="24"/>
          <w:szCs w:val="24"/>
        </w:rPr>
        <w:t>НД ТЗІ 1.1-002-99 «Загальні положення щодо захисту інформації в комп’ютерних системах від несанкціонованого доступу»;</w:t>
      </w:r>
    </w:p>
    <w:p w14:paraId="3280FAE7" w14:textId="77777777" w:rsidR="00EA6DBE" w:rsidRPr="00EA6DBE" w:rsidRDefault="00EA6DBE" w:rsidP="00EA6DBE">
      <w:pPr>
        <w:numPr>
          <w:ilvl w:val="0"/>
          <w:numId w:val="6"/>
        </w:numPr>
        <w:pBdr>
          <w:top w:val="none" w:sz="4" w:space="0" w:color="000000"/>
          <w:left w:val="none" w:sz="4" w:space="0" w:color="000000"/>
          <w:bottom w:val="none" w:sz="4" w:space="0" w:color="000000"/>
          <w:right w:val="none" w:sz="4" w:space="0" w:color="000000"/>
          <w:between w:val="none" w:sz="4" w:space="0" w:color="000000"/>
        </w:pBdr>
        <w:tabs>
          <w:tab w:val="left" w:pos="1068"/>
          <w:tab w:val="left" w:pos="1134"/>
        </w:tabs>
        <w:spacing w:after="0" w:line="240" w:lineRule="auto"/>
        <w:ind w:left="0" w:firstLine="709"/>
        <w:contextualSpacing/>
        <w:jc w:val="both"/>
        <w:rPr>
          <w:rFonts w:ascii="Times New Roman" w:hAnsi="Times New Roman" w:cs="Times New Roman"/>
          <w:sz w:val="24"/>
          <w:szCs w:val="24"/>
        </w:rPr>
      </w:pPr>
      <w:r w:rsidRPr="00EA6DBE">
        <w:rPr>
          <w:rFonts w:ascii="Times New Roman" w:hAnsi="Times New Roman" w:cs="Times New Roman"/>
          <w:sz w:val="24"/>
          <w:szCs w:val="24"/>
        </w:rPr>
        <w:t>НД ТЗІ 1.1-003-99 «Термінологія у галузі захисту інформації в комп’ютерних системах від несанкціонованого доступу»;</w:t>
      </w:r>
    </w:p>
    <w:p w14:paraId="19264B8F" w14:textId="77777777" w:rsidR="00EA6DBE" w:rsidRPr="00EA6DBE" w:rsidRDefault="00EA6DBE" w:rsidP="00EA6DBE">
      <w:pPr>
        <w:numPr>
          <w:ilvl w:val="0"/>
          <w:numId w:val="6"/>
        </w:numPr>
        <w:pBdr>
          <w:top w:val="none" w:sz="4" w:space="0" w:color="000000"/>
          <w:left w:val="none" w:sz="4" w:space="0" w:color="000000"/>
          <w:bottom w:val="none" w:sz="4" w:space="0" w:color="000000"/>
          <w:right w:val="none" w:sz="4" w:space="0" w:color="000000"/>
          <w:between w:val="none" w:sz="4" w:space="0" w:color="000000"/>
        </w:pBdr>
        <w:tabs>
          <w:tab w:val="left" w:pos="1068"/>
          <w:tab w:val="left" w:pos="1134"/>
        </w:tabs>
        <w:spacing w:after="0" w:line="240" w:lineRule="auto"/>
        <w:ind w:left="0" w:firstLine="709"/>
        <w:contextualSpacing/>
        <w:jc w:val="both"/>
        <w:rPr>
          <w:rFonts w:ascii="Times New Roman" w:hAnsi="Times New Roman" w:cs="Times New Roman"/>
          <w:sz w:val="24"/>
          <w:szCs w:val="24"/>
        </w:rPr>
      </w:pPr>
      <w:r w:rsidRPr="00EA6DBE">
        <w:rPr>
          <w:rFonts w:ascii="Times New Roman" w:hAnsi="Times New Roman" w:cs="Times New Roman"/>
          <w:sz w:val="24"/>
          <w:szCs w:val="24"/>
        </w:rPr>
        <w:t>НД ТЗІ 3.7-001-99 «Методичні вказівки щодо розробки технічного завдання на створення комплексної системи захисту інформації в автоматизованій системі»;</w:t>
      </w:r>
    </w:p>
    <w:p w14:paraId="6D2D660B" w14:textId="77777777" w:rsidR="00EA6DBE" w:rsidRPr="00EA6DBE" w:rsidRDefault="00EA6DBE" w:rsidP="00EA6DBE">
      <w:pPr>
        <w:numPr>
          <w:ilvl w:val="0"/>
          <w:numId w:val="6"/>
        </w:numPr>
        <w:pBdr>
          <w:top w:val="none" w:sz="4" w:space="0" w:color="000000"/>
          <w:left w:val="none" w:sz="4" w:space="0" w:color="000000"/>
          <w:bottom w:val="none" w:sz="4" w:space="0" w:color="000000"/>
          <w:right w:val="none" w:sz="4" w:space="0" w:color="000000"/>
          <w:between w:val="none" w:sz="4" w:space="0" w:color="000000"/>
        </w:pBdr>
        <w:tabs>
          <w:tab w:val="left" w:pos="1068"/>
          <w:tab w:val="left" w:pos="1134"/>
        </w:tabs>
        <w:spacing w:after="0" w:line="240" w:lineRule="auto"/>
        <w:ind w:left="0" w:firstLine="709"/>
        <w:contextualSpacing/>
        <w:jc w:val="both"/>
        <w:rPr>
          <w:rFonts w:ascii="Times New Roman" w:hAnsi="Times New Roman" w:cs="Times New Roman"/>
          <w:sz w:val="24"/>
          <w:szCs w:val="24"/>
        </w:rPr>
      </w:pPr>
      <w:r w:rsidRPr="00EA6DBE">
        <w:rPr>
          <w:rFonts w:ascii="Times New Roman" w:hAnsi="Times New Roman" w:cs="Times New Roman"/>
          <w:sz w:val="24"/>
          <w:szCs w:val="24"/>
        </w:rPr>
        <w:t>НД ТЗІ 1.4-001-2000 «Типове положення про службу захисту інформації в автоматизованій системі»;</w:t>
      </w:r>
    </w:p>
    <w:p w14:paraId="01B09D93" w14:textId="77777777" w:rsidR="00EA6DBE" w:rsidRPr="00EA6DBE" w:rsidRDefault="00EA6DBE" w:rsidP="00EA6DBE">
      <w:pPr>
        <w:numPr>
          <w:ilvl w:val="0"/>
          <w:numId w:val="6"/>
        </w:numPr>
        <w:pBdr>
          <w:top w:val="none" w:sz="4" w:space="0" w:color="000000"/>
          <w:left w:val="none" w:sz="4" w:space="0" w:color="000000"/>
          <w:bottom w:val="none" w:sz="4" w:space="0" w:color="000000"/>
          <w:right w:val="none" w:sz="4" w:space="0" w:color="000000"/>
          <w:between w:val="none" w:sz="4" w:space="0" w:color="000000"/>
        </w:pBdr>
        <w:tabs>
          <w:tab w:val="left" w:pos="1068"/>
          <w:tab w:val="left" w:pos="1134"/>
        </w:tabs>
        <w:spacing w:after="0" w:line="240" w:lineRule="auto"/>
        <w:ind w:left="0" w:firstLine="709"/>
        <w:contextualSpacing/>
        <w:jc w:val="both"/>
        <w:rPr>
          <w:rFonts w:ascii="Times New Roman" w:hAnsi="Times New Roman" w:cs="Times New Roman"/>
          <w:sz w:val="24"/>
          <w:szCs w:val="24"/>
        </w:rPr>
      </w:pPr>
      <w:r w:rsidRPr="00EA6DBE">
        <w:rPr>
          <w:rFonts w:ascii="Times New Roman" w:hAnsi="Times New Roman" w:cs="Times New Roman"/>
          <w:sz w:val="24"/>
          <w:szCs w:val="24"/>
        </w:rPr>
        <w:t>НД ТЗІ 1.6-003-04 «Створення комплексів технічного захисту інформації на об’єктах інформаційної діяльності. Правила розроблення, побудови, викладення та оформлення моделі загроз для інформації»;</w:t>
      </w:r>
    </w:p>
    <w:p w14:paraId="6F99C154" w14:textId="77777777" w:rsidR="00EA6DBE" w:rsidRPr="00EA6DBE" w:rsidRDefault="00EA6DBE" w:rsidP="00EA6DBE">
      <w:pPr>
        <w:numPr>
          <w:ilvl w:val="0"/>
          <w:numId w:val="6"/>
        </w:numPr>
        <w:pBdr>
          <w:top w:val="none" w:sz="4" w:space="0" w:color="000000"/>
          <w:left w:val="none" w:sz="4" w:space="0" w:color="000000"/>
          <w:bottom w:val="none" w:sz="4" w:space="0" w:color="000000"/>
          <w:right w:val="none" w:sz="4" w:space="0" w:color="000000"/>
          <w:between w:val="none" w:sz="4" w:space="0" w:color="000000"/>
        </w:pBdr>
        <w:tabs>
          <w:tab w:val="left" w:pos="1068"/>
          <w:tab w:val="left" w:pos="1134"/>
        </w:tabs>
        <w:spacing w:after="0" w:line="240" w:lineRule="auto"/>
        <w:ind w:left="0" w:firstLine="709"/>
        <w:contextualSpacing/>
        <w:jc w:val="both"/>
        <w:rPr>
          <w:rFonts w:ascii="Times New Roman" w:hAnsi="Times New Roman" w:cs="Times New Roman"/>
          <w:sz w:val="24"/>
          <w:szCs w:val="24"/>
        </w:rPr>
      </w:pPr>
      <w:r w:rsidRPr="00EA6DBE">
        <w:rPr>
          <w:rFonts w:ascii="Times New Roman" w:hAnsi="Times New Roman" w:cs="Times New Roman"/>
          <w:sz w:val="24"/>
          <w:szCs w:val="24"/>
        </w:rPr>
        <w:t>НД ТЗІ 2.5-004-99 «Критерії оцінки захищеності інформації в комп’ютерних системах від несанкціонованого доступу»;</w:t>
      </w:r>
    </w:p>
    <w:p w14:paraId="789AA4CE" w14:textId="77777777" w:rsidR="00EA6DBE" w:rsidRPr="00EA6DBE" w:rsidRDefault="00EA6DBE" w:rsidP="00EA6DBE">
      <w:pPr>
        <w:numPr>
          <w:ilvl w:val="0"/>
          <w:numId w:val="6"/>
        </w:numPr>
        <w:pBdr>
          <w:top w:val="none" w:sz="4" w:space="0" w:color="000000"/>
          <w:left w:val="none" w:sz="4" w:space="0" w:color="000000"/>
          <w:bottom w:val="none" w:sz="4" w:space="0" w:color="000000"/>
          <w:right w:val="none" w:sz="4" w:space="0" w:color="000000"/>
          <w:between w:val="none" w:sz="4" w:space="0" w:color="000000"/>
        </w:pBdr>
        <w:tabs>
          <w:tab w:val="left" w:pos="1068"/>
          <w:tab w:val="left" w:pos="1134"/>
        </w:tabs>
        <w:spacing w:after="0" w:line="240" w:lineRule="auto"/>
        <w:ind w:left="0" w:firstLine="709"/>
        <w:contextualSpacing/>
        <w:jc w:val="both"/>
        <w:rPr>
          <w:rFonts w:ascii="Times New Roman" w:hAnsi="Times New Roman" w:cs="Times New Roman"/>
          <w:sz w:val="24"/>
          <w:szCs w:val="24"/>
        </w:rPr>
      </w:pPr>
      <w:r w:rsidRPr="00EA6DBE">
        <w:rPr>
          <w:rFonts w:ascii="Times New Roman" w:hAnsi="Times New Roman" w:cs="Times New Roman"/>
          <w:sz w:val="24"/>
          <w:szCs w:val="24"/>
        </w:rPr>
        <w:t>НД ТЗІ 2.5-008-2002 «Вимоги із захисту службової інформації від несанкціонованого доступу під час оброблення в автоматизованих системах класу 2»;</w:t>
      </w:r>
    </w:p>
    <w:p w14:paraId="5FB17C54" w14:textId="77777777" w:rsidR="00EA6DBE" w:rsidRPr="00EA6DBE" w:rsidRDefault="00EA6DBE" w:rsidP="00EA6DBE">
      <w:pPr>
        <w:numPr>
          <w:ilvl w:val="0"/>
          <w:numId w:val="6"/>
        </w:numPr>
        <w:pBdr>
          <w:top w:val="none" w:sz="4" w:space="0" w:color="000000"/>
          <w:left w:val="none" w:sz="4" w:space="0" w:color="000000"/>
          <w:bottom w:val="none" w:sz="4" w:space="0" w:color="000000"/>
          <w:right w:val="none" w:sz="4" w:space="0" w:color="000000"/>
          <w:between w:val="none" w:sz="4" w:space="0" w:color="000000"/>
        </w:pBdr>
        <w:tabs>
          <w:tab w:val="left" w:pos="1068"/>
          <w:tab w:val="left" w:pos="1134"/>
        </w:tabs>
        <w:spacing w:after="0" w:line="240" w:lineRule="auto"/>
        <w:ind w:left="0" w:firstLine="709"/>
        <w:contextualSpacing/>
        <w:jc w:val="both"/>
        <w:rPr>
          <w:rFonts w:ascii="Times New Roman" w:hAnsi="Times New Roman" w:cs="Times New Roman"/>
          <w:sz w:val="24"/>
          <w:szCs w:val="24"/>
        </w:rPr>
      </w:pPr>
      <w:r w:rsidRPr="00EA6DBE">
        <w:rPr>
          <w:rFonts w:ascii="Times New Roman" w:hAnsi="Times New Roman" w:cs="Times New Roman"/>
          <w:sz w:val="24"/>
          <w:szCs w:val="24"/>
        </w:rPr>
        <w:t>НД ТЗІ 2.5-010-03 «Вимоги до захисту інформації WEB-сторінки від несанкціонованого доступу»;</w:t>
      </w:r>
    </w:p>
    <w:p w14:paraId="36FB8858" w14:textId="77777777" w:rsidR="00EA6DBE" w:rsidRPr="00EA6DBE" w:rsidRDefault="00EA6DBE" w:rsidP="00EA6DBE">
      <w:pPr>
        <w:numPr>
          <w:ilvl w:val="0"/>
          <w:numId w:val="6"/>
        </w:numPr>
        <w:pBdr>
          <w:top w:val="none" w:sz="4" w:space="0" w:color="000000"/>
          <w:left w:val="none" w:sz="4" w:space="0" w:color="000000"/>
          <w:bottom w:val="none" w:sz="4" w:space="0" w:color="000000"/>
          <w:right w:val="none" w:sz="4" w:space="0" w:color="000000"/>
          <w:between w:val="none" w:sz="4" w:space="0" w:color="000000"/>
        </w:pBdr>
        <w:tabs>
          <w:tab w:val="left" w:pos="1068"/>
          <w:tab w:val="left" w:pos="1134"/>
        </w:tabs>
        <w:spacing w:after="0" w:line="240" w:lineRule="auto"/>
        <w:ind w:left="0" w:firstLine="709"/>
        <w:contextualSpacing/>
        <w:jc w:val="both"/>
        <w:rPr>
          <w:rFonts w:ascii="Times New Roman" w:hAnsi="Times New Roman" w:cs="Times New Roman"/>
          <w:sz w:val="24"/>
          <w:szCs w:val="24"/>
        </w:rPr>
      </w:pPr>
      <w:r w:rsidRPr="00EA6DBE">
        <w:rPr>
          <w:rFonts w:ascii="Times New Roman" w:hAnsi="Times New Roman" w:cs="Times New Roman"/>
          <w:sz w:val="24"/>
          <w:szCs w:val="24"/>
        </w:rPr>
        <w:t>НД ТЗІ 2.5-005-99 «Класифікація автоматизованих систем і стандартні функціональні профілі захищеності оброблюваної інформації від несанкціонованого доступу»;</w:t>
      </w:r>
    </w:p>
    <w:p w14:paraId="6AAA6C09" w14:textId="77777777" w:rsidR="00EA6DBE" w:rsidRPr="00EA6DBE" w:rsidRDefault="00EA6DBE" w:rsidP="00EA6DBE">
      <w:pPr>
        <w:tabs>
          <w:tab w:val="left" w:pos="1134"/>
        </w:tabs>
        <w:ind w:firstLine="709"/>
        <w:jc w:val="both"/>
        <w:rPr>
          <w:rFonts w:ascii="Times New Roman" w:hAnsi="Times New Roman" w:cs="Times New Roman"/>
          <w:color w:val="000000"/>
          <w:sz w:val="24"/>
          <w:szCs w:val="24"/>
        </w:rPr>
      </w:pPr>
      <w:r w:rsidRPr="00EA6DBE">
        <w:rPr>
          <w:rFonts w:ascii="Times New Roman" w:hAnsi="Times New Roman" w:cs="Times New Roman"/>
          <w:color w:val="000000"/>
          <w:sz w:val="24"/>
          <w:szCs w:val="24"/>
        </w:rPr>
        <w:t>державним стандартам, що розроблені на основі міжнародних:</w:t>
      </w:r>
    </w:p>
    <w:p w14:paraId="26FF8DD5" w14:textId="77777777" w:rsidR="00EA6DBE" w:rsidRPr="00EA6DBE" w:rsidRDefault="00EA6DBE" w:rsidP="00EA6DBE">
      <w:pPr>
        <w:numPr>
          <w:ilvl w:val="0"/>
          <w:numId w:val="6"/>
        </w:numPr>
        <w:pBdr>
          <w:top w:val="none" w:sz="4" w:space="0" w:color="000000"/>
          <w:left w:val="none" w:sz="4" w:space="0" w:color="000000"/>
          <w:bottom w:val="none" w:sz="4" w:space="0" w:color="000000"/>
          <w:right w:val="none" w:sz="4" w:space="7" w:color="000000"/>
          <w:between w:val="none" w:sz="4" w:space="0" w:color="000000"/>
        </w:pBdr>
        <w:tabs>
          <w:tab w:val="left" w:pos="1068"/>
          <w:tab w:val="left" w:pos="1134"/>
        </w:tabs>
        <w:spacing w:after="120" w:line="240" w:lineRule="auto"/>
        <w:ind w:left="0" w:firstLine="709"/>
        <w:contextualSpacing/>
        <w:jc w:val="both"/>
        <w:rPr>
          <w:rFonts w:ascii="Times New Roman" w:hAnsi="Times New Roman" w:cs="Times New Roman"/>
          <w:sz w:val="24"/>
          <w:szCs w:val="24"/>
        </w:rPr>
      </w:pPr>
      <w:r w:rsidRPr="00EA6DBE">
        <w:rPr>
          <w:rFonts w:ascii="Times New Roman" w:hAnsi="Times New Roman" w:cs="Times New Roman"/>
          <w:sz w:val="24"/>
          <w:szCs w:val="24"/>
        </w:rPr>
        <w:lastRenderedPageBreak/>
        <w:t xml:space="preserve">ДСТУ ISO/IEC/IEEE 12207:2018 </w:t>
      </w:r>
      <w:hyperlink r:id="rId8" w:tooltip="https://online.budstandart.com/ua/catalog/doc-page.html?id_doc=77957" w:history="1">
        <w:r w:rsidRPr="00EA6DBE">
          <w:rPr>
            <w:rFonts w:ascii="Times New Roman" w:hAnsi="Times New Roman" w:cs="Times New Roman"/>
            <w:sz w:val="24"/>
            <w:szCs w:val="24"/>
          </w:rPr>
          <w:t>(ISO/IEC/IEEE 12207:2017, IDT)</w:t>
        </w:r>
      </w:hyperlink>
      <w:r w:rsidRPr="00EA6DBE">
        <w:rPr>
          <w:rFonts w:ascii="Times New Roman" w:hAnsi="Times New Roman" w:cs="Times New Roman"/>
          <w:sz w:val="24"/>
          <w:szCs w:val="24"/>
        </w:rPr>
        <w:t xml:space="preserve"> «</w:t>
      </w:r>
      <w:hyperlink r:id="rId9" w:tooltip="https://online.budstandart.com/ua/catalog/doc-page.html?id_doc=77957" w:history="1">
        <w:r w:rsidRPr="00EA6DBE">
          <w:rPr>
            <w:rFonts w:ascii="Times New Roman" w:hAnsi="Times New Roman" w:cs="Times New Roman"/>
            <w:sz w:val="24"/>
            <w:szCs w:val="24"/>
          </w:rPr>
          <w:t>Інженерія систем і програмних засобів. Процеси життєвого циклу програмних засобів</w:t>
        </w:r>
      </w:hyperlink>
      <w:r w:rsidRPr="00EA6DBE">
        <w:rPr>
          <w:rFonts w:ascii="Times New Roman" w:hAnsi="Times New Roman" w:cs="Times New Roman"/>
          <w:sz w:val="24"/>
          <w:szCs w:val="24"/>
        </w:rPr>
        <w:t>»;</w:t>
      </w:r>
    </w:p>
    <w:p w14:paraId="34F0E1D2" w14:textId="77777777" w:rsidR="00EA6DBE" w:rsidRPr="00EA6DBE" w:rsidRDefault="00EA6DBE" w:rsidP="00EA6DBE">
      <w:pPr>
        <w:numPr>
          <w:ilvl w:val="0"/>
          <w:numId w:val="6"/>
        </w:numPr>
        <w:pBdr>
          <w:top w:val="none" w:sz="4" w:space="0" w:color="000000"/>
          <w:left w:val="none" w:sz="4" w:space="0" w:color="000000"/>
          <w:bottom w:val="none" w:sz="4" w:space="0" w:color="000000"/>
          <w:right w:val="none" w:sz="4" w:space="7" w:color="000000"/>
          <w:between w:val="none" w:sz="4" w:space="0" w:color="000000"/>
        </w:pBdr>
        <w:tabs>
          <w:tab w:val="left" w:pos="1068"/>
          <w:tab w:val="left" w:pos="1134"/>
        </w:tabs>
        <w:spacing w:after="120" w:line="240" w:lineRule="auto"/>
        <w:ind w:left="0" w:firstLine="709"/>
        <w:contextualSpacing/>
        <w:jc w:val="both"/>
        <w:rPr>
          <w:rFonts w:ascii="Times New Roman" w:hAnsi="Times New Roman" w:cs="Times New Roman"/>
          <w:sz w:val="24"/>
          <w:szCs w:val="24"/>
        </w:rPr>
      </w:pPr>
      <w:r w:rsidRPr="00EA6DBE">
        <w:rPr>
          <w:rFonts w:ascii="Times New Roman" w:hAnsi="Times New Roman" w:cs="Times New Roman"/>
          <w:sz w:val="24"/>
          <w:szCs w:val="24"/>
        </w:rPr>
        <w:t>ДСТУ ISO/IEC 15288:2016 «Інженерія систем і програмного забезпечення. Процеси життєвого циклу систем»;</w:t>
      </w:r>
    </w:p>
    <w:p w14:paraId="18140D08" w14:textId="77777777" w:rsidR="00EA6DBE" w:rsidRPr="00EA6DBE" w:rsidRDefault="00EA6DBE" w:rsidP="00EA6DBE">
      <w:pPr>
        <w:numPr>
          <w:ilvl w:val="0"/>
          <w:numId w:val="6"/>
        </w:numPr>
        <w:pBdr>
          <w:top w:val="none" w:sz="4" w:space="0" w:color="000000"/>
          <w:left w:val="none" w:sz="4" w:space="0" w:color="000000"/>
          <w:bottom w:val="none" w:sz="4" w:space="0" w:color="000000"/>
          <w:right w:val="none" w:sz="4" w:space="7" w:color="000000"/>
          <w:between w:val="none" w:sz="4" w:space="0" w:color="000000"/>
        </w:pBdr>
        <w:tabs>
          <w:tab w:val="left" w:pos="1068"/>
          <w:tab w:val="left" w:pos="1134"/>
        </w:tabs>
        <w:spacing w:after="120" w:line="240" w:lineRule="auto"/>
        <w:ind w:left="0" w:firstLine="709"/>
        <w:contextualSpacing/>
        <w:jc w:val="both"/>
        <w:rPr>
          <w:rFonts w:ascii="Times New Roman" w:hAnsi="Times New Roman" w:cs="Times New Roman"/>
          <w:sz w:val="24"/>
          <w:szCs w:val="24"/>
        </w:rPr>
      </w:pPr>
      <w:r w:rsidRPr="00EA6DBE">
        <w:rPr>
          <w:rFonts w:ascii="Times New Roman" w:hAnsi="Times New Roman" w:cs="Times New Roman"/>
          <w:sz w:val="24"/>
          <w:szCs w:val="24"/>
        </w:rPr>
        <w:t xml:space="preserve">ДСТУ ISO/IEC/IEEE 15289:2019 (ISO/IEC/IEEE 15289:2017, IDT) «Інженерія систем і програмних засобів. Уміст інформаційних об’єктів життєвого циклу (документації)»; </w:t>
      </w:r>
    </w:p>
    <w:p w14:paraId="5444BA48" w14:textId="77777777" w:rsidR="00EA6DBE" w:rsidRPr="00EA6DBE" w:rsidRDefault="00EA6DBE" w:rsidP="00EA6DBE">
      <w:pPr>
        <w:numPr>
          <w:ilvl w:val="0"/>
          <w:numId w:val="6"/>
        </w:numPr>
        <w:pBdr>
          <w:top w:val="none" w:sz="4" w:space="0" w:color="000000"/>
          <w:left w:val="none" w:sz="4" w:space="0" w:color="000000"/>
          <w:bottom w:val="none" w:sz="4" w:space="0" w:color="000000"/>
          <w:right w:val="none" w:sz="4" w:space="7" w:color="000000"/>
          <w:between w:val="none" w:sz="4" w:space="0" w:color="000000"/>
        </w:pBdr>
        <w:tabs>
          <w:tab w:val="left" w:pos="1068"/>
          <w:tab w:val="left" w:pos="1134"/>
        </w:tabs>
        <w:spacing w:after="120" w:line="240" w:lineRule="auto"/>
        <w:ind w:left="0" w:firstLine="709"/>
        <w:contextualSpacing/>
        <w:jc w:val="both"/>
        <w:rPr>
          <w:rFonts w:ascii="Times New Roman" w:hAnsi="Times New Roman" w:cs="Times New Roman"/>
          <w:sz w:val="24"/>
          <w:szCs w:val="24"/>
        </w:rPr>
      </w:pPr>
      <w:r w:rsidRPr="00EA6DBE">
        <w:rPr>
          <w:rFonts w:ascii="Times New Roman" w:hAnsi="Times New Roman" w:cs="Times New Roman"/>
          <w:sz w:val="24"/>
          <w:szCs w:val="24"/>
        </w:rPr>
        <w:t>ДСТУ ISO/IEC 16085:2016 «Інженерія систем і програмних засобів. Процеси життєвого циклу. Керування ризиками»;</w:t>
      </w:r>
    </w:p>
    <w:p w14:paraId="6BAB35D8" w14:textId="77777777" w:rsidR="00EA6DBE" w:rsidRPr="00EA6DBE" w:rsidRDefault="00EA6DBE" w:rsidP="00EA6DBE">
      <w:pPr>
        <w:numPr>
          <w:ilvl w:val="0"/>
          <w:numId w:val="6"/>
        </w:numPr>
        <w:pBdr>
          <w:top w:val="none" w:sz="4" w:space="0" w:color="000000"/>
          <w:left w:val="none" w:sz="4" w:space="0" w:color="000000"/>
          <w:bottom w:val="none" w:sz="4" w:space="0" w:color="000000"/>
          <w:right w:val="none" w:sz="4" w:space="7" w:color="000000"/>
          <w:between w:val="none" w:sz="4" w:space="0" w:color="000000"/>
        </w:pBdr>
        <w:tabs>
          <w:tab w:val="left" w:pos="1068"/>
          <w:tab w:val="left" w:pos="1134"/>
        </w:tabs>
        <w:spacing w:after="120" w:line="240" w:lineRule="auto"/>
        <w:ind w:left="0" w:firstLine="709"/>
        <w:contextualSpacing/>
        <w:jc w:val="both"/>
        <w:rPr>
          <w:rFonts w:ascii="Times New Roman" w:hAnsi="Times New Roman" w:cs="Times New Roman"/>
          <w:sz w:val="24"/>
          <w:szCs w:val="24"/>
        </w:rPr>
      </w:pPr>
      <w:r w:rsidRPr="00EA6DBE">
        <w:rPr>
          <w:rFonts w:ascii="Times New Roman" w:hAnsi="Times New Roman" w:cs="Times New Roman"/>
          <w:sz w:val="24"/>
          <w:szCs w:val="24"/>
        </w:rPr>
        <w:t>ДСТУ ISO/IEC TS 24748-1:2018 (ISO/IEC TS 24748-1:2016, IDT) «Інженерія систем і програмних засобів. Керування життєвим циклом.    Частина 1. Настанови щодо керування життєвим циклом»;</w:t>
      </w:r>
    </w:p>
    <w:p w14:paraId="223D8992" w14:textId="77777777" w:rsidR="00EA6DBE" w:rsidRPr="00EA6DBE" w:rsidRDefault="00EA6DBE" w:rsidP="00EA6DBE">
      <w:pPr>
        <w:numPr>
          <w:ilvl w:val="0"/>
          <w:numId w:val="6"/>
        </w:numPr>
        <w:pBdr>
          <w:top w:val="none" w:sz="4" w:space="0" w:color="000000"/>
          <w:left w:val="none" w:sz="4" w:space="0" w:color="000000"/>
          <w:bottom w:val="none" w:sz="4" w:space="0" w:color="000000"/>
          <w:right w:val="none" w:sz="4" w:space="7" w:color="000000"/>
          <w:between w:val="none" w:sz="4" w:space="0" w:color="000000"/>
        </w:pBdr>
        <w:tabs>
          <w:tab w:val="left" w:pos="1068"/>
          <w:tab w:val="left" w:pos="1134"/>
        </w:tabs>
        <w:spacing w:after="120" w:line="240" w:lineRule="auto"/>
        <w:ind w:left="0" w:firstLine="709"/>
        <w:contextualSpacing/>
        <w:jc w:val="both"/>
        <w:rPr>
          <w:rFonts w:ascii="Times New Roman" w:hAnsi="Times New Roman" w:cs="Times New Roman"/>
          <w:sz w:val="24"/>
          <w:szCs w:val="24"/>
        </w:rPr>
      </w:pPr>
      <w:r w:rsidRPr="00EA6DBE">
        <w:rPr>
          <w:rFonts w:ascii="Times New Roman" w:hAnsi="Times New Roman" w:cs="Times New Roman"/>
          <w:sz w:val="24"/>
          <w:szCs w:val="24"/>
        </w:rPr>
        <w:t>ДСТУ ISO/IEC TR 24748-2:2015 «Розроблення систем і програмного забезпечення. Управління життєвим циклом. Частина 2. Настанова щодо застосування ISO/IEC 15288 (Процеси життєвого циклу системи)»;</w:t>
      </w:r>
    </w:p>
    <w:p w14:paraId="2DD3614F" w14:textId="77777777" w:rsidR="00EA6DBE" w:rsidRPr="00EA6DBE" w:rsidRDefault="00EA6DBE" w:rsidP="00EA6DBE">
      <w:pPr>
        <w:jc w:val="both"/>
        <w:rPr>
          <w:rFonts w:ascii="Times New Roman" w:hAnsi="Times New Roman" w:cs="Times New Roman"/>
          <w:b/>
          <w:bCs/>
          <w:sz w:val="24"/>
          <w:szCs w:val="24"/>
        </w:rPr>
      </w:pPr>
      <w:r w:rsidRPr="00EA6DBE">
        <w:rPr>
          <w:rFonts w:ascii="Times New Roman" w:hAnsi="Times New Roman" w:cs="Times New Roman"/>
          <w:sz w:val="24"/>
          <w:szCs w:val="24"/>
        </w:rPr>
        <w:t>ДСТУ ISO/IEC TR 24748-3:2016 «Розроблення систем і програмного забезпечення. Управління життєвим циклом. Частина 3. Настанова щодо застосування ISO/IEC 12207 (Процеси життєвого циклу програмного забезпечення)».</w:t>
      </w:r>
      <w:r w:rsidRPr="00EA6DBE">
        <w:rPr>
          <w:rFonts w:ascii="Times New Roman" w:hAnsi="Times New Roman" w:cs="Times New Roman"/>
          <w:sz w:val="24"/>
          <w:szCs w:val="24"/>
        </w:rPr>
        <w:br w:type="page"/>
      </w:r>
    </w:p>
    <w:p w14:paraId="2148E12D" w14:textId="77777777" w:rsidR="00EA6DBE" w:rsidRPr="00EA6DBE" w:rsidRDefault="00EA6DBE" w:rsidP="00EA6DBE">
      <w:pPr>
        <w:pStyle w:val="34"/>
        <w:shd w:val="clear" w:color="auto" w:fill="auto"/>
        <w:tabs>
          <w:tab w:val="left" w:pos="284"/>
        </w:tabs>
        <w:spacing w:after="0" w:line="240" w:lineRule="auto"/>
        <w:ind w:right="79"/>
        <w:rPr>
          <w:sz w:val="24"/>
          <w:szCs w:val="24"/>
        </w:rPr>
      </w:pPr>
    </w:p>
    <w:p w14:paraId="03F34E26" w14:textId="77777777" w:rsidR="00EA6DBE" w:rsidRPr="00EA6DBE" w:rsidRDefault="00EA6DBE" w:rsidP="00EA6DBE">
      <w:pPr>
        <w:pStyle w:val="34"/>
        <w:numPr>
          <w:ilvl w:val="0"/>
          <w:numId w:val="1"/>
        </w:numPr>
        <w:shd w:val="clear" w:color="auto" w:fill="auto"/>
        <w:tabs>
          <w:tab w:val="left" w:pos="284"/>
        </w:tabs>
        <w:spacing w:after="0" w:line="240" w:lineRule="auto"/>
        <w:ind w:left="1134" w:right="79" w:hanging="567"/>
        <w:jc w:val="center"/>
        <w:rPr>
          <w:sz w:val="24"/>
          <w:szCs w:val="24"/>
        </w:rPr>
      </w:pPr>
      <w:r w:rsidRPr="00EA6DBE">
        <w:rPr>
          <w:caps/>
          <w:color w:val="00000A"/>
          <w:sz w:val="24"/>
          <w:szCs w:val="24"/>
          <w:lang w:eastAsia="zh-CN"/>
        </w:rPr>
        <w:t>ЗАГАЛЬНИЙ ОПИС</w:t>
      </w:r>
    </w:p>
    <w:p w14:paraId="2809B045" w14:textId="77777777" w:rsidR="00EA6DBE" w:rsidRPr="00EA6DBE" w:rsidRDefault="00EA6DBE" w:rsidP="00EA6DBE">
      <w:pPr>
        <w:pStyle w:val="a3"/>
        <w:keepNext/>
        <w:numPr>
          <w:ilvl w:val="1"/>
          <w:numId w:val="9"/>
        </w:numPr>
        <w:tabs>
          <w:tab w:val="left" w:pos="142"/>
        </w:tabs>
        <w:suppressAutoHyphens w:val="0"/>
        <w:spacing w:after="0" w:line="240" w:lineRule="auto"/>
        <w:ind w:left="0" w:firstLine="709"/>
        <w:jc w:val="both"/>
        <w:outlineLvl w:val="1"/>
        <w:rPr>
          <w:rFonts w:ascii="Times New Roman" w:hAnsi="Times New Roman" w:cs="Times New Roman"/>
          <w:b/>
          <w:bCs/>
          <w:iCs/>
          <w:color w:val="00000A"/>
          <w:sz w:val="24"/>
          <w:szCs w:val="24"/>
        </w:rPr>
      </w:pPr>
      <w:r w:rsidRPr="00EA6DBE">
        <w:rPr>
          <w:rFonts w:ascii="Times New Roman" w:hAnsi="Times New Roman" w:cs="Times New Roman"/>
          <w:b/>
          <w:bCs/>
          <w:iCs/>
          <w:color w:val="00000A"/>
          <w:sz w:val="24"/>
          <w:szCs w:val="24"/>
          <w:lang w:val="uk-UA"/>
        </w:rPr>
        <w:t>Мета</w:t>
      </w:r>
    </w:p>
    <w:p w14:paraId="16BBFDD8" w14:textId="77777777" w:rsidR="00EA6DBE" w:rsidRPr="00EA6DBE" w:rsidRDefault="00EA6DBE" w:rsidP="00EA6DBE">
      <w:pPr>
        <w:pStyle w:val="a3"/>
        <w:keepNext/>
        <w:tabs>
          <w:tab w:val="left" w:pos="142"/>
        </w:tabs>
        <w:ind w:left="0" w:firstLine="709"/>
        <w:jc w:val="both"/>
        <w:outlineLvl w:val="1"/>
        <w:rPr>
          <w:rFonts w:ascii="Times New Roman" w:hAnsi="Times New Roman" w:cs="Times New Roman"/>
          <w:b/>
          <w:bCs/>
          <w:iCs/>
          <w:color w:val="00000A"/>
          <w:sz w:val="24"/>
          <w:szCs w:val="24"/>
          <w:lang w:val="uk-UA"/>
        </w:rPr>
      </w:pPr>
      <w:r w:rsidRPr="00EA6DBE">
        <w:rPr>
          <w:rFonts w:ascii="Times New Roman" w:hAnsi="Times New Roman" w:cs="Times New Roman"/>
          <w:iCs/>
          <w:color w:val="00000A"/>
          <w:sz w:val="24"/>
          <w:szCs w:val="24"/>
          <w:lang w:val="uk-UA"/>
        </w:rPr>
        <w:t>Метою надання т</w:t>
      </w:r>
      <w:proofErr w:type="spellStart"/>
      <w:r w:rsidRPr="00EA6DBE">
        <w:rPr>
          <w:rFonts w:ascii="Times New Roman" w:hAnsi="Times New Roman" w:cs="Times New Roman"/>
          <w:iCs/>
          <w:color w:val="00000A"/>
          <w:sz w:val="24"/>
          <w:szCs w:val="24"/>
        </w:rPr>
        <w:t>ехнічн</w:t>
      </w:r>
      <w:proofErr w:type="spellEnd"/>
      <w:r w:rsidRPr="00EA6DBE">
        <w:rPr>
          <w:rFonts w:ascii="Times New Roman" w:hAnsi="Times New Roman" w:cs="Times New Roman"/>
          <w:iCs/>
          <w:color w:val="00000A"/>
          <w:sz w:val="24"/>
          <w:szCs w:val="24"/>
          <w:lang w:val="uk-UA"/>
        </w:rPr>
        <w:t>ого</w:t>
      </w:r>
      <w:r w:rsidRPr="00EA6DBE">
        <w:rPr>
          <w:rFonts w:ascii="Times New Roman" w:hAnsi="Times New Roman" w:cs="Times New Roman"/>
          <w:iCs/>
          <w:color w:val="00000A"/>
          <w:sz w:val="24"/>
          <w:szCs w:val="24"/>
        </w:rPr>
        <w:t xml:space="preserve"> </w:t>
      </w:r>
      <w:proofErr w:type="spellStart"/>
      <w:r w:rsidRPr="00EA6DBE">
        <w:rPr>
          <w:rFonts w:ascii="Times New Roman" w:hAnsi="Times New Roman" w:cs="Times New Roman"/>
          <w:iCs/>
          <w:color w:val="00000A"/>
          <w:sz w:val="24"/>
          <w:szCs w:val="24"/>
        </w:rPr>
        <w:t>обслуговування</w:t>
      </w:r>
      <w:proofErr w:type="spellEnd"/>
      <w:r w:rsidRPr="00EA6DBE">
        <w:rPr>
          <w:rFonts w:ascii="Times New Roman" w:hAnsi="Times New Roman" w:cs="Times New Roman"/>
          <w:iCs/>
          <w:color w:val="00000A"/>
          <w:sz w:val="24"/>
          <w:szCs w:val="24"/>
        </w:rPr>
        <w:t xml:space="preserve">, </w:t>
      </w:r>
      <w:proofErr w:type="spellStart"/>
      <w:r w:rsidRPr="00EA6DBE">
        <w:rPr>
          <w:rFonts w:ascii="Times New Roman" w:hAnsi="Times New Roman" w:cs="Times New Roman"/>
          <w:iCs/>
          <w:color w:val="00000A"/>
          <w:sz w:val="24"/>
          <w:szCs w:val="24"/>
        </w:rPr>
        <w:t>консультування</w:t>
      </w:r>
      <w:proofErr w:type="spellEnd"/>
      <w:r w:rsidRPr="00EA6DBE">
        <w:rPr>
          <w:rFonts w:ascii="Times New Roman" w:hAnsi="Times New Roman" w:cs="Times New Roman"/>
          <w:iCs/>
          <w:color w:val="00000A"/>
          <w:sz w:val="24"/>
          <w:szCs w:val="24"/>
        </w:rPr>
        <w:t xml:space="preserve">, </w:t>
      </w:r>
      <w:proofErr w:type="spellStart"/>
      <w:r w:rsidRPr="00EA6DBE">
        <w:rPr>
          <w:rFonts w:ascii="Times New Roman" w:hAnsi="Times New Roman" w:cs="Times New Roman"/>
          <w:iCs/>
          <w:color w:val="00000A"/>
          <w:sz w:val="24"/>
          <w:szCs w:val="24"/>
        </w:rPr>
        <w:t>супров</w:t>
      </w:r>
      <w:proofErr w:type="spellEnd"/>
      <w:r w:rsidRPr="00EA6DBE">
        <w:rPr>
          <w:rFonts w:ascii="Times New Roman" w:hAnsi="Times New Roman" w:cs="Times New Roman"/>
          <w:iCs/>
          <w:color w:val="00000A"/>
          <w:sz w:val="24"/>
          <w:szCs w:val="24"/>
          <w:lang w:val="uk-UA"/>
        </w:rPr>
        <w:t>о</w:t>
      </w:r>
      <w:r w:rsidRPr="00EA6DBE">
        <w:rPr>
          <w:rFonts w:ascii="Times New Roman" w:hAnsi="Times New Roman" w:cs="Times New Roman"/>
          <w:iCs/>
          <w:color w:val="00000A"/>
          <w:sz w:val="24"/>
          <w:szCs w:val="24"/>
        </w:rPr>
        <w:t>д</w:t>
      </w:r>
      <w:r w:rsidRPr="00EA6DBE">
        <w:rPr>
          <w:rFonts w:ascii="Times New Roman" w:hAnsi="Times New Roman" w:cs="Times New Roman"/>
          <w:iCs/>
          <w:color w:val="00000A"/>
          <w:sz w:val="24"/>
          <w:szCs w:val="24"/>
          <w:lang w:val="uk-UA"/>
        </w:rPr>
        <w:t>у</w:t>
      </w:r>
      <w:r w:rsidRPr="00EA6DBE">
        <w:rPr>
          <w:rFonts w:ascii="Times New Roman" w:hAnsi="Times New Roman" w:cs="Times New Roman"/>
          <w:iCs/>
          <w:color w:val="00000A"/>
          <w:sz w:val="24"/>
          <w:szCs w:val="24"/>
        </w:rPr>
        <w:t xml:space="preserve"> та </w:t>
      </w:r>
      <w:proofErr w:type="spellStart"/>
      <w:r w:rsidRPr="00EA6DBE">
        <w:rPr>
          <w:rFonts w:ascii="Times New Roman" w:hAnsi="Times New Roman" w:cs="Times New Roman"/>
          <w:iCs/>
          <w:color w:val="00000A"/>
          <w:sz w:val="24"/>
          <w:szCs w:val="24"/>
        </w:rPr>
        <w:t>технічн</w:t>
      </w:r>
      <w:r w:rsidRPr="00EA6DBE">
        <w:rPr>
          <w:rFonts w:ascii="Times New Roman" w:hAnsi="Times New Roman" w:cs="Times New Roman"/>
          <w:iCs/>
          <w:color w:val="00000A"/>
          <w:sz w:val="24"/>
          <w:szCs w:val="24"/>
          <w:lang w:val="uk-UA"/>
        </w:rPr>
        <w:t>ої</w:t>
      </w:r>
      <w:proofErr w:type="spellEnd"/>
      <w:r w:rsidRPr="00EA6DBE">
        <w:rPr>
          <w:rFonts w:ascii="Times New Roman" w:hAnsi="Times New Roman" w:cs="Times New Roman"/>
          <w:iCs/>
          <w:color w:val="00000A"/>
          <w:sz w:val="24"/>
          <w:szCs w:val="24"/>
        </w:rPr>
        <w:t xml:space="preserve"> </w:t>
      </w:r>
      <w:proofErr w:type="spellStart"/>
      <w:r w:rsidRPr="00EA6DBE">
        <w:rPr>
          <w:rFonts w:ascii="Times New Roman" w:hAnsi="Times New Roman" w:cs="Times New Roman"/>
          <w:iCs/>
          <w:color w:val="00000A"/>
          <w:sz w:val="24"/>
          <w:szCs w:val="24"/>
        </w:rPr>
        <w:t>підтримк</w:t>
      </w:r>
      <w:proofErr w:type="spellEnd"/>
      <w:r w:rsidRPr="00EA6DBE">
        <w:rPr>
          <w:rFonts w:ascii="Times New Roman" w:hAnsi="Times New Roman" w:cs="Times New Roman"/>
          <w:iCs/>
          <w:color w:val="00000A"/>
          <w:sz w:val="24"/>
          <w:szCs w:val="24"/>
          <w:lang w:val="uk-UA"/>
        </w:rPr>
        <w:t>и</w:t>
      </w:r>
      <w:r w:rsidRPr="00EA6DBE">
        <w:rPr>
          <w:rFonts w:ascii="Times New Roman" w:hAnsi="Times New Roman" w:cs="Times New Roman"/>
          <w:iCs/>
          <w:color w:val="00000A"/>
          <w:sz w:val="24"/>
          <w:szCs w:val="24"/>
        </w:rPr>
        <w:t xml:space="preserve"> </w:t>
      </w:r>
      <w:proofErr w:type="spellStart"/>
      <w:r w:rsidRPr="00EA6DBE">
        <w:rPr>
          <w:rFonts w:ascii="Times New Roman" w:hAnsi="Times New Roman" w:cs="Times New Roman"/>
          <w:iCs/>
          <w:color w:val="00000A"/>
          <w:sz w:val="24"/>
          <w:szCs w:val="24"/>
        </w:rPr>
        <w:t>функціональн</w:t>
      </w:r>
      <w:r w:rsidRPr="00EA6DBE">
        <w:rPr>
          <w:rFonts w:ascii="Times New Roman" w:hAnsi="Times New Roman" w:cs="Times New Roman"/>
          <w:iCs/>
          <w:color w:val="00000A"/>
          <w:sz w:val="24"/>
          <w:szCs w:val="24"/>
          <w:lang w:val="uk-UA"/>
        </w:rPr>
        <w:t>ої</w:t>
      </w:r>
      <w:proofErr w:type="spellEnd"/>
      <w:r w:rsidRPr="00EA6DBE">
        <w:rPr>
          <w:rFonts w:ascii="Times New Roman" w:hAnsi="Times New Roman" w:cs="Times New Roman"/>
          <w:iCs/>
          <w:color w:val="00000A"/>
          <w:sz w:val="24"/>
          <w:szCs w:val="24"/>
        </w:rPr>
        <w:t xml:space="preserve"> </w:t>
      </w:r>
      <w:proofErr w:type="spellStart"/>
      <w:r w:rsidRPr="00EA6DBE">
        <w:rPr>
          <w:rFonts w:ascii="Times New Roman" w:hAnsi="Times New Roman" w:cs="Times New Roman"/>
          <w:iCs/>
          <w:color w:val="00000A"/>
          <w:sz w:val="24"/>
          <w:szCs w:val="24"/>
        </w:rPr>
        <w:t>підсистем</w:t>
      </w:r>
      <w:proofErr w:type="spellEnd"/>
      <w:r w:rsidRPr="00EA6DBE">
        <w:rPr>
          <w:rFonts w:ascii="Times New Roman" w:hAnsi="Times New Roman" w:cs="Times New Roman"/>
          <w:iCs/>
          <w:color w:val="00000A"/>
          <w:sz w:val="24"/>
          <w:szCs w:val="24"/>
          <w:lang w:val="uk-UA"/>
        </w:rPr>
        <w:t>и</w:t>
      </w:r>
      <w:r w:rsidRPr="00EA6DBE">
        <w:rPr>
          <w:rFonts w:ascii="Times New Roman" w:hAnsi="Times New Roman" w:cs="Times New Roman"/>
          <w:iCs/>
          <w:color w:val="00000A"/>
          <w:sz w:val="24"/>
          <w:szCs w:val="24"/>
        </w:rPr>
        <w:t xml:space="preserve"> ЄІС МВС ІКС СФАП</w:t>
      </w:r>
      <w:r w:rsidRPr="00EA6DBE">
        <w:rPr>
          <w:rFonts w:ascii="Times New Roman" w:hAnsi="Times New Roman" w:cs="Times New Roman"/>
          <w:iCs/>
          <w:color w:val="00000A"/>
          <w:sz w:val="24"/>
          <w:szCs w:val="24"/>
          <w:lang w:val="uk-UA"/>
        </w:rPr>
        <w:t xml:space="preserve"> є забезпечення:</w:t>
      </w:r>
    </w:p>
    <w:p w14:paraId="4505F27A" w14:textId="77777777" w:rsidR="00EA6DBE" w:rsidRPr="00EA6DBE" w:rsidRDefault="00EA6DBE" w:rsidP="00EA6DBE">
      <w:pPr>
        <w:widowControl w:val="0"/>
        <w:numPr>
          <w:ilvl w:val="0"/>
          <w:numId w:val="2"/>
        </w:numPr>
        <w:tabs>
          <w:tab w:val="left" w:pos="851"/>
        </w:tabs>
        <w:spacing w:after="0" w:line="240" w:lineRule="auto"/>
        <w:ind w:firstLine="567"/>
        <w:jc w:val="both"/>
        <w:rPr>
          <w:rFonts w:ascii="Times New Roman" w:hAnsi="Times New Roman" w:cs="Times New Roman"/>
          <w:sz w:val="24"/>
          <w:szCs w:val="24"/>
        </w:rPr>
      </w:pPr>
      <w:r w:rsidRPr="00EA6DBE">
        <w:rPr>
          <w:rFonts w:ascii="Times New Roman" w:hAnsi="Times New Roman" w:cs="Times New Roman"/>
          <w:sz w:val="24"/>
          <w:szCs w:val="24"/>
        </w:rPr>
        <w:t>надійності, коректності та продуктивності функціонування ПЗ;</w:t>
      </w:r>
    </w:p>
    <w:p w14:paraId="10341634" w14:textId="77777777" w:rsidR="00EA6DBE" w:rsidRPr="00EA6DBE" w:rsidRDefault="00EA6DBE" w:rsidP="00EA6DBE">
      <w:pPr>
        <w:widowControl w:val="0"/>
        <w:numPr>
          <w:ilvl w:val="0"/>
          <w:numId w:val="2"/>
        </w:numPr>
        <w:tabs>
          <w:tab w:val="left" w:pos="851"/>
        </w:tabs>
        <w:spacing w:after="0" w:line="240" w:lineRule="auto"/>
        <w:ind w:firstLine="567"/>
        <w:jc w:val="both"/>
        <w:rPr>
          <w:rFonts w:ascii="Times New Roman" w:hAnsi="Times New Roman" w:cs="Times New Roman"/>
          <w:sz w:val="24"/>
          <w:szCs w:val="24"/>
        </w:rPr>
      </w:pPr>
      <w:r w:rsidRPr="00EA6DBE">
        <w:rPr>
          <w:rFonts w:ascii="Times New Roman" w:hAnsi="Times New Roman" w:cs="Times New Roman"/>
          <w:sz w:val="24"/>
          <w:szCs w:val="24"/>
        </w:rPr>
        <w:t>підвищення зручності користування ПЗ;</w:t>
      </w:r>
    </w:p>
    <w:p w14:paraId="3944813D" w14:textId="77777777" w:rsidR="00EA6DBE" w:rsidRPr="00EA6DBE" w:rsidRDefault="00EA6DBE" w:rsidP="00EA6DBE">
      <w:pPr>
        <w:widowControl w:val="0"/>
        <w:numPr>
          <w:ilvl w:val="0"/>
          <w:numId w:val="2"/>
        </w:numPr>
        <w:tabs>
          <w:tab w:val="left" w:pos="851"/>
        </w:tabs>
        <w:spacing w:after="0" w:line="240" w:lineRule="auto"/>
        <w:ind w:firstLine="567"/>
        <w:jc w:val="both"/>
        <w:rPr>
          <w:rFonts w:ascii="Times New Roman" w:hAnsi="Times New Roman" w:cs="Times New Roman"/>
          <w:sz w:val="24"/>
          <w:szCs w:val="24"/>
        </w:rPr>
      </w:pPr>
      <w:r w:rsidRPr="00EA6DBE">
        <w:rPr>
          <w:rFonts w:ascii="Times New Roman" w:hAnsi="Times New Roman" w:cs="Times New Roman"/>
          <w:sz w:val="24"/>
          <w:szCs w:val="24"/>
        </w:rPr>
        <w:t xml:space="preserve">актуальності програмної документації; </w:t>
      </w:r>
    </w:p>
    <w:p w14:paraId="141ECB6B" w14:textId="77777777" w:rsidR="00EA6DBE" w:rsidRPr="00EA6DBE" w:rsidRDefault="00EA6DBE" w:rsidP="00EA6DBE">
      <w:pPr>
        <w:widowControl w:val="0"/>
        <w:numPr>
          <w:ilvl w:val="0"/>
          <w:numId w:val="2"/>
        </w:numPr>
        <w:tabs>
          <w:tab w:val="left" w:pos="851"/>
        </w:tabs>
        <w:spacing w:after="0" w:line="240" w:lineRule="auto"/>
        <w:ind w:firstLine="567"/>
        <w:jc w:val="both"/>
        <w:rPr>
          <w:rFonts w:ascii="Times New Roman" w:hAnsi="Times New Roman" w:cs="Times New Roman"/>
          <w:sz w:val="24"/>
          <w:szCs w:val="24"/>
        </w:rPr>
      </w:pPr>
      <w:r w:rsidRPr="00EA6DBE">
        <w:rPr>
          <w:rFonts w:ascii="Times New Roman" w:hAnsi="Times New Roman" w:cs="Times New Roman"/>
          <w:sz w:val="24"/>
          <w:szCs w:val="24"/>
        </w:rPr>
        <w:t>працездатності та безперебійності роботи ПЗ;</w:t>
      </w:r>
    </w:p>
    <w:p w14:paraId="7C6E7B91" w14:textId="77777777" w:rsidR="00EA6DBE" w:rsidRPr="00EA6DBE" w:rsidRDefault="00EA6DBE" w:rsidP="00EA6DBE">
      <w:pPr>
        <w:widowControl w:val="0"/>
        <w:numPr>
          <w:ilvl w:val="0"/>
          <w:numId w:val="2"/>
        </w:numPr>
        <w:tabs>
          <w:tab w:val="left" w:pos="851"/>
        </w:tabs>
        <w:spacing w:after="0" w:line="240" w:lineRule="auto"/>
        <w:ind w:firstLine="567"/>
        <w:jc w:val="both"/>
        <w:rPr>
          <w:rFonts w:ascii="Times New Roman" w:hAnsi="Times New Roman" w:cs="Times New Roman"/>
          <w:sz w:val="24"/>
          <w:szCs w:val="24"/>
        </w:rPr>
      </w:pPr>
      <w:r w:rsidRPr="00EA6DBE">
        <w:rPr>
          <w:rFonts w:ascii="Times New Roman" w:hAnsi="Times New Roman" w:cs="Times New Roman"/>
          <w:sz w:val="24"/>
          <w:szCs w:val="24"/>
        </w:rPr>
        <w:t>усунення помилок та збоїв в роботі ПЗ;</w:t>
      </w:r>
    </w:p>
    <w:p w14:paraId="3587769E" w14:textId="77777777" w:rsidR="00EA6DBE" w:rsidRPr="00EA6DBE" w:rsidRDefault="00EA6DBE" w:rsidP="00EA6DBE">
      <w:pPr>
        <w:widowControl w:val="0"/>
        <w:numPr>
          <w:ilvl w:val="0"/>
          <w:numId w:val="2"/>
        </w:numPr>
        <w:tabs>
          <w:tab w:val="left" w:pos="851"/>
        </w:tabs>
        <w:spacing w:after="0" w:line="240" w:lineRule="auto"/>
        <w:ind w:firstLine="567"/>
        <w:jc w:val="both"/>
        <w:rPr>
          <w:rFonts w:ascii="Times New Roman" w:hAnsi="Times New Roman" w:cs="Times New Roman"/>
          <w:sz w:val="24"/>
          <w:szCs w:val="24"/>
        </w:rPr>
      </w:pPr>
      <w:r w:rsidRPr="00EA6DBE">
        <w:rPr>
          <w:rFonts w:ascii="Times New Roman" w:hAnsi="Times New Roman" w:cs="Times New Roman"/>
          <w:sz w:val="24"/>
          <w:szCs w:val="24"/>
        </w:rPr>
        <w:t>безпеки та захисту інформації під час її обробки та передачі.</w:t>
      </w:r>
    </w:p>
    <w:p w14:paraId="28DE5880" w14:textId="77777777" w:rsidR="00EA6DBE" w:rsidRPr="00EA6DBE" w:rsidRDefault="00EA6DBE" w:rsidP="00EA6DBE">
      <w:pPr>
        <w:keepNext/>
        <w:tabs>
          <w:tab w:val="left" w:pos="1276"/>
        </w:tabs>
        <w:jc w:val="both"/>
        <w:outlineLvl w:val="1"/>
        <w:rPr>
          <w:rFonts w:ascii="Times New Roman" w:hAnsi="Times New Roman" w:cs="Times New Roman"/>
          <w:b/>
          <w:bCs/>
          <w:iCs/>
          <w:color w:val="00000A"/>
          <w:sz w:val="24"/>
          <w:szCs w:val="24"/>
          <w:lang w:eastAsia="zh-CN"/>
        </w:rPr>
      </w:pPr>
    </w:p>
    <w:p w14:paraId="74F5FCD1" w14:textId="77777777" w:rsidR="00EA6DBE" w:rsidRPr="00EA6DBE" w:rsidRDefault="00EA6DBE" w:rsidP="00EA6DBE">
      <w:pPr>
        <w:pStyle w:val="a3"/>
        <w:keepNext/>
        <w:numPr>
          <w:ilvl w:val="1"/>
          <w:numId w:val="9"/>
        </w:numPr>
        <w:tabs>
          <w:tab w:val="left" w:pos="1276"/>
        </w:tabs>
        <w:suppressAutoHyphens w:val="0"/>
        <w:spacing w:after="0" w:line="240" w:lineRule="auto"/>
        <w:ind w:left="1418"/>
        <w:jc w:val="both"/>
        <w:outlineLvl w:val="1"/>
        <w:rPr>
          <w:rFonts w:ascii="Times New Roman" w:hAnsi="Times New Roman" w:cs="Times New Roman"/>
          <w:b/>
          <w:bCs/>
          <w:iCs/>
          <w:color w:val="00000A"/>
          <w:sz w:val="24"/>
          <w:szCs w:val="24"/>
          <w:lang w:val="uk-UA"/>
        </w:rPr>
      </w:pPr>
      <w:r w:rsidRPr="00EA6DBE">
        <w:rPr>
          <w:rFonts w:ascii="Times New Roman" w:hAnsi="Times New Roman" w:cs="Times New Roman"/>
          <w:b/>
          <w:bCs/>
          <w:iCs/>
          <w:color w:val="00000A"/>
          <w:sz w:val="24"/>
          <w:szCs w:val="24"/>
          <w:lang w:val="uk-UA"/>
        </w:rPr>
        <w:t>Інформаційне середовище</w:t>
      </w:r>
    </w:p>
    <w:p w14:paraId="1BF0C15C" w14:textId="77777777" w:rsidR="00EA6DBE" w:rsidRPr="00EA6DBE" w:rsidRDefault="00EA6DBE" w:rsidP="00EA6DBE">
      <w:pPr>
        <w:ind w:firstLine="709"/>
        <w:jc w:val="both"/>
        <w:rPr>
          <w:rFonts w:ascii="Times New Roman" w:hAnsi="Times New Roman" w:cs="Times New Roman"/>
          <w:sz w:val="24"/>
          <w:szCs w:val="24"/>
        </w:rPr>
      </w:pPr>
      <w:r w:rsidRPr="00EA6DBE">
        <w:rPr>
          <w:rFonts w:ascii="Times New Roman" w:hAnsi="Times New Roman" w:cs="Times New Roman"/>
          <w:sz w:val="24"/>
          <w:szCs w:val="24"/>
        </w:rPr>
        <w:t xml:space="preserve">У </w:t>
      </w:r>
      <w:r w:rsidRPr="00EA6DBE">
        <w:rPr>
          <w:rFonts w:ascii="Times New Roman" w:hAnsi="Times New Roman" w:cs="Times New Roman"/>
          <w:iCs/>
          <w:color w:val="00000A"/>
          <w:sz w:val="24"/>
          <w:szCs w:val="24"/>
          <w:lang w:eastAsia="zh-CN"/>
        </w:rPr>
        <w:t>функціональній підсистемі ЄІС МВС ІКС СФАП</w:t>
      </w:r>
      <w:r w:rsidRPr="00EA6DBE">
        <w:rPr>
          <w:rFonts w:ascii="Times New Roman" w:hAnsi="Times New Roman" w:cs="Times New Roman"/>
          <w:sz w:val="24"/>
          <w:szCs w:val="24"/>
        </w:rPr>
        <w:t xml:space="preserve"> знаходяться дані, що мають безпосереднє відношення до персональних даних осіб, які є відповідальними за адміністративні правопорушення у сфері забезпечення безпеки дорожнього руху. Також </w:t>
      </w:r>
      <w:r w:rsidRPr="00EA6DBE">
        <w:rPr>
          <w:rFonts w:ascii="Times New Roman" w:hAnsi="Times New Roman" w:cs="Times New Roman"/>
          <w:iCs/>
          <w:color w:val="00000A"/>
          <w:sz w:val="24"/>
          <w:szCs w:val="24"/>
          <w:lang w:eastAsia="zh-CN"/>
        </w:rPr>
        <w:t>функціональна підсистема ЄІС МВС ІКС СФАП</w:t>
      </w:r>
      <w:r w:rsidRPr="00EA6DBE">
        <w:rPr>
          <w:rFonts w:ascii="Times New Roman" w:hAnsi="Times New Roman" w:cs="Times New Roman"/>
          <w:sz w:val="24"/>
          <w:szCs w:val="24"/>
        </w:rPr>
        <w:t xml:space="preserve"> має взаємодіяти з ЄІС МВС та ЗІС.</w:t>
      </w:r>
    </w:p>
    <w:p w14:paraId="7E369B65" w14:textId="77777777" w:rsidR="00EA6DBE" w:rsidRPr="00EA6DBE" w:rsidRDefault="00EA6DBE" w:rsidP="00EA6DBE">
      <w:pPr>
        <w:tabs>
          <w:tab w:val="left" w:pos="1134"/>
        </w:tabs>
        <w:ind w:firstLine="709"/>
        <w:jc w:val="both"/>
        <w:rPr>
          <w:rFonts w:ascii="Times New Roman" w:hAnsi="Times New Roman" w:cs="Times New Roman"/>
          <w:sz w:val="24"/>
          <w:szCs w:val="24"/>
        </w:rPr>
      </w:pPr>
      <w:r w:rsidRPr="00EA6DBE">
        <w:rPr>
          <w:rFonts w:ascii="Times New Roman" w:hAnsi="Times New Roman" w:cs="Times New Roman"/>
          <w:sz w:val="24"/>
          <w:szCs w:val="24"/>
        </w:rPr>
        <w:t>Для здійснення захисту інформації на етапі життєвого циклу супроводу функціональної підсистеми ЄІС МВС ІКС СФАП має бути передбачено застосування таких засобів захисту інформації:</w:t>
      </w:r>
    </w:p>
    <w:p w14:paraId="0FF45BA5" w14:textId="77777777" w:rsidR="00EA6DBE" w:rsidRPr="00EA6DBE" w:rsidRDefault="00EA6DBE" w:rsidP="00EA6DBE">
      <w:pPr>
        <w:numPr>
          <w:ilvl w:val="0"/>
          <w:numId w:val="6"/>
        </w:numPr>
        <w:pBdr>
          <w:top w:val="none" w:sz="4" w:space="0" w:color="000000"/>
          <w:left w:val="none" w:sz="4" w:space="0" w:color="000000"/>
          <w:bottom w:val="none" w:sz="4" w:space="0" w:color="000000"/>
          <w:right w:val="none" w:sz="4" w:space="0" w:color="000000"/>
          <w:between w:val="none" w:sz="4" w:space="0" w:color="000000"/>
        </w:pBdr>
        <w:tabs>
          <w:tab w:val="left" w:pos="851"/>
        </w:tabs>
        <w:spacing w:after="120" w:line="240" w:lineRule="auto"/>
        <w:ind w:left="0" w:firstLine="567"/>
        <w:contextualSpacing/>
        <w:jc w:val="both"/>
        <w:rPr>
          <w:rFonts w:ascii="Times New Roman" w:hAnsi="Times New Roman" w:cs="Times New Roman"/>
          <w:sz w:val="24"/>
          <w:szCs w:val="24"/>
        </w:rPr>
      </w:pPr>
      <w:r w:rsidRPr="00EA6DBE">
        <w:rPr>
          <w:rFonts w:ascii="Times New Roman" w:hAnsi="Times New Roman" w:cs="Times New Roman"/>
          <w:sz w:val="24"/>
          <w:szCs w:val="24"/>
        </w:rPr>
        <w:t>організаційно-правові заходи, які реалізуються поза обчислювальною системою функціональної підсистеми ЄІС МВС ІКС СФАП;</w:t>
      </w:r>
    </w:p>
    <w:p w14:paraId="2C6C766D" w14:textId="77777777" w:rsidR="00EA6DBE" w:rsidRPr="00EA6DBE" w:rsidRDefault="00EA6DBE" w:rsidP="00EA6DBE">
      <w:pPr>
        <w:numPr>
          <w:ilvl w:val="0"/>
          <w:numId w:val="6"/>
        </w:numPr>
        <w:pBdr>
          <w:top w:val="none" w:sz="4" w:space="0" w:color="000000"/>
          <w:left w:val="none" w:sz="4" w:space="0" w:color="000000"/>
          <w:bottom w:val="none" w:sz="4" w:space="0" w:color="000000"/>
          <w:right w:val="none" w:sz="4" w:space="0" w:color="000000"/>
          <w:between w:val="none" w:sz="4" w:space="0" w:color="000000"/>
        </w:pBdr>
        <w:tabs>
          <w:tab w:val="left" w:pos="851"/>
        </w:tabs>
        <w:spacing w:after="120" w:line="240" w:lineRule="auto"/>
        <w:ind w:left="0" w:firstLine="567"/>
        <w:contextualSpacing/>
        <w:jc w:val="both"/>
        <w:rPr>
          <w:rFonts w:ascii="Times New Roman" w:hAnsi="Times New Roman" w:cs="Times New Roman"/>
          <w:sz w:val="24"/>
          <w:szCs w:val="24"/>
        </w:rPr>
      </w:pPr>
      <w:r w:rsidRPr="00EA6DBE">
        <w:rPr>
          <w:rFonts w:ascii="Times New Roman" w:hAnsi="Times New Roman" w:cs="Times New Roman"/>
          <w:sz w:val="24"/>
          <w:szCs w:val="24"/>
        </w:rPr>
        <w:t>інженерно-технічні заходи, що реалізуються поза обчислювальною системою функціональної підсистеми ЄІС МВС ІКС СФАП;</w:t>
      </w:r>
    </w:p>
    <w:p w14:paraId="5807F0E3" w14:textId="77777777" w:rsidR="00EA6DBE" w:rsidRPr="00EA6DBE" w:rsidRDefault="00EA6DBE" w:rsidP="00EA6DBE">
      <w:pPr>
        <w:numPr>
          <w:ilvl w:val="0"/>
          <w:numId w:val="6"/>
        </w:numPr>
        <w:pBdr>
          <w:top w:val="none" w:sz="4" w:space="0" w:color="000000"/>
          <w:left w:val="none" w:sz="4" w:space="0" w:color="000000"/>
          <w:bottom w:val="none" w:sz="4" w:space="0" w:color="000000"/>
          <w:right w:val="none" w:sz="4" w:space="0" w:color="000000"/>
          <w:between w:val="none" w:sz="4" w:space="0" w:color="000000"/>
        </w:pBdr>
        <w:tabs>
          <w:tab w:val="left" w:pos="851"/>
        </w:tabs>
        <w:spacing w:after="120" w:line="240" w:lineRule="auto"/>
        <w:ind w:left="0" w:firstLine="567"/>
        <w:contextualSpacing/>
        <w:jc w:val="both"/>
        <w:rPr>
          <w:rFonts w:ascii="Times New Roman" w:hAnsi="Times New Roman" w:cs="Times New Roman"/>
          <w:sz w:val="24"/>
          <w:szCs w:val="24"/>
        </w:rPr>
      </w:pPr>
      <w:r w:rsidRPr="00EA6DBE">
        <w:rPr>
          <w:rFonts w:ascii="Times New Roman" w:hAnsi="Times New Roman" w:cs="Times New Roman"/>
          <w:sz w:val="24"/>
          <w:szCs w:val="24"/>
        </w:rPr>
        <w:t>апаратні, програмно-апаратні та програмні засоби захисту під час обробки інформації та передачі через незахищене середовище.</w:t>
      </w:r>
    </w:p>
    <w:p w14:paraId="43B124A2" w14:textId="77777777" w:rsidR="00EA6DBE" w:rsidRPr="00EA6DBE" w:rsidRDefault="00EA6DBE" w:rsidP="00EA6DBE">
      <w:pPr>
        <w:pStyle w:val="34"/>
        <w:shd w:val="clear" w:color="auto" w:fill="auto"/>
        <w:tabs>
          <w:tab w:val="left" w:pos="284"/>
        </w:tabs>
        <w:spacing w:after="0" w:line="240" w:lineRule="auto"/>
        <w:ind w:left="1134" w:right="79"/>
        <w:rPr>
          <w:sz w:val="24"/>
          <w:szCs w:val="24"/>
        </w:rPr>
      </w:pPr>
    </w:p>
    <w:p w14:paraId="7DD73177" w14:textId="77777777" w:rsidR="00EA6DBE" w:rsidRPr="00EA6DBE" w:rsidRDefault="00EA6DBE" w:rsidP="00EA6DBE">
      <w:pPr>
        <w:pStyle w:val="34"/>
        <w:numPr>
          <w:ilvl w:val="0"/>
          <w:numId w:val="1"/>
        </w:numPr>
        <w:shd w:val="clear" w:color="auto" w:fill="auto"/>
        <w:tabs>
          <w:tab w:val="left" w:pos="284"/>
        </w:tabs>
        <w:spacing w:after="0" w:line="240" w:lineRule="auto"/>
        <w:ind w:left="1134" w:right="79" w:hanging="567"/>
        <w:jc w:val="center"/>
        <w:rPr>
          <w:sz w:val="24"/>
          <w:szCs w:val="24"/>
        </w:rPr>
      </w:pPr>
      <w:r w:rsidRPr="00EA6DBE">
        <w:rPr>
          <w:sz w:val="24"/>
          <w:szCs w:val="24"/>
        </w:rPr>
        <w:t xml:space="preserve">СКЛАД (ЗМІСТ) </w:t>
      </w:r>
      <w:bookmarkEnd w:id="13"/>
      <w:r w:rsidRPr="00EA6DBE">
        <w:rPr>
          <w:sz w:val="24"/>
          <w:szCs w:val="24"/>
        </w:rPr>
        <w:t>ВИМОГ</w:t>
      </w:r>
    </w:p>
    <w:p w14:paraId="4391A189" w14:textId="77777777" w:rsidR="00EA6DBE" w:rsidRPr="00EA6DBE" w:rsidRDefault="00EA6DBE" w:rsidP="00EA6DBE">
      <w:pPr>
        <w:pStyle w:val="34"/>
        <w:shd w:val="clear" w:color="auto" w:fill="auto"/>
        <w:tabs>
          <w:tab w:val="left" w:pos="284"/>
        </w:tabs>
        <w:spacing w:after="0" w:line="240" w:lineRule="auto"/>
        <w:ind w:right="79"/>
        <w:rPr>
          <w:sz w:val="24"/>
          <w:szCs w:val="24"/>
        </w:rPr>
      </w:pPr>
    </w:p>
    <w:p w14:paraId="44EECF9F" w14:textId="77777777" w:rsidR="00EA6DBE" w:rsidRPr="00EA6DBE" w:rsidRDefault="00EA6DBE" w:rsidP="00EA6DBE">
      <w:pPr>
        <w:pStyle w:val="25"/>
        <w:shd w:val="clear" w:color="auto" w:fill="auto"/>
        <w:tabs>
          <w:tab w:val="left" w:pos="851"/>
          <w:tab w:val="left" w:pos="1134"/>
        </w:tabs>
        <w:spacing w:before="0" w:after="0" w:line="240" w:lineRule="auto"/>
        <w:ind w:firstLine="709"/>
        <w:rPr>
          <w:rFonts w:ascii="Times New Roman" w:hAnsi="Times New Roman"/>
          <w:sz w:val="24"/>
          <w:szCs w:val="24"/>
        </w:rPr>
      </w:pPr>
      <w:proofErr w:type="spellStart"/>
      <w:r w:rsidRPr="00EA6DBE">
        <w:rPr>
          <w:rFonts w:ascii="Times New Roman" w:hAnsi="Times New Roman"/>
          <w:sz w:val="24"/>
          <w:szCs w:val="24"/>
        </w:rPr>
        <w:t>Процес</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супроводження</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функціональної</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підсистеми</w:t>
      </w:r>
      <w:proofErr w:type="spellEnd"/>
      <w:r w:rsidRPr="00EA6DBE">
        <w:rPr>
          <w:rFonts w:ascii="Times New Roman" w:hAnsi="Times New Roman"/>
          <w:sz w:val="24"/>
          <w:szCs w:val="24"/>
        </w:rPr>
        <w:t xml:space="preserve"> ЄІС МВС ІКС СФАП є одним </w:t>
      </w:r>
      <w:proofErr w:type="spellStart"/>
      <w:r w:rsidRPr="00EA6DBE">
        <w:rPr>
          <w:rFonts w:ascii="Times New Roman" w:hAnsi="Times New Roman"/>
          <w:sz w:val="24"/>
          <w:szCs w:val="24"/>
        </w:rPr>
        <w:t>із</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п’яти</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етапів</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життєвого</w:t>
      </w:r>
      <w:proofErr w:type="spellEnd"/>
      <w:r w:rsidRPr="00EA6DBE">
        <w:rPr>
          <w:rFonts w:ascii="Times New Roman" w:hAnsi="Times New Roman"/>
          <w:sz w:val="24"/>
          <w:szCs w:val="24"/>
        </w:rPr>
        <w:t xml:space="preserve"> циклу </w:t>
      </w:r>
      <w:proofErr w:type="spellStart"/>
      <w:r w:rsidRPr="00EA6DBE">
        <w:rPr>
          <w:rFonts w:ascii="Times New Roman" w:hAnsi="Times New Roman"/>
          <w:sz w:val="24"/>
          <w:szCs w:val="24"/>
        </w:rPr>
        <w:t>програмного</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забезпечення</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які</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реалізуються</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під</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керівництвом</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сторін</w:t>
      </w:r>
      <w:proofErr w:type="spellEnd"/>
      <w:r w:rsidRPr="00EA6DBE">
        <w:rPr>
          <w:rFonts w:ascii="Times New Roman" w:hAnsi="Times New Roman"/>
          <w:sz w:val="24"/>
          <w:szCs w:val="24"/>
        </w:rPr>
        <w:t xml:space="preserve"> Договору, </w:t>
      </w:r>
      <w:proofErr w:type="spellStart"/>
      <w:r w:rsidRPr="00EA6DBE">
        <w:rPr>
          <w:rFonts w:ascii="Times New Roman" w:hAnsi="Times New Roman"/>
          <w:sz w:val="24"/>
          <w:szCs w:val="24"/>
        </w:rPr>
        <w:t>залучених</w:t>
      </w:r>
      <w:proofErr w:type="spellEnd"/>
      <w:r w:rsidRPr="00EA6DBE">
        <w:rPr>
          <w:rFonts w:ascii="Times New Roman" w:hAnsi="Times New Roman"/>
          <w:sz w:val="24"/>
          <w:szCs w:val="24"/>
        </w:rPr>
        <w:t xml:space="preserve"> до </w:t>
      </w:r>
      <w:proofErr w:type="spellStart"/>
      <w:r w:rsidRPr="00EA6DBE">
        <w:rPr>
          <w:rFonts w:ascii="Times New Roman" w:hAnsi="Times New Roman"/>
          <w:sz w:val="24"/>
          <w:szCs w:val="24"/>
        </w:rPr>
        <w:t>життєвого</w:t>
      </w:r>
      <w:proofErr w:type="spellEnd"/>
      <w:r w:rsidRPr="00EA6DBE">
        <w:rPr>
          <w:rFonts w:ascii="Times New Roman" w:hAnsi="Times New Roman"/>
          <w:sz w:val="24"/>
          <w:szCs w:val="24"/>
        </w:rPr>
        <w:t xml:space="preserve"> циклу </w:t>
      </w:r>
      <w:proofErr w:type="spellStart"/>
      <w:r w:rsidRPr="00EA6DBE">
        <w:rPr>
          <w:rFonts w:ascii="Times New Roman" w:hAnsi="Times New Roman"/>
          <w:sz w:val="24"/>
          <w:szCs w:val="24"/>
        </w:rPr>
        <w:t>функціональної</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підсистеми</w:t>
      </w:r>
      <w:proofErr w:type="spellEnd"/>
      <w:r w:rsidRPr="00EA6DBE">
        <w:rPr>
          <w:rFonts w:ascii="Times New Roman" w:hAnsi="Times New Roman"/>
          <w:sz w:val="24"/>
          <w:szCs w:val="24"/>
        </w:rPr>
        <w:t xml:space="preserve"> ЄІС МВС ІКС СФАП; </w:t>
      </w:r>
      <w:proofErr w:type="spellStart"/>
      <w:r w:rsidRPr="00EA6DBE">
        <w:rPr>
          <w:rFonts w:ascii="Times New Roman" w:hAnsi="Times New Roman"/>
          <w:sz w:val="24"/>
          <w:szCs w:val="24"/>
        </w:rPr>
        <w:t>цей</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процес</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полягає</w:t>
      </w:r>
      <w:proofErr w:type="spellEnd"/>
      <w:r w:rsidRPr="00EA6DBE">
        <w:rPr>
          <w:rFonts w:ascii="Times New Roman" w:hAnsi="Times New Roman"/>
          <w:sz w:val="24"/>
          <w:szCs w:val="24"/>
        </w:rPr>
        <w:t xml:space="preserve"> в </w:t>
      </w:r>
      <w:proofErr w:type="spellStart"/>
      <w:r w:rsidRPr="00EA6DBE">
        <w:rPr>
          <w:rFonts w:ascii="Times New Roman" w:hAnsi="Times New Roman"/>
          <w:sz w:val="24"/>
          <w:szCs w:val="24"/>
        </w:rPr>
        <w:t>контрольованій</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зміні</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програмного</w:t>
      </w:r>
      <w:proofErr w:type="spellEnd"/>
      <w:r w:rsidRPr="00EA6DBE">
        <w:rPr>
          <w:rFonts w:ascii="Times New Roman" w:hAnsi="Times New Roman"/>
          <w:sz w:val="24"/>
          <w:szCs w:val="24"/>
        </w:rPr>
        <w:t xml:space="preserve"> продукту з метою </w:t>
      </w:r>
      <w:proofErr w:type="spellStart"/>
      <w:r w:rsidRPr="00EA6DBE">
        <w:rPr>
          <w:rFonts w:ascii="Times New Roman" w:hAnsi="Times New Roman"/>
          <w:sz w:val="24"/>
          <w:szCs w:val="24"/>
        </w:rPr>
        <w:t>збереження</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його</w:t>
      </w:r>
      <w:proofErr w:type="spellEnd"/>
      <w:r w:rsidRPr="00EA6DBE">
        <w:rPr>
          <w:rFonts w:ascii="Times New Roman" w:hAnsi="Times New Roman"/>
          <w:sz w:val="24"/>
          <w:szCs w:val="24"/>
        </w:rPr>
        <w:t xml:space="preserve"> початкового стану і </w:t>
      </w:r>
      <w:proofErr w:type="spellStart"/>
      <w:r w:rsidRPr="00EA6DBE">
        <w:rPr>
          <w:rFonts w:ascii="Times New Roman" w:hAnsi="Times New Roman"/>
          <w:sz w:val="24"/>
          <w:szCs w:val="24"/>
        </w:rPr>
        <w:t>функціональних</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можливостей</w:t>
      </w:r>
      <w:proofErr w:type="spellEnd"/>
      <w:r w:rsidRPr="00EA6DBE">
        <w:rPr>
          <w:rFonts w:ascii="Times New Roman" w:hAnsi="Times New Roman"/>
          <w:sz w:val="24"/>
          <w:szCs w:val="24"/>
        </w:rPr>
        <w:t>.</w:t>
      </w:r>
    </w:p>
    <w:p w14:paraId="189FF236" w14:textId="77777777" w:rsidR="00EA6DBE" w:rsidRPr="00EA6DBE" w:rsidRDefault="00EA6DBE" w:rsidP="00EA6DBE">
      <w:pPr>
        <w:pStyle w:val="25"/>
        <w:shd w:val="clear" w:color="auto" w:fill="auto"/>
        <w:tabs>
          <w:tab w:val="left" w:pos="851"/>
          <w:tab w:val="left" w:pos="1134"/>
        </w:tabs>
        <w:spacing w:before="0" w:after="0" w:line="240" w:lineRule="auto"/>
        <w:ind w:left="567" w:firstLine="0"/>
        <w:rPr>
          <w:rFonts w:ascii="Times New Roman" w:hAnsi="Times New Roman"/>
          <w:sz w:val="24"/>
          <w:szCs w:val="24"/>
        </w:rPr>
      </w:pPr>
    </w:p>
    <w:p w14:paraId="4B1BC73A" w14:textId="77777777" w:rsidR="00EA6DBE" w:rsidRPr="00EA6DBE" w:rsidRDefault="00EA6DBE" w:rsidP="00EA6DBE">
      <w:pPr>
        <w:pStyle w:val="25"/>
        <w:shd w:val="clear" w:color="auto" w:fill="auto"/>
        <w:tabs>
          <w:tab w:val="left" w:pos="851"/>
          <w:tab w:val="left" w:pos="1134"/>
        </w:tabs>
        <w:spacing w:before="0" w:after="0" w:line="240" w:lineRule="auto"/>
        <w:ind w:firstLine="709"/>
        <w:rPr>
          <w:rFonts w:ascii="Times New Roman" w:hAnsi="Times New Roman"/>
          <w:sz w:val="24"/>
          <w:szCs w:val="24"/>
        </w:rPr>
      </w:pPr>
      <w:r w:rsidRPr="00EA6DBE">
        <w:rPr>
          <w:rFonts w:ascii="Times New Roman" w:hAnsi="Times New Roman"/>
          <w:sz w:val="24"/>
          <w:szCs w:val="24"/>
        </w:rPr>
        <w:t>4.1.</w:t>
      </w:r>
      <w:r w:rsidRPr="00EA6DBE">
        <w:rPr>
          <w:rFonts w:ascii="Times New Roman" w:hAnsi="Times New Roman"/>
          <w:sz w:val="24"/>
          <w:szCs w:val="24"/>
        </w:rPr>
        <w:tab/>
      </w:r>
      <w:r w:rsidRPr="00EA6DBE">
        <w:rPr>
          <w:rFonts w:ascii="Times New Roman" w:hAnsi="Times New Roman"/>
          <w:sz w:val="24"/>
          <w:szCs w:val="24"/>
        </w:rPr>
        <w:tab/>
        <w:t xml:space="preserve">В межах </w:t>
      </w:r>
      <w:proofErr w:type="spellStart"/>
      <w:r w:rsidRPr="00EA6DBE">
        <w:rPr>
          <w:rFonts w:ascii="Times New Roman" w:hAnsi="Times New Roman"/>
          <w:sz w:val="24"/>
          <w:szCs w:val="24"/>
        </w:rPr>
        <w:t>узгодженого</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обсягу</w:t>
      </w:r>
      <w:proofErr w:type="spellEnd"/>
      <w:r w:rsidRPr="00EA6DBE">
        <w:rPr>
          <w:rFonts w:ascii="Times New Roman" w:hAnsi="Times New Roman"/>
          <w:sz w:val="24"/>
          <w:szCs w:val="24"/>
        </w:rPr>
        <w:t xml:space="preserve"> часу (</w:t>
      </w:r>
      <w:proofErr w:type="spellStart"/>
      <w:r w:rsidRPr="00EA6DBE">
        <w:rPr>
          <w:rFonts w:ascii="Times New Roman" w:hAnsi="Times New Roman"/>
          <w:sz w:val="24"/>
          <w:szCs w:val="24"/>
        </w:rPr>
        <w:t>людино</w:t>
      </w:r>
      <w:proofErr w:type="spellEnd"/>
      <w:r w:rsidRPr="00EA6DBE">
        <w:rPr>
          <w:rFonts w:ascii="Times New Roman" w:hAnsi="Times New Roman"/>
          <w:sz w:val="24"/>
          <w:szCs w:val="24"/>
        </w:rPr>
        <w:t xml:space="preserve">/годин) </w:t>
      </w:r>
      <w:proofErr w:type="spellStart"/>
      <w:r w:rsidRPr="00EA6DBE">
        <w:rPr>
          <w:rFonts w:ascii="Times New Roman" w:hAnsi="Times New Roman"/>
          <w:sz w:val="24"/>
          <w:szCs w:val="24"/>
        </w:rPr>
        <w:t>надання</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послуг</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Виконавець</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забезпечує</w:t>
      </w:r>
      <w:proofErr w:type="spellEnd"/>
      <w:r w:rsidRPr="00EA6DBE">
        <w:rPr>
          <w:rFonts w:ascii="Times New Roman" w:hAnsi="Times New Roman"/>
          <w:sz w:val="24"/>
          <w:szCs w:val="24"/>
        </w:rPr>
        <w:t>:</w:t>
      </w:r>
    </w:p>
    <w:p w14:paraId="03B6CC19" w14:textId="77777777" w:rsidR="00EA6DBE" w:rsidRPr="00EA6DBE" w:rsidRDefault="00EA6DBE" w:rsidP="00EA6DBE">
      <w:pPr>
        <w:pStyle w:val="25"/>
        <w:numPr>
          <w:ilvl w:val="0"/>
          <w:numId w:val="4"/>
        </w:numPr>
        <w:shd w:val="clear" w:color="auto" w:fill="auto"/>
        <w:tabs>
          <w:tab w:val="left" w:pos="142"/>
          <w:tab w:val="left" w:pos="709"/>
          <w:tab w:val="left" w:pos="851"/>
        </w:tabs>
        <w:spacing w:before="0" w:after="0" w:line="240" w:lineRule="auto"/>
        <w:ind w:left="0" w:firstLine="567"/>
        <w:rPr>
          <w:rFonts w:ascii="Times New Roman" w:hAnsi="Times New Roman"/>
          <w:sz w:val="24"/>
          <w:szCs w:val="24"/>
        </w:rPr>
      </w:pPr>
      <w:proofErr w:type="spellStart"/>
      <w:r w:rsidRPr="00EA6DBE">
        <w:rPr>
          <w:rFonts w:ascii="Times New Roman" w:hAnsi="Times New Roman"/>
          <w:sz w:val="24"/>
          <w:szCs w:val="24"/>
        </w:rPr>
        <w:t>усунення</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виявлених</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дефектів</w:t>
      </w:r>
      <w:proofErr w:type="spellEnd"/>
      <w:r w:rsidRPr="00EA6DBE">
        <w:rPr>
          <w:rFonts w:ascii="Times New Roman" w:hAnsi="Times New Roman"/>
          <w:sz w:val="24"/>
          <w:szCs w:val="24"/>
        </w:rPr>
        <w:t xml:space="preserve"> ПЗ;</w:t>
      </w:r>
    </w:p>
    <w:p w14:paraId="16C08E43" w14:textId="77777777" w:rsidR="00EA6DBE" w:rsidRPr="00EA6DBE" w:rsidRDefault="00EA6DBE" w:rsidP="00EA6DBE">
      <w:pPr>
        <w:pStyle w:val="25"/>
        <w:numPr>
          <w:ilvl w:val="0"/>
          <w:numId w:val="4"/>
        </w:numPr>
        <w:shd w:val="clear" w:color="auto" w:fill="auto"/>
        <w:tabs>
          <w:tab w:val="left" w:pos="851"/>
        </w:tabs>
        <w:spacing w:before="0" w:after="0" w:line="240" w:lineRule="auto"/>
        <w:ind w:left="0" w:firstLine="567"/>
        <w:rPr>
          <w:rFonts w:ascii="Times New Roman" w:hAnsi="Times New Roman"/>
          <w:sz w:val="24"/>
          <w:szCs w:val="24"/>
        </w:rPr>
      </w:pPr>
      <w:proofErr w:type="spellStart"/>
      <w:r w:rsidRPr="00EA6DBE">
        <w:rPr>
          <w:rFonts w:ascii="Times New Roman" w:hAnsi="Times New Roman"/>
          <w:sz w:val="24"/>
          <w:szCs w:val="24"/>
        </w:rPr>
        <w:t>усунення</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збоїв</w:t>
      </w:r>
      <w:proofErr w:type="spellEnd"/>
      <w:r w:rsidRPr="00EA6DBE">
        <w:rPr>
          <w:rFonts w:ascii="Times New Roman" w:hAnsi="Times New Roman"/>
          <w:sz w:val="24"/>
          <w:szCs w:val="24"/>
        </w:rPr>
        <w:t xml:space="preserve"> в </w:t>
      </w:r>
      <w:proofErr w:type="spellStart"/>
      <w:r w:rsidRPr="00EA6DBE">
        <w:rPr>
          <w:rFonts w:ascii="Times New Roman" w:hAnsi="Times New Roman"/>
          <w:sz w:val="24"/>
          <w:szCs w:val="24"/>
        </w:rPr>
        <w:t>роботі</w:t>
      </w:r>
      <w:proofErr w:type="spellEnd"/>
      <w:r w:rsidRPr="00EA6DBE">
        <w:rPr>
          <w:rFonts w:ascii="Times New Roman" w:hAnsi="Times New Roman"/>
          <w:sz w:val="24"/>
          <w:szCs w:val="24"/>
        </w:rPr>
        <w:t xml:space="preserve"> ПЗ;</w:t>
      </w:r>
    </w:p>
    <w:p w14:paraId="741E5623" w14:textId="77777777" w:rsidR="00EA6DBE" w:rsidRPr="00EA6DBE" w:rsidRDefault="00EA6DBE" w:rsidP="00EA6DBE">
      <w:pPr>
        <w:pStyle w:val="25"/>
        <w:numPr>
          <w:ilvl w:val="0"/>
          <w:numId w:val="4"/>
        </w:numPr>
        <w:shd w:val="clear" w:color="auto" w:fill="auto"/>
        <w:tabs>
          <w:tab w:val="left" w:pos="142"/>
          <w:tab w:val="left" w:pos="709"/>
          <w:tab w:val="left" w:pos="851"/>
        </w:tabs>
        <w:spacing w:before="0" w:after="0" w:line="240" w:lineRule="auto"/>
        <w:ind w:left="0" w:firstLine="567"/>
        <w:rPr>
          <w:rFonts w:ascii="Times New Roman" w:hAnsi="Times New Roman"/>
          <w:sz w:val="24"/>
          <w:szCs w:val="24"/>
        </w:rPr>
      </w:pPr>
      <w:proofErr w:type="spellStart"/>
      <w:r w:rsidRPr="00EA6DBE">
        <w:rPr>
          <w:rFonts w:ascii="Times New Roman" w:hAnsi="Times New Roman"/>
          <w:sz w:val="24"/>
          <w:szCs w:val="24"/>
        </w:rPr>
        <w:t>цілодобові</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консультації</w:t>
      </w:r>
      <w:proofErr w:type="spellEnd"/>
      <w:r w:rsidRPr="00EA6DBE">
        <w:rPr>
          <w:rFonts w:ascii="Times New Roman" w:hAnsi="Times New Roman"/>
          <w:sz w:val="24"/>
          <w:szCs w:val="24"/>
        </w:rPr>
        <w:t xml:space="preserve"> у </w:t>
      </w:r>
      <w:proofErr w:type="spellStart"/>
      <w:r w:rsidRPr="00EA6DBE">
        <w:rPr>
          <w:rFonts w:ascii="Times New Roman" w:hAnsi="Times New Roman"/>
          <w:sz w:val="24"/>
          <w:szCs w:val="24"/>
        </w:rPr>
        <w:t>визначених</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Замовником</w:t>
      </w:r>
      <w:proofErr w:type="spellEnd"/>
      <w:r w:rsidRPr="00EA6DBE">
        <w:rPr>
          <w:rFonts w:ascii="Times New Roman" w:hAnsi="Times New Roman"/>
          <w:sz w:val="24"/>
          <w:szCs w:val="24"/>
        </w:rPr>
        <w:t xml:space="preserve"> онлайн-</w:t>
      </w:r>
      <w:proofErr w:type="spellStart"/>
      <w:r w:rsidRPr="00EA6DBE">
        <w:rPr>
          <w:rFonts w:ascii="Times New Roman" w:hAnsi="Times New Roman"/>
          <w:sz w:val="24"/>
          <w:szCs w:val="24"/>
        </w:rPr>
        <w:t>месенджерах</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що</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надаються</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уповноваженими</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працівниками</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технічної</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підтримки</w:t>
      </w:r>
      <w:proofErr w:type="spellEnd"/>
      <w:r w:rsidRPr="00EA6DBE">
        <w:rPr>
          <w:rFonts w:ascii="Times New Roman" w:hAnsi="Times New Roman"/>
          <w:sz w:val="24"/>
          <w:szCs w:val="24"/>
        </w:rPr>
        <w:t xml:space="preserve"> на </w:t>
      </w:r>
      <w:proofErr w:type="spellStart"/>
      <w:r w:rsidRPr="00EA6DBE">
        <w:rPr>
          <w:rFonts w:ascii="Times New Roman" w:hAnsi="Times New Roman"/>
          <w:sz w:val="24"/>
          <w:szCs w:val="24"/>
        </w:rPr>
        <w:t>запити</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користувачів</w:t>
      </w:r>
      <w:proofErr w:type="spellEnd"/>
      <w:r w:rsidRPr="00EA6DBE">
        <w:rPr>
          <w:rFonts w:ascii="Times New Roman" w:hAnsi="Times New Roman"/>
          <w:sz w:val="24"/>
          <w:szCs w:val="24"/>
        </w:rPr>
        <w:t xml:space="preserve"> та </w:t>
      </w:r>
      <w:proofErr w:type="spellStart"/>
      <w:r w:rsidRPr="00EA6DBE">
        <w:rPr>
          <w:rFonts w:ascii="Times New Roman" w:hAnsi="Times New Roman"/>
          <w:sz w:val="24"/>
          <w:szCs w:val="24"/>
        </w:rPr>
        <w:t>адміністраторів</w:t>
      </w:r>
      <w:proofErr w:type="spellEnd"/>
      <w:r w:rsidRPr="00EA6DBE">
        <w:rPr>
          <w:rFonts w:ascii="Times New Roman" w:hAnsi="Times New Roman"/>
          <w:sz w:val="24"/>
          <w:szCs w:val="24"/>
          <w:lang w:val="en-US"/>
        </w:rPr>
        <w:t xml:space="preserve"> </w:t>
      </w:r>
      <w:proofErr w:type="spellStart"/>
      <w:r w:rsidRPr="00EA6DBE">
        <w:rPr>
          <w:rFonts w:ascii="Times New Roman" w:hAnsi="Times New Roman"/>
          <w:sz w:val="24"/>
          <w:szCs w:val="24"/>
        </w:rPr>
        <w:t>функціональної</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підсистеми</w:t>
      </w:r>
      <w:proofErr w:type="spellEnd"/>
      <w:r w:rsidRPr="00EA6DBE">
        <w:rPr>
          <w:rFonts w:ascii="Times New Roman" w:hAnsi="Times New Roman"/>
          <w:sz w:val="24"/>
          <w:szCs w:val="24"/>
        </w:rPr>
        <w:t xml:space="preserve"> ЄІС МВС ІКС СФАП: </w:t>
      </w:r>
      <w:proofErr w:type="spellStart"/>
      <w:r w:rsidRPr="00EA6DBE">
        <w:rPr>
          <w:rFonts w:ascii="Times New Roman" w:hAnsi="Times New Roman"/>
          <w:sz w:val="24"/>
          <w:szCs w:val="24"/>
        </w:rPr>
        <w:t>відповідь</w:t>
      </w:r>
      <w:proofErr w:type="spellEnd"/>
      <w:r w:rsidRPr="00EA6DBE">
        <w:rPr>
          <w:rFonts w:ascii="Times New Roman" w:hAnsi="Times New Roman"/>
          <w:sz w:val="24"/>
          <w:szCs w:val="24"/>
        </w:rPr>
        <w:t xml:space="preserve"> повинна </w:t>
      </w:r>
      <w:proofErr w:type="spellStart"/>
      <w:r w:rsidRPr="00EA6DBE">
        <w:rPr>
          <w:rFonts w:ascii="Times New Roman" w:hAnsi="Times New Roman"/>
          <w:sz w:val="24"/>
          <w:szCs w:val="24"/>
        </w:rPr>
        <w:t>надаватися</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впродовж</w:t>
      </w:r>
      <w:proofErr w:type="spellEnd"/>
      <w:r w:rsidRPr="00EA6DBE">
        <w:rPr>
          <w:rFonts w:ascii="Times New Roman" w:hAnsi="Times New Roman"/>
          <w:sz w:val="24"/>
          <w:szCs w:val="24"/>
        </w:rPr>
        <w:t xml:space="preserve"> 10 </w:t>
      </w:r>
      <w:proofErr w:type="spellStart"/>
      <w:r w:rsidRPr="00EA6DBE">
        <w:rPr>
          <w:rFonts w:ascii="Times New Roman" w:hAnsi="Times New Roman"/>
          <w:sz w:val="24"/>
          <w:szCs w:val="24"/>
        </w:rPr>
        <w:t>хвилин</w:t>
      </w:r>
      <w:proofErr w:type="spellEnd"/>
      <w:r w:rsidRPr="00EA6DBE">
        <w:rPr>
          <w:rFonts w:ascii="Times New Roman" w:hAnsi="Times New Roman"/>
          <w:sz w:val="24"/>
          <w:szCs w:val="24"/>
        </w:rPr>
        <w:t xml:space="preserve"> у </w:t>
      </w:r>
      <w:proofErr w:type="spellStart"/>
      <w:r w:rsidRPr="00EA6DBE">
        <w:rPr>
          <w:rFonts w:ascii="Times New Roman" w:hAnsi="Times New Roman"/>
          <w:sz w:val="24"/>
          <w:szCs w:val="24"/>
        </w:rPr>
        <w:t>робочий</w:t>
      </w:r>
      <w:proofErr w:type="spellEnd"/>
      <w:r w:rsidRPr="00EA6DBE">
        <w:rPr>
          <w:rFonts w:ascii="Times New Roman" w:hAnsi="Times New Roman"/>
          <w:sz w:val="24"/>
          <w:szCs w:val="24"/>
        </w:rPr>
        <w:t xml:space="preserve"> час та </w:t>
      </w:r>
      <w:proofErr w:type="spellStart"/>
      <w:r w:rsidRPr="00EA6DBE">
        <w:rPr>
          <w:rFonts w:ascii="Times New Roman" w:hAnsi="Times New Roman"/>
          <w:sz w:val="24"/>
          <w:szCs w:val="24"/>
        </w:rPr>
        <w:t>впродовж</w:t>
      </w:r>
      <w:proofErr w:type="spellEnd"/>
      <w:r w:rsidRPr="00EA6DBE">
        <w:rPr>
          <w:rFonts w:ascii="Times New Roman" w:hAnsi="Times New Roman"/>
          <w:sz w:val="24"/>
          <w:szCs w:val="24"/>
        </w:rPr>
        <w:t xml:space="preserve"> 30 </w:t>
      </w:r>
      <w:proofErr w:type="spellStart"/>
      <w:r w:rsidRPr="00EA6DBE">
        <w:rPr>
          <w:rFonts w:ascii="Times New Roman" w:hAnsi="Times New Roman"/>
          <w:sz w:val="24"/>
          <w:szCs w:val="24"/>
        </w:rPr>
        <w:t>хвилин</w:t>
      </w:r>
      <w:proofErr w:type="spellEnd"/>
      <w:r w:rsidRPr="00EA6DBE">
        <w:rPr>
          <w:rFonts w:ascii="Times New Roman" w:hAnsi="Times New Roman"/>
          <w:sz w:val="24"/>
          <w:szCs w:val="24"/>
        </w:rPr>
        <w:t xml:space="preserve"> у </w:t>
      </w:r>
      <w:proofErr w:type="spellStart"/>
      <w:r w:rsidRPr="00EA6DBE">
        <w:rPr>
          <w:rFonts w:ascii="Times New Roman" w:hAnsi="Times New Roman"/>
          <w:sz w:val="24"/>
          <w:szCs w:val="24"/>
        </w:rPr>
        <w:t>неробочий</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нічний</w:t>
      </w:r>
      <w:proofErr w:type="spellEnd"/>
      <w:r w:rsidRPr="00EA6DBE">
        <w:rPr>
          <w:rFonts w:ascii="Times New Roman" w:hAnsi="Times New Roman"/>
          <w:sz w:val="24"/>
          <w:szCs w:val="24"/>
        </w:rPr>
        <w:t>)</w:t>
      </w:r>
      <w:r w:rsidRPr="00EA6DBE">
        <w:rPr>
          <w:rFonts w:ascii="Times New Roman" w:hAnsi="Times New Roman"/>
          <w:sz w:val="24"/>
          <w:szCs w:val="24"/>
          <w:lang w:val="en-US"/>
        </w:rPr>
        <w:t xml:space="preserve"> </w:t>
      </w:r>
      <w:r w:rsidRPr="00EA6DBE">
        <w:rPr>
          <w:rFonts w:ascii="Times New Roman" w:hAnsi="Times New Roman"/>
          <w:sz w:val="24"/>
          <w:szCs w:val="24"/>
        </w:rPr>
        <w:t xml:space="preserve">час. Також </w:t>
      </w:r>
      <w:proofErr w:type="spellStart"/>
      <w:r w:rsidRPr="00EA6DBE">
        <w:rPr>
          <w:rFonts w:ascii="Times New Roman" w:hAnsi="Times New Roman"/>
          <w:sz w:val="24"/>
          <w:szCs w:val="24"/>
        </w:rPr>
        <w:t>Виконавець</w:t>
      </w:r>
      <w:proofErr w:type="spellEnd"/>
      <w:r w:rsidRPr="00EA6DBE">
        <w:rPr>
          <w:rFonts w:ascii="Times New Roman" w:hAnsi="Times New Roman"/>
          <w:sz w:val="24"/>
          <w:szCs w:val="24"/>
        </w:rPr>
        <w:t xml:space="preserve"> повинен </w:t>
      </w:r>
      <w:proofErr w:type="spellStart"/>
      <w:r w:rsidRPr="00EA6DBE">
        <w:rPr>
          <w:rFonts w:ascii="Times New Roman" w:hAnsi="Times New Roman"/>
          <w:sz w:val="24"/>
          <w:szCs w:val="24"/>
        </w:rPr>
        <w:t>інформувати</w:t>
      </w:r>
      <w:proofErr w:type="spellEnd"/>
      <w:r w:rsidRPr="00EA6DBE">
        <w:rPr>
          <w:rFonts w:ascii="Times New Roman" w:hAnsi="Times New Roman"/>
          <w:sz w:val="24"/>
          <w:szCs w:val="24"/>
        </w:rPr>
        <w:t xml:space="preserve"> про час, </w:t>
      </w:r>
      <w:proofErr w:type="spellStart"/>
      <w:r w:rsidRPr="00EA6DBE">
        <w:rPr>
          <w:rFonts w:ascii="Times New Roman" w:hAnsi="Times New Roman"/>
          <w:sz w:val="24"/>
          <w:szCs w:val="24"/>
        </w:rPr>
        <w:t>необхідний</w:t>
      </w:r>
      <w:proofErr w:type="spellEnd"/>
      <w:r w:rsidRPr="00EA6DBE">
        <w:rPr>
          <w:rFonts w:ascii="Times New Roman" w:hAnsi="Times New Roman"/>
          <w:sz w:val="24"/>
          <w:szCs w:val="24"/>
        </w:rPr>
        <w:t xml:space="preserve"> для </w:t>
      </w:r>
      <w:proofErr w:type="spellStart"/>
      <w:r w:rsidRPr="00EA6DBE">
        <w:rPr>
          <w:rFonts w:ascii="Times New Roman" w:hAnsi="Times New Roman"/>
          <w:sz w:val="24"/>
          <w:szCs w:val="24"/>
        </w:rPr>
        <w:t>усунення</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недоліків</w:t>
      </w:r>
      <w:proofErr w:type="spellEnd"/>
      <w:r w:rsidRPr="00EA6DBE">
        <w:rPr>
          <w:rFonts w:ascii="Times New Roman" w:hAnsi="Times New Roman"/>
          <w:sz w:val="24"/>
          <w:szCs w:val="24"/>
        </w:rPr>
        <w:t xml:space="preserve"> / </w:t>
      </w:r>
      <w:proofErr w:type="spellStart"/>
      <w:r w:rsidRPr="00EA6DBE">
        <w:rPr>
          <w:rFonts w:ascii="Times New Roman" w:hAnsi="Times New Roman"/>
          <w:sz w:val="24"/>
          <w:szCs w:val="24"/>
        </w:rPr>
        <w:t>збоїв</w:t>
      </w:r>
      <w:proofErr w:type="spellEnd"/>
      <w:r w:rsidRPr="00EA6DBE">
        <w:rPr>
          <w:rFonts w:ascii="Times New Roman" w:hAnsi="Times New Roman"/>
          <w:sz w:val="24"/>
          <w:szCs w:val="24"/>
          <w:lang w:val="en-US"/>
        </w:rPr>
        <w:t>,</w:t>
      </w:r>
      <w:r w:rsidRPr="00EA6DBE">
        <w:rPr>
          <w:rFonts w:ascii="Times New Roman" w:hAnsi="Times New Roman"/>
          <w:sz w:val="24"/>
          <w:szCs w:val="24"/>
        </w:rPr>
        <w:t xml:space="preserve"> та про причини </w:t>
      </w:r>
      <w:proofErr w:type="spellStart"/>
      <w:r w:rsidRPr="00EA6DBE">
        <w:rPr>
          <w:rFonts w:ascii="Times New Roman" w:hAnsi="Times New Roman"/>
          <w:sz w:val="24"/>
          <w:szCs w:val="24"/>
        </w:rPr>
        <w:t>їх</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виникнення</w:t>
      </w:r>
      <w:proofErr w:type="spellEnd"/>
      <w:r w:rsidRPr="00EA6DBE">
        <w:rPr>
          <w:rFonts w:ascii="Times New Roman" w:hAnsi="Times New Roman"/>
          <w:sz w:val="24"/>
          <w:szCs w:val="24"/>
        </w:rPr>
        <w:t>;</w:t>
      </w:r>
    </w:p>
    <w:p w14:paraId="4ADB6697" w14:textId="77777777" w:rsidR="00EA6DBE" w:rsidRPr="00EA6DBE" w:rsidRDefault="00EA6DBE" w:rsidP="00EA6DBE">
      <w:pPr>
        <w:pStyle w:val="25"/>
        <w:numPr>
          <w:ilvl w:val="0"/>
          <w:numId w:val="4"/>
        </w:numPr>
        <w:shd w:val="clear" w:color="auto" w:fill="auto"/>
        <w:tabs>
          <w:tab w:val="left" w:pos="142"/>
          <w:tab w:val="left" w:pos="709"/>
          <w:tab w:val="left" w:pos="851"/>
        </w:tabs>
        <w:spacing w:before="0" w:after="0" w:line="240" w:lineRule="auto"/>
        <w:ind w:left="0" w:firstLine="567"/>
        <w:rPr>
          <w:rFonts w:ascii="Times New Roman" w:hAnsi="Times New Roman"/>
          <w:sz w:val="24"/>
          <w:szCs w:val="24"/>
        </w:rPr>
      </w:pPr>
      <w:proofErr w:type="spellStart"/>
      <w:r w:rsidRPr="00EA6DBE">
        <w:rPr>
          <w:rFonts w:ascii="Times New Roman" w:hAnsi="Times New Roman"/>
          <w:sz w:val="24"/>
          <w:szCs w:val="24"/>
        </w:rPr>
        <w:t>розгляд</w:t>
      </w:r>
      <w:proofErr w:type="spellEnd"/>
      <w:r w:rsidRPr="00EA6DBE">
        <w:rPr>
          <w:rFonts w:ascii="Times New Roman" w:hAnsi="Times New Roman"/>
          <w:sz w:val="24"/>
          <w:szCs w:val="24"/>
        </w:rPr>
        <w:t xml:space="preserve"> і </w:t>
      </w:r>
      <w:proofErr w:type="spellStart"/>
      <w:r w:rsidRPr="00EA6DBE">
        <w:rPr>
          <w:rFonts w:ascii="Times New Roman" w:hAnsi="Times New Roman"/>
          <w:sz w:val="24"/>
          <w:szCs w:val="24"/>
        </w:rPr>
        <w:t>реалізацію</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заяв</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Замовника</w:t>
      </w:r>
      <w:proofErr w:type="spellEnd"/>
      <w:r w:rsidRPr="00EA6DBE">
        <w:rPr>
          <w:rFonts w:ascii="Times New Roman" w:hAnsi="Times New Roman"/>
          <w:sz w:val="24"/>
          <w:szCs w:val="24"/>
        </w:rPr>
        <w:t xml:space="preserve"> на </w:t>
      </w:r>
      <w:proofErr w:type="spellStart"/>
      <w:r w:rsidRPr="00EA6DBE">
        <w:rPr>
          <w:rFonts w:ascii="Times New Roman" w:hAnsi="Times New Roman"/>
          <w:sz w:val="24"/>
          <w:szCs w:val="24"/>
        </w:rPr>
        <w:t>модифікацію</w:t>
      </w:r>
      <w:proofErr w:type="spellEnd"/>
      <w:r w:rsidRPr="00EA6DBE">
        <w:rPr>
          <w:rFonts w:ascii="Times New Roman" w:hAnsi="Times New Roman"/>
          <w:sz w:val="24"/>
          <w:szCs w:val="24"/>
        </w:rPr>
        <w:t xml:space="preserve"> ПЗ (</w:t>
      </w:r>
      <w:proofErr w:type="spellStart"/>
      <w:r w:rsidRPr="00EA6DBE">
        <w:rPr>
          <w:rFonts w:ascii="Times New Roman" w:hAnsi="Times New Roman"/>
          <w:sz w:val="24"/>
          <w:szCs w:val="24"/>
        </w:rPr>
        <w:t>покращення</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інтерфейсу</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користувача</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додавання</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коригування</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нових</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звітів</w:t>
      </w:r>
      <w:proofErr w:type="spellEnd"/>
      <w:r w:rsidRPr="00EA6DBE">
        <w:rPr>
          <w:rFonts w:ascii="Times New Roman" w:hAnsi="Times New Roman"/>
          <w:sz w:val="24"/>
          <w:szCs w:val="24"/>
        </w:rPr>
        <w:t xml:space="preserve"> і </w:t>
      </w:r>
      <w:proofErr w:type="spellStart"/>
      <w:r w:rsidRPr="00EA6DBE">
        <w:rPr>
          <w:rFonts w:ascii="Times New Roman" w:hAnsi="Times New Roman"/>
          <w:sz w:val="24"/>
          <w:szCs w:val="24"/>
        </w:rPr>
        <w:t>друкованих</w:t>
      </w:r>
      <w:proofErr w:type="spellEnd"/>
      <w:r w:rsidRPr="00EA6DBE">
        <w:rPr>
          <w:rFonts w:ascii="Times New Roman" w:hAnsi="Times New Roman"/>
          <w:sz w:val="24"/>
          <w:szCs w:val="24"/>
        </w:rPr>
        <w:t xml:space="preserve"> форм у </w:t>
      </w:r>
      <w:proofErr w:type="spellStart"/>
      <w:r w:rsidRPr="00EA6DBE">
        <w:rPr>
          <w:rFonts w:ascii="Times New Roman" w:hAnsi="Times New Roman"/>
          <w:sz w:val="24"/>
          <w:szCs w:val="24"/>
        </w:rPr>
        <w:t>зв’язку</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із</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змінами</w:t>
      </w:r>
      <w:proofErr w:type="spellEnd"/>
      <w:r w:rsidRPr="00EA6DBE">
        <w:rPr>
          <w:rFonts w:ascii="Times New Roman" w:hAnsi="Times New Roman"/>
          <w:sz w:val="24"/>
          <w:szCs w:val="24"/>
        </w:rPr>
        <w:t xml:space="preserve"> в </w:t>
      </w:r>
      <w:proofErr w:type="spellStart"/>
      <w:r w:rsidRPr="00EA6DBE">
        <w:rPr>
          <w:rFonts w:ascii="Times New Roman" w:hAnsi="Times New Roman"/>
          <w:sz w:val="24"/>
          <w:szCs w:val="24"/>
        </w:rPr>
        <w:t>законодавстві</w:t>
      </w:r>
      <w:proofErr w:type="spellEnd"/>
      <w:r w:rsidRPr="00EA6DBE">
        <w:rPr>
          <w:rFonts w:ascii="Times New Roman" w:hAnsi="Times New Roman"/>
          <w:sz w:val="24"/>
          <w:szCs w:val="24"/>
        </w:rPr>
        <w:t xml:space="preserve">), яка не </w:t>
      </w:r>
      <w:proofErr w:type="spellStart"/>
      <w:r w:rsidRPr="00EA6DBE">
        <w:rPr>
          <w:rFonts w:ascii="Times New Roman" w:hAnsi="Times New Roman"/>
          <w:sz w:val="24"/>
          <w:szCs w:val="24"/>
        </w:rPr>
        <w:t>протирічить</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погодженому</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технічному</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завданню</w:t>
      </w:r>
      <w:proofErr w:type="spellEnd"/>
      <w:r w:rsidRPr="00EA6DBE">
        <w:rPr>
          <w:rFonts w:ascii="Times New Roman" w:hAnsi="Times New Roman"/>
          <w:sz w:val="24"/>
          <w:szCs w:val="24"/>
        </w:rPr>
        <w:t xml:space="preserve">, на </w:t>
      </w:r>
      <w:proofErr w:type="spellStart"/>
      <w:r w:rsidRPr="00EA6DBE">
        <w:rPr>
          <w:rFonts w:ascii="Times New Roman" w:hAnsi="Times New Roman"/>
          <w:sz w:val="24"/>
          <w:szCs w:val="24"/>
        </w:rPr>
        <w:t>підставі</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якого</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було</w:t>
      </w:r>
      <w:proofErr w:type="spellEnd"/>
      <w:r w:rsidRPr="00EA6DBE">
        <w:rPr>
          <w:rFonts w:ascii="Times New Roman" w:hAnsi="Times New Roman"/>
          <w:sz w:val="24"/>
          <w:szCs w:val="24"/>
        </w:rPr>
        <w:t xml:space="preserve"> створено </w:t>
      </w:r>
      <w:proofErr w:type="spellStart"/>
      <w:r w:rsidRPr="00EA6DBE">
        <w:rPr>
          <w:rFonts w:ascii="Times New Roman" w:hAnsi="Times New Roman"/>
          <w:sz w:val="24"/>
          <w:szCs w:val="24"/>
        </w:rPr>
        <w:t>функціональну</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підсистему</w:t>
      </w:r>
      <w:proofErr w:type="spellEnd"/>
      <w:r w:rsidRPr="00EA6DBE">
        <w:rPr>
          <w:rFonts w:ascii="Times New Roman" w:hAnsi="Times New Roman"/>
          <w:sz w:val="24"/>
          <w:szCs w:val="24"/>
        </w:rPr>
        <w:t xml:space="preserve"> ЄІС МВС ІКС СФАП, а також </w:t>
      </w:r>
      <w:proofErr w:type="spellStart"/>
      <w:r w:rsidRPr="00EA6DBE">
        <w:rPr>
          <w:rFonts w:ascii="Times New Roman" w:hAnsi="Times New Roman"/>
          <w:sz w:val="24"/>
          <w:szCs w:val="24"/>
        </w:rPr>
        <w:t>технічним</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завданням</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відповідно</w:t>
      </w:r>
      <w:proofErr w:type="spellEnd"/>
      <w:r w:rsidRPr="00EA6DBE">
        <w:rPr>
          <w:rFonts w:ascii="Times New Roman" w:hAnsi="Times New Roman"/>
          <w:sz w:val="24"/>
          <w:szCs w:val="24"/>
        </w:rPr>
        <w:t xml:space="preserve"> до </w:t>
      </w:r>
      <w:proofErr w:type="spellStart"/>
      <w:r w:rsidRPr="00EA6DBE">
        <w:rPr>
          <w:rFonts w:ascii="Times New Roman" w:hAnsi="Times New Roman"/>
          <w:sz w:val="24"/>
          <w:szCs w:val="24"/>
        </w:rPr>
        <w:t>яких</w:t>
      </w:r>
      <w:proofErr w:type="spellEnd"/>
      <w:r w:rsidRPr="00EA6DBE">
        <w:rPr>
          <w:rFonts w:ascii="Times New Roman" w:hAnsi="Times New Roman"/>
          <w:sz w:val="24"/>
          <w:szCs w:val="24"/>
        </w:rPr>
        <w:t xml:space="preserve"> у </w:t>
      </w:r>
      <w:proofErr w:type="spellStart"/>
      <w:r w:rsidRPr="00EA6DBE">
        <w:rPr>
          <w:rFonts w:ascii="Times New Roman" w:hAnsi="Times New Roman"/>
          <w:sz w:val="24"/>
          <w:szCs w:val="24"/>
        </w:rPr>
        <w:t>подальшому</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здійснювалися</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доопрацювання</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функціональної</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підсистеми</w:t>
      </w:r>
      <w:proofErr w:type="spellEnd"/>
      <w:r w:rsidRPr="00EA6DBE">
        <w:rPr>
          <w:rFonts w:ascii="Times New Roman" w:hAnsi="Times New Roman"/>
          <w:sz w:val="24"/>
          <w:szCs w:val="24"/>
        </w:rPr>
        <w:t xml:space="preserve"> </w:t>
      </w:r>
      <w:r w:rsidRPr="00EA6DBE">
        <w:rPr>
          <w:rFonts w:ascii="Times New Roman" w:hAnsi="Times New Roman"/>
          <w:sz w:val="24"/>
          <w:szCs w:val="24"/>
        </w:rPr>
        <w:lastRenderedPageBreak/>
        <w:t>ЄІС МВС ІКС СФАП;</w:t>
      </w:r>
    </w:p>
    <w:p w14:paraId="5DFB7BA8" w14:textId="77777777" w:rsidR="00EA6DBE" w:rsidRPr="00EA6DBE" w:rsidRDefault="00EA6DBE" w:rsidP="00EA6DBE">
      <w:pPr>
        <w:pStyle w:val="25"/>
        <w:numPr>
          <w:ilvl w:val="0"/>
          <w:numId w:val="4"/>
        </w:numPr>
        <w:shd w:val="clear" w:color="auto" w:fill="auto"/>
        <w:tabs>
          <w:tab w:val="left" w:pos="851"/>
          <w:tab w:val="left" w:pos="1134"/>
        </w:tabs>
        <w:spacing w:before="0" w:after="0" w:line="240" w:lineRule="auto"/>
        <w:ind w:left="0" w:firstLine="567"/>
        <w:rPr>
          <w:rFonts w:ascii="Times New Roman" w:hAnsi="Times New Roman"/>
          <w:sz w:val="24"/>
          <w:szCs w:val="24"/>
        </w:rPr>
      </w:pPr>
      <w:proofErr w:type="spellStart"/>
      <w:r w:rsidRPr="00EA6DBE">
        <w:rPr>
          <w:rFonts w:ascii="Times New Roman" w:hAnsi="Times New Roman"/>
          <w:sz w:val="24"/>
          <w:szCs w:val="24"/>
        </w:rPr>
        <w:t>актуалізацію</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програмних</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документів</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відповідно</w:t>
      </w:r>
      <w:proofErr w:type="spellEnd"/>
      <w:r w:rsidRPr="00EA6DBE">
        <w:rPr>
          <w:rFonts w:ascii="Times New Roman" w:hAnsi="Times New Roman"/>
          <w:sz w:val="24"/>
          <w:szCs w:val="24"/>
        </w:rPr>
        <w:t xml:space="preserve"> до </w:t>
      </w:r>
      <w:proofErr w:type="spellStart"/>
      <w:r w:rsidRPr="00EA6DBE">
        <w:rPr>
          <w:rFonts w:ascii="Times New Roman" w:hAnsi="Times New Roman"/>
          <w:sz w:val="24"/>
          <w:szCs w:val="24"/>
        </w:rPr>
        <w:t>змін</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внесених</w:t>
      </w:r>
      <w:proofErr w:type="spellEnd"/>
      <w:r w:rsidRPr="00EA6DBE">
        <w:rPr>
          <w:rFonts w:ascii="Times New Roman" w:hAnsi="Times New Roman"/>
          <w:sz w:val="24"/>
          <w:szCs w:val="24"/>
        </w:rPr>
        <w:t xml:space="preserve"> у ПЗ;</w:t>
      </w:r>
    </w:p>
    <w:p w14:paraId="13C3BCD7" w14:textId="77777777" w:rsidR="00EA6DBE" w:rsidRPr="00EA6DBE" w:rsidRDefault="00EA6DBE" w:rsidP="00EA6DBE">
      <w:pPr>
        <w:pStyle w:val="25"/>
        <w:numPr>
          <w:ilvl w:val="0"/>
          <w:numId w:val="4"/>
        </w:numPr>
        <w:shd w:val="clear" w:color="auto" w:fill="auto"/>
        <w:tabs>
          <w:tab w:val="left" w:pos="851"/>
          <w:tab w:val="left" w:pos="1134"/>
        </w:tabs>
        <w:spacing w:before="0" w:after="0" w:line="240" w:lineRule="auto"/>
        <w:ind w:left="0" w:firstLine="567"/>
        <w:rPr>
          <w:rFonts w:ascii="Times New Roman" w:hAnsi="Times New Roman"/>
          <w:sz w:val="24"/>
          <w:szCs w:val="24"/>
        </w:rPr>
      </w:pPr>
      <w:proofErr w:type="spellStart"/>
      <w:r w:rsidRPr="00EA6DBE">
        <w:rPr>
          <w:rFonts w:ascii="Times New Roman" w:hAnsi="Times New Roman"/>
          <w:sz w:val="24"/>
          <w:szCs w:val="24"/>
        </w:rPr>
        <w:t>постійне</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перебування</w:t>
      </w:r>
      <w:proofErr w:type="spellEnd"/>
      <w:r w:rsidRPr="00EA6DBE">
        <w:rPr>
          <w:rFonts w:ascii="Times New Roman" w:hAnsi="Times New Roman"/>
          <w:sz w:val="24"/>
          <w:szCs w:val="24"/>
        </w:rPr>
        <w:t xml:space="preserve"> у </w:t>
      </w:r>
      <w:proofErr w:type="spellStart"/>
      <w:r w:rsidRPr="00EA6DBE">
        <w:rPr>
          <w:rFonts w:ascii="Times New Roman" w:hAnsi="Times New Roman"/>
          <w:sz w:val="24"/>
          <w:szCs w:val="24"/>
        </w:rPr>
        <w:t>робочий</w:t>
      </w:r>
      <w:proofErr w:type="spellEnd"/>
      <w:r w:rsidRPr="00EA6DBE">
        <w:rPr>
          <w:rFonts w:ascii="Times New Roman" w:hAnsi="Times New Roman"/>
          <w:sz w:val="24"/>
          <w:szCs w:val="24"/>
        </w:rPr>
        <w:t xml:space="preserve"> час (</w:t>
      </w:r>
      <w:proofErr w:type="spellStart"/>
      <w:r w:rsidRPr="00EA6DBE">
        <w:rPr>
          <w:rFonts w:ascii="Times New Roman" w:hAnsi="Times New Roman"/>
          <w:sz w:val="24"/>
          <w:szCs w:val="24"/>
        </w:rPr>
        <w:t>згідно</w:t>
      </w:r>
      <w:proofErr w:type="spellEnd"/>
      <w:r w:rsidRPr="00EA6DBE">
        <w:rPr>
          <w:rFonts w:ascii="Times New Roman" w:hAnsi="Times New Roman"/>
          <w:sz w:val="24"/>
          <w:szCs w:val="24"/>
        </w:rPr>
        <w:t xml:space="preserve"> з Правилами трудового </w:t>
      </w:r>
      <w:proofErr w:type="spellStart"/>
      <w:r w:rsidRPr="00EA6DBE">
        <w:rPr>
          <w:rFonts w:ascii="Times New Roman" w:hAnsi="Times New Roman"/>
          <w:sz w:val="24"/>
          <w:szCs w:val="24"/>
        </w:rPr>
        <w:t>розпорядку</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Замовника</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уповноваженого</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представника</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Виконавця</w:t>
      </w:r>
      <w:proofErr w:type="spellEnd"/>
      <w:r w:rsidRPr="00EA6DBE">
        <w:rPr>
          <w:rFonts w:ascii="Times New Roman" w:hAnsi="Times New Roman"/>
          <w:sz w:val="24"/>
          <w:szCs w:val="24"/>
        </w:rPr>
        <w:t xml:space="preserve"> на </w:t>
      </w:r>
      <w:proofErr w:type="spellStart"/>
      <w:r w:rsidRPr="00EA6DBE">
        <w:rPr>
          <w:rFonts w:ascii="Times New Roman" w:hAnsi="Times New Roman"/>
          <w:sz w:val="24"/>
          <w:szCs w:val="24"/>
        </w:rPr>
        <w:t>об’єктах</w:t>
      </w:r>
      <w:proofErr w:type="spellEnd"/>
      <w:r w:rsidRPr="00EA6DBE">
        <w:rPr>
          <w:rFonts w:ascii="Times New Roman" w:hAnsi="Times New Roman"/>
          <w:sz w:val="24"/>
          <w:szCs w:val="24"/>
        </w:rPr>
        <w:t> (- </w:t>
      </w:r>
      <w:proofErr w:type="spellStart"/>
      <w:r w:rsidRPr="00EA6DBE">
        <w:rPr>
          <w:rFonts w:ascii="Times New Roman" w:hAnsi="Times New Roman"/>
          <w:sz w:val="24"/>
          <w:szCs w:val="24"/>
        </w:rPr>
        <w:t>ті</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Замовника</w:t>
      </w:r>
      <w:proofErr w:type="spellEnd"/>
      <w:r w:rsidRPr="00EA6DBE">
        <w:rPr>
          <w:rFonts w:ascii="Times New Roman" w:hAnsi="Times New Roman"/>
          <w:sz w:val="24"/>
          <w:szCs w:val="24"/>
        </w:rPr>
        <w:t xml:space="preserve"> у </w:t>
      </w:r>
      <w:proofErr w:type="spellStart"/>
      <w:r w:rsidRPr="00EA6DBE">
        <w:rPr>
          <w:rFonts w:ascii="Times New Roman" w:hAnsi="Times New Roman"/>
          <w:sz w:val="24"/>
          <w:szCs w:val="24"/>
        </w:rPr>
        <w:t>визначених</w:t>
      </w:r>
      <w:proofErr w:type="spellEnd"/>
      <w:r w:rsidRPr="00EA6DBE">
        <w:rPr>
          <w:rFonts w:ascii="Times New Roman" w:hAnsi="Times New Roman"/>
          <w:sz w:val="24"/>
          <w:szCs w:val="24"/>
        </w:rPr>
        <w:t xml:space="preserve"> (-ному) Сторонами </w:t>
      </w:r>
      <w:proofErr w:type="spellStart"/>
      <w:r w:rsidRPr="00EA6DBE">
        <w:rPr>
          <w:rFonts w:ascii="Times New Roman" w:hAnsi="Times New Roman"/>
          <w:sz w:val="24"/>
          <w:szCs w:val="24"/>
        </w:rPr>
        <w:t>місці</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місцях</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згідно</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із</w:t>
      </w:r>
      <w:proofErr w:type="spellEnd"/>
      <w:r w:rsidRPr="00EA6DBE">
        <w:rPr>
          <w:rFonts w:ascii="Times New Roman" w:hAnsi="Times New Roman"/>
          <w:sz w:val="24"/>
          <w:szCs w:val="24"/>
        </w:rPr>
        <w:t xml:space="preserve"> заявкою;</w:t>
      </w:r>
    </w:p>
    <w:p w14:paraId="573051A8" w14:textId="77777777" w:rsidR="00EA6DBE" w:rsidRPr="00EA6DBE" w:rsidRDefault="00EA6DBE" w:rsidP="00EA6DBE">
      <w:pPr>
        <w:pStyle w:val="25"/>
        <w:numPr>
          <w:ilvl w:val="0"/>
          <w:numId w:val="4"/>
        </w:numPr>
        <w:shd w:val="clear" w:color="auto" w:fill="auto"/>
        <w:tabs>
          <w:tab w:val="left" w:pos="851"/>
          <w:tab w:val="left" w:pos="1134"/>
        </w:tabs>
        <w:spacing w:before="0" w:after="0" w:line="240" w:lineRule="auto"/>
        <w:ind w:left="0" w:firstLine="567"/>
        <w:rPr>
          <w:rFonts w:ascii="Times New Roman" w:hAnsi="Times New Roman"/>
          <w:sz w:val="24"/>
          <w:szCs w:val="24"/>
        </w:rPr>
      </w:pPr>
      <w:proofErr w:type="spellStart"/>
      <w:r w:rsidRPr="00EA6DBE">
        <w:rPr>
          <w:rFonts w:ascii="Times New Roman" w:hAnsi="Times New Roman"/>
          <w:sz w:val="24"/>
          <w:szCs w:val="24"/>
        </w:rPr>
        <w:t>підключення</w:t>
      </w:r>
      <w:proofErr w:type="spellEnd"/>
      <w:r w:rsidRPr="00EA6DBE">
        <w:rPr>
          <w:rFonts w:ascii="Times New Roman" w:hAnsi="Times New Roman"/>
          <w:sz w:val="24"/>
          <w:szCs w:val="24"/>
        </w:rPr>
        <w:t xml:space="preserve"> ПКД до </w:t>
      </w:r>
      <w:proofErr w:type="spellStart"/>
      <w:r w:rsidRPr="00EA6DBE">
        <w:rPr>
          <w:rFonts w:ascii="Times New Roman" w:hAnsi="Times New Roman"/>
          <w:sz w:val="24"/>
          <w:szCs w:val="24"/>
        </w:rPr>
        <w:t>мережі</w:t>
      </w:r>
      <w:proofErr w:type="spellEnd"/>
      <w:r w:rsidRPr="00EA6DBE">
        <w:rPr>
          <w:rFonts w:ascii="Times New Roman" w:hAnsi="Times New Roman"/>
          <w:sz w:val="24"/>
          <w:szCs w:val="24"/>
        </w:rPr>
        <w:t xml:space="preserve"> VPN </w:t>
      </w:r>
      <w:proofErr w:type="spellStart"/>
      <w:r w:rsidRPr="00EA6DBE">
        <w:rPr>
          <w:rFonts w:ascii="Times New Roman" w:hAnsi="Times New Roman"/>
          <w:sz w:val="24"/>
          <w:szCs w:val="24"/>
        </w:rPr>
        <w:t>зв’язку</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функціональної</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підсистеми</w:t>
      </w:r>
      <w:proofErr w:type="spellEnd"/>
      <w:r w:rsidRPr="00EA6DBE">
        <w:rPr>
          <w:rFonts w:ascii="Times New Roman" w:hAnsi="Times New Roman"/>
          <w:sz w:val="24"/>
          <w:szCs w:val="24"/>
        </w:rPr>
        <w:t xml:space="preserve"> ЄІС МВС ІКС СФАП для </w:t>
      </w:r>
      <w:proofErr w:type="spellStart"/>
      <w:r w:rsidRPr="00EA6DBE">
        <w:rPr>
          <w:rFonts w:ascii="Times New Roman" w:hAnsi="Times New Roman"/>
          <w:sz w:val="24"/>
          <w:szCs w:val="24"/>
        </w:rPr>
        <w:t>їх</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функціонування</w:t>
      </w:r>
      <w:proofErr w:type="spellEnd"/>
      <w:r w:rsidRPr="00EA6DBE">
        <w:rPr>
          <w:rFonts w:ascii="Times New Roman" w:hAnsi="Times New Roman"/>
          <w:sz w:val="24"/>
          <w:szCs w:val="24"/>
        </w:rPr>
        <w:t>;</w:t>
      </w:r>
    </w:p>
    <w:p w14:paraId="73B973CB" w14:textId="77777777" w:rsidR="00EA6DBE" w:rsidRPr="00EA6DBE" w:rsidRDefault="00EA6DBE" w:rsidP="00EA6DBE">
      <w:pPr>
        <w:pStyle w:val="25"/>
        <w:numPr>
          <w:ilvl w:val="0"/>
          <w:numId w:val="4"/>
        </w:numPr>
        <w:shd w:val="clear" w:color="auto" w:fill="auto"/>
        <w:tabs>
          <w:tab w:val="left" w:pos="851"/>
          <w:tab w:val="left" w:pos="1134"/>
        </w:tabs>
        <w:spacing w:before="0" w:after="0" w:line="240" w:lineRule="auto"/>
        <w:ind w:left="0" w:firstLine="567"/>
        <w:rPr>
          <w:rFonts w:ascii="Times New Roman" w:hAnsi="Times New Roman"/>
          <w:sz w:val="24"/>
          <w:szCs w:val="24"/>
        </w:rPr>
      </w:pPr>
      <w:proofErr w:type="spellStart"/>
      <w:r w:rsidRPr="00EA6DBE">
        <w:rPr>
          <w:rFonts w:ascii="Times New Roman" w:hAnsi="Times New Roman"/>
          <w:sz w:val="24"/>
          <w:szCs w:val="24"/>
        </w:rPr>
        <w:t>надання</w:t>
      </w:r>
      <w:proofErr w:type="spellEnd"/>
      <w:r w:rsidRPr="00EA6DBE">
        <w:rPr>
          <w:rFonts w:ascii="Times New Roman" w:hAnsi="Times New Roman"/>
          <w:sz w:val="24"/>
          <w:szCs w:val="24"/>
        </w:rPr>
        <w:t xml:space="preserve"> доступу </w:t>
      </w:r>
      <w:proofErr w:type="spellStart"/>
      <w:r w:rsidRPr="00EA6DBE">
        <w:rPr>
          <w:rFonts w:ascii="Times New Roman" w:hAnsi="Times New Roman"/>
          <w:sz w:val="24"/>
          <w:szCs w:val="24"/>
        </w:rPr>
        <w:t>обслуговуючим</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організаціям</w:t>
      </w:r>
      <w:proofErr w:type="spellEnd"/>
      <w:r w:rsidRPr="00EA6DBE">
        <w:rPr>
          <w:rFonts w:ascii="Times New Roman" w:hAnsi="Times New Roman"/>
          <w:sz w:val="24"/>
          <w:szCs w:val="24"/>
        </w:rPr>
        <w:t xml:space="preserve"> з </w:t>
      </w:r>
      <w:proofErr w:type="spellStart"/>
      <w:r w:rsidRPr="00EA6DBE">
        <w:rPr>
          <w:rFonts w:ascii="Times New Roman" w:hAnsi="Times New Roman"/>
          <w:sz w:val="24"/>
          <w:szCs w:val="24"/>
        </w:rPr>
        <w:t>використанням</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шифрованих</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каналів</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зв’язку</w:t>
      </w:r>
      <w:proofErr w:type="spellEnd"/>
      <w:r w:rsidRPr="00EA6DBE">
        <w:rPr>
          <w:rFonts w:ascii="Times New Roman" w:hAnsi="Times New Roman"/>
          <w:sz w:val="24"/>
          <w:szCs w:val="24"/>
        </w:rPr>
        <w:t xml:space="preserve"> до </w:t>
      </w:r>
      <w:proofErr w:type="spellStart"/>
      <w:r w:rsidRPr="00EA6DBE">
        <w:rPr>
          <w:rFonts w:ascii="Times New Roman" w:hAnsi="Times New Roman"/>
          <w:sz w:val="24"/>
          <w:szCs w:val="24"/>
        </w:rPr>
        <w:t>приладів</w:t>
      </w:r>
      <w:proofErr w:type="spellEnd"/>
      <w:r w:rsidRPr="00EA6DBE">
        <w:rPr>
          <w:rFonts w:ascii="Times New Roman" w:hAnsi="Times New Roman"/>
          <w:sz w:val="24"/>
          <w:szCs w:val="24"/>
        </w:rPr>
        <w:t xml:space="preserve"> контролю для </w:t>
      </w:r>
      <w:proofErr w:type="spellStart"/>
      <w:r w:rsidRPr="00EA6DBE">
        <w:rPr>
          <w:rFonts w:ascii="Times New Roman" w:hAnsi="Times New Roman"/>
          <w:sz w:val="24"/>
          <w:szCs w:val="24"/>
        </w:rPr>
        <w:t>їх</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обслуговування</w:t>
      </w:r>
      <w:proofErr w:type="spellEnd"/>
      <w:r w:rsidRPr="00EA6DBE">
        <w:rPr>
          <w:rFonts w:ascii="Times New Roman" w:hAnsi="Times New Roman"/>
          <w:sz w:val="24"/>
          <w:szCs w:val="24"/>
        </w:rPr>
        <w:t>;</w:t>
      </w:r>
    </w:p>
    <w:p w14:paraId="2C9C23D0" w14:textId="77777777" w:rsidR="00EA6DBE" w:rsidRPr="00EA6DBE" w:rsidRDefault="00EA6DBE" w:rsidP="00EA6DBE">
      <w:pPr>
        <w:pStyle w:val="25"/>
        <w:numPr>
          <w:ilvl w:val="1"/>
          <w:numId w:val="10"/>
        </w:numPr>
        <w:shd w:val="clear" w:color="auto" w:fill="auto"/>
        <w:tabs>
          <w:tab w:val="left" w:pos="851"/>
          <w:tab w:val="left" w:pos="1134"/>
        </w:tabs>
        <w:spacing w:before="0" w:after="0" w:line="240" w:lineRule="auto"/>
        <w:ind w:left="0" w:firstLine="567"/>
        <w:rPr>
          <w:rFonts w:ascii="Times New Roman" w:hAnsi="Times New Roman"/>
          <w:sz w:val="24"/>
          <w:szCs w:val="24"/>
        </w:rPr>
      </w:pPr>
      <w:proofErr w:type="spellStart"/>
      <w:r w:rsidRPr="00EA6DBE">
        <w:rPr>
          <w:rFonts w:ascii="Times New Roman" w:hAnsi="Times New Roman"/>
          <w:sz w:val="24"/>
          <w:szCs w:val="24"/>
        </w:rPr>
        <w:t>Модифікації</w:t>
      </w:r>
      <w:proofErr w:type="spellEnd"/>
      <w:r w:rsidRPr="00EA6DBE">
        <w:rPr>
          <w:rFonts w:ascii="Times New Roman" w:hAnsi="Times New Roman"/>
          <w:sz w:val="24"/>
          <w:szCs w:val="24"/>
        </w:rPr>
        <w:t xml:space="preserve"> ПЗ в рамках </w:t>
      </w:r>
      <w:proofErr w:type="spellStart"/>
      <w:r w:rsidRPr="00EA6DBE">
        <w:rPr>
          <w:rFonts w:ascii="Times New Roman" w:hAnsi="Times New Roman"/>
          <w:sz w:val="24"/>
          <w:szCs w:val="24"/>
        </w:rPr>
        <w:t>послуг</w:t>
      </w:r>
      <w:proofErr w:type="spellEnd"/>
      <w:r w:rsidRPr="00EA6DBE">
        <w:rPr>
          <w:rFonts w:ascii="Times New Roman" w:hAnsi="Times New Roman"/>
          <w:sz w:val="24"/>
          <w:szCs w:val="24"/>
        </w:rPr>
        <w:t xml:space="preserve"> не </w:t>
      </w:r>
      <w:proofErr w:type="spellStart"/>
      <w:r w:rsidRPr="00EA6DBE">
        <w:rPr>
          <w:rFonts w:ascii="Times New Roman" w:hAnsi="Times New Roman"/>
          <w:sz w:val="24"/>
          <w:szCs w:val="24"/>
        </w:rPr>
        <w:t>повинні</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включати</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зміни</w:t>
      </w:r>
      <w:proofErr w:type="spellEnd"/>
      <w:r w:rsidRPr="00EA6DBE">
        <w:rPr>
          <w:rFonts w:ascii="Times New Roman" w:hAnsi="Times New Roman"/>
          <w:sz w:val="24"/>
          <w:szCs w:val="24"/>
        </w:rPr>
        <w:t xml:space="preserve"> </w:t>
      </w:r>
      <w:proofErr w:type="gramStart"/>
      <w:r w:rsidRPr="00EA6DBE">
        <w:rPr>
          <w:rFonts w:ascii="Times New Roman" w:hAnsi="Times New Roman"/>
          <w:sz w:val="24"/>
          <w:szCs w:val="24"/>
        </w:rPr>
        <w:t>у структурах</w:t>
      </w:r>
      <w:proofErr w:type="gramEnd"/>
      <w:r w:rsidRPr="00EA6DBE">
        <w:rPr>
          <w:rFonts w:ascii="Times New Roman" w:hAnsi="Times New Roman"/>
          <w:sz w:val="24"/>
          <w:szCs w:val="24"/>
        </w:rPr>
        <w:t xml:space="preserve"> </w:t>
      </w:r>
      <w:proofErr w:type="spellStart"/>
      <w:r w:rsidRPr="00EA6DBE">
        <w:rPr>
          <w:rFonts w:ascii="Times New Roman" w:hAnsi="Times New Roman"/>
          <w:sz w:val="24"/>
          <w:szCs w:val="24"/>
        </w:rPr>
        <w:t>даних</w:t>
      </w:r>
      <w:proofErr w:type="spellEnd"/>
      <w:r w:rsidRPr="00EA6DBE">
        <w:rPr>
          <w:rFonts w:ascii="Times New Roman" w:hAnsi="Times New Roman"/>
          <w:sz w:val="24"/>
          <w:szCs w:val="24"/>
        </w:rPr>
        <w:t xml:space="preserve"> та </w:t>
      </w:r>
      <w:proofErr w:type="spellStart"/>
      <w:r w:rsidRPr="00EA6DBE">
        <w:rPr>
          <w:rFonts w:ascii="Times New Roman" w:hAnsi="Times New Roman"/>
          <w:sz w:val="24"/>
          <w:szCs w:val="24"/>
        </w:rPr>
        <w:t>бізнес-логіці</w:t>
      </w:r>
      <w:proofErr w:type="spellEnd"/>
      <w:r w:rsidRPr="00EA6DBE">
        <w:rPr>
          <w:rFonts w:ascii="Times New Roman" w:hAnsi="Times New Roman"/>
          <w:sz w:val="24"/>
          <w:szCs w:val="24"/>
        </w:rPr>
        <w:t xml:space="preserve"> (див. </w:t>
      </w:r>
      <w:proofErr w:type="spellStart"/>
      <w:r w:rsidRPr="00EA6DBE">
        <w:rPr>
          <w:rFonts w:ascii="Times New Roman" w:hAnsi="Times New Roman"/>
          <w:sz w:val="24"/>
          <w:szCs w:val="24"/>
        </w:rPr>
        <w:t>пп</w:t>
      </w:r>
      <w:proofErr w:type="spellEnd"/>
      <w:r w:rsidRPr="00EA6DBE">
        <w:rPr>
          <w:rFonts w:ascii="Times New Roman" w:hAnsi="Times New Roman"/>
          <w:sz w:val="24"/>
          <w:szCs w:val="24"/>
        </w:rPr>
        <w:t xml:space="preserve">. 2.1, 2.2 </w:t>
      </w:r>
      <w:proofErr w:type="spellStart"/>
      <w:r w:rsidRPr="00EA6DBE">
        <w:rPr>
          <w:rFonts w:ascii="Times New Roman" w:hAnsi="Times New Roman"/>
          <w:sz w:val="24"/>
          <w:szCs w:val="24"/>
        </w:rPr>
        <w:t>Технічного</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завдання</w:t>
      </w:r>
      <w:proofErr w:type="spellEnd"/>
      <w:r w:rsidRPr="00EA6DBE">
        <w:rPr>
          <w:rFonts w:ascii="Times New Roman" w:hAnsi="Times New Roman"/>
          <w:sz w:val="24"/>
          <w:szCs w:val="24"/>
        </w:rPr>
        <w:t xml:space="preserve">, на </w:t>
      </w:r>
      <w:proofErr w:type="spellStart"/>
      <w:r w:rsidRPr="00EA6DBE">
        <w:rPr>
          <w:rFonts w:ascii="Times New Roman" w:hAnsi="Times New Roman"/>
          <w:sz w:val="24"/>
          <w:szCs w:val="24"/>
        </w:rPr>
        <w:t>підставі</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якого</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було</w:t>
      </w:r>
      <w:proofErr w:type="spellEnd"/>
      <w:r w:rsidRPr="00EA6DBE">
        <w:rPr>
          <w:rFonts w:ascii="Times New Roman" w:hAnsi="Times New Roman"/>
          <w:sz w:val="24"/>
          <w:szCs w:val="24"/>
        </w:rPr>
        <w:t xml:space="preserve"> створено </w:t>
      </w:r>
      <w:proofErr w:type="spellStart"/>
      <w:r w:rsidRPr="00EA6DBE">
        <w:rPr>
          <w:rFonts w:ascii="Times New Roman" w:hAnsi="Times New Roman"/>
          <w:sz w:val="24"/>
          <w:szCs w:val="24"/>
        </w:rPr>
        <w:t>функціональну</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підсистему</w:t>
      </w:r>
      <w:proofErr w:type="spellEnd"/>
      <w:r w:rsidRPr="00EA6DBE">
        <w:rPr>
          <w:rFonts w:ascii="Times New Roman" w:hAnsi="Times New Roman"/>
          <w:sz w:val="24"/>
          <w:szCs w:val="24"/>
        </w:rPr>
        <w:t xml:space="preserve"> ЄІС МВС ІКС СФАП).</w:t>
      </w:r>
    </w:p>
    <w:p w14:paraId="7D16C025" w14:textId="77777777" w:rsidR="00EA6DBE" w:rsidRPr="00EA6DBE" w:rsidRDefault="00EA6DBE" w:rsidP="00EA6DBE">
      <w:pPr>
        <w:pStyle w:val="25"/>
        <w:numPr>
          <w:ilvl w:val="1"/>
          <w:numId w:val="10"/>
        </w:numPr>
        <w:shd w:val="clear" w:color="auto" w:fill="auto"/>
        <w:tabs>
          <w:tab w:val="left" w:pos="851"/>
          <w:tab w:val="left" w:pos="1134"/>
        </w:tabs>
        <w:spacing w:before="0" w:after="0" w:line="240" w:lineRule="auto"/>
        <w:ind w:left="0" w:firstLine="567"/>
        <w:rPr>
          <w:rFonts w:ascii="Times New Roman" w:hAnsi="Times New Roman"/>
          <w:sz w:val="24"/>
          <w:szCs w:val="24"/>
        </w:rPr>
      </w:pPr>
      <w:proofErr w:type="spellStart"/>
      <w:r w:rsidRPr="00EA6DBE">
        <w:rPr>
          <w:rFonts w:ascii="Times New Roman" w:hAnsi="Times New Roman"/>
          <w:sz w:val="24"/>
          <w:szCs w:val="24"/>
        </w:rPr>
        <w:t>Модифікації</w:t>
      </w:r>
      <w:proofErr w:type="spellEnd"/>
      <w:r w:rsidRPr="00EA6DBE">
        <w:rPr>
          <w:rFonts w:ascii="Times New Roman" w:hAnsi="Times New Roman"/>
          <w:sz w:val="24"/>
          <w:szCs w:val="24"/>
        </w:rPr>
        <w:t xml:space="preserve"> ПЗ, </w:t>
      </w:r>
      <w:proofErr w:type="spellStart"/>
      <w:r w:rsidRPr="00EA6DBE">
        <w:rPr>
          <w:rFonts w:ascii="Times New Roman" w:hAnsi="Times New Roman"/>
          <w:sz w:val="24"/>
          <w:szCs w:val="24"/>
        </w:rPr>
        <w:t>що</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потребують</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здійснення</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змін</w:t>
      </w:r>
      <w:proofErr w:type="spellEnd"/>
      <w:r w:rsidRPr="00EA6DBE">
        <w:rPr>
          <w:rFonts w:ascii="Times New Roman" w:hAnsi="Times New Roman"/>
          <w:sz w:val="24"/>
          <w:szCs w:val="24"/>
        </w:rPr>
        <w:t xml:space="preserve"> </w:t>
      </w:r>
      <w:proofErr w:type="gramStart"/>
      <w:r w:rsidRPr="00EA6DBE">
        <w:rPr>
          <w:rFonts w:ascii="Times New Roman" w:hAnsi="Times New Roman"/>
          <w:sz w:val="24"/>
          <w:szCs w:val="24"/>
        </w:rPr>
        <w:t>у структурах</w:t>
      </w:r>
      <w:proofErr w:type="gramEnd"/>
      <w:r w:rsidRPr="00EA6DBE">
        <w:rPr>
          <w:rFonts w:ascii="Times New Roman" w:hAnsi="Times New Roman"/>
          <w:sz w:val="24"/>
          <w:szCs w:val="24"/>
        </w:rPr>
        <w:t xml:space="preserve"> </w:t>
      </w:r>
      <w:proofErr w:type="spellStart"/>
      <w:r w:rsidRPr="00EA6DBE">
        <w:rPr>
          <w:rFonts w:ascii="Times New Roman" w:hAnsi="Times New Roman"/>
          <w:sz w:val="24"/>
          <w:szCs w:val="24"/>
        </w:rPr>
        <w:t>даних</w:t>
      </w:r>
      <w:proofErr w:type="spellEnd"/>
      <w:r w:rsidRPr="00EA6DBE">
        <w:rPr>
          <w:rFonts w:ascii="Times New Roman" w:hAnsi="Times New Roman"/>
          <w:sz w:val="24"/>
          <w:szCs w:val="24"/>
        </w:rPr>
        <w:t xml:space="preserve"> та </w:t>
      </w:r>
      <w:proofErr w:type="spellStart"/>
      <w:r w:rsidRPr="00EA6DBE">
        <w:rPr>
          <w:rFonts w:ascii="Times New Roman" w:hAnsi="Times New Roman"/>
          <w:sz w:val="24"/>
          <w:szCs w:val="24"/>
        </w:rPr>
        <w:t>бізнес-логіці</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повинні</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виконуватися</w:t>
      </w:r>
      <w:proofErr w:type="spellEnd"/>
      <w:r w:rsidRPr="00EA6DBE">
        <w:rPr>
          <w:rFonts w:ascii="Times New Roman" w:hAnsi="Times New Roman"/>
          <w:sz w:val="24"/>
          <w:szCs w:val="24"/>
        </w:rPr>
        <w:t xml:space="preserve"> за </w:t>
      </w:r>
      <w:proofErr w:type="spellStart"/>
      <w:r w:rsidRPr="00EA6DBE">
        <w:rPr>
          <w:rFonts w:ascii="Times New Roman" w:hAnsi="Times New Roman"/>
          <w:sz w:val="24"/>
          <w:szCs w:val="24"/>
        </w:rPr>
        <w:t>окремими</w:t>
      </w:r>
      <w:proofErr w:type="spellEnd"/>
      <w:r w:rsidRPr="00EA6DBE">
        <w:rPr>
          <w:rFonts w:ascii="Times New Roman" w:hAnsi="Times New Roman"/>
          <w:sz w:val="24"/>
          <w:szCs w:val="24"/>
        </w:rPr>
        <w:t xml:space="preserve"> договорами про </w:t>
      </w:r>
      <w:proofErr w:type="spellStart"/>
      <w:r w:rsidRPr="00EA6DBE">
        <w:rPr>
          <w:rFonts w:ascii="Times New Roman" w:hAnsi="Times New Roman"/>
          <w:sz w:val="24"/>
          <w:szCs w:val="24"/>
        </w:rPr>
        <w:t>доопрацювання</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функціональної</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підсистеми</w:t>
      </w:r>
      <w:proofErr w:type="spellEnd"/>
      <w:r w:rsidRPr="00EA6DBE">
        <w:rPr>
          <w:rFonts w:ascii="Times New Roman" w:hAnsi="Times New Roman"/>
          <w:sz w:val="24"/>
          <w:szCs w:val="24"/>
        </w:rPr>
        <w:t xml:space="preserve"> ЄІС МВС ІКС СФАП</w:t>
      </w:r>
      <w:r w:rsidRPr="00EA6DBE">
        <w:rPr>
          <w:rFonts w:ascii="Times New Roman" w:hAnsi="Times New Roman"/>
          <w:sz w:val="24"/>
          <w:szCs w:val="24"/>
          <w:lang w:val="en-US"/>
        </w:rPr>
        <w:t>.</w:t>
      </w:r>
    </w:p>
    <w:p w14:paraId="6CD6469F" w14:textId="77777777" w:rsidR="00EA6DBE" w:rsidRPr="00EA6DBE" w:rsidRDefault="00EA6DBE" w:rsidP="00EA6DBE">
      <w:pPr>
        <w:pStyle w:val="25"/>
        <w:numPr>
          <w:ilvl w:val="1"/>
          <w:numId w:val="10"/>
        </w:numPr>
        <w:shd w:val="clear" w:color="auto" w:fill="auto"/>
        <w:tabs>
          <w:tab w:val="left" w:pos="284"/>
          <w:tab w:val="left" w:pos="1134"/>
        </w:tabs>
        <w:spacing w:before="0" w:after="0" w:line="240" w:lineRule="auto"/>
        <w:ind w:left="0" w:firstLine="567"/>
        <w:rPr>
          <w:rFonts w:ascii="Times New Roman" w:hAnsi="Times New Roman"/>
          <w:sz w:val="24"/>
          <w:szCs w:val="24"/>
        </w:rPr>
      </w:pPr>
      <w:proofErr w:type="spellStart"/>
      <w:r w:rsidRPr="00EA6DBE">
        <w:rPr>
          <w:rFonts w:ascii="Times New Roman" w:hAnsi="Times New Roman"/>
          <w:sz w:val="24"/>
          <w:szCs w:val="24"/>
        </w:rPr>
        <w:t>Надання</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Послуг</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відбувається</w:t>
      </w:r>
      <w:proofErr w:type="spellEnd"/>
      <w:r w:rsidRPr="00EA6DBE">
        <w:rPr>
          <w:rFonts w:ascii="Times New Roman" w:hAnsi="Times New Roman"/>
          <w:sz w:val="24"/>
          <w:szCs w:val="24"/>
        </w:rPr>
        <w:t xml:space="preserve"> в межах </w:t>
      </w:r>
      <w:proofErr w:type="spellStart"/>
      <w:r w:rsidRPr="00EA6DBE">
        <w:rPr>
          <w:rFonts w:ascii="Times New Roman" w:hAnsi="Times New Roman"/>
          <w:sz w:val="24"/>
          <w:szCs w:val="24"/>
        </w:rPr>
        <w:t>узгодженого</w:t>
      </w:r>
      <w:proofErr w:type="spellEnd"/>
      <w:r w:rsidRPr="00EA6DBE">
        <w:rPr>
          <w:rFonts w:ascii="Times New Roman" w:hAnsi="Times New Roman"/>
          <w:sz w:val="24"/>
          <w:szCs w:val="24"/>
        </w:rPr>
        <w:t xml:space="preserve"> в </w:t>
      </w:r>
      <w:proofErr w:type="spellStart"/>
      <w:r w:rsidRPr="00EA6DBE">
        <w:rPr>
          <w:rFonts w:ascii="Times New Roman" w:hAnsi="Times New Roman"/>
          <w:sz w:val="24"/>
          <w:szCs w:val="24"/>
        </w:rPr>
        <w:t>Договорі</w:t>
      </w:r>
      <w:proofErr w:type="spellEnd"/>
      <w:r w:rsidRPr="00EA6DBE">
        <w:rPr>
          <w:rFonts w:ascii="Times New Roman" w:hAnsi="Times New Roman"/>
          <w:sz w:val="24"/>
          <w:szCs w:val="24"/>
        </w:rPr>
        <w:t xml:space="preserve"> для </w:t>
      </w:r>
      <w:proofErr w:type="spellStart"/>
      <w:r w:rsidRPr="00EA6DBE">
        <w:rPr>
          <w:rFonts w:ascii="Times New Roman" w:hAnsi="Times New Roman"/>
          <w:sz w:val="24"/>
          <w:szCs w:val="24"/>
        </w:rPr>
        <w:t>надання</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Послуг</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обсягу</w:t>
      </w:r>
      <w:proofErr w:type="spellEnd"/>
      <w:r w:rsidRPr="00EA6DBE">
        <w:rPr>
          <w:rFonts w:ascii="Times New Roman" w:hAnsi="Times New Roman"/>
          <w:sz w:val="24"/>
          <w:szCs w:val="24"/>
        </w:rPr>
        <w:t xml:space="preserve"> часу (годин).</w:t>
      </w:r>
    </w:p>
    <w:p w14:paraId="73603346" w14:textId="77777777" w:rsidR="00EA6DBE" w:rsidRPr="00EA6DBE" w:rsidRDefault="00EA6DBE" w:rsidP="00EA6DBE">
      <w:pPr>
        <w:pStyle w:val="42"/>
        <w:shd w:val="clear" w:color="auto" w:fill="auto"/>
        <w:tabs>
          <w:tab w:val="left" w:pos="851"/>
        </w:tabs>
        <w:spacing w:line="240" w:lineRule="auto"/>
        <w:ind w:firstLine="567"/>
        <w:jc w:val="both"/>
        <w:rPr>
          <w:sz w:val="24"/>
          <w:szCs w:val="24"/>
        </w:rPr>
      </w:pPr>
      <w:bookmarkStart w:id="23" w:name="bookmark20"/>
    </w:p>
    <w:p w14:paraId="4C9C0BD3" w14:textId="77777777" w:rsidR="00EA6DBE" w:rsidRPr="00EA6DBE" w:rsidRDefault="00EA6DBE" w:rsidP="00EA6DBE">
      <w:pPr>
        <w:pStyle w:val="42"/>
        <w:shd w:val="clear" w:color="auto" w:fill="auto"/>
        <w:tabs>
          <w:tab w:val="left" w:pos="851"/>
        </w:tabs>
        <w:spacing w:line="240" w:lineRule="auto"/>
        <w:ind w:firstLine="567"/>
        <w:jc w:val="both"/>
        <w:rPr>
          <w:sz w:val="24"/>
          <w:szCs w:val="24"/>
        </w:rPr>
      </w:pPr>
      <w:proofErr w:type="spellStart"/>
      <w:r w:rsidRPr="00EA6DBE">
        <w:rPr>
          <w:sz w:val="24"/>
          <w:szCs w:val="24"/>
        </w:rPr>
        <w:t>Деталізація</w:t>
      </w:r>
      <w:proofErr w:type="spellEnd"/>
      <w:r w:rsidRPr="00EA6DBE">
        <w:rPr>
          <w:sz w:val="24"/>
          <w:szCs w:val="24"/>
        </w:rPr>
        <w:t xml:space="preserve"> </w:t>
      </w:r>
      <w:proofErr w:type="spellStart"/>
      <w:r w:rsidRPr="00EA6DBE">
        <w:rPr>
          <w:sz w:val="24"/>
          <w:szCs w:val="24"/>
        </w:rPr>
        <w:t>процесів</w:t>
      </w:r>
      <w:proofErr w:type="spellEnd"/>
      <w:r w:rsidRPr="00EA6DBE">
        <w:rPr>
          <w:sz w:val="24"/>
          <w:szCs w:val="24"/>
        </w:rPr>
        <w:t xml:space="preserve"> в межах </w:t>
      </w:r>
      <w:proofErr w:type="spellStart"/>
      <w:r w:rsidRPr="00EA6DBE">
        <w:rPr>
          <w:sz w:val="24"/>
          <w:szCs w:val="24"/>
        </w:rPr>
        <w:t>Послуг</w:t>
      </w:r>
      <w:proofErr w:type="spellEnd"/>
      <w:r w:rsidRPr="00EA6DBE">
        <w:rPr>
          <w:sz w:val="24"/>
          <w:szCs w:val="24"/>
        </w:rPr>
        <w:t>:</w:t>
      </w:r>
      <w:bookmarkEnd w:id="23"/>
      <w:r w:rsidRPr="00EA6DBE">
        <w:rPr>
          <w:sz w:val="24"/>
          <w:szCs w:val="24"/>
        </w:rPr>
        <w:t xml:space="preserve">  </w:t>
      </w:r>
    </w:p>
    <w:p w14:paraId="197E8030" w14:textId="77777777" w:rsidR="00EA6DBE" w:rsidRPr="00EA6DBE" w:rsidRDefault="00EA6DBE" w:rsidP="00EA6DBE">
      <w:pPr>
        <w:pStyle w:val="25"/>
        <w:numPr>
          <w:ilvl w:val="0"/>
          <w:numId w:val="5"/>
        </w:numPr>
        <w:shd w:val="clear" w:color="auto" w:fill="auto"/>
        <w:tabs>
          <w:tab w:val="left" w:pos="720"/>
          <w:tab w:val="left" w:pos="851"/>
        </w:tabs>
        <w:spacing w:before="0" w:after="0" w:line="240" w:lineRule="auto"/>
        <w:ind w:left="0" w:firstLine="567"/>
        <w:rPr>
          <w:rFonts w:ascii="Times New Roman" w:hAnsi="Times New Roman"/>
          <w:sz w:val="24"/>
          <w:szCs w:val="24"/>
        </w:rPr>
      </w:pPr>
      <w:proofErr w:type="spellStart"/>
      <w:r w:rsidRPr="00EA6DBE">
        <w:rPr>
          <w:rFonts w:ascii="Times New Roman" w:hAnsi="Times New Roman"/>
          <w:sz w:val="24"/>
          <w:szCs w:val="24"/>
        </w:rPr>
        <w:t>штатні</w:t>
      </w:r>
      <w:proofErr w:type="spellEnd"/>
      <w:r w:rsidRPr="00EA6DBE">
        <w:rPr>
          <w:rFonts w:ascii="Times New Roman" w:hAnsi="Times New Roman"/>
          <w:sz w:val="24"/>
          <w:szCs w:val="24"/>
        </w:rPr>
        <w:t xml:space="preserve"> та </w:t>
      </w:r>
      <w:proofErr w:type="spellStart"/>
      <w:r w:rsidRPr="00EA6DBE">
        <w:rPr>
          <w:rFonts w:ascii="Times New Roman" w:hAnsi="Times New Roman"/>
          <w:sz w:val="24"/>
          <w:szCs w:val="24"/>
        </w:rPr>
        <w:t>регламентні</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роботи</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які</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проводяться</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щодо</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послуг</w:t>
      </w:r>
      <w:proofErr w:type="spellEnd"/>
      <w:r w:rsidRPr="00EA6DBE">
        <w:rPr>
          <w:rFonts w:ascii="Times New Roman" w:hAnsi="Times New Roman"/>
          <w:sz w:val="24"/>
          <w:szCs w:val="24"/>
        </w:rPr>
        <w:t xml:space="preserve"> з </w:t>
      </w:r>
      <w:proofErr w:type="spellStart"/>
      <w:r w:rsidRPr="00EA6DBE">
        <w:rPr>
          <w:rFonts w:ascii="Times New Roman" w:hAnsi="Times New Roman"/>
          <w:sz w:val="24"/>
          <w:szCs w:val="24"/>
        </w:rPr>
        <w:t>технічного</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обслуговування</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консультування</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супроводження</w:t>
      </w:r>
      <w:proofErr w:type="spellEnd"/>
      <w:r w:rsidRPr="00EA6DBE">
        <w:rPr>
          <w:rFonts w:ascii="Times New Roman" w:hAnsi="Times New Roman"/>
          <w:sz w:val="24"/>
          <w:szCs w:val="24"/>
        </w:rPr>
        <w:t xml:space="preserve"> та </w:t>
      </w:r>
      <w:proofErr w:type="spellStart"/>
      <w:r w:rsidRPr="00EA6DBE">
        <w:rPr>
          <w:rFonts w:ascii="Times New Roman" w:hAnsi="Times New Roman"/>
          <w:sz w:val="24"/>
          <w:szCs w:val="24"/>
        </w:rPr>
        <w:t>технічної</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підтримки</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функціональної</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підсистеми</w:t>
      </w:r>
      <w:proofErr w:type="spellEnd"/>
      <w:r w:rsidRPr="00EA6DBE">
        <w:rPr>
          <w:rFonts w:ascii="Times New Roman" w:hAnsi="Times New Roman"/>
          <w:sz w:val="24"/>
          <w:szCs w:val="24"/>
        </w:rPr>
        <w:t xml:space="preserve"> ЄІС МВС ІКС СФАП; </w:t>
      </w:r>
    </w:p>
    <w:p w14:paraId="25085F72" w14:textId="77777777" w:rsidR="00EA6DBE" w:rsidRPr="00EA6DBE" w:rsidRDefault="00EA6DBE" w:rsidP="00EA6DBE">
      <w:pPr>
        <w:pStyle w:val="25"/>
        <w:numPr>
          <w:ilvl w:val="0"/>
          <w:numId w:val="5"/>
        </w:numPr>
        <w:shd w:val="clear" w:color="auto" w:fill="auto"/>
        <w:tabs>
          <w:tab w:val="left" w:pos="720"/>
          <w:tab w:val="left" w:pos="851"/>
        </w:tabs>
        <w:spacing w:before="0" w:after="0" w:line="240" w:lineRule="auto"/>
        <w:ind w:left="0" w:firstLine="567"/>
        <w:rPr>
          <w:rFonts w:ascii="Times New Roman" w:hAnsi="Times New Roman"/>
          <w:sz w:val="24"/>
          <w:szCs w:val="24"/>
        </w:rPr>
      </w:pPr>
      <w:proofErr w:type="spellStart"/>
      <w:r w:rsidRPr="00EA6DBE">
        <w:rPr>
          <w:rFonts w:ascii="Times New Roman" w:hAnsi="Times New Roman"/>
          <w:sz w:val="24"/>
          <w:szCs w:val="24"/>
        </w:rPr>
        <w:t>аналіз</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швидкості</w:t>
      </w:r>
      <w:proofErr w:type="spellEnd"/>
      <w:r w:rsidRPr="00EA6DBE">
        <w:rPr>
          <w:rFonts w:ascii="Times New Roman" w:hAnsi="Times New Roman"/>
          <w:sz w:val="24"/>
          <w:szCs w:val="24"/>
        </w:rPr>
        <w:t xml:space="preserve"> й </w:t>
      </w:r>
      <w:proofErr w:type="spellStart"/>
      <w:r w:rsidRPr="00EA6DBE">
        <w:rPr>
          <w:rFonts w:ascii="Times New Roman" w:hAnsi="Times New Roman"/>
          <w:sz w:val="24"/>
          <w:szCs w:val="24"/>
        </w:rPr>
        <w:t>оптимізації</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запитів</w:t>
      </w:r>
      <w:proofErr w:type="spellEnd"/>
      <w:r w:rsidRPr="00EA6DBE">
        <w:rPr>
          <w:rFonts w:ascii="Times New Roman" w:hAnsi="Times New Roman"/>
          <w:sz w:val="24"/>
          <w:szCs w:val="24"/>
        </w:rPr>
        <w:t xml:space="preserve"> та </w:t>
      </w:r>
      <w:proofErr w:type="spellStart"/>
      <w:r w:rsidRPr="00EA6DBE">
        <w:rPr>
          <w:rFonts w:ascii="Times New Roman" w:hAnsi="Times New Roman"/>
          <w:sz w:val="24"/>
          <w:szCs w:val="24"/>
        </w:rPr>
        <w:t>проведення</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роботи</w:t>
      </w:r>
      <w:proofErr w:type="spellEnd"/>
      <w:r w:rsidRPr="00EA6DBE">
        <w:rPr>
          <w:rFonts w:ascii="Times New Roman" w:hAnsi="Times New Roman"/>
          <w:sz w:val="24"/>
          <w:szCs w:val="24"/>
        </w:rPr>
        <w:t xml:space="preserve"> з </w:t>
      </w:r>
      <w:proofErr w:type="spellStart"/>
      <w:r w:rsidRPr="00EA6DBE">
        <w:rPr>
          <w:rFonts w:ascii="Times New Roman" w:hAnsi="Times New Roman"/>
          <w:sz w:val="24"/>
          <w:szCs w:val="24"/>
        </w:rPr>
        <w:t>подальшої</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оптимізації</w:t>
      </w:r>
      <w:proofErr w:type="spellEnd"/>
      <w:r w:rsidRPr="00EA6DBE">
        <w:rPr>
          <w:rFonts w:ascii="Times New Roman" w:hAnsi="Times New Roman"/>
          <w:sz w:val="24"/>
          <w:szCs w:val="24"/>
        </w:rPr>
        <w:t>;</w:t>
      </w:r>
    </w:p>
    <w:p w14:paraId="4D42601F" w14:textId="77777777" w:rsidR="00EA6DBE" w:rsidRPr="00EA6DBE" w:rsidRDefault="00EA6DBE" w:rsidP="00EA6DBE">
      <w:pPr>
        <w:pStyle w:val="25"/>
        <w:numPr>
          <w:ilvl w:val="0"/>
          <w:numId w:val="5"/>
        </w:numPr>
        <w:shd w:val="clear" w:color="auto" w:fill="auto"/>
        <w:tabs>
          <w:tab w:val="left" w:pos="720"/>
          <w:tab w:val="left" w:pos="851"/>
        </w:tabs>
        <w:spacing w:before="0" w:after="0" w:line="240" w:lineRule="auto"/>
        <w:ind w:left="0" w:firstLine="567"/>
        <w:rPr>
          <w:rFonts w:ascii="Times New Roman" w:hAnsi="Times New Roman"/>
          <w:sz w:val="24"/>
          <w:szCs w:val="24"/>
        </w:rPr>
      </w:pPr>
      <w:bookmarkStart w:id="24" w:name="_Hlk183770931"/>
      <w:proofErr w:type="spellStart"/>
      <w:r w:rsidRPr="00EA6DBE">
        <w:rPr>
          <w:rFonts w:ascii="Times New Roman" w:hAnsi="Times New Roman"/>
          <w:sz w:val="24"/>
          <w:szCs w:val="24"/>
        </w:rPr>
        <w:t>усунення</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ризиків</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збоїв</w:t>
      </w:r>
      <w:proofErr w:type="spellEnd"/>
      <w:r w:rsidRPr="00EA6DBE">
        <w:rPr>
          <w:rFonts w:ascii="Times New Roman" w:hAnsi="Times New Roman"/>
          <w:sz w:val="24"/>
          <w:szCs w:val="24"/>
        </w:rPr>
        <w:t xml:space="preserve"> в </w:t>
      </w:r>
      <w:proofErr w:type="spellStart"/>
      <w:r w:rsidRPr="00EA6DBE">
        <w:rPr>
          <w:rFonts w:ascii="Times New Roman" w:hAnsi="Times New Roman"/>
          <w:sz w:val="24"/>
          <w:szCs w:val="24"/>
        </w:rPr>
        <w:t>роботі</w:t>
      </w:r>
      <w:proofErr w:type="spellEnd"/>
      <w:r w:rsidRPr="00EA6DBE">
        <w:rPr>
          <w:rFonts w:ascii="Times New Roman" w:hAnsi="Times New Roman"/>
          <w:sz w:val="24"/>
          <w:szCs w:val="24"/>
        </w:rPr>
        <w:t xml:space="preserve"> ПЗ</w:t>
      </w:r>
      <w:bookmarkEnd w:id="24"/>
      <w:r w:rsidRPr="00EA6DBE">
        <w:rPr>
          <w:rFonts w:ascii="Times New Roman" w:hAnsi="Times New Roman"/>
          <w:sz w:val="24"/>
          <w:szCs w:val="24"/>
        </w:rPr>
        <w:t>;</w:t>
      </w:r>
    </w:p>
    <w:p w14:paraId="066E5896" w14:textId="77777777" w:rsidR="00EA6DBE" w:rsidRPr="00EA6DBE" w:rsidRDefault="00EA6DBE" w:rsidP="00EA6DBE">
      <w:pPr>
        <w:pStyle w:val="25"/>
        <w:numPr>
          <w:ilvl w:val="0"/>
          <w:numId w:val="5"/>
        </w:numPr>
        <w:shd w:val="clear" w:color="auto" w:fill="auto"/>
        <w:tabs>
          <w:tab w:val="left" w:pos="720"/>
          <w:tab w:val="left" w:pos="851"/>
        </w:tabs>
        <w:spacing w:before="0" w:after="0" w:line="240" w:lineRule="auto"/>
        <w:ind w:left="0" w:firstLine="567"/>
        <w:rPr>
          <w:rFonts w:ascii="Times New Roman" w:hAnsi="Times New Roman"/>
          <w:sz w:val="24"/>
          <w:szCs w:val="24"/>
        </w:rPr>
      </w:pPr>
      <w:proofErr w:type="spellStart"/>
      <w:r w:rsidRPr="00EA6DBE">
        <w:rPr>
          <w:rFonts w:ascii="Times New Roman" w:hAnsi="Times New Roman"/>
          <w:sz w:val="24"/>
          <w:szCs w:val="24"/>
        </w:rPr>
        <w:t>усунення</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виявлених</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дефектів</w:t>
      </w:r>
      <w:proofErr w:type="spellEnd"/>
      <w:r w:rsidRPr="00EA6DBE">
        <w:rPr>
          <w:rFonts w:ascii="Times New Roman" w:hAnsi="Times New Roman"/>
          <w:sz w:val="24"/>
          <w:szCs w:val="24"/>
        </w:rPr>
        <w:t xml:space="preserve"> ПЗ;</w:t>
      </w:r>
    </w:p>
    <w:p w14:paraId="5249255E" w14:textId="77777777" w:rsidR="00EA6DBE" w:rsidRPr="00EA6DBE" w:rsidRDefault="00EA6DBE" w:rsidP="00EA6DBE">
      <w:pPr>
        <w:pStyle w:val="25"/>
        <w:numPr>
          <w:ilvl w:val="0"/>
          <w:numId w:val="5"/>
        </w:numPr>
        <w:shd w:val="clear" w:color="auto" w:fill="auto"/>
        <w:tabs>
          <w:tab w:val="left" w:pos="720"/>
          <w:tab w:val="left" w:pos="851"/>
        </w:tabs>
        <w:spacing w:before="0" w:after="0" w:line="240" w:lineRule="auto"/>
        <w:ind w:left="0" w:firstLine="567"/>
        <w:rPr>
          <w:rFonts w:ascii="Times New Roman" w:hAnsi="Times New Roman"/>
          <w:sz w:val="24"/>
          <w:szCs w:val="24"/>
        </w:rPr>
      </w:pPr>
      <w:proofErr w:type="spellStart"/>
      <w:r w:rsidRPr="00EA6DBE">
        <w:rPr>
          <w:rFonts w:ascii="Times New Roman" w:hAnsi="Times New Roman"/>
          <w:sz w:val="24"/>
          <w:szCs w:val="24"/>
        </w:rPr>
        <w:t>аналіз</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зареєстрованих</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інцидентів</w:t>
      </w:r>
      <w:proofErr w:type="spellEnd"/>
      <w:r w:rsidRPr="00EA6DBE">
        <w:rPr>
          <w:rFonts w:ascii="Times New Roman" w:hAnsi="Times New Roman"/>
          <w:sz w:val="24"/>
          <w:szCs w:val="24"/>
        </w:rPr>
        <w:t xml:space="preserve"> на </w:t>
      </w:r>
      <w:proofErr w:type="spellStart"/>
      <w:r w:rsidRPr="00EA6DBE">
        <w:rPr>
          <w:rFonts w:ascii="Times New Roman" w:hAnsi="Times New Roman"/>
          <w:sz w:val="24"/>
          <w:szCs w:val="24"/>
        </w:rPr>
        <w:t>основі</w:t>
      </w:r>
      <w:proofErr w:type="spellEnd"/>
      <w:r w:rsidRPr="00EA6DBE">
        <w:rPr>
          <w:rFonts w:ascii="Times New Roman" w:hAnsi="Times New Roman"/>
          <w:sz w:val="24"/>
          <w:szCs w:val="24"/>
        </w:rPr>
        <w:t xml:space="preserve"> логу </w:t>
      </w:r>
      <w:proofErr w:type="spellStart"/>
      <w:r w:rsidRPr="00EA6DBE">
        <w:rPr>
          <w:rFonts w:ascii="Times New Roman" w:hAnsi="Times New Roman"/>
          <w:sz w:val="24"/>
          <w:szCs w:val="24"/>
        </w:rPr>
        <w:t>помилок</w:t>
      </w:r>
      <w:proofErr w:type="spellEnd"/>
      <w:r w:rsidRPr="00EA6DBE">
        <w:rPr>
          <w:rFonts w:ascii="Times New Roman" w:hAnsi="Times New Roman"/>
          <w:sz w:val="24"/>
          <w:szCs w:val="24"/>
        </w:rPr>
        <w:t xml:space="preserve"> за </w:t>
      </w:r>
      <w:proofErr w:type="spellStart"/>
      <w:r w:rsidRPr="00EA6DBE">
        <w:rPr>
          <w:rFonts w:ascii="Times New Roman" w:hAnsi="Times New Roman"/>
          <w:sz w:val="24"/>
          <w:szCs w:val="24"/>
        </w:rPr>
        <w:t>минулий</w:t>
      </w:r>
      <w:proofErr w:type="spellEnd"/>
      <w:r w:rsidRPr="00EA6DBE">
        <w:rPr>
          <w:rFonts w:ascii="Times New Roman" w:hAnsi="Times New Roman"/>
          <w:sz w:val="24"/>
          <w:szCs w:val="24"/>
        </w:rPr>
        <w:t xml:space="preserve"> день </w:t>
      </w:r>
      <w:proofErr w:type="spellStart"/>
      <w:r w:rsidRPr="00EA6DBE">
        <w:rPr>
          <w:rFonts w:ascii="Times New Roman" w:hAnsi="Times New Roman"/>
          <w:sz w:val="24"/>
          <w:szCs w:val="24"/>
        </w:rPr>
        <w:t>задля</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виявлення</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потенційних</w:t>
      </w:r>
      <w:proofErr w:type="spellEnd"/>
      <w:r w:rsidRPr="00EA6DBE">
        <w:rPr>
          <w:rFonts w:ascii="Times New Roman" w:hAnsi="Times New Roman"/>
          <w:sz w:val="24"/>
          <w:szCs w:val="24"/>
        </w:rPr>
        <w:t xml:space="preserve"> проблем та </w:t>
      </w:r>
      <w:proofErr w:type="spellStart"/>
      <w:r w:rsidRPr="00EA6DBE">
        <w:rPr>
          <w:rFonts w:ascii="Times New Roman" w:hAnsi="Times New Roman"/>
          <w:sz w:val="24"/>
          <w:szCs w:val="24"/>
        </w:rPr>
        <w:t>їх</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усунення</w:t>
      </w:r>
      <w:proofErr w:type="spellEnd"/>
      <w:r w:rsidRPr="00EA6DBE">
        <w:rPr>
          <w:rFonts w:ascii="Times New Roman" w:hAnsi="Times New Roman"/>
          <w:sz w:val="24"/>
          <w:szCs w:val="24"/>
        </w:rPr>
        <w:t xml:space="preserve">, а також </w:t>
      </w:r>
      <w:proofErr w:type="spellStart"/>
      <w:r w:rsidRPr="00EA6DBE">
        <w:rPr>
          <w:rFonts w:ascii="Times New Roman" w:hAnsi="Times New Roman"/>
          <w:sz w:val="24"/>
          <w:szCs w:val="24"/>
        </w:rPr>
        <w:t>призначення</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виконавців</w:t>
      </w:r>
      <w:proofErr w:type="spellEnd"/>
      <w:r w:rsidRPr="00EA6DBE">
        <w:rPr>
          <w:rFonts w:ascii="Times New Roman" w:hAnsi="Times New Roman"/>
          <w:sz w:val="24"/>
          <w:szCs w:val="24"/>
        </w:rPr>
        <w:t xml:space="preserve"> для </w:t>
      </w:r>
      <w:proofErr w:type="spellStart"/>
      <w:r w:rsidRPr="00EA6DBE">
        <w:rPr>
          <w:rFonts w:ascii="Times New Roman" w:hAnsi="Times New Roman"/>
          <w:sz w:val="24"/>
          <w:szCs w:val="24"/>
        </w:rPr>
        <w:t>виправлення</w:t>
      </w:r>
      <w:proofErr w:type="spellEnd"/>
      <w:r w:rsidRPr="00EA6DBE">
        <w:rPr>
          <w:rFonts w:ascii="Times New Roman" w:hAnsi="Times New Roman"/>
          <w:sz w:val="24"/>
          <w:szCs w:val="24"/>
        </w:rPr>
        <w:t xml:space="preserve"> і </w:t>
      </w:r>
      <w:proofErr w:type="spellStart"/>
      <w:r w:rsidRPr="00EA6DBE">
        <w:rPr>
          <w:rFonts w:ascii="Times New Roman" w:hAnsi="Times New Roman"/>
          <w:sz w:val="24"/>
          <w:szCs w:val="24"/>
        </w:rPr>
        <w:t>обробки</w:t>
      </w:r>
      <w:proofErr w:type="spellEnd"/>
      <w:r w:rsidRPr="00EA6DBE">
        <w:rPr>
          <w:rFonts w:ascii="Times New Roman" w:hAnsi="Times New Roman"/>
          <w:sz w:val="24"/>
          <w:szCs w:val="24"/>
        </w:rPr>
        <w:t>;</w:t>
      </w:r>
    </w:p>
    <w:p w14:paraId="5B2B6DCD" w14:textId="77777777" w:rsidR="00EA6DBE" w:rsidRPr="00EA6DBE" w:rsidRDefault="00EA6DBE" w:rsidP="00EA6DBE">
      <w:pPr>
        <w:pStyle w:val="25"/>
        <w:numPr>
          <w:ilvl w:val="0"/>
          <w:numId w:val="5"/>
        </w:numPr>
        <w:shd w:val="clear" w:color="auto" w:fill="auto"/>
        <w:tabs>
          <w:tab w:val="left" w:pos="720"/>
          <w:tab w:val="left" w:pos="851"/>
        </w:tabs>
        <w:spacing w:before="0" w:after="0" w:line="240" w:lineRule="auto"/>
        <w:ind w:left="0" w:firstLine="567"/>
        <w:rPr>
          <w:rFonts w:ascii="Times New Roman" w:hAnsi="Times New Roman"/>
          <w:sz w:val="24"/>
          <w:szCs w:val="24"/>
        </w:rPr>
      </w:pPr>
      <w:proofErr w:type="spellStart"/>
      <w:r w:rsidRPr="00EA6DBE">
        <w:rPr>
          <w:rFonts w:ascii="Times New Roman" w:hAnsi="Times New Roman"/>
          <w:sz w:val="24"/>
          <w:szCs w:val="24"/>
        </w:rPr>
        <w:t>моніторинг</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кількості</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запитів</w:t>
      </w:r>
      <w:proofErr w:type="spellEnd"/>
      <w:r w:rsidRPr="00EA6DBE">
        <w:rPr>
          <w:rFonts w:ascii="Times New Roman" w:hAnsi="Times New Roman"/>
          <w:sz w:val="24"/>
          <w:szCs w:val="24"/>
        </w:rPr>
        <w:t xml:space="preserve"> та </w:t>
      </w:r>
      <w:proofErr w:type="spellStart"/>
      <w:r w:rsidRPr="00EA6DBE">
        <w:rPr>
          <w:rFonts w:ascii="Times New Roman" w:hAnsi="Times New Roman"/>
          <w:sz w:val="24"/>
          <w:szCs w:val="24"/>
        </w:rPr>
        <w:t>навантаження</w:t>
      </w:r>
      <w:proofErr w:type="spellEnd"/>
      <w:r w:rsidRPr="00EA6DBE">
        <w:rPr>
          <w:rFonts w:ascii="Times New Roman" w:hAnsi="Times New Roman"/>
          <w:sz w:val="24"/>
          <w:szCs w:val="24"/>
        </w:rPr>
        <w:t xml:space="preserve"> на </w:t>
      </w:r>
      <w:proofErr w:type="spellStart"/>
      <w:r w:rsidRPr="00EA6DBE">
        <w:rPr>
          <w:rFonts w:ascii="Times New Roman" w:hAnsi="Times New Roman"/>
          <w:sz w:val="24"/>
          <w:szCs w:val="24"/>
        </w:rPr>
        <w:t>функціональну</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підсистему</w:t>
      </w:r>
      <w:proofErr w:type="spellEnd"/>
      <w:r w:rsidRPr="00EA6DBE">
        <w:rPr>
          <w:rFonts w:ascii="Times New Roman" w:hAnsi="Times New Roman"/>
          <w:sz w:val="24"/>
          <w:szCs w:val="24"/>
        </w:rPr>
        <w:t xml:space="preserve"> ЄІС МВС ІКС СФАП;</w:t>
      </w:r>
    </w:p>
    <w:p w14:paraId="2C202578" w14:textId="77777777" w:rsidR="00EA6DBE" w:rsidRPr="00EA6DBE" w:rsidRDefault="00EA6DBE" w:rsidP="00EA6DBE">
      <w:pPr>
        <w:pStyle w:val="25"/>
        <w:numPr>
          <w:ilvl w:val="0"/>
          <w:numId w:val="5"/>
        </w:numPr>
        <w:shd w:val="clear" w:color="auto" w:fill="auto"/>
        <w:tabs>
          <w:tab w:val="left" w:pos="720"/>
          <w:tab w:val="left" w:pos="851"/>
        </w:tabs>
        <w:spacing w:before="0" w:after="0" w:line="240" w:lineRule="auto"/>
        <w:ind w:left="0" w:firstLine="567"/>
        <w:rPr>
          <w:rFonts w:ascii="Times New Roman" w:hAnsi="Times New Roman"/>
          <w:sz w:val="24"/>
          <w:szCs w:val="24"/>
        </w:rPr>
      </w:pPr>
      <w:proofErr w:type="spellStart"/>
      <w:r w:rsidRPr="00EA6DBE">
        <w:rPr>
          <w:rFonts w:ascii="Times New Roman" w:hAnsi="Times New Roman"/>
          <w:sz w:val="24"/>
          <w:szCs w:val="24"/>
        </w:rPr>
        <w:t>обробка</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інцидентів</w:t>
      </w:r>
      <w:proofErr w:type="spellEnd"/>
      <w:r w:rsidRPr="00EA6DBE">
        <w:rPr>
          <w:rFonts w:ascii="Times New Roman" w:hAnsi="Times New Roman"/>
          <w:sz w:val="24"/>
          <w:szCs w:val="24"/>
        </w:rPr>
        <w:t xml:space="preserve"> за результатами </w:t>
      </w:r>
      <w:proofErr w:type="spellStart"/>
      <w:r w:rsidRPr="00EA6DBE">
        <w:rPr>
          <w:rFonts w:ascii="Times New Roman" w:hAnsi="Times New Roman"/>
          <w:sz w:val="24"/>
          <w:szCs w:val="24"/>
        </w:rPr>
        <w:t>аналізу</w:t>
      </w:r>
      <w:proofErr w:type="spellEnd"/>
      <w:r w:rsidRPr="00EA6DBE">
        <w:rPr>
          <w:rFonts w:ascii="Times New Roman" w:hAnsi="Times New Roman"/>
          <w:sz w:val="24"/>
          <w:szCs w:val="24"/>
        </w:rPr>
        <w:t xml:space="preserve"> журналу </w:t>
      </w:r>
      <w:proofErr w:type="spellStart"/>
      <w:r w:rsidRPr="00EA6DBE">
        <w:rPr>
          <w:rFonts w:ascii="Times New Roman" w:hAnsi="Times New Roman"/>
          <w:sz w:val="24"/>
          <w:szCs w:val="24"/>
        </w:rPr>
        <w:t>подій</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зокрема</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припинення</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спроб</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несанкціонованого</w:t>
      </w:r>
      <w:proofErr w:type="spellEnd"/>
      <w:r w:rsidRPr="00EA6DBE">
        <w:rPr>
          <w:rFonts w:ascii="Times New Roman" w:hAnsi="Times New Roman"/>
          <w:sz w:val="24"/>
          <w:szCs w:val="24"/>
        </w:rPr>
        <w:t xml:space="preserve"> доступу);</w:t>
      </w:r>
    </w:p>
    <w:p w14:paraId="684A37D2" w14:textId="77777777" w:rsidR="00EA6DBE" w:rsidRPr="00EA6DBE" w:rsidRDefault="00EA6DBE" w:rsidP="00EA6DBE">
      <w:pPr>
        <w:pStyle w:val="25"/>
        <w:numPr>
          <w:ilvl w:val="0"/>
          <w:numId w:val="5"/>
        </w:numPr>
        <w:shd w:val="clear" w:color="auto" w:fill="auto"/>
        <w:tabs>
          <w:tab w:val="left" w:pos="720"/>
          <w:tab w:val="left" w:pos="851"/>
        </w:tabs>
        <w:spacing w:before="0" w:after="0" w:line="240" w:lineRule="auto"/>
        <w:ind w:left="0" w:firstLine="567"/>
        <w:rPr>
          <w:rFonts w:ascii="Times New Roman" w:hAnsi="Times New Roman"/>
          <w:sz w:val="24"/>
          <w:szCs w:val="24"/>
        </w:rPr>
      </w:pPr>
      <w:proofErr w:type="spellStart"/>
      <w:r w:rsidRPr="00EA6DBE">
        <w:rPr>
          <w:rFonts w:ascii="Times New Roman" w:hAnsi="Times New Roman"/>
          <w:sz w:val="24"/>
          <w:szCs w:val="24"/>
        </w:rPr>
        <w:t>консультування</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користувачів</w:t>
      </w:r>
      <w:proofErr w:type="spellEnd"/>
      <w:r w:rsidRPr="00EA6DBE">
        <w:rPr>
          <w:rFonts w:ascii="Times New Roman" w:hAnsi="Times New Roman"/>
          <w:sz w:val="24"/>
          <w:szCs w:val="24"/>
        </w:rPr>
        <w:t xml:space="preserve"> та </w:t>
      </w:r>
      <w:proofErr w:type="spellStart"/>
      <w:r w:rsidRPr="00EA6DBE">
        <w:rPr>
          <w:rFonts w:ascii="Times New Roman" w:hAnsi="Times New Roman"/>
          <w:sz w:val="24"/>
          <w:szCs w:val="24"/>
        </w:rPr>
        <w:t>адміністраторів</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функціональної</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підсистеми</w:t>
      </w:r>
      <w:proofErr w:type="spellEnd"/>
      <w:r w:rsidRPr="00EA6DBE">
        <w:rPr>
          <w:rFonts w:ascii="Times New Roman" w:hAnsi="Times New Roman"/>
          <w:sz w:val="24"/>
          <w:szCs w:val="24"/>
        </w:rPr>
        <w:t xml:space="preserve"> ЄІС МВС ІКС СФАП;</w:t>
      </w:r>
    </w:p>
    <w:p w14:paraId="024C5B38" w14:textId="77777777" w:rsidR="00EA6DBE" w:rsidRPr="00EA6DBE" w:rsidRDefault="00EA6DBE" w:rsidP="00EA6DBE">
      <w:pPr>
        <w:pStyle w:val="25"/>
        <w:numPr>
          <w:ilvl w:val="0"/>
          <w:numId w:val="5"/>
        </w:numPr>
        <w:shd w:val="clear" w:color="auto" w:fill="auto"/>
        <w:tabs>
          <w:tab w:val="left" w:pos="720"/>
          <w:tab w:val="left" w:pos="851"/>
        </w:tabs>
        <w:spacing w:before="0" w:after="0" w:line="240" w:lineRule="auto"/>
        <w:ind w:left="0" w:firstLine="567"/>
        <w:rPr>
          <w:rFonts w:ascii="Times New Roman" w:hAnsi="Times New Roman"/>
          <w:sz w:val="24"/>
          <w:szCs w:val="24"/>
        </w:rPr>
      </w:pPr>
      <w:proofErr w:type="spellStart"/>
      <w:r w:rsidRPr="00EA6DBE">
        <w:rPr>
          <w:rFonts w:ascii="Times New Roman" w:hAnsi="Times New Roman"/>
          <w:sz w:val="24"/>
          <w:szCs w:val="24"/>
        </w:rPr>
        <w:t>обробка</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таймінгу</w:t>
      </w:r>
      <w:proofErr w:type="spellEnd"/>
      <w:r w:rsidRPr="00EA6DBE">
        <w:rPr>
          <w:rFonts w:ascii="Times New Roman" w:hAnsi="Times New Roman"/>
          <w:sz w:val="24"/>
          <w:szCs w:val="24"/>
        </w:rPr>
        <w:t xml:space="preserve"> API </w:t>
      </w:r>
      <w:proofErr w:type="spellStart"/>
      <w:r w:rsidRPr="00EA6DBE">
        <w:rPr>
          <w:rFonts w:ascii="Times New Roman" w:hAnsi="Times New Roman"/>
          <w:sz w:val="24"/>
          <w:szCs w:val="24"/>
        </w:rPr>
        <w:t>інтерфейсу</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програмування</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додатків</w:t>
      </w:r>
      <w:proofErr w:type="spellEnd"/>
      <w:r w:rsidRPr="00EA6DBE">
        <w:rPr>
          <w:rFonts w:ascii="Times New Roman" w:hAnsi="Times New Roman"/>
          <w:sz w:val="24"/>
          <w:szCs w:val="24"/>
        </w:rPr>
        <w:t xml:space="preserve"> за результатами </w:t>
      </w:r>
      <w:proofErr w:type="spellStart"/>
      <w:r w:rsidRPr="00EA6DBE">
        <w:rPr>
          <w:rFonts w:ascii="Times New Roman" w:hAnsi="Times New Roman"/>
          <w:sz w:val="24"/>
          <w:szCs w:val="24"/>
        </w:rPr>
        <w:t>аналізу</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таймінгу</w:t>
      </w:r>
      <w:proofErr w:type="spellEnd"/>
      <w:r w:rsidRPr="00EA6DBE">
        <w:rPr>
          <w:rFonts w:ascii="Times New Roman" w:hAnsi="Times New Roman"/>
          <w:sz w:val="24"/>
          <w:szCs w:val="24"/>
        </w:rPr>
        <w:t xml:space="preserve"> і </w:t>
      </w:r>
      <w:proofErr w:type="spellStart"/>
      <w:r w:rsidRPr="00EA6DBE">
        <w:rPr>
          <w:rFonts w:ascii="Times New Roman" w:hAnsi="Times New Roman"/>
          <w:sz w:val="24"/>
          <w:szCs w:val="24"/>
        </w:rPr>
        <w:t>призначення</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виконавців</w:t>
      </w:r>
      <w:proofErr w:type="spellEnd"/>
      <w:r w:rsidRPr="00EA6DBE">
        <w:rPr>
          <w:rFonts w:ascii="Times New Roman" w:hAnsi="Times New Roman"/>
          <w:sz w:val="24"/>
          <w:szCs w:val="24"/>
        </w:rPr>
        <w:t xml:space="preserve"> для </w:t>
      </w:r>
      <w:proofErr w:type="spellStart"/>
      <w:r w:rsidRPr="00EA6DBE">
        <w:rPr>
          <w:rFonts w:ascii="Times New Roman" w:hAnsi="Times New Roman"/>
          <w:sz w:val="24"/>
          <w:szCs w:val="24"/>
        </w:rPr>
        <w:t>обробки</w:t>
      </w:r>
      <w:proofErr w:type="spellEnd"/>
      <w:r w:rsidRPr="00EA6DBE">
        <w:rPr>
          <w:rFonts w:ascii="Times New Roman" w:hAnsi="Times New Roman"/>
          <w:sz w:val="24"/>
          <w:szCs w:val="24"/>
        </w:rPr>
        <w:t>;</w:t>
      </w:r>
    </w:p>
    <w:p w14:paraId="46542459" w14:textId="77777777" w:rsidR="00EA6DBE" w:rsidRPr="00EA6DBE" w:rsidRDefault="00EA6DBE" w:rsidP="00EA6DBE">
      <w:pPr>
        <w:pStyle w:val="25"/>
        <w:numPr>
          <w:ilvl w:val="0"/>
          <w:numId w:val="5"/>
        </w:numPr>
        <w:shd w:val="clear" w:color="auto" w:fill="auto"/>
        <w:tabs>
          <w:tab w:val="left" w:pos="720"/>
          <w:tab w:val="left" w:pos="851"/>
        </w:tabs>
        <w:spacing w:before="0" w:after="0" w:line="240" w:lineRule="auto"/>
        <w:ind w:left="0" w:firstLine="567"/>
        <w:rPr>
          <w:rFonts w:ascii="Times New Roman" w:hAnsi="Times New Roman"/>
          <w:sz w:val="24"/>
          <w:szCs w:val="24"/>
        </w:rPr>
      </w:pPr>
      <w:proofErr w:type="spellStart"/>
      <w:r w:rsidRPr="00EA6DBE">
        <w:rPr>
          <w:rFonts w:ascii="Times New Roman" w:hAnsi="Times New Roman"/>
          <w:sz w:val="24"/>
          <w:szCs w:val="24"/>
        </w:rPr>
        <w:t>обробка</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таймінгу</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операцій</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аналіз</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вузьких</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місць</w:t>
      </w:r>
      <w:proofErr w:type="spellEnd"/>
      <w:r w:rsidRPr="00EA6DBE">
        <w:rPr>
          <w:rFonts w:ascii="Times New Roman" w:hAnsi="Times New Roman"/>
          <w:sz w:val="24"/>
          <w:szCs w:val="24"/>
        </w:rPr>
        <w:t xml:space="preserve"> та </w:t>
      </w:r>
      <w:proofErr w:type="spellStart"/>
      <w:r w:rsidRPr="00EA6DBE">
        <w:rPr>
          <w:rFonts w:ascii="Times New Roman" w:hAnsi="Times New Roman"/>
          <w:sz w:val="24"/>
          <w:szCs w:val="24"/>
        </w:rPr>
        <w:t>запобігання</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зниженню</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продуктивності</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оптимізація</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запитів</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сховища</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індексів</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пошуку</w:t>
      </w:r>
      <w:proofErr w:type="spellEnd"/>
      <w:r w:rsidRPr="00EA6DBE">
        <w:rPr>
          <w:rFonts w:ascii="Times New Roman" w:hAnsi="Times New Roman"/>
          <w:sz w:val="24"/>
          <w:szCs w:val="24"/>
        </w:rPr>
        <w:t xml:space="preserve"> і </w:t>
      </w:r>
      <w:proofErr w:type="gramStart"/>
      <w:r w:rsidRPr="00EA6DBE">
        <w:rPr>
          <w:rFonts w:ascii="Times New Roman" w:hAnsi="Times New Roman"/>
          <w:sz w:val="24"/>
          <w:szCs w:val="24"/>
        </w:rPr>
        <w:t>т.д.</w:t>
      </w:r>
      <w:proofErr w:type="gramEnd"/>
      <w:r w:rsidRPr="00EA6DBE">
        <w:rPr>
          <w:rFonts w:ascii="Times New Roman" w:hAnsi="Times New Roman"/>
          <w:sz w:val="24"/>
          <w:szCs w:val="24"/>
        </w:rPr>
        <w:t>);</w:t>
      </w:r>
    </w:p>
    <w:p w14:paraId="25033C3C" w14:textId="77777777" w:rsidR="00EA6DBE" w:rsidRPr="00EA6DBE" w:rsidRDefault="00EA6DBE" w:rsidP="00EA6DBE">
      <w:pPr>
        <w:pStyle w:val="25"/>
        <w:numPr>
          <w:ilvl w:val="0"/>
          <w:numId w:val="5"/>
        </w:numPr>
        <w:shd w:val="clear" w:color="auto" w:fill="auto"/>
        <w:tabs>
          <w:tab w:val="left" w:pos="720"/>
          <w:tab w:val="left" w:pos="851"/>
        </w:tabs>
        <w:spacing w:before="0" w:after="0" w:line="240" w:lineRule="auto"/>
        <w:ind w:left="0" w:firstLine="567"/>
        <w:rPr>
          <w:rFonts w:ascii="Times New Roman" w:hAnsi="Times New Roman"/>
          <w:sz w:val="24"/>
          <w:szCs w:val="24"/>
        </w:rPr>
      </w:pPr>
      <w:proofErr w:type="spellStart"/>
      <w:r w:rsidRPr="00EA6DBE">
        <w:rPr>
          <w:rFonts w:ascii="Times New Roman" w:hAnsi="Times New Roman"/>
          <w:sz w:val="24"/>
          <w:szCs w:val="24"/>
        </w:rPr>
        <w:t>обробка</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таймінгу</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звітних</w:t>
      </w:r>
      <w:proofErr w:type="spellEnd"/>
      <w:r w:rsidRPr="00EA6DBE">
        <w:rPr>
          <w:rFonts w:ascii="Times New Roman" w:hAnsi="Times New Roman"/>
          <w:sz w:val="24"/>
          <w:szCs w:val="24"/>
        </w:rPr>
        <w:t xml:space="preserve"> форм та </w:t>
      </w:r>
      <w:proofErr w:type="spellStart"/>
      <w:r w:rsidRPr="00EA6DBE">
        <w:rPr>
          <w:rFonts w:ascii="Times New Roman" w:hAnsi="Times New Roman"/>
          <w:sz w:val="24"/>
          <w:szCs w:val="24"/>
        </w:rPr>
        <w:t>візуалізації</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даних</w:t>
      </w:r>
      <w:proofErr w:type="spellEnd"/>
      <w:r w:rsidRPr="00EA6DBE">
        <w:rPr>
          <w:rFonts w:ascii="Times New Roman" w:hAnsi="Times New Roman"/>
          <w:sz w:val="24"/>
          <w:szCs w:val="24"/>
        </w:rPr>
        <w:t xml:space="preserve"> в АРМ;</w:t>
      </w:r>
    </w:p>
    <w:p w14:paraId="082A825F" w14:textId="77777777" w:rsidR="00EA6DBE" w:rsidRPr="00EA6DBE" w:rsidRDefault="00EA6DBE" w:rsidP="00EA6DBE">
      <w:pPr>
        <w:pStyle w:val="25"/>
        <w:numPr>
          <w:ilvl w:val="0"/>
          <w:numId w:val="5"/>
        </w:numPr>
        <w:shd w:val="clear" w:color="auto" w:fill="auto"/>
        <w:tabs>
          <w:tab w:val="left" w:pos="720"/>
          <w:tab w:val="left" w:pos="851"/>
        </w:tabs>
        <w:spacing w:before="0" w:after="0" w:line="240" w:lineRule="auto"/>
        <w:ind w:left="0" w:firstLine="567"/>
        <w:rPr>
          <w:rFonts w:ascii="Times New Roman" w:hAnsi="Times New Roman"/>
          <w:sz w:val="24"/>
          <w:szCs w:val="24"/>
        </w:rPr>
      </w:pPr>
      <w:proofErr w:type="spellStart"/>
      <w:r w:rsidRPr="00EA6DBE">
        <w:rPr>
          <w:rFonts w:ascii="Times New Roman" w:hAnsi="Times New Roman"/>
          <w:sz w:val="24"/>
          <w:szCs w:val="24"/>
        </w:rPr>
        <w:t>перевірка</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обміну</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даними</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між</w:t>
      </w:r>
      <w:proofErr w:type="spellEnd"/>
      <w:r w:rsidRPr="00EA6DBE">
        <w:rPr>
          <w:rFonts w:ascii="Times New Roman" w:hAnsi="Times New Roman"/>
          <w:sz w:val="24"/>
          <w:szCs w:val="24"/>
        </w:rPr>
        <w:t xml:space="preserve"> ЗІС та </w:t>
      </w:r>
      <w:proofErr w:type="spellStart"/>
      <w:r w:rsidRPr="00EA6DBE">
        <w:rPr>
          <w:rFonts w:ascii="Times New Roman" w:hAnsi="Times New Roman"/>
          <w:sz w:val="24"/>
          <w:szCs w:val="24"/>
        </w:rPr>
        <w:t>функціональною</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підсистемою</w:t>
      </w:r>
      <w:proofErr w:type="spellEnd"/>
      <w:r w:rsidRPr="00EA6DBE">
        <w:rPr>
          <w:rFonts w:ascii="Times New Roman" w:hAnsi="Times New Roman"/>
          <w:sz w:val="24"/>
          <w:szCs w:val="24"/>
        </w:rPr>
        <w:t xml:space="preserve"> ЄІС МВС ІКС СФАП;</w:t>
      </w:r>
    </w:p>
    <w:p w14:paraId="61D82F4E" w14:textId="77777777" w:rsidR="00EA6DBE" w:rsidRPr="00EA6DBE" w:rsidRDefault="00EA6DBE" w:rsidP="00EA6DBE">
      <w:pPr>
        <w:pStyle w:val="25"/>
        <w:numPr>
          <w:ilvl w:val="0"/>
          <w:numId w:val="5"/>
        </w:numPr>
        <w:shd w:val="clear" w:color="auto" w:fill="auto"/>
        <w:tabs>
          <w:tab w:val="left" w:pos="720"/>
          <w:tab w:val="left" w:pos="851"/>
        </w:tabs>
        <w:spacing w:before="0" w:after="0" w:line="240" w:lineRule="auto"/>
        <w:ind w:left="0" w:firstLine="567"/>
        <w:rPr>
          <w:rFonts w:ascii="Times New Roman" w:hAnsi="Times New Roman"/>
          <w:sz w:val="24"/>
          <w:szCs w:val="24"/>
        </w:rPr>
      </w:pPr>
      <w:proofErr w:type="spellStart"/>
      <w:r w:rsidRPr="00EA6DBE">
        <w:rPr>
          <w:rFonts w:ascii="Times New Roman" w:hAnsi="Times New Roman"/>
          <w:sz w:val="24"/>
          <w:szCs w:val="24"/>
        </w:rPr>
        <w:t>перевірка</w:t>
      </w:r>
      <w:proofErr w:type="spellEnd"/>
      <w:r w:rsidRPr="00EA6DBE">
        <w:rPr>
          <w:rFonts w:ascii="Times New Roman" w:hAnsi="Times New Roman"/>
          <w:sz w:val="24"/>
          <w:szCs w:val="24"/>
        </w:rPr>
        <w:t xml:space="preserve"> </w:t>
      </w:r>
      <w:bookmarkStart w:id="25" w:name="bookmark21"/>
      <w:proofErr w:type="spellStart"/>
      <w:r w:rsidRPr="00EA6DBE">
        <w:rPr>
          <w:rFonts w:ascii="Times New Roman" w:hAnsi="Times New Roman"/>
          <w:sz w:val="24"/>
          <w:szCs w:val="24"/>
        </w:rPr>
        <w:t>підключення</w:t>
      </w:r>
      <w:proofErr w:type="spellEnd"/>
      <w:r w:rsidRPr="00EA6DBE">
        <w:rPr>
          <w:rFonts w:ascii="Times New Roman" w:hAnsi="Times New Roman"/>
          <w:sz w:val="24"/>
          <w:szCs w:val="24"/>
        </w:rPr>
        <w:t xml:space="preserve"> ПКД до </w:t>
      </w:r>
      <w:proofErr w:type="spellStart"/>
      <w:r w:rsidRPr="00EA6DBE">
        <w:rPr>
          <w:rFonts w:ascii="Times New Roman" w:hAnsi="Times New Roman"/>
          <w:sz w:val="24"/>
          <w:szCs w:val="24"/>
        </w:rPr>
        <w:t>мережі</w:t>
      </w:r>
      <w:proofErr w:type="spellEnd"/>
      <w:r w:rsidRPr="00EA6DBE">
        <w:rPr>
          <w:rFonts w:ascii="Times New Roman" w:hAnsi="Times New Roman"/>
          <w:sz w:val="24"/>
          <w:szCs w:val="24"/>
        </w:rPr>
        <w:t xml:space="preserve"> VPN </w:t>
      </w:r>
      <w:proofErr w:type="spellStart"/>
      <w:r w:rsidRPr="00EA6DBE">
        <w:rPr>
          <w:rFonts w:ascii="Times New Roman" w:hAnsi="Times New Roman"/>
          <w:sz w:val="24"/>
          <w:szCs w:val="24"/>
        </w:rPr>
        <w:t>зв’язку</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функціональної</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підсистеми</w:t>
      </w:r>
      <w:proofErr w:type="spellEnd"/>
      <w:r w:rsidRPr="00EA6DBE">
        <w:rPr>
          <w:rFonts w:ascii="Times New Roman" w:hAnsi="Times New Roman"/>
          <w:sz w:val="24"/>
          <w:szCs w:val="24"/>
        </w:rPr>
        <w:t xml:space="preserve"> ЄІС МВС ІКС СФАП.</w:t>
      </w:r>
    </w:p>
    <w:p w14:paraId="3D9BB766" w14:textId="77777777" w:rsidR="00EA6DBE" w:rsidRPr="00EA6DBE" w:rsidRDefault="00EA6DBE" w:rsidP="00EA6DBE">
      <w:pPr>
        <w:pStyle w:val="25"/>
        <w:shd w:val="clear" w:color="auto" w:fill="auto"/>
        <w:tabs>
          <w:tab w:val="left" w:pos="851"/>
          <w:tab w:val="left" w:pos="1134"/>
        </w:tabs>
        <w:spacing w:before="0" w:after="0" w:line="240" w:lineRule="auto"/>
        <w:ind w:firstLine="0"/>
        <w:rPr>
          <w:rFonts w:ascii="Times New Roman" w:hAnsi="Times New Roman"/>
          <w:sz w:val="24"/>
          <w:szCs w:val="24"/>
        </w:rPr>
      </w:pPr>
    </w:p>
    <w:p w14:paraId="19D7ABC2" w14:textId="77777777" w:rsidR="00EA6DBE" w:rsidRPr="00EA6DBE" w:rsidRDefault="00EA6DBE" w:rsidP="00EA6DBE">
      <w:pPr>
        <w:pStyle w:val="25"/>
        <w:shd w:val="clear" w:color="auto" w:fill="auto"/>
        <w:tabs>
          <w:tab w:val="left" w:pos="851"/>
          <w:tab w:val="left" w:pos="1134"/>
        </w:tabs>
        <w:spacing w:before="0" w:after="0" w:line="240" w:lineRule="auto"/>
        <w:ind w:firstLine="567"/>
        <w:rPr>
          <w:rFonts w:ascii="Times New Roman" w:hAnsi="Times New Roman"/>
          <w:b/>
          <w:bCs/>
          <w:sz w:val="24"/>
          <w:szCs w:val="24"/>
        </w:rPr>
      </w:pPr>
      <w:proofErr w:type="spellStart"/>
      <w:r w:rsidRPr="00EA6DBE">
        <w:rPr>
          <w:rFonts w:ascii="Times New Roman" w:hAnsi="Times New Roman"/>
          <w:b/>
          <w:bCs/>
          <w:sz w:val="24"/>
          <w:szCs w:val="24"/>
        </w:rPr>
        <w:t>Примітки</w:t>
      </w:r>
      <w:proofErr w:type="spellEnd"/>
      <w:r w:rsidRPr="00EA6DBE">
        <w:rPr>
          <w:rFonts w:ascii="Times New Roman" w:hAnsi="Times New Roman"/>
          <w:b/>
          <w:bCs/>
          <w:sz w:val="24"/>
          <w:szCs w:val="24"/>
        </w:rPr>
        <w:t>:</w:t>
      </w:r>
      <w:bookmarkEnd w:id="25"/>
    </w:p>
    <w:p w14:paraId="01E4F3F1" w14:textId="77777777" w:rsidR="00EA6DBE" w:rsidRPr="00EA6DBE" w:rsidRDefault="00EA6DBE" w:rsidP="00EA6DBE">
      <w:pPr>
        <w:pStyle w:val="25"/>
        <w:numPr>
          <w:ilvl w:val="0"/>
          <w:numId w:val="3"/>
        </w:numPr>
        <w:shd w:val="clear" w:color="auto" w:fill="auto"/>
        <w:tabs>
          <w:tab w:val="left" w:pos="522"/>
          <w:tab w:val="left" w:pos="993"/>
        </w:tabs>
        <w:spacing w:before="0" w:after="0" w:line="240" w:lineRule="auto"/>
        <w:ind w:firstLine="567"/>
        <w:rPr>
          <w:rFonts w:ascii="Times New Roman" w:hAnsi="Times New Roman"/>
          <w:sz w:val="24"/>
          <w:szCs w:val="24"/>
        </w:rPr>
      </w:pPr>
      <w:proofErr w:type="spellStart"/>
      <w:r w:rsidRPr="00EA6DBE">
        <w:rPr>
          <w:rFonts w:ascii="Times New Roman" w:hAnsi="Times New Roman"/>
          <w:sz w:val="24"/>
          <w:szCs w:val="24"/>
        </w:rPr>
        <w:t>Адміністрування</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апаратного</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забезпечення</w:t>
      </w:r>
      <w:proofErr w:type="spellEnd"/>
      <w:r w:rsidRPr="00EA6DBE">
        <w:rPr>
          <w:rFonts w:ascii="Times New Roman" w:hAnsi="Times New Roman"/>
          <w:sz w:val="24"/>
          <w:szCs w:val="24"/>
        </w:rPr>
        <w:t xml:space="preserve"> та </w:t>
      </w:r>
      <w:proofErr w:type="spellStart"/>
      <w:r w:rsidRPr="00EA6DBE">
        <w:rPr>
          <w:rFonts w:ascii="Times New Roman" w:hAnsi="Times New Roman"/>
          <w:sz w:val="24"/>
          <w:szCs w:val="24"/>
        </w:rPr>
        <w:t>телекомунікаційного</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обладнання</w:t>
      </w:r>
      <w:proofErr w:type="spellEnd"/>
      <w:r w:rsidRPr="00EA6DBE">
        <w:rPr>
          <w:rFonts w:ascii="Times New Roman" w:hAnsi="Times New Roman"/>
          <w:sz w:val="24"/>
          <w:szCs w:val="24"/>
        </w:rPr>
        <w:t xml:space="preserve"> і </w:t>
      </w:r>
      <w:proofErr w:type="spellStart"/>
      <w:r w:rsidRPr="00EA6DBE">
        <w:rPr>
          <w:rFonts w:ascii="Times New Roman" w:hAnsi="Times New Roman"/>
          <w:sz w:val="24"/>
          <w:szCs w:val="24"/>
        </w:rPr>
        <w:t>каналів</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зв’язку</w:t>
      </w:r>
      <w:proofErr w:type="spellEnd"/>
      <w:r w:rsidRPr="00EA6DBE">
        <w:rPr>
          <w:rFonts w:ascii="Times New Roman" w:hAnsi="Times New Roman"/>
          <w:sz w:val="24"/>
          <w:szCs w:val="24"/>
        </w:rPr>
        <w:t xml:space="preserve">, на </w:t>
      </w:r>
      <w:proofErr w:type="spellStart"/>
      <w:r w:rsidRPr="00EA6DBE">
        <w:rPr>
          <w:rFonts w:ascii="Times New Roman" w:hAnsi="Times New Roman"/>
          <w:sz w:val="24"/>
          <w:szCs w:val="24"/>
        </w:rPr>
        <w:t>яких</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функціонує</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функціональна</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підсистема</w:t>
      </w:r>
      <w:proofErr w:type="spellEnd"/>
      <w:r w:rsidRPr="00EA6DBE">
        <w:rPr>
          <w:rFonts w:ascii="Times New Roman" w:hAnsi="Times New Roman"/>
          <w:sz w:val="24"/>
          <w:szCs w:val="24"/>
        </w:rPr>
        <w:t xml:space="preserve"> ЄІС МВС ІКС СФАП, </w:t>
      </w:r>
      <w:proofErr w:type="spellStart"/>
      <w:r w:rsidRPr="00EA6DBE">
        <w:rPr>
          <w:rFonts w:ascii="Times New Roman" w:hAnsi="Times New Roman"/>
          <w:sz w:val="24"/>
          <w:szCs w:val="24"/>
        </w:rPr>
        <w:t>здійснюється</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виключно</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Замовником</w:t>
      </w:r>
      <w:proofErr w:type="spellEnd"/>
      <w:r w:rsidRPr="00EA6DBE">
        <w:rPr>
          <w:rFonts w:ascii="Times New Roman" w:hAnsi="Times New Roman"/>
          <w:sz w:val="24"/>
          <w:szCs w:val="24"/>
        </w:rPr>
        <w:t xml:space="preserve"> і не є </w:t>
      </w:r>
      <w:proofErr w:type="spellStart"/>
      <w:r w:rsidRPr="00EA6DBE">
        <w:rPr>
          <w:rFonts w:ascii="Times New Roman" w:hAnsi="Times New Roman"/>
          <w:sz w:val="24"/>
          <w:szCs w:val="24"/>
        </w:rPr>
        <w:t>складовою</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частиною</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послуг</w:t>
      </w:r>
      <w:proofErr w:type="spellEnd"/>
      <w:r w:rsidRPr="00EA6DBE">
        <w:rPr>
          <w:rFonts w:ascii="Times New Roman" w:hAnsi="Times New Roman"/>
          <w:sz w:val="24"/>
          <w:szCs w:val="24"/>
        </w:rPr>
        <w:t xml:space="preserve"> з </w:t>
      </w:r>
      <w:proofErr w:type="spellStart"/>
      <w:r w:rsidRPr="00EA6DBE">
        <w:rPr>
          <w:rFonts w:ascii="Times New Roman" w:hAnsi="Times New Roman"/>
          <w:sz w:val="24"/>
          <w:szCs w:val="24"/>
        </w:rPr>
        <w:t>технічного</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обслуговування</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консультування</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супроводу</w:t>
      </w:r>
      <w:proofErr w:type="spellEnd"/>
      <w:r w:rsidRPr="00EA6DBE">
        <w:rPr>
          <w:rFonts w:ascii="Times New Roman" w:hAnsi="Times New Roman"/>
          <w:sz w:val="24"/>
          <w:szCs w:val="24"/>
        </w:rPr>
        <w:t xml:space="preserve"> та </w:t>
      </w:r>
      <w:proofErr w:type="spellStart"/>
      <w:r w:rsidRPr="00EA6DBE">
        <w:rPr>
          <w:rFonts w:ascii="Times New Roman" w:hAnsi="Times New Roman"/>
          <w:sz w:val="24"/>
          <w:szCs w:val="24"/>
        </w:rPr>
        <w:t>технічної</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підтримки</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функціональної</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підсистеми</w:t>
      </w:r>
      <w:proofErr w:type="spellEnd"/>
      <w:r w:rsidRPr="00EA6DBE">
        <w:rPr>
          <w:rFonts w:ascii="Times New Roman" w:hAnsi="Times New Roman"/>
          <w:sz w:val="24"/>
          <w:szCs w:val="24"/>
        </w:rPr>
        <w:t xml:space="preserve"> ЄІС МВС ІКС СФАП.</w:t>
      </w:r>
    </w:p>
    <w:p w14:paraId="476F1C72" w14:textId="77777777" w:rsidR="00EA6DBE" w:rsidRPr="00EA6DBE" w:rsidRDefault="00EA6DBE" w:rsidP="00EA6DBE">
      <w:pPr>
        <w:pStyle w:val="25"/>
        <w:numPr>
          <w:ilvl w:val="0"/>
          <w:numId w:val="3"/>
        </w:numPr>
        <w:shd w:val="clear" w:color="auto" w:fill="auto"/>
        <w:tabs>
          <w:tab w:val="left" w:pos="993"/>
          <w:tab w:val="left" w:pos="1136"/>
        </w:tabs>
        <w:spacing w:before="0" w:after="0" w:line="240" w:lineRule="auto"/>
        <w:ind w:firstLine="567"/>
        <w:rPr>
          <w:rFonts w:ascii="Times New Roman" w:hAnsi="Times New Roman"/>
          <w:sz w:val="24"/>
          <w:szCs w:val="24"/>
        </w:rPr>
      </w:pPr>
      <w:proofErr w:type="spellStart"/>
      <w:r w:rsidRPr="00EA6DBE">
        <w:rPr>
          <w:rFonts w:ascii="Times New Roman" w:hAnsi="Times New Roman"/>
          <w:sz w:val="24"/>
          <w:szCs w:val="24"/>
        </w:rPr>
        <w:t>Усунення</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виявлених</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дефектів</w:t>
      </w:r>
      <w:proofErr w:type="spellEnd"/>
      <w:r w:rsidRPr="00EA6DBE">
        <w:rPr>
          <w:rFonts w:ascii="Times New Roman" w:hAnsi="Times New Roman"/>
          <w:sz w:val="24"/>
          <w:szCs w:val="24"/>
        </w:rPr>
        <w:t xml:space="preserve"> ПЗ </w:t>
      </w:r>
      <w:proofErr w:type="spellStart"/>
      <w:r w:rsidRPr="00EA6DBE">
        <w:rPr>
          <w:rFonts w:ascii="Times New Roman" w:hAnsi="Times New Roman"/>
          <w:sz w:val="24"/>
          <w:szCs w:val="24"/>
        </w:rPr>
        <w:t>виконується</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крім</w:t>
      </w:r>
      <w:proofErr w:type="spellEnd"/>
      <w:r w:rsidRPr="00EA6DBE">
        <w:rPr>
          <w:rFonts w:ascii="Times New Roman" w:hAnsi="Times New Roman"/>
          <w:sz w:val="24"/>
          <w:szCs w:val="24"/>
        </w:rPr>
        <w:t xml:space="preserve"> таких </w:t>
      </w:r>
      <w:proofErr w:type="spellStart"/>
      <w:r w:rsidRPr="00EA6DBE">
        <w:rPr>
          <w:rFonts w:ascii="Times New Roman" w:hAnsi="Times New Roman"/>
          <w:sz w:val="24"/>
          <w:szCs w:val="24"/>
        </w:rPr>
        <w:t>випадків</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несумісність</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програмного</w:t>
      </w:r>
      <w:proofErr w:type="spellEnd"/>
      <w:r w:rsidRPr="00EA6DBE">
        <w:rPr>
          <w:rFonts w:ascii="Times New Roman" w:hAnsi="Times New Roman"/>
          <w:sz w:val="24"/>
          <w:szCs w:val="24"/>
        </w:rPr>
        <w:t xml:space="preserve"> продукту з конкретною </w:t>
      </w:r>
      <w:proofErr w:type="spellStart"/>
      <w:r w:rsidRPr="00EA6DBE">
        <w:rPr>
          <w:rFonts w:ascii="Times New Roman" w:hAnsi="Times New Roman"/>
          <w:sz w:val="24"/>
          <w:szCs w:val="24"/>
        </w:rPr>
        <w:t>конфігурацією</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апаратних</w:t>
      </w:r>
      <w:proofErr w:type="spellEnd"/>
      <w:r w:rsidRPr="00EA6DBE">
        <w:rPr>
          <w:rFonts w:ascii="Times New Roman" w:hAnsi="Times New Roman"/>
          <w:sz w:val="24"/>
          <w:szCs w:val="24"/>
        </w:rPr>
        <w:t xml:space="preserve"> та </w:t>
      </w:r>
      <w:proofErr w:type="spellStart"/>
      <w:r w:rsidRPr="00EA6DBE">
        <w:rPr>
          <w:rFonts w:ascii="Times New Roman" w:hAnsi="Times New Roman"/>
          <w:sz w:val="24"/>
          <w:szCs w:val="24"/>
        </w:rPr>
        <w:t>програмних</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засобів</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які</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використовуються</w:t>
      </w:r>
      <w:proofErr w:type="spellEnd"/>
      <w:r w:rsidRPr="00EA6DBE">
        <w:rPr>
          <w:rFonts w:ascii="Times New Roman" w:hAnsi="Times New Roman"/>
          <w:sz w:val="24"/>
          <w:szCs w:val="24"/>
        </w:rPr>
        <w:t xml:space="preserve"> </w:t>
      </w:r>
      <w:bookmarkStart w:id="26" w:name="_Hlk183534476"/>
      <w:proofErr w:type="spellStart"/>
      <w:r w:rsidRPr="00EA6DBE">
        <w:rPr>
          <w:rFonts w:ascii="Times New Roman" w:hAnsi="Times New Roman"/>
          <w:sz w:val="24"/>
          <w:szCs w:val="24"/>
        </w:rPr>
        <w:t>користувачами</w:t>
      </w:r>
      <w:proofErr w:type="spellEnd"/>
      <w:r w:rsidRPr="00EA6DBE">
        <w:rPr>
          <w:rFonts w:ascii="Times New Roman" w:hAnsi="Times New Roman"/>
          <w:sz w:val="24"/>
          <w:szCs w:val="24"/>
        </w:rPr>
        <w:t xml:space="preserve"> / </w:t>
      </w:r>
      <w:proofErr w:type="spellStart"/>
      <w:r w:rsidRPr="00EA6DBE">
        <w:rPr>
          <w:rFonts w:ascii="Times New Roman" w:hAnsi="Times New Roman"/>
          <w:sz w:val="24"/>
          <w:szCs w:val="24"/>
        </w:rPr>
        <w:t>адміністраторами</w:t>
      </w:r>
      <w:proofErr w:type="spellEnd"/>
      <w:r w:rsidRPr="00EA6DBE">
        <w:rPr>
          <w:rFonts w:ascii="Times New Roman" w:hAnsi="Times New Roman"/>
          <w:sz w:val="24"/>
          <w:szCs w:val="24"/>
        </w:rPr>
        <w:t xml:space="preserve"> </w:t>
      </w:r>
      <w:bookmarkEnd w:id="26"/>
      <w:r w:rsidRPr="00EA6DBE">
        <w:rPr>
          <w:rFonts w:ascii="Times New Roman" w:hAnsi="Times New Roman"/>
          <w:sz w:val="24"/>
          <w:szCs w:val="24"/>
        </w:rPr>
        <w:t xml:space="preserve">на </w:t>
      </w:r>
      <w:proofErr w:type="spellStart"/>
      <w:r w:rsidRPr="00EA6DBE">
        <w:rPr>
          <w:rFonts w:ascii="Times New Roman" w:hAnsi="Times New Roman"/>
          <w:sz w:val="24"/>
          <w:szCs w:val="24"/>
        </w:rPr>
        <w:t>комп’ютерах</w:t>
      </w:r>
      <w:proofErr w:type="spellEnd"/>
      <w:r w:rsidRPr="00EA6DBE">
        <w:rPr>
          <w:rFonts w:ascii="Times New Roman" w:hAnsi="Times New Roman"/>
          <w:sz w:val="24"/>
          <w:szCs w:val="24"/>
        </w:rPr>
        <w:t xml:space="preserve"> (серверах), </w:t>
      </w:r>
      <w:proofErr w:type="spellStart"/>
      <w:r w:rsidRPr="00EA6DBE">
        <w:rPr>
          <w:rFonts w:ascii="Times New Roman" w:hAnsi="Times New Roman"/>
          <w:sz w:val="24"/>
          <w:szCs w:val="24"/>
        </w:rPr>
        <w:t>внесення</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користувачами</w:t>
      </w:r>
      <w:proofErr w:type="spellEnd"/>
      <w:r w:rsidRPr="00EA6DBE">
        <w:rPr>
          <w:rFonts w:ascii="Times New Roman" w:hAnsi="Times New Roman"/>
          <w:sz w:val="24"/>
          <w:szCs w:val="24"/>
        </w:rPr>
        <w:t xml:space="preserve"> / </w:t>
      </w:r>
      <w:proofErr w:type="spellStart"/>
      <w:r w:rsidRPr="00EA6DBE">
        <w:rPr>
          <w:rFonts w:ascii="Times New Roman" w:hAnsi="Times New Roman"/>
          <w:sz w:val="24"/>
          <w:szCs w:val="24"/>
        </w:rPr>
        <w:t>адміністраторами</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змін</w:t>
      </w:r>
      <w:proofErr w:type="spellEnd"/>
      <w:r w:rsidRPr="00EA6DBE">
        <w:rPr>
          <w:rFonts w:ascii="Times New Roman" w:hAnsi="Times New Roman"/>
          <w:sz w:val="24"/>
          <w:szCs w:val="24"/>
        </w:rPr>
        <w:t xml:space="preserve"> в </w:t>
      </w:r>
      <w:proofErr w:type="spellStart"/>
      <w:r w:rsidRPr="00EA6DBE">
        <w:rPr>
          <w:rFonts w:ascii="Times New Roman" w:hAnsi="Times New Roman"/>
          <w:sz w:val="24"/>
          <w:szCs w:val="24"/>
        </w:rPr>
        <w:t>файли</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програмного</w:t>
      </w:r>
      <w:proofErr w:type="spellEnd"/>
      <w:r w:rsidRPr="00EA6DBE">
        <w:rPr>
          <w:rFonts w:ascii="Times New Roman" w:hAnsi="Times New Roman"/>
          <w:sz w:val="24"/>
          <w:szCs w:val="24"/>
        </w:rPr>
        <w:t xml:space="preserve"> продукту, </w:t>
      </w:r>
      <w:proofErr w:type="spellStart"/>
      <w:r w:rsidRPr="00EA6DBE">
        <w:rPr>
          <w:rFonts w:ascii="Times New Roman" w:hAnsi="Times New Roman"/>
          <w:sz w:val="24"/>
          <w:szCs w:val="24"/>
        </w:rPr>
        <w:t>порушення</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цілісності</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lastRenderedPageBreak/>
        <w:t>інформації</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комп’ютерними</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вірусами</w:t>
      </w:r>
      <w:proofErr w:type="spellEnd"/>
      <w:r w:rsidRPr="00EA6DBE">
        <w:rPr>
          <w:rFonts w:ascii="Times New Roman" w:hAnsi="Times New Roman"/>
          <w:sz w:val="24"/>
          <w:szCs w:val="24"/>
        </w:rPr>
        <w:t xml:space="preserve">». Час </w:t>
      </w:r>
      <w:proofErr w:type="spellStart"/>
      <w:r w:rsidRPr="00EA6DBE">
        <w:rPr>
          <w:rFonts w:ascii="Times New Roman" w:hAnsi="Times New Roman"/>
          <w:sz w:val="24"/>
          <w:szCs w:val="24"/>
        </w:rPr>
        <w:t>реагування</w:t>
      </w:r>
      <w:proofErr w:type="spellEnd"/>
      <w:r w:rsidRPr="00EA6DBE">
        <w:rPr>
          <w:rFonts w:ascii="Times New Roman" w:hAnsi="Times New Roman"/>
          <w:sz w:val="24"/>
          <w:szCs w:val="24"/>
        </w:rPr>
        <w:t xml:space="preserve"> на </w:t>
      </w:r>
      <w:proofErr w:type="spellStart"/>
      <w:r w:rsidRPr="00EA6DBE">
        <w:rPr>
          <w:rFonts w:ascii="Times New Roman" w:hAnsi="Times New Roman"/>
          <w:sz w:val="24"/>
          <w:szCs w:val="24"/>
        </w:rPr>
        <w:t>збої</w:t>
      </w:r>
      <w:proofErr w:type="spellEnd"/>
      <w:r w:rsidRPr="00EA6DBE">
        <w:rPr>
          <w:rFonts w:ascii="Times New Roman" w:hAnsi="Times New Roman"/>
          <w:sz w:val="24"/>
          <w:szCs w:val="24"/>
        </w:rPr>
        <w:t xml:space="preserve"> в </w:t>
      </w:r>
      <w:proofErr w:type="spellStart"/>
      <w:r w:rsidRPr="00EA6DBE">
        <w:rPr>
          <w:rFonts w:ascii="Times New Roman" w:hAnsi="Times New Roman"/>
          <w:sz w:val="24"/>
          <w:szCs w:val="24"/>
        </w:rPr>
        <w:t>роботі</w:t>
      </w:r>
      <w:proofErr w:type="spellEnd"/>
      <w:r w:rsidRPr="00EA6DBE">
        <w:rPr>
          <w:rFonts w:ascii="Times New Roman" w:hAnsi="Times New Roman"/>
          <w:sz w:val="24"/>
          <w:szCs w:val="24"/>
        </w:rPr>
        <w:t xml:space="preserve"> ПЗ </w:t>
      </w:r>
      <w:proofErr w:type="spellStart"/>
      <w:r w:rsidRPr="00EA6DBE">
        <w:rPr>
          <w:rFonts w:ascii="Times New Roman" w:hAnsi="Times New Roman"/>
          <w:sz w:val="24"/>
          <w:szCs w:val="24"/>
        </w:rPr>
        <w:t>складає</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близько</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двох</w:t>
      </w:r>
      <w:proofErr w:type="spellEnd"/>
      <w:r w:rsidRPr="00EA6DBE">
        <w:rPr>
          <w:rFonts w:ascii="Times New Roman" w:hAnsi="Times New Roman"/>
          <w:sz w:val="24"/>
          <w:szCs w:val="24"/>
        </w:rPr>
        <w:t xml:space="preserve"> годин з моменту </w:t>
      </w:r>
      <w:proofErr w:type="spellStart"/>
      <w:r w:rsidRPr="00EA6DBE">
        <w:rPr>
          <w:rFonts w:ascii="Times New Roman" w:hAnsi="Times New Roman"/>
          <w:sz w:val="24"/>
          <w:szCs w:val="24"/>
        </w:rPr>
        <w:t>повідомлення</w:t>
      </w:r>
      <w:proofErr w:type="spellEnd"/>
      <w:r w:rsidRPr="00EA6DBE">
        <w:rPr>
          <w:rFonts w:ascii="Times New Roman" w:hAnsi="Times New Roman"/>
          <w:sz w:val="24"/>
          <w:szCs w:val="24"/>
        </w:rPr>
        <w:t xml:space="preserve"> про </w:t>
      </w:r>
      <w:proofErr w:type="spellStart"/>
      <w:r w:rsidRPr="00EA6DBE">
        <w:rPr>
          <w:rFonts w:ascii="Times New Roman" w:hAnsi="Times New Roman"/>
          <w:sz w:val="24"/>
          <w:szCs w:val="24"/>
        </w:rPr>
        <w:t>такий</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збій</w:t>
      </w:r>
      <w:proofErr w:type="spellEnd"/>
      <w:r w:rsidRPr="00EA6DBE">
        <w:rPr>
          <w:rFonts w:ascii="Times New Roman" w:hAnsi="Times New Roman"/>
          <w:sz w:val="24"/>
          <w:szCs w:val="24"/>
        </w:rPr>
        <w:t>.</w:t>
      </w:r>
    </w:p>
    <w:p w14:paraId="0CA32E97" w14:textId="77777777" w:rsidR="00EA6DBE" w:rsidRPr="00EA6DBE" w:rsidRDefault="00EA6DBE" w:rsidP="00EA6DBE">
      <w:pPr>
        <w:pStyle w:val="25"/>
        <w:numPr>
          <w:ilvl w:val="0"/>
          <w:numId w:val="3"/>
        </w:numPr>
        <w:shd w:val="clear" w:color="auto" w:fill="auto"/>
        <w:tabs>
          <w:tab w:val="left" w:pos="993"/>
          <w:tab w:val="left" w:pos="1136"/>
        </w:tabs>
        <w:spacing w:before="0" w:after="0" w:line="240" w:lineRule="auto"/>
        <w:ind w:firstLine="567"/>
        <w:rPr>
          <w:rFonts w:ascii="Times New Roman" w:hAnsi="Times New Roman"/>
          <w:sz w:val="24"/>
          <w:szCs w:val="24"/>
        </w:rPr>
      </w:pPr>
      <w:proofErr w:type="spellStart"/>
      <w:r w:rsidRPr="00EA6DBE">
        <w:rPr>
          <w:rFonts w:ascii="Times New Roman" w:hAnsi="Times New Roman"/>
          <w:sz w:val="24"/>
          <w:szCs w:val="24"/>
        </w:rPr>
        <w:t>Питання</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технічного</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захисту</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інформації</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вирішуються</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окремими</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спеціалізованими</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програмно-технічними</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засобами</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згідно</w:t>
      </w:r>
      <w:proofErr w:type="spellEnd"/>
      <w:r w:rsidRPr="00EA6DBE">
        <w:rPr>
          <w:rFonts w:ascii="Times New Roman" w:hAnsi="Times New Roman"/>
          <w:sz w:val="24"/>
          <w:szCs w:val="24"/>
        </w:rPr>
        <w:t xml:space="preserve"> з </w:t>
      </w:r>
      <w:proofErr w:type="spellStart"/>
      <w:r w:rsidRPr="00EA6DBE">
        <w:rPr>
          <w:rFonts w:ascii="Times New Roman" w:hAnsi="Times New Roman"/>
          <w:sz w:val="24"/>
          <w:szCs w:val="24"/>
        </w:rPr>
        <w:t>окремими</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угодами</w:t>
      </w:r>
      <w:proofErr w:type="spellEnd"/>
      <w:r w:rsidRPr="00EA6DBE">
        <w:rPr>
          <w:rFonts w:ascii="Times New Roman" w:hAnsi="Times New Roman"/>
          <w:sz w:val="24"/>
          <w:szCs w:val="24"/>
        </w:rPr>
        <w:t xml:space="preserve"> за межами </w:t>
      </w:r>
      <w:proofErr w:type="spellStart"/>
      <w:r w:rsidRPr="00EA6DBE">
        <w:rPr>
          <w:rFonts w:ascii="Times New Roman" w:hAnsi="Times New Roman"/>
          <w:sz w:val="24"/>
          <w:szCs w:val="24"/>
        </w:rPr>
        <w:t>цього</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технічного</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завдання</w:t>
      </w:r>
      <w:proofErr w:type="spellEnd"/>
      <w:r w:rsidRPr="00EA6DBE">
        <w:rPr>
          <w:rFonts w:ascii="Times New Roman" w:hAnsi="Times New Roman"/>
          <w:sz w:val="24"/>
          <w:szCs w:val="24"/>
        </w:rPr>
        <w:t>.</w:t>
      </w:r>
    </w:p>
    <w:p w14:paraId="6B3F13EB" w14:textId="77777777" w:rsidR="00EA6DBE" w:rsidRPr="00EA6DBE" w:rsidRDefault="00EA6DBE" w:rsidP="00EA6DBE">
      <w:pPr>
        <w:pStyle w:val="25"/>
        <w:numPr>
          <w:ilvl w:val="0"/>
          <w:numId w:val="3"/>
        </w:numPr>
        <w:shd w:val="clear" w:color="auto" w:fill="auto"/>
        <w:tabs>
          <w:tab w:val="left" w:pos="993"/>
          <w:tab w:val="left" w:pos="1136"/>
        </w:tabs>
        <w:spacing w:before="0" w:after="0" w:line="240" w:lineRule="auto"/>
        <w:ind w:firstLine="567"/>
        <w:rPr>
          <w:rFonts w:ascii="Times New Roman" w:hAnsi="Times New Roman"/>
          <w:sz w:val="24"/>
          <w:szCs w:val="24"/>
        </w:rPr>
      </w:pPr>
      <w:proofErr w:type="spellStart"/>
      <w:r w:rsidRPr="00EA6DBE">
        <w:rPr>
          <w:rFonts w:ascii="Times New Roman" w:hAnsi="Times New Roman"/>
          <w:sz w:val="24"/>
          <w:szCs w:val="24"/>
        </w:rPr>
        <w:t>Вимоги</w:t>
      </w:r>
      <w:proofErr w:type="spellEnd"/>
      <w:r w:rsidRPr="00EA6DBE">
        <w:rPr>
          <w:rFonts w:ascii="Times New Roman" w:hAnsi="Times New Roman"/>
          <w:sz w:val="24"/>
          <w:szCs w:val="24"/>
        </w:rPr>
        <w:t xml:space="preserve"> до </w:t>
      </w:r>
      <w:proofErr w:type="spellStart"/>
      <w:r w:rsidRPr="00EA6DBE">
        <w:rPr>
          <w:rFonts w:ascii="Times New Roman" w:hAnsi="Times New Roman"/>
          <w:sz w:val="24"/>
          <w:szCs w:val="24"/>
        </w:rPr>
        <w:t>обладнання</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робочих</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місць</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користувачів</w:t>
      </w:r>
      <w:proofErr w:type="spellEnd"/>
      <w:r w:rsidRPr="00EA6DBE">
        <w:rPr>
          <w:rFonts w:ascii="Times New Roman" w:hAnsi="Times New Roman"/>
          <w:sz w:val="24"/>
          <w:szCs w:val="24"/>
        </w:rPr>
        <w:t xml:space="preserve"> та </w:t>
      </w:r>
      <w:proofErr w:type="spellStart"/>
      <w:r w:rsidRPr="00EA6DBE">
        <w:rPr>
          <w:rFonts w:ascii="Times New Roman" w:hAnsi="Times New Roman"/>
          <w:sz w:val="24"/>
          <w:szCs w:val="24"/>
        </w:rPr>
        <w:t>адміністраторів</w:t>
      </w:r>
      <w:proofErr w:type="spellEnd"/>
      <w:r w:rsidRPr="00EA6DBE">
        <w:rPr>
          <w:rFonts w:ascii="Times New Roman" w:hAnsi="Times New Roman"/>
          <w:sz w:val="24"/>
          <w:szCs w:val="24"/>
        </w:rPr>
        <w:t xml:space="preserve"> </w:t>
      </w:r>
      <w:bookmarkStart w:id="27" w:name="_Hlk183615881"/>
      <w:proofErr w:type="spellStart"/>
      <w:r w:rsidRPr="00EA6DBE">
        <w:rPr>
          <w:rFonts w:ascii="Times New Roman" w:hAnsi="Times New Roman"/>
          <w:sz w:val="24"/>
          <w:szCs w:val="24"/>
        </w:rPr>
        <w:t>функціональної</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підсистеми</w:t>
      </w:r>
      <w:proofErr w:type="spellEnd"/>
      <w:r w:rsidRPr="00EA6DBE">
        <w:rPr>
          <w:rFonts w:ascii="Times New Roman" w:hAnsi="Times New Roman"/>
          <w:sz w:val="24"/>
          <w:szCs w:val="24"/>
        </w:rPr>
        <w:t xml:space="preserve"> ЄІС МВС ІКС СФАП</w:t>
      </w:r>
      <w:bookmarkEnd w:id="27"/>
      <w:r w:rsidRPr="00EA6DBE">
        <w:rPr>
          <w:rFonts w:ascii="Times New Roman" w:hAnsi="Times New Roman"/>
          <w:sz w:val="24"/>
          <w:szCs w:val="24"/>
        </w:rPr>
        <w:t xml:space="preserve">, </w:t>
      </w:r>
      <w:proofErr w:type="spellStart"/>
      <w:r w:rsidRPr="00EA6DBE">
        <w:rPr>
          <w:rFonts w:ascii="Times New Roman" w:hAnsi="Times New Roman"/>
          <w:sz w:val="24"/>
          <w:szCs w:val="24"/>
        </w:rPr>
        <w:t>каналів</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передачі</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даних</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визначені</w:t>
      </w:r>
      <w:proofErr w:type="spellEnd"/>
      <w:r w:rsidRPr="00EA6DBE">
        <w:rPr>
          <w:rFonts w:ascii="Times New Roman" w:hAnsi="Times New Roman"/>
          <w:sz w:val="24"/>
          <w:szCs w:val="24"/>
        </w:rPr>
        <w:t xml:space="preserve"> в </w:t>
      </w:r>
      <w:proofErr w:type="spellStart"/>
      <w:r w:rsidRPr="00EA6DBE">
        <w:rPr>
          <w:rFonts w:ascii="Times New Roman" w:hAnsi="Times New Roman"/>
          <w:sz w:val="24"/>
          <w:szCs w:val="24"/>
        </w:rPr>
        <w:t>технічному</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завданні</w:t>
      </w:r>
      <w:proofErr w:type="spellEnd"/>
      <w:r w:rsidRPr="00EA6DBE">
        <w:rPr>
          <w:rFonts w:ascii="Times New Roman" w:hAnsi="Times New Roman"/>
          <w:sz w:val="24"/>
          <w:szCs w:val="24"/>
        </w:rPr>
        <w:t xml:space="preserve">, на </w:t>
      </w:r>
      <w:proofErr w:type="spellStart"/>
      <w:r w:rsidRPr="00EA6DBE">
        <w:rPr>
          <w:rFonts w:ascii="Times New Roman" w:hAnsi="Times New Roman"/>
          <w:sz w:val="24"/>
          <w:szCs w:val="24"/>
        </w:rPr>
        <w:t>підставі</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якого</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було</w:t>
      </w:r>
      <w:proofErr w:type="spellEnd"/>
      <w:r w:rsidRPr="00EA6DBE">
        <w:rPr>
          <w:rFonts w:ascii="Times New Roman" w:hAnsi="Times New Roman"/>
          <w:sz w:val="24"/>
          <w:szCs w:val="24"/>
        </w:rPr>
        <w:t xml:space="preserve"> створено </w:t>
      </w:r>
      <w:proofErr w:type="spellStart"/>
      <w:r w:rsidRPr="00EA6DBE">
        <w:rPr>
          <w:rFonts w:ascii="Times New Roman" w:hAnsi="Times New Roman"/>
          <w:sz w:val="24"/>
          <w:szCs w:val="24"/>
        </w:rPr>
        <w:t>функціональну</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підсистему</w:t>
      </w:r>
      <w:proofErr w:type="spellEnd"/>
      <w:r w:rsidRPr="00EA6DBE">
        <w:rPr>
          <w:rFonts w:ascii="Times New Roman" w:hAnsi="Times New Roman"/>
          <w:sz w:val="24"/>
          <w:szCs w:val="24"/>
        </w:rPr>
        <w:t xml:space="preserve"> ЄІС МВС ІКС СФАП, та </w:t>
      </w:r>
      <w:proofErr w:type="spellStart"/>
      <w:r w:rsidRPr="00EA6DBE">
        <w:rPr>
          <w:rFonts w:ascii="Times New Roman" w:hAnsi="Times New Roman"/>
          <w:sz w:val="24"/>
          <w:szCs w:val="24"/>
        </w:rPr>
        <w:t>технічних</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завданнях</w:t>
      </w:r>
      <w:proofErr w:type="spellEnd"/>
      <w:r w:rsidRPr="00EA6DBE">
        <w:rPr>
          <w:rFonts w:ascii="Times New Roman" w:hAnsi="Times New Roman"/>
          <w:sz w:val="24"/>
          <w:szCs w:val="24"/>
        </w:rPr>
        <w:t xml:space="preserve"> на </w:t>
      </w:r>
      <w:proofErr w:type="spellStart"/>
      <w:r w:rsidRPr="00EA6DBE">
        <w:rPr>
          <w:rFonts w:ascii="Times New Roman" w:hAnsi="Times New Roman"/>
          <w:sz w:val="24"/>
          <w:szCs w:val="24"/>
        </w:rPr>
        <w:t>побудову</w:t>
      </w:r>
      <w:proofErr w:type="spellEnd"/>
      <w:r w:rsidRPr="00EA6DBE">
        <w:rPr>
          <w:rFonts w:ascii="Times New Roman" w:hAnsi="Times New Roman"/>
          <w:sz w:val="24"/>
          <w:szCs w:val="24"/>
        </w:rPr>
        <w:t xml:space="preserve"> та </w:t>
      </w:r>
      <w:proofErr w:type="spellStart"/>
      <w:r w:rsidRPr="00EA6DBE">
        <w:rPr>
          <w:rFonts w:ascii="Times New Roman" w:hAnsi="Times New Roman"/>
          <w:sz w:val="24"/>
          <w:szCs w:val="24"/>
        </w:rPr>
        <w:t>модернізацію</w:t>
      </w:r>
      <w:proofErr w:type="spellEnd"/>
      <w:r w:rsidRPr="00EA6DBE">
        <w:rPr>
          <w:rFonts w:ascii="Times New Roman" w:hAnsi="Times New Roman"/>
          <w:sz w:val="24"/>
          <w:szCs w:val="24"/>
        </w:rPr>
        <w:t xml:space="preserve"> КСЗІ в </w:t>
      </w:r>
      <w:proofErr w:type="spellStart"/>
      <w:r w:rsidRPr="00EA6DBE">
        <w:rPr>
          <w:rFonts w:ascii="Times New Roman" w:hAnsi="Times New Roman"/>
          <w:sz w:val="24"/>
          <w:szCs w:val="24"/>
        </w:rPr>
        <w:t>функціональній</w:t>
      </w:r>
      <w:proofErr w:type="spellEnd"/>
      <w:r w:rsidRPr="00EA6DBE">
        <w:rPr>
          <w:rFonts w:ascii="Times New Roman" w:hAnsi="Times New Roman"/>
          <w:sz w:val="24"/>
          <w:szCs w:val="24"/>
        </w:rPr>
        <w:t xml:space="preserve"> </w:t>
      </w:r>
      <w:proofErr w:type="spellStart"/>
      <w:r w:rsidRPr="00EA6DBE">
        <w:rPr>
          <w:rFonts w:ascii="Times New Roman" w:hAnsi="Times New Roman"/>
          <w:sz w:val="24"/>
          <w:szCs w:val="24"/>
        </w:rPr>
        <w:t>підсистемі</w:t>
      </w:r>
      <w:proofErr w:type="spellEnd"/>
      <w:r w:rsidRPr="00EA6DBE">
        <w:rPr>
          <w:rFonts w:ascii="Times New Roman" w:hAnsi="Times New Roman"/>
          <w:sz w:val="24"/>
          <w:szCs w:val="24"/>
        </w:rPr>
        <w:t xml:space="preserve"> ЄІС МВС ІКС СФАП.</w:t>
      </w:r>
    </w:p>
    <w:p w14:paraId="6DEC1FFF" w14:textId="77777777" w:rsidR="00EA6DBE" w:rsidRPr="00EA6DBE" w:rsidRDefault="00EA6DBE" w:rsidP="00EA6DBE">
      <w:pPr>
        <w:pStyle w:val="25"/>
        <w:shd w:val="clear" w:color="auto" w:fill="auto"/>
        <w:tabs>
          <w:tab w:val="left" w:pos="851"/>
          <w:tab w:val="left" w:pos="1134"/>
        </w:tabs>
        <w:spacing w:before="0" w:after="0" w:line="240" w:lineRule="auto"/>
        <w:ind w:firstLine="567"/>
        <w:rPr>
          <w:rFonts w:ascii="Times New Roman" w:hAnsi="Times New Roman"/>
          <w:sz w:val="24"/>
          <w:szCs w:val="24"/>
        </w:rPr>
      </w:pPr>
    </w:p>
    <w:p w14:paraId="16945CC5" w14:textId="77777777" w:rsidR="00EA6DBE" w:rsidRPr="00EA6DBE" w:rsidRDefault="00EA6DBE" w:rsidP="00EA6DBE">
      <w:pPr>
        <w:pStyle w:val="34"/>
        <w:keepNext/>
        <w:keepLines/>
        <w:numPr>
          <w:ilvl w:val="0"/>
          <w:numId w:val="1"/>
        </w:numPr>
        <w:shd w:val="clear" w:color="auto" w:fill="auto"/>
        <w:tabs>
          <w:tab w:val="left" w:pos="284"/>
          <w:tab w:val="left" w:pos="3873"/>
        </w:tabs>
        <w:spacing w:after="0" w:line="240" w:lineRule="auto"/>
        <w:ind w:right="360"/>
        <w:jc w:val="center"/>
        <w:rPr>
          <w:sz w:val="24"/>
          <w:szCs w:val="24"/>
        </w:rPr>
      </w:pPr>
      <w:bookmarkStart w:id="28" w:name="bookmark24"/>
      <w:r w:rsidRPr="00EA6DBE">
        <w:rPr>
          <w:sz w:val="24"/>
          <w:szCs w:val="24"/>
        </w:rPr>
        <w:t>КАЛЕНДАРНИЙ ПЛАН</w:t>
      </w:r>
      <w:bookmarkEnd w:id="28"/>
    </w:p>
    <w:p w14:paraId="54B7B108" w14:textId="77777777" w:rsidR="00EA6DBE" w:rsidRPr="00EA6DBE" w:rsidRDefault="00EA6DBE" w:rsidP="00EA6DBE">
      <w:pPr>
        <w:pStyle w:val="32"/>
        <w:shd w:val="clear" w:color="auto" w:fill="auto"/>
        <w:spacing w:after="0" w:line="240" w:lineRule="auto"/>
        <w:ind w:right="360" w:firstLine="0"/>
        <w:rPr>
          <w:rFonts w:ascii="Times New Roman" w:hAnsi="Times New Roman"/>
          <w:sz w:val="24"/>
          <w:szCs w:val="24"/>
        </w:rPr>
      </w:pPr>
    </w:p>
    <w:tbl>
      <w:tblPr>
        <w:tblStyle w:val="a5"/>
        <w:tblW w:w="9918" w:type="dxa"/>
        <w:tblLayout w:type="fixed"/>
        <w:tblLook w:val="04A0" w:firstRow="1" w:lastRow="0" w:firstColumn="1" w:lastColumn="0" w:noHBand="0" w:noVBand="1"/>
      </w:tblPr>
      <w:tblGrid>
        <w:gridCol w:w="704"/>
        <w:gridCol w:w="4111"/>
        <w:gridCol w:w="1701"/>
        <w:gridCol w:w="3402"/>
      </w:tblGrid>
      <w:tr w:rsidR="00EA6DBE" w:rsidRPr="00EA6DBE" w14:paraId="178A2F09" w14:textId="77777777" w:rsidTr="00697751">
        <w:trPr>
          <w:trHeight w:val="607"/>
        </w:trPr>
        <w:tc>
          <w:tcPr>
            <w:tcW w:w="704" w:type="dxa"/>
            <w:vAlign w:val="center"/>
          </w:tcPr>
          <w:p w14:paraId="260F53FA" w14:textId="77777777" w:rsidR="00EA6DBE" w:rsidRPr="00EA6DBE" w:rsidRDefault="00EA6DBE" w:rsidP="00697751">
            <w:pPr>
              <w:pStyle w:val="25"/>
              <w:shd w:val="clear" w:color="auto" w:fill="auto"/>
              <w:spacing w:before="0" w:after="60" w:line="240" w:lineRule="auto"/>
              <w:ind w:firstLine="0"/>
              <w:jc w:val="center"/>
              <w:rPr>
                <w:rFonts w:ascii="Times New Roman" w:hAnsi="Times New Roman"/>
                <w:b/>
                <w:bCs/>
                <w:sz w:val="24"/>
                <w:szCs w:val="24"/>
              </w:rPr>
            </w:pPr>
            <w:r w:rsidRPr="00EA6DBE">
              <w:rPr>
                <w:rStyle w:val="210pt"/>
                <w:b/>
                <w:bCs/>
                <w:sz w:val="24"/>
                <w:szCs w:val="24"/>
              </w:rPr>
              <w:t>№</w:t>
            </w:r>
          </w:p>
          <w:p w14:paraId="35157005" w14:textId="77777777" w:rsidR="00EA6DBE" w:rsidRPr="00EA6DBE" w:rsidRDefault="00EA6DBE" w:rsidP="00697751">
            <w:pPr>
              <w:pStyle w:val="25"/>
              <w:shd w:val="clear" w:color="auto" w:fill="auto"/>
              <w:spacing w:before="60" w:after="0" w:line="240" w:lineRule="auto"/>
              <w:ind w:firstLine="0"/>
              <w:jc w:val="left"/>
              <w:rPr>
                <w:rFonts w:ascii="Times New Roman" w:hAnsi="Times New Roman"/>
                <w:sz w:val="24"/>
                <w:szCs w:val="24"/>
              </w:rPr>
            </w:pPr>
            <w:r w:rsidRPr="00EA6DBE">
              <w:rPr>
                <w:rStyle w:val="26"/>
              </w:rPr>
              <w:t>п/п</w:t>
            </w:r>
          </w:p>
        </w:tc>
        <w:tc>
          <w:tcPr>
            <w:tcW w:w="4111" w:type="dxa"/>
            <w:vAlign w:val="center"/>
          </w:tcPr>
          <w:p w14:paraId="12772D43" w14:textId="77777777" w:rsidR="00EA6DBE" w:rsidRPr="00EA6DBE" w:rsidRDefault="00EA6DBE" w:rsidP="00697751">
            <w:pPr>
              <w:pStyle w:val="25"/>
              <w:shd w:val="clear" w:color="auto" w:fill="auto"/>
              <w:spacing w:before="0" w:after="0" w:line="240" w:lineRule="auto"/>
              <w:ind w:firstLine="0"/>
              <w:jc w:val="center"/>
              <w:rPr>
                <w:rFonts w:ascii="Times New Roman" w:hAnsi="Times New Roman"/>
                <w:sz w:val="24"/>
                <w:szCs w:val="24"/>
              </w:rPr>
            </w:pPr>
            <w:r w:rsidRPr="00EA6DBE">
              <w:rPr>
                <w:rStyle w:val="26"/>
              </w:rPr>
              <w:t>Найменування послуг</w:t>
            </w:r>
          </w:p>
        </w:tc>
        <w:tc>
          <w:tcPr>
            <w:tcW w:w="1701" w:type="dxa"/>
            <w:vAlign w:val="center"/>
          </w:tcPr>
          <w:p w14:paraId="011014B9" w14:textId="77777777" w:rsidR="00EA6DBE" w:rsidRPr="00EA6DBE" w:rsidRDefault="00EA6DBE" w:rsidP="00697751">
            <w:pPr>
              <w:pStyle w:val="25"/>
              <w:shd w:val="clear" w:color="auto" w:fill="auto"/>
              <w:spacing w:before="0" w:after="0" w:line="240" w:lineRule="auto"/>
              <w:ind w:firstLine="0"/>
              <w:jc w:val="center"/>
              <w:rPr>
                <w:rFonts w:ascii="Times New Roman" w:hAnsi="Times New Roman"/>
                <w:sz w:val="24"/>
                <w:szCs w:val="24"/>
              </w:rPr>
            </w:pPr>
            <w:r w:rsidRPr="00EA6DBE">
              <w:rPr>
                <w:rStyle w:val="26"/>
              </w:rPr>
              <w:t>Термін</w:t>
            </w:r>
            <w:r w:rsidRPr="00EA6DBE">
              <w:rPr>
                <w:rStyle w:val="26"/>
              </w:rPr>
              <w:br/>
              <w:t>виконання</w:t>
            </w:r>
            <w:r w:rsidRPr="00EA6DBE">
              <w:rPr>
                <w:rStyle w:val="26"/>
              </w:rPr>
              <w:br/>
              <w:t>(2025 рік)</w:t>
            </w:r>
          </w:p>
        </w:tc>
        <w:tc>
          <w:tcPr>
            <w:tcW w:w="3402" w:type="dxa"/>
            <w:vAlign w:val="center"/>
          </w:tcPr>
          <w:p w14:paraId="60F7A538" w14:textId="77777777" w:rsidR="00EA6DBE" w:rsidRPr="00EA6DBE" w:rsidRDefault="00EA6DBE" w:rsidP="00697751">
            <w:pPr>
              <w:pStyle w:val="25"/>
              <w:shd w:val="clear" w:color="auto" w:fill="auto"/>
              <w:spacing w:before="0" w:after="0" w:line="240" w:lineRule="auto"/>
              <w:ind w:firstLine="0"/>
              <w:jc w:val="center"/>
              <w:rPr>
                <w:rFonts w:ascii="Times New Roman" w:hAnsi="Times New Roman"/>
                <w:sz w:val="24"/>
                <w:szCs w:val="24"/>
              </w:rPr>
            </w:pPr>
            <w:r w:rsidRPr="00EA6DBE">
              <w:rPr>
                <w:rStyle w:val="26"/>
              </w:rPr>
              <w:t>Форма звітності</w:t>
            </w:r>
          </w:p>
        </w:tc>
      </w:tr>
      <w:tr w:rsidR="00EA6DBE" w:rsidRPr="00EA6DBE" w14:paraId="05075037" w14:textId="77777777" w:rsidTr="00697751">
        <w:trPr>
          <w:trHeight w:val="607"/>
        </w:trPr>
        <w:tc>
          <w:tcPr>
            <w:tcW w:w="704" w:type="dxa"/>
            <w:vAlign w:val="center"/>
          </w:tcPr>
          <w:p w14:paraId="2B3B3B78" w14:textId="77777777" w:rsidR="00EA6DBE" w:rsidRPr="00EA6DBE" w:rsidRDefault="00EA6DBE" w:rsidP="00697751">
            <w:pPr>
              <w:pStyle w:val="25"/>
              <w:shd w:val="clear" w:color="auto" w:fill="auto"/>
              <w:spacing w:before="0" w:after="0" w:line="240" w:lineRule="auto"/>
              <w:ind w:firstLine="0"/>
              <w:jc w:val="center"/>
              <w:rPr>
                <w:rStyle w:val="210pt"/>
                <w:sz w:val="24"/>
                <w:szCs w:val="24"/>
              </w:rPr>
            </w:pPr>
            <w:r w:rsidRPr="00EA6DBE">
              <w:rPr>
                <w:rStyle w:val="210pt"/>
                <w:sz w:val="24"/>
                <w:szCs w:val="24"/>
              </w:rPr>
              <w:t>1</w:t>
            </w:r>
          </w:p>
        </w:tc>
        <w:tc>
          <w:tcPr>
            <w:tcW w:w="4111" w:type="dxa"/>
            <w:vAlign w:val="center"/>
          </w:tcPr>
          <w:p w14:paraId="1A654436" w14:textId="77777777" w:rsidR="00EA6DBE" w:rsidRPr="00EA6DBE" w:rsidRDefault="00EA6DBE" w:rsidP="00697751">
            <w:pPr>
              <w:pStyle w:val="25"/>
              <w:shd w:val="clear" w:color="auto" w:fill="auto"/>
              <w:spacing w:before="0" w:after="0" w:line="240" w:lineRule="auto"/>
              <w:ind w:firstLine="0"/>
              <w:rPr>
                <w:rStyle w:val="210pt"/>
                <w:sz w:val="24"/>
                <w:szCs w:val="24"/>
              </w:rPr>
            </w:pPr>
            <w:r w:rsidRPr="00EA6DBE">
              <w:rPr>
                <w:rStyle w:val="210pt"/>
                <w:sz w:val="24"/>
                <w:szCs w:val="24"/>
              </w:rPr>
              <w:t xml:space="preserve">Послуги </w:t>
            </w:r>
            <w:bookmarkStart w:id="29" w:name="_Hlk183768127"/>
            <w:r w:rsidRPr="00EA6DBE">
              <w:rPr>
                <w:rStyle w:val="210pt"/>
                <w:sz w:val="24"/>
                <w:szCs w:val="24"/>
              </w:rPr>
              <w:t xml:space="preserve">з технічного обслуговування, </w:t>
            </w:r>
            <w:bookmarkEnd w:id="29"/>
            <w:r w:rsidRPr="00EA6DBE">
              <w:rPr>
                <w:rStyle w:val="210pt"/>
                <w:sz w:val="24"/>
                <w:szCs w:val="24"/>
              </w:rPr>
              <w:t xml:space="preserve">консультування, супроводу та технічної підтримки функціональної підсистеми </w:t>
            </w:r>
            <w:r w:rsidRPr="00EA6DBE">
              <w:rPr>
                <w:rFonts w:ascii="Times New Roman" w:hAnsi="Times New Roman"/>
                <w:sz w:val="24"/>
                <w:szCs w:val="24"/>
              </w:rPr>
              <w:t xml:space="preserve">ЄІС МВС ІКС </w:t>
            </w:r>
            <w:r w:rsidRPr="00EA6DBE">
              <w:rPr>
                <w:rStyle w:val="210pt"/>
                <w:sz w:val="24"/>
                <w:szCs w:val="24"/>
              </w:rPr>
              <w:t>СФАП</w:t>
            </w:r>
          </w:p>
        </w:tc>
        <w:tc>
          <w:tcPr>
            <w:tcW w:w="1701" w:type="dxa"/>
            <w:vAlign w:val="center"/>
          </w:tcPr>
          <w:p w14:paraId="39F68862" w14:textId="77777777" w:rsidR="00EA6DBE" w:rsidRPr="00EA6DBE" w:rsidRDefault="00EA6DBE" w:rsidP="00697751">
            <w:pPr>
              <w:pStyle w:val="25"/>
              <w:shd w:val="clear" w:color="auto" w:fill="auto"/>
              <w:spacing w:before="0" w:after="0" w:line="240" w:lineRule="auto"/>
              <w:ind w:firstLine="0"/>
              <w:jc w:val="center"/>
              <w:rPr>
                <w:rStyle w:val="210pt"/>
                <w:sz w:val="24"/>
                <w:szCs w:val="24"/>
              </w:rPr>
            </w:pPr>
            <w:r w:rsidRPr="00EA6DBE">
              <w:rPr>
                <w:rStyle w:val="210pt"/>
                <w:sz w:val="24"/>
                <w:szCs w:val="24"/>
              </w:rPr>
              <w:t>січень</w:t>
            </w:r>
          </w:p>
        </w:tc>
        <w:tc>
          <w:tcPr>
            <w:tcW w:w="3402" w:type="dxa"/>
            <w:vAlign w:val="center"/>
          </w:tcPr>
          <w:p w14:paraId="41DAFD5B" w14:textId="77777777" w:rsidR="00EA6DBE" w:rsidRPr="00EA6DBE" w:rsidRDefault="00EA6DBE" w:rsidP="00697751">
            <w:pPr>
              <w:pStyle w:val="25"/>
              <w:shd w:val="clear" w:color="auto" w:fill="auto"/>
              <w:spacing w:before="0" w:after="0" w:line="240" w:lineRule="auto"/>
              <w:ind w:firstLine="0"/>
              <w:jc w:val="center"/>
              <w:rPr>
                <w:rStyle w:val="210pt"/>
                <w:sz w:val="24"/>
                <w:szCs w:val="24"/>
              </w:rPr>
            </w:pPr>
            <w:r w:rsidRPr="00EA6DBE">
              <w:rPr>
                <w:rStyle w:val="210pt"/>
                <w:sz w:val="24"/>
                <w:szCs w:val="24"/>
              </w:rPr>
              <w:t>Акт приймання-передачі</w:t>
            </w:r>
            <w:r w:rsidRPr="00EA6DBE">
              <w:rPr>
                <w:rStyle w:val="210pt"/>
                <w:sz w:val="24"/>
                <w:szCs w:val="24"/>
              </w:rPr>
              <w:br/>
              <w:t xml:space="preserve">Послуг </w:t>
            </w:r>
          </w:p>
          <w:p w14:paraId="0936592A" w14:textId="77777777" w:rsidR="00EA6DBE" w:rsidRPr="00EA6DBE" w:rsidRDefault="00EA6DBE" w:rsidP="00697751">
            <w:pPr>
              <w:pStyle w:val="25"/>
              <w:shd w:val="clear" w:color="auto" w:fill="auto"/>
              <w:spacing w:before="0" w:after="0" w:line="240" w:lineRule="auto"/>
              <w:ind w:firstLine="0"/>
              <w:jc w:val="center"/>
              <w:rPr>
                <w:rStyle w:val="210pt"/>
                <w:sz w:val="24"/>
                <w:szCs w:val="24"/>
              </w:rPr>
            </w:pPr>
            <w:r w:rsidRPr="00EA6DBE">
              <w:rPr>
                <w:rStyle w:val="210pt"/>
                <w:sz w:val="24"/>
                <w:szCs w:val="24"/>
              </w:rPr>
              <w:t>(із повним переліком та конкретизацією надання послуг згідно з ТЗ)</w:t>
            </w:r>
          </w:p>
        </w:tc>
      </w:tr>
      <w:tr w:rsidR="00EA6DBE" w:rsidRPr="00EA6DBE" w14:paraId="556FAE6B" w14:textId="77777777" w:rsidTr="00697751">
        <w:trPr>
          <w:trHeight w:val="607"/>
        </w:trPr>
        <w:tc>
          <w:tcPr>
            <w:tcW w:w="704" w:type="dxa"/>
            <w:vAlign w:val="center"/>
          </w:tcPr>
          <w:p w14:paraId="049D0B0D" w14:textId="77777777" w:rsidR="00EA6DBE" w:rsidRPr="00EA6DBE" w:rsidRDefault="00EA6DBE" w:rsidP="00697751">
            <w:pPr>
              <w:pStyle w:val="25"/>
              <w:shd w:val="clear" w:color="auto" w:fill="auto"/>
              <w:spacing w:before="0" w:after="0" w:line="240" w:lineRule="auto"/>
              <w:ind w:firstLine="0"/>
              <w:jc w:val="center"/>
              <w:rPr>
                <w:rStyle w:val="210pt"/>
                <w:sz w:val="24"/>
                <w:szCs w:val="24"/>
              </w:rPr>
            </w:pPr>
            <w:r w:rsidRPr="00EA6DBE">
              <w:rPr>
                <w:rStyle w:val="210pt"/>
                <w:sz w:val="24"/>
                <w:szCs w:val="24"/>
              </w:rPr>
              <w:t>2</w:t>
            </w:r>
          </w:p>
        </w:tc>
        <w:tc>
          <w:tcPr>
            <w:tcW w:w="4111" w:type="dxa"/>
            <w:vAlign w:val="center"/>
          </w:tcPr>
          <w:p w14:paraId="17BDA6A0" w14:textId="77777777" w:rsidR="00EA6DBE" w:rsidRPr="00EA6DBE" w:rsidRDefault="00EA6DBE" w:rsidP="00697751">
            <w:pPr>
              <w:pStyle w:val="25"/>
              <w:shd w:val="clear" w:color="auto" w:fill="auto"/>
              <w:spacing w:before="0" w:after="0" w:line="240" w:lineRule="auto"/>
              <w:ind w:firstLine="0"/>
              <w:rPr>
                <w:rStyle w:val="210pt"/>
                <w:sz w:val="24"/>
                <w:szCs w:val="24"/>
              </w:rPr>
            </w:pPr>
            <w:r w:rsidRPr="00EA6DBE">
              <w:rPr>
                <w:rStyle w:val="210pt"/>
                <w:sz w:val="24"/>
                <w:szCs w:val="24"/>
              </w:rPr>
              <w:t>Послуги з технічного обслуговування, консультування, супроводу та технічної підтримки функціональної підсистеми ЄІС МВС ІКС СФАП</w:t>
            </w:r>
          </w:p>
        </w:tc>
        <w:tc>
          <w:tcPr>
            <w:tcW w:w="1701" w:type="dxa"/>
            <w:vAlign w:val="center"/>
          </w:tcPr>
          <w:p w14:paraId="61AE04BE" w14:textId="77777777" w:rsidR="00EA6DBE" w:rsidRPr="00EA6DBE" w:rsidRDefault="00EA6DBE" w:rsidP="00697751">
            <w:pPr>
              <w:pStyle w:val="25"/>
              <w:shd w:val="clear" w:color="auto" w:fill="auto"/>
              <w:spacing w:before="0" w:after="0" w:line="240" w:lineRule="auto"/>
              <w:ind w:firstLine="0"/>
              <w:jc w:val="center"/>
              <w:rPr>
                <w:rStyle w:val="210pt"/>
                <w:sz w:val="24"/>
                <w:szCs w:val="24"/>
              </w:rPr>
            </w:pPr>
            <w:r w:rsidRPr="00EA6DBE">
              <w:rPr>
                <w:rStyle w:val="210pt"/>
                <w:sz w:val="24"/>
                <w:szCs w:val="24"/>
              </w:rPr>
              <w:t>лютий</w:t>
            </w:r>
          </w:p>
        </w:tc>
        <w:tc>
          <w:tcPr>
            <w:tcW w:w="3402" w:type="dxa"/>
            <w:vAlign w:val="center"/>
          </w:tcPr>
          <w:p w14:paraId="6BF8C4D6" w14:textId="77777777" w:rsidR="00EA6DBE" w:rsidRPr="00EA6DBE" w:rsidRDefault="00EA6DBE" w:rsidP="00697751">
            <w:pPr>
              <w:pStyle w:val="25"/>
              <w:shd w:val="clear" w:color="auto" w:fill="auto"/>
              <w:spacing w:before="0" w:after="0" w:line="240" w:lineRule="auto"/>
              <w:ind w:firstLine="0"/>
              <w:jc w:val="center"/>
              <w:rPr>
                <w:rStyle w:val="210pt"/>
                <w:sz w:val="24"/>
                <w:szCs w:val="24"/>
              </w:rPr>
            </w:pPr>
            <w:r w:rsidRPr="00EA6DBE">
              <w:rPr>
                <w:rStyle w:val="210pt"/>
                <w:sz w:val="24"/>
                <w:szCs w:val="24"/>
              </w:rPr>
              <w:t>Акт приймання-передачі</w:t>
            </w:r>
            <w:r w:rsidRPr="00EA6DBE">
              <w:rPr>
                <w:rStyle w:val="210pt"/>
                <w:sz w:val="24"/>
                <w:szCs w:val="24"/>
              </w:rPr>
              <w:br/>
              <w:t xml:space="preserve">Послуг </w:t>
            </w:r>
          </w:p>
          <w:p w14:paraId="41A44173" w14:textId="77777777" w:rsidR="00EA6DBE" w:rsidRPr="00EA6DBE" w:rsidRDefault="00EA6DBE" w:rsidP="00697751">
            <w:pPr>
              <w:pStyle w:val="25"/>
              <w:shd w:val="clear" w:color="auto" w:fill="auto"/>
              <w:spacing w:before="0" w:after="0" w:line="240" w:lineRule="auto"/>
              <w:ind w:firstLine="0"/>
              <w:jc w:val="center"/>
              <w:rPr>
                <w:rStyle w:val="210pt"/>
                <w:sz w:val="24"/>
                <w:szCs w:val="24"/>
              </w:rPr>
            </w:pPr>
            <w:r w:rsidRPr="00EA6DBE">
              <w:rPr>
                <w:rStyle w:val="210pt"/>
                <w:sz w:val="24"/>
                <w:szCs w:val="24"/>
              </w:rPr>
              <w:t>(із повним переліком та конкретизацією надання послуг згідно з ТЗ)</w:t>
            </w:r>
          </w:p>
        </w:tc>
      </w:tr>
      <w:tr w:rsidR="00EA6DBE" w:rsidRPr="00EA6DBE" w14:paraId="0C67D107" w14:textId="77777777" w:rsidTr="00697751">
        <w:trPr>
          <w:trHeight w:val="607"/>
        </w:trPr>
        <w:tc>
          <w:tcPr>
            <w:tcW w:w="704" w:type="dxa"/>
            <w:vAlign w:val="center"/>
          </w:tcPr>
          <w:p w14:paraId="38833050" w14:textId="77777777" w:rsidR="00EA6DBE" w:rsidRPr="00EA6DBE" w:rsidRDefault="00EA6DBE" w:rsidP="00697751">
            <w:pPr>
              <w:pStyle w:val="25"/>
              <w:shd w:val="clear" w:color="auto" w:fill="auto"/>
              <w:spacing w:before="0" w:after="0" w:line="240" w:lineRule="auto"/>
              <w:ind w:firstLine="0"/>
              <w:jc w:val="center"/>
              <w:rPr>
                <w:rStyle w:val="210pt"/>
                <w:sz w:val="24"/>
                <w:szCs w:val="24"/>
              </w:rPr>
            </w:pPr>
            <w:r w:rsidRPr="00EA6DBE">
              <w:rPr>
                <w:rStyle w:val="210pt"/>
                <w:sz w:val="24"/>
                <w:szCs w:val="24"/>
              </w:rPr>
              <w:t>3</w:t>
            </w:r>
          </w:p>
        </w:tc>
        <w:tc>
          <w:tcPr>
            <w:tcW w:w="4111" w:type="dxa"/>
            <w:vAlign w:val="center"/>
          </w:tcPr>
          <w:p w14:paraId="1BE1470E" w14:textId="77777777" w:rsidR="00EA6DBE" w:rsidRPr="00EA6DBE" w:rsidRDefault="00EA6DBE" w:rsidP="00697751">
            <w:pPr>
              <w:pStyle w:val="25"/>
              <w:shd w:val="clear" w:color="auto" w:fill="auto"/>
              <w:spacing w:before="0" w:after="0" w:line="240" w:lineRule="auto"/>
              <w:ind w:firstLine="0"/>
              <w:rPr>
                <w:rStyle w:val="210pt"/>
                <w:sz w:val="24"/>
                <w:szCs w:val="24"/>
              </w:rPr>
            </w:pPr>
            <w:r w:rsidRPr="00EA6DBE">
              <w:rPr>
                <w:rStyle w:val="210pt"/>
                <w:sz w:val="24"/>
                <w:szCs w:val="24"/>
              </w:rPr>
              <w:t>Послуги з технічного обслуговування, консультування, супроводу та технічної підтримки функціональної підсистеми ЄІС МВС ІКС СФАП</w:t>
            </w:r>
          </w:p>
        </w:tc>
        <w:tc>
          <w:tcPr>
            <w:tcW w:w="1701" w:type="dxa"/>
            <w:vAlign w:val="center"/>
          </w:tcPr>
          <w:p w14:paraId="2C6F9D55" w14:textId="77777777" w:rsidR="00EA6DBE" w:rsidRPr="00EA6DBE" w:rsidRDefault="00EA6DBE" w:rsidP="00697751">
            <w:pPr>
              <w:pStyle w:val="25"/>
              <w:shd w:val="clear" w:color="auto" w:fill="auto"/>
              <w:spacing w:before="0" w:after="0" w:line="240" w:lineRule="auto"/>
              <w:ind w:firstLine="0"/>
              <w:jc w:val="center"/>
              <w:rPr>
                <w:rStyle w:val="210pt"/>
                <w:sz w:val="24"/>
                <w:szCs w:val="24"/>
              </w:rPr>
            </w:pPr>
            <w:r w:rsidRPr="00EA6DBE">
              <w:rPr>
                <w:rStyle w:val="210pt"/>
                <w:sz w:val="24"/>
                <w:szCs w:val="24"/>
              </w:rPr>
              <w:t>березень</w:t>
            </w:r>
          </w:p>
        </w:tc>
        <w:tc>
          <w:tcPr>
            <w:tcW w:w="3402" w:type="dxa"/>
            <w:vAlign w:val="center"/>
          </w:tcPr>
          <w:p w14:paraId="50F39707" w14:textId="77777777" w:rsidR="00EA6DBE" w:rsidRPr="00EA6DBE" w:rsidRDefault="00EA6DBE" w:rsidP="00697751">
            <w:pPr>
              <w:pStyle w:val="25"/>
              <w:shd w:val="clear" w:color="auto" w:fill="auto"/>
              <w:spacing w:before="0" w:after="0" w:line="240" w:lineRule="auto"/>
              <w:ind w:firstLine="0"/>
              <w:jc w:val="center"/>
              <w:rPr>
                <w:rStyle w:val="210pt"/>
                <w:sz w:val="24"/>
                <w:szCs w:val="24"/>
              </w:rPr>
            </w:pPr>
            <w:r w:rsidRPr="00EA6DBE">
              <w:rPr>
                <w:rStyle w:val="210pt"/>
                <w:sz w:val="24"/>
                <w:szCs w:val="24"/>
              </w:rPr>
              <w:t>Акт приймання-передачі</w:t>
            </w:r>
            <w:r w:rsidRPr="00EA6DBE">
              <w:rPr>
                <w:rStyle w:val="210pt"/>
                <w:sz w:val="24"/>
                <w:szCs w:val="24"/>
              </w:rPr>
              <w:br/>
              <w:t xml:space="preserve">Послуг </w:t>
            </w:r>
          </w:p>
          <w:p w14:paraId="2BF5B685" w14:textId="77777777" w:rsidR="00EA6DBE" w:rsidRPr="00EA6DBE" w:rsidRDefault="00EA6DBE" w:rsidP="00697751">
            <w:pPr>
              <w:pStyle w:val="25"/>
              <w:shd w:val="clear" w:color="auto" w:fill="auto"/>
              <w:spacing w:before="0" w:after="0" w:line="240" w:lineRule="auto"/>
              <w:ind w:firstLine="0"/>
              <w:jc w:val="center"/>
              <w:rPr>
                <w:rStyle w:val="210pt"/>
                <w:sz w:val="24"/>
                <w:szCs w:val="24"/>
              </w:rPr>
            </w:pPr>
            <w:r w:rsidRPr="00EA6DBE">
              <w:rPr>
                <w:rStyle w:val="210pt"/>
                <w:sz w:val="24"/>
                <w:szCs w:val="24"/>
              </w:rPr>
              <w:t>(із повним переліком та конкретизацією надання послуг згідно з ТЗ)</w:t>
            </w:r>
          </w:p>
        </w:tc>
      </w:tr>
      <w:tr w:rsidR="00EA6DBE" w:rsidRPr="00EA6DBE" w14:paraId="2AE55699" w14:textId="77777777" w:rsidTr="00697751">
        <w:trPr>
          <w:trHeight w:val="607"/>
        </w:trPr>
        <w:tc>
          <w:tcPr>
            <w:tcW w:w="704" w:type="dxa"/>
            <w:vAlign w:val="center"/>
          </w:tcPr>
          <w:p w14:paraId="05CAC2AD" w14:textId="77777777" w:rsidR="00EA6DBE" w:rsidRPr="00EA6DBE" w:rsidRDefault="00EA6DBE" w:rsidP="00697751">
            <w:pPr>
              <w:pStyle w:val="25"/>
              <w:shd w:val="clear" w:color="auto" w:fill="auto"/>
              <w:spacing w:before="0" w:after="0" w:line="240" w:lineRule="auto"/>
              <w:ind w:firstLine="0"/>
              <w:jc w:val="center"/>
              <w:rPr>
                <w:rStyle w:val="210pt"/>
                <w:sz w:val="24"/>
                <w:szCs w:val="24"/>
              </w:rPr>
            </w:pPr>
            <w:r w:rsidRPr="00EA6DBE">
              <w:rPr>
                <w:rStyle w:val="210pt"/>
                <w:sz w:val="24"/>
                <w:szCs w:val="24"/>
              </w:rPr>
              <w:t>4</w:t>
            </w:r>
          </w:p>
        </w:tc>
        <w:tc>
          <w:tcPr>
            <w:tcW w:w="4111" w:type="dxa"/>
            <w:vAlign w:val="center"/>
          </w:tcPr>
          <w:p w14:paraId="4E9B251D" w14:textId="77777777" w:rsidR="00EA6DBE" w:rsidRPr="00EA6DBE" w:rsidRDefault="00EA6DBE" w:rsidP="00697751">
            <w:pPr>
              <w:pStyle w:val="25"/>
              <w:shd w:val="clear" w:color="auto" w:fill="auto"/>
              <w:spacing w:before="0" w:after="0" w:line="240" w:lineRule="auto"/>
              <w:ind w:firstLine="0"/>
              <w:rPr>
                <w:rStyle w:val="210pt"/>
                <w:sz w:val="24"/>
                <w:szCs w:val="24"/>
              </w:rPr>
            </w:pPr>
            <w:r w:rsidRPr="00EA6DBE">
              <w:rPr>
                <w:rStyle w:val="210pt"/>
                <w:sz w:val="24"/>
                <w:szCs w:val="24"/>
              </w:rPr>
              <w:t>Послуги з технічного обслуговування, консультування, супроводу та технічної підтримки функціональної підсистеми ЄІС МВС ІКС СФАП</w:t>
            </w:r>
          </w:p>
        </w:tc>
        <w:tc>
          <w:tcPr>
            <w:tcW w:w="1701" w:type="dxa"/>
            <w:vAlign w:val="center"/>
          </w:tcPr>
          <w:p w14:paraId="30EBA134" w14:textId="77777777" w:rsidR="00EA6DBE" w:rsidRPr="00EA6DBE" w:rsidRDefault="00EA6DBE" w:rsidP="00697751">
            <w:pPr>
              <w:pStyle w:val="25"/>
              <w:shd w:val="clear" w:color="auto" w:fill="auto"/>
              <w:spacing w:before="0" w:after="0" w:line="240" w:lineRule="auto"/>
              <w:ind w:firstLine="0"/>
              <w:jc w:val="center"/>
              <w:rPr>
                <w:rStyle w:val="210pt"/>
                <w:sz w:val="24"/>
                <w:szCs w:val="24"/>
              </w:rPr>
            </w:pPr>
            <w:r w:rsidRPr="00EA6DBE">
              <w:rPr>
                <w:rStyle w:val="210pt"/>
                <w:sz w:val="24"/>
                <w:szCs w:val="24"/>
              </w:rPr>
              <w:t>квітень</w:t>
            </w:r>
          </w:p>
        </w:tc>
        <w:tc>
          <w:tcPr>
            <w:tcW w:w="3402" w:type="dxa"/>
            <w:vAlign w:val="center"/>
          </w:tcPr>
          <w:p w14:paraId="5A940F4C" w14:textId="77777777" w:rsidR="00EA6DBE" w:rsidRPr="00EA6DBE" w:rsidRDefault="00EA6DBE" w:rsidP="00697751">
            <w:pPr>
              <w:pStyle w:val="25"/>
              <w:shd w:val="clear" w:color="auto" w:fill="auto"/>
              <w:spacing w:before="0" w:after="0" w:line="240" w:lineRule="auto"/>
              <w:ind w:firstLine="0"/>
              <w:jc w:val="center"/>
              <w:rPr>
                <w:rStyle w:val="210pt"/>
                <w:sz w:val="24"/>
                <w:szCs w:val="24"/>
              </w:rPr>
            </w:pPr>
            <w:r w:rsidRPr="00EA6DBE">
              <w:rPr>
                <w:rStyle w:val="210pt"/>
                <w:sz w:val="24"/>
                <w:szCs w:val="24"/>
              </w:rPr>
              <w:t>Акт приймання-передачі</w:t>
            </w:r>
            <w:r w:rsidRPr="00EA6DBE">
              <w:rPr>
                <w:rStyle w:val="210pt"/>
                <w:sz w:val="24"/>
                <w:szCs w:val="24"/>
              </w:rPr>
              <w:br/>
              <w:t xml:space="preserve">Послуг </w:t>
            </w:r>
          </w:p>
          <w:p w14:paraId="7D1BB46B" w14:textId="77777777" w:rsidR="00EA6DBE" w:rsidRPr="00EA6DBE" w:rsidRDefault="00EA6DBE" w:rsidP="00697751">
            <w:pPr>
              <w:pStyle w:val="25"/>
              <w:shd w:val="clear" w:color="auto" w:fill="auto"/>
              <w:spacing w:before="0" w:after="0" w:line="240" w:lineRule="auto"/>
              <w:ind w:firstLine="0"/>
              <w:jc w:val="center"/>
              <w:rPr>
                <w:rStyle w:val="210pt"/>
                <w:sz w:val="24"/>
                <w:szCs w:val="24"/>
              </w:rPr>
            </w:pPr>
            <w:r w:rsidRPr="00EA6DBE">
              <w:rPr>
                <w:rStyle w:val="210pt"/>
                <w:sz w:val="24"/>
                <w:szCs w:val="24"/>
              </w:rPr>
              <w:t>(із повним переліком та конкретизацією надання послуг згідно з ТЗ)</w:t>
            </w:r>
          </w:p>
        </w:tc>
      </w:tr>
      <w:tr w:rsidR="00EA6DBE" w:rsidRPr="00EA6DBE" w14:paraId="0E149D90" w14:textId="77777777" w:rsidTr="00697751">
        <w:trPr>
          <w:trHeight w:val="607"/>
        </w:trPr>
        <w:tc>
          <w:tcPr>
            <w:tcW w:w="704" w:type="dxa"/>
            <w:vAlign w:val="center"/>
          </w:tcPr>
          <w:p w14:paraId="3B37EA73" w14:textId="77777777" w:rsidR="00EA6DBE" w:rsidRPr="00EA6DBE" w:rsidRDefault="00EA6DBE" w:rsidP="00697751">
            <w:pPr>
              <w:pStyle w:val="25"/>
              <w:shd w:val="clear" w:color="auto" w:fill="auto"/>
              <w:spacing w:before="0" w:after="0" w:line="240" w:lineRule="auto"/>
              <w:ind w:firstLine="0"/>
              <w:jc w:val="center"/>
              <w:rPr>
                <w:rStyle w:val="210pt"/>
                <w:sz w:val="24"/>
                <w:szCs w:val="24"/>
              </w:rPr>
            </w:pPr>
            <w:r w:rsidRPr="00EA6DBE">
              <w:rPr>
                <w:rStyle w:val="210pt"/>
                <w:sz w:val="24"/>
                <w:szCs w:val="24"/>
              </w:rPr>
              <w:t>5</w:t>
            </w:r>
          </w:p>
        </w:tc>
        <w:tc>
          <w:tcPr>
            <w:tcW w:w="4111" w:type="dxa"/>
            <w:vAlign w:val="center"/>
          </w:tcPr>
          <w:p w14:paraId="6B2A0076" w14:textId="77777777" w:rsidR="00EA6DBE" w:rsidRPr="00EA6DBE" w:rsidRDefault="00EA6DBE" w:rsidP="00697751">
            <w:pPr>
              <w:pStyle w:val="25"/>
              <w:shd w:val="clear" w:color="auto" w:fill="auto"/>
              <w:spacing w:before="0" w:after="0" w:line="240" w:lineRule="auto"/>
              <w:ind w:firstLine="0"/>
              <w:rPr>
                <w:rStyle w:val="210pt"/>
                <w:sz w:val="24"/>
                <w:szCs w:val="24"/>
              </w:rPr>
            </w:pPr>
            <w:r w:rsidRPr="00EA6DBE">
              <w:rPr>
                <w:rStyle w:val="210pt"/>
                <w:sz w:val="24"/>
                <w:szCs w:val="24"/>
              </w:rPr>
              <w:t>Послуги з технічного обслуговування, консультування, супроводу та технічної підтримки функціональної підсистеми ЄІС МВС ІКС СФАП</w:t>
            </w:r>
          </w:p>
        </w:tc>
        <w:tc>
          <w:tcPr>
            <w:tcW w:w="1701" w:type="dxa"/>
            <w:vAlign w:val="center"/>
          </w:tcPr>
          <w:p w14:paraId="4560A208" w14:textId="77777777" w:rsidR="00EA6DBE" w:rsidRPr="00EA6DBE" w:rsidRDefault="00EA6DBE" w:rsidP="00697751">
            <w:pPr>
              <w:pStyle w:val="25"/>
              <w:shd w:val="clear" w:color="auto" w:fill="auto"/>
              <w:spacing w:before="0" w:after="0" w:line="240" w:lineRule="auto"/>
              <w:ind w:firstLine="0"/>
              <w:jc w:val="center"/>
              <w:rPr>
                <w:rStyle w:val="210pt"/>
                <w:sz w:val="24"/>
                <w:szCs w:val="24"/>
              </w:rPr>
            </w:pPr>
            <w:r w:rsidRPr="00EA6DBE">
              <w:rPr>
                <w:rStyle w:val="210pt"/>
                <w:sz w:val="24"/>
                <w:szCs w:val="24"/>
              </w:rPr>
              <w:t>травень</w:t>
            </w:r>
          </w:p>
        </w:tc>
        <w:tc>
          <w:tcPr>
            <w:tcW w:w="3402" w:type="dxa"/>
            <w:vAlign w:val="center"/>
          </w:tcPr>
          <w:p w14:paraId="2734EDCA" w14:textId="77777777" w:rsidR="00EA6DBE" w:rsidRPr="00EA6DBE" w:rsidRDefault="00EA6DBE" w:rsidP="00697751">
            <w:pPr>
              <w:pStyle w:val="25"/>
              <w:shd w:val="clear" w:color="auto" w:fill="auto"/>
              <w:spacing w:before="0" w:after="0" w:line="240" w:lineRule="auto"/>
              <w:ind w:firstLine="0"/>
              <w:jc w:val="center"/>
              <w:rPr>
                <w:rStyle w:val="210pt"/>
                <w:sz w:val="24"/>
                <w:szCs w:val="24"/>
              </w:rPr>
            </w:pPr>
            <w:r w:rsidRPr="00EA6DBE">
              <w:rPr>
                <w:rStyle w:val="210pt"/>
                <w:sz w:val="24"/>
                <w:szCs w:val="24"/>
              </w:rPr>
              <w:t>Акт приймання-передачі</w:t>
            </w:r>
            <w:r w:rsidRPr="00EA6DBE">
              <w:rPr>
                <w:rStyle w:val="210pt"/>
                <w:sz w:val="24"/>
                <w:szCs w:val="24"/>
              </w:rPr>
              <w:br/>
              <w:t xml:space="preserve">Послуг </w:t>
            </w:r>
          </w:p>
          <w:p w14:paraId="349332E7" w14:textId="77777777" w:rsidR="00EA6DBE" w:rsidRPr="00EA6DBE" w:rsidRDefault="00EA6DBE" w:rsidP="00697751">
            <w:pPr>
              <w:pStyle w:val="25"/>
              <w:shd w:val="clear" w:color="auto" w:fill="auto"/>
              <w:spacing w:before="0" w:after="0" w:line="240" w:lineRule="auto"/>
              <w:ind w:firstLine="0"/>
              <w:jc w:val="center"/>
              <w:rPr>
                <w:rStyle w:val="210pt"/>
                <w:sz w:val="24"/>
                <w:szCs w:val="24"/>
              </w:rPr>
            </w:pPr>
            <w:r w:rsidRPr="00EA6DBE">
              <w:rPr>
                <w:rStyle w:val="210pt"/>
                <w:sz w:val="24"/>
                <w:szCs w:val="24"/>
              </w:rPr>
              <w:t>(із повним переліком та конкретизацією надання послуг згідно з ТЗ)</w:t>
            </w:r>
          </w:p>
        </w:tc>
      </w:tr>
      <w:tr w:rsidR="00EA6DBE" w:rsidRPr="00EA6DBE" w14:paraId="04874B6A" w14:textId="77777777" w:rsidTr="00697751">
        <w:trPr>
          <w:trHeight w:val="607"/>
        </w:trPr>
        <w:tc>
          <w:tcPr>
            <w:tcW w:w="704" w:type="dxa"/>
            <w:vAlign w:val="center"/>
          </w:tcPr>
          <w:p w14:paraId="47ED6864" w14:textId="77777777" w:rsidR="00EA6DBE" w:rsidRPr="00EA6DBE" w:rsidRDefault="00EA6DBE" w:rsidP="00697751">
            <w:pPr>
              <w:pStyle w:val="25"/>
              <w:shd w:val="clear" w:color="auto" w:fill="auto"/>
              <w:spacing w:before="0" w:after="0" w:line="240" w:lineRule="auto"/>
              <w:ind w:firstLine="0"/>
              <w:jc w:val="center"/>
              <w:rPr>
                <w:rStyle w:val="210pt"/>
                <w:sz w:val="24"/>
                <w:szCs w:val="24"/>
              </w:rPr>
            </w:pPr>
            <w:r w:rsidRPr="00EA6DBE">
              <w:rPr>
                <w:rStyle w:val="210pt"/>
                <w:sz w:val="24"/>
                <w:szCs w:val="24"/>
              </w:rPr>
              <w:t>6</w:t>
            </w:r>
          </w:p>
        </w:tc>
        <w:tc>
          <w:tcPr>
            <w:tcW w:w="4111" w:type="dxa"/>
            <w:vAlign w:val="center"/>
          </w:tcPr>
          <w:p w14:paraId="79CA9E50" w14:textId="77777777" w:rsidR="00EA6DBE" w:rsidRPr="00EA6DBE" w:rsidRDefault="00EA6DBE" w:rsidP="00697751">
            <w:pPr>
              <w:pStyle w:val="25"/>
              <w:shd w:val="clear" w:color="auto" w:fill="auto"/>
              <w:spacing w:before="0" w:after="0" w:line="240" w:lineRule="auto"/>
              <w:ind w:firstLine="0"/>
              <w:rPr>
                <w:rStyle w:val="210pt"/>
                <w:sz w:val="24"/>
                <w:szCs w:val="24"/>
              </w:rPr>
            </w:pPr>
            <w:r w:rsidRPr="00EA6DBE">
              <w:rPr>
                <w:rStyle w:val="210pt"/>
                <w:sz w:val="24"/>
                <w:szCs w:val="24"/>
              </w:rPr>
              <w:t>Послуги з технічного обслуговування, консультування, супроводу та технічної підтримки функціональної підсистеми ЄІС МВС ІКС СФАП</w:t>
            </w:r>
          </w:p>
        </w:tc>
        <w:tc>
          <w:tcPr>
            <w:tcW w:w="1701" w:type="dxa"/>
            <w:vAlign w:val="center"/>
          </w:tcPr>
          <w:p w14:paraId="6D286908" w14:textId="77777777" w:rsidR="00EA6DBE" w:rsidRPr="00EA6DBE" w:rsidRDefault="00EA6DBE" w:rsidP="00697751">
            <w:pPr>
              <w:pStyle w:val="25"/>
              <w:shd w:val="clear" w:color="auto" w:fill="auto"/>
              <w:spacing w:before="0" w:after="0" w:line="240" w:lineRule="auto"/>
              <w:ind w:firstLine="0"/>
              <w:jc w:val="center"/>
              <w:rPr>
                <w:rStyle w:val="210pt"/>
                <w:sz w:val="24"/>
                <w:szCs w:val="24"/>
              </w:rPr>
            </w:pPr>
            <w:r w:rsidRPr="00EA6DBE">
              <w:rPr>
                <w:rStyle w:val="210pt"/>
                <w:sz w:val="24"/>
                <w:szCs w:val="24"/>
              </w:rPr>
              <w:t>червень</w:t>
            </w:r>
          </w:p>
        </w:tc>
        <w:tc>
          <w:tcPr>
            <w:tcW w:w="3402" w:type="dxa"/>
            <w:vAlign w:val="center"/>
          </w:tcPr>
          <w:p w14:paraId="42524F6B" w14:textId="77777777" w:rsidR="00EA6DBE" w:rsidRPr="00EA6DBE" w:rsidRDefault="00EA6DBE" w:rsidP="00697751">
            <w:pPr>
              <w:pStyle w:val="25"/>
              <w:shd w:val="clear" w:color="auto" w:fill="auto"/>
              <w:spacing w:before="0" w:after="0" w:line="240" w:lineRule="auto"/>
              <w:ind w:firstLine="0"/>
              <w:jc w:val="center"/>
              <w:rPr>
                <w:rStyle w:val="210pt"/>
                <w:sz w:val="24"/>
                <w:szCs w:val="24"/>
              </w:rPr>
            </w:pPr>
            <w:r w:rsidRPr="00EA6DBE">
              <w:rPr>
                <w:rStyle w:val="210pt"/>
                <w:sz w:val="24"/>
                <w:szCs w:val="24"/>
              </w:rPr>
              <w:t>Акт приймання-передачі</w:t>
            </w:r>
            <w:r w:rsidRPr="00EA6DBE">
              <w:rPr>
                <w:rStyle w:val="210pt"/>
                <w:sz w:val="24"/>
                <w:szCs w:val="24"/>
              </w:rPr>
              <w:br/>
              <w:t xml:space="preserve">Послуг </w:t>
            </w:r>
          </w:p>
          <w:p w14:paraId="6ABD8AEB" w14:textId="77777777" w:rsidR="00EA6DBE" w:rsidRPr="00EA6DBE" w:rsidRDefault="00EA6DBE" w:rsidP="00697751">
            <w:pPr>
              <w:pStyle w:val="25"/>
              <w:shd w:val="clear" w:color="auto" w:fill="auto"/>
              <w:spacing w:before="0" w:after="0" w:line="240" w:lineRule="auto"/>
              <w:ind w:firstLine="0"/>
              <w:jc w:val="center"/>
              <w:rPr>
                <w:rStyle w:val="210pt"/>
                <w:sz w:val="24"/>
                <w:szCs w:val="24"/>
              </w:rPr>
            </w:pPr>
            <w:r w:rsidRPr="00EA6DBE">
              <w:rPr>
                <w:rStyle w:val="210pt"/>
                <w:sz w:val="24"/>
                <w:szCs w:val="24"/>
              </w:rPr>
              <w:t>(із повним переліком та конкретизацією надання послуг згідно з ТЗ)</w:t>
            </w:r>
          </w:p>
        </w:tc>
      </w:tr>
      <w:tr w:rsidR="00EA6DBE" w:rsidRPr="00EA6DBE" w14:paraId="64E51A26" w14:textId="77777777" w:rsidTr="00697751">
        <w:trPr>
          <w:trHeight w:val="607"/>
        </w:trPr>
        <w:tc>
          <w:tcPr>
            <w:tcW w:w="704" w:type="dxa"/>
            <w:vAlign w:val="center"/>
          </w:tcPr>
          <w:p w14:paraId="5564E684" w14:textId="77777777" w:rsidR="00EA6DBE" w:rsidRPr="00EA6DBE" w:rsidRDefault="00EA6DBE" w:rsidP="00697751">
            <w:pPr>
              <w:pStyle w:val="25"/>
              <w:shd w:val="clear" w:color="auto" w:fill="auto"/>
              <w:spacing w:before="0" w:after="0" w:line="240" w:lineRule="auto"/>
              <w:ind w:firstLine="0"/>
              <w:jc w:val="center"/>
              <w:rPr>
                <w:rStyle w:val="210pt"/>
                <w:sz w:val="24"/>
                <w:szCs w:val="24"/>
              </w:rPr>
            </w:pPr>
            <w:r w:rsidRPr="00EA6DBE">
              <w:rPr>
                <w:rStyle w:val="210pt"/>
                <w:sz w:val="24"/>
                <w:szCs w:val="24"/>
              </w:rPr>
              <w:t>7</w:t>
            </w:r>
          </w:p>
        </w:tc>
        <w:tc>
          <w:tcPr>
            <w:tcW w:w="4111" w:type="dxa"/>
            <w:vAlign w:val="center"/>
          </w:tcPr>
          <w:p w14:paraId="1AEC3AF6" w14:textId="77777777" w:rsidR="00EA6DBE" w:rsidRPr="00EA6DBE" w:rsidRDefault="00EA6DBE" w:rsidP="00697751">
            <w:pPr>
              <w:pStyle w:val="25"/>
              <w:shd w:val="clear" w:color="auto" w:fill="auto"/>
              <w:spacing w:before="0" w:after="0" w:line="240" w:lineRule="auto"/>
              <w:ind w:firstLine="0"/>
              <w:rPr>
                <w:rStyle w:val="210pt"/>
                <w:sz w:val="24"/>
                <w:szCs w:val="24"/>
              </w:rPr>
            </w:pPr>
            <w:r w:rsidRPr="00EA6DBE">
              <w:rPr>
                <w:rStyle w:val="210pt"/>
                <w:sz w:val="24"/>
                <w:szCs w:val="24"/>
              </w:rPr>
              <w:t>Послуги з технічного обслуговування, консультування, супроводу та технічної підтримки функціональної підсистеми ЄІС МВС ІКС СФАП</w:t>
            </w:r>
          </w:p>
        </w:tc>
        <w:tc>
          <w:tcPr>
            <w:tcW w:w="1701" w:type="dxa"/>
            <w:vAlign w:val="center"/>
          </w:tcPr>
          <w:p w14:paraId="739E9D25" w14:textId="77777777" w:rsidR="00EA6DBE" w:rsidRPr="00EA6DBE" w:rsidRDefault="00EA6DBE" w:rsidP="00697751">
            <w:pPr>
              <w:pStyle w:val="25"/>
              <w:shd w:val="clear" w:color="auto" w:fill="auto"/>
              <w:spacing w:before="0" w:after="0" w:line="240" w:lineRule="auto"/>
              <w:ind w:firstLine="0"/>
              <w:jc w:val="center"/>
              <w:rPr>
                <w:rStyle w:val="210pt"/>
                <w:sz w:val="24"/>
                <w:szCs w:val="24"/>
              </w:rPr>
            </w:pPr>
            <w:r w:rsidRPr="00EA6DBE">
              <w:rPr>
                <w:rStyle w:val="210pt"/>
                <w:sz w:val="24"/>
                <w:szCs w:val="24"/>
              </w:rPr>
              <w:t>липень</w:t>
            </w:r>
          </w:p>
        </w:tc>
        <w:tc>
          <w:tcPr>
            <w:tcW w:w="3402" w:type="dxa"/>
            <w:vAlign w:val="center"/>
          </w:tcPr>
          <w:p w14:paraId="26FF93F9" w14:textId="77777777" w:rsidR="00EA6DBE" w:rsidRPr="00EA6DBE" w:rsidRDefault="00EA6DBE" w:rsidP="00697751">
            <w:pPr>
              <w:pStyle w:val="25"/>
              <w:shd w:val="clear" w:color="auto" w:fill="auto"/>
              <w:spacing w:before="0" w:after="0" w:line="240" w:lineRule="auto"/>
              <w:ind w:firstLine="0"/>
              <w:jc w:val="center"/>
              <w:rPr>
                <w:rStyle w:val="210pt"/>
                <w:sz w:val="24"/>
                <w:szCs w:val="24"/>
              </w:rPr>
            </w:pPr>
            <w:r w:rsidRPr="00EA6DBE">
              <w:rPr>
                <w:rStyle w:val="210pt"/>
                <w:sz w:val="24"/>
                <w:szCs w:val="24"/>
              </w:rPr>
              <w:t>Акт приймання-передачі</w:t>
            </w:r>
            <w:r w:rsidRPr="00EA6DBE">
              <w:rPr>
                <w:rStyle w:val="210pt"/>
                <w:sz w:val="24"/>
                <w:szCs w:val="24"/>
              </w:rPr>
              <w:br/>
              <w:t xml:space="preserve">Послуг </w:t>
            </w:r>
          </w:p>
          <w:p w14:paraId="35DC70EE" w14:textId="77777777" w:rsidR="00EA6DBE" w:rsidRPr="00EA6DBE" w:rsidRDefault="00EA6DBE" w:rsidP="00697751">
            <w:pPr>
              <w:pStyle w:val="25"/>
              <w:shd w:val="clear" w:color="auto" w:fill="auto"/>
              <w:spacing w:before="0" w:after="0" w:line="240" w:lineRule="auto"/>
              <w:ind w:firstLine="0"/>
              <w:jc w:val="center"/>
              <w:rPr>
                <w:rStyle w:val="210pt"/>
                <w:sz w:val="24"/>
                <w:szCs w:val="24"/>
              </w:rPr>
            </w:pPr>
            <w:r w:rsidRPr="00EA6DBE">
              <w:rPr>
                <w:rStyle w:val="210pt"/>
                <w:sz w:val="24"/>
                <w:szCs w:val="24"/>
              </w:rPr>
              <w:t>(із повним переліком та конкретизацією надання послуг згідно з ТЗ)</w:t>
            </w:r>
          </w:p>
        </w:tc>
      </w:tr>
      <w:tr w:rsidR="00EA6DBE" w:rsidRPr="00EA6DBE" w14:paraId="6BB127BF" w14:textId="77777777" w:rsidTr="00697751">
        <w:trPr>
          <w:trHeight w:val="607"/>
        </w:trPr>
        <w:tc>
          <w:tcPr>
            <w:tcW w:w="704" w:type="dxa"/>
            <w:vAlign w:val="center"/>
          </w:tcPr>
          <w:p w14:paraId="44290CC7" w14:textId="77777777" w:rsidR="00EA6DBE" w:rsidRPr="00EA6DBE" w:rsidRDefault="00EA6DBE" w:rsidP="00697751">
            <w:pPr>
              <w:pStyle w:val="25"/>
              <w:shd w:val="clear" w:color="auto" w:fill="auto"/>
              <w:spacing w:before="0" w:after="0" w:line="240" w:lineRule="auto"/>
              <w:ind w:firstLine="0"/>
              <w:jc w:val="center"/>
              <w:rPr>
                <w:rStyle w:val="210pt"/>
                <w:sz w:val="24"/>
                <w:szCs w:val="24"/>
              </w:rPr>
            </w:pPr>
            <w:r w:rsidRPr="00EA6DBE">
              <w:rPr>
                <w:rStyle w:val="210pt"/>
                <w:sz w:val="24"/>
                <w:szCs w:val="24"/>
              </w:rPr>
              <w:t>8</w:t>
            </w:r>
          </w:p>
        </w:tc>
        <w:tc>
          <w:tcPr>
            <w:tcW w:w="4111" w:type="dxa"/>
            <w:vAlign w:val="center"/>
          </w:tcPr>
          <w:p w14:paraId="75DC1A7D" w14:textId="77777777" w:rsidR="00EA6DBE" w:rsidRPr="00EA6DBE" w:rsidRDefault="00EA6DBE" w:rsidP="00697751">
            <w:pPr>
              <w:pStyle w:val="25"/>
              <w:shd w:val="clear" w:color="auto" w:fill="auto"/>
              <w:spacing w:before="0" w:after="0" w:line="240" w:lineRule="auto"/>
              <w:ind w:firstLine="0"/>
              <w:rPr>
                <w:rStyle w:val="210pt"/>
                <w:sz w:val="24"/>
                <w:szCs w:val="24"/>
              </w:rPr>
            </w:pPr>
            <w:r w:rsidRPr="00EA6DBE">
              <w:rPr>
                <w:rStyle w:val="210pt"/>
                <w:sz w:val="24"/>
                <w:szCs w:val="24"/>
              </w:rPr>
              <w:t xml:space="preserve">Послуги з технічного обслуговування, консультування, супроводу та технічної підтримки </w:t>
            </w:r>
            <w:r w:rsidRPr="00EA6DBE">
              <w:rPr>
                <w:rStyle w:val="210pt"/>
                <w:sz w:val="24"/>
                <w:szCs w:val="24"/>
              </w:rPr>
              <w:lastRenderedPageBreak/>
              <w:t>функціональної підсистеми ЄІС МВС ІКС СФАП</w:t>
            </w:r>
          </w:p>
        </w:tc>
        <w:tc>
          <w:tcPr>
            <w:tcW w:w="1701" w:type="dxa"/>
            <w:vAlign w:val="center"/>
          </w:tcPr>
          <w:p w14:paraId="17F11257" w14:textId="77777777" w:rsidR="00EA6DBE" w:rsidRPr="00EA6DBE" w:rsidRDefault="00EA6DBE" w:rsidP="00697751">
            <w:pPr>
              <w:pStyle w:val="25"/>
              <w:shd w:val="clear" w:color="auto" w:fill="auto"/>
              <w:spacing w:before="0" w:after="0" w:line="240" w:lineRule="auto"/>
              <w:ind w:firstLine="0"/>
              <w:jc w:val="center"/>
              <w:rPr>
                <w:rStyle w:val="210pt"/>
                <w:sz w:val="24"/>
                <w:szCs w:val="24"/>
              </w:rPr>
            </w:pPr>
            <w:r w:rsidRPr="00EA6DBE">
              <w:rPr>
                <w:rStyle w:val="210pt"/>
                <w:sz w:val="24"/>
                <w:szCs w:val="24"/>
              </w:rPr>
              <w:lastRenderedPageBreak/>
              <w:t>серпень</w:t>
            </w:r>
          </w:p>
        </w:tc>
        <w:tc>
          <w:tcPr>
            <w:tcW w:w="3402" w:type="dxa"/>
            <w:vAlign w:val="center"/>
          </w:tcPr>
          <w:p w14:paraId="165960DC" w14:textId="77777777" w:rsidR="00EA6DBE" w:rsidRPr="00EA6DBE" w:rsidRDefault="00EA6DBE" w:rsidP="00697751">
            <w:pPr>
              <w:pStyle w:val="25"/>
              <w:shd w:val="clear" w:color="auto" w:fill="auto"/>
              <w:spacing w:before="0" w:after="0" w:line="240" w:lineRule="auto"/>
              <w:ind w:firstLine="0"/>
              <w:jc w:val="center"/>
              <w:rPr>
                <w:rStyle w:val="210pt"/>
                <w:sz w:val="24"/>
                <w:szCs w:val="24"/>
              </w:rPr>
            </w:pPr>
            <w:r w:rsidRPr="00EA6DBE">
              <w:rPr>
                <w:rStyle w:val="210pt"/>
                <w:sz w:val="24"/>
                <w:szCs w:val="24"/>
              </w:rPr>
              <w:t>Акт приймання-передачі</w:t>
            </w:r>
            <w:r w:rsidRPr="00EA6DBE">
              <w:rPr>
                <w:rStyle w:val="210pt"/>
                <w:sz w:val="24"/>
                <w:szCs w:val="24"/>
              </w:rPr>
              <w:br/>
              <w:t xml:space="preserve">Послуг </w:t>
            </w:r>
          </w:p>
          <w:p w14:paraId="7DE595CF" w14:textId="77777777" w:rsidR="00EA6DBE" w:rsidRPr="00EA6DBE" w:rsidRDefault="00EA6DBE" w:rsidP="00697751">
            <w:pPr>
              <w:pStyle w:val="25"/>
              <w:shd w:val="clear" w:color="auto" w:fill="auto"/>
              <w:spacing w:before="0" w:after="0" w:line="240" w:lineRule="auto"/>
              <w:ind w:firstLine="0"/>
              <w:jc w:val="center"/>
              <w:rPr>
                <w:rStyle w:val="210pt"/>
                <w:sz w:val="24"/>
                <w:szCs w:val="24"/>
              </w:rPr>
            </w:pPr>
            <w:r w:rsidRPr="00EA6DBE">
              <w:rPr>
                <w:rStyle w:val="210pt"/>
                <w:sz w:val="24"/>
                <w:szCs w:val="24"/>
              </w:rPr>
              <w:t xml:space="preserve">(із повним переліком та </w:t>
            </w:r>
            <w:r w:rsidRPr="00EA6DBE">
              <w:rPr>
                <w:rStyle w:val="210pt"/>
                <w:sz w:val="24"/>
                <w:szCs w:val="24"/>
              </w:rPr>
              <w:lastRenderedPageBreak/>
              <w:t>конкретизацією надання послуг згідно з ТЗ)</w:t>
            </w:r>
          </w:p>
        </w:tc>
      </w:tr>
      <w:tr w:rsidR="00EA6DBE" w:rsidRPr="00EA6DBE" w14:paraId="1D55F53C" w14:textId="77777777" w:rsidTr="00697751">
        <w:trPr>
          <w:trHeight w:val="607"/>
        </w:trPr>
        <w:tc>
          <w:tcPr>
            <w:tcW w:w="704" w:type="dxa"/>
            <w:vAlign w:val="center"/>
          </w:tcPr>
          <w:p w14:paraId="064ECCD7" w14:textId="77777777" w:rsidR="00EA6DBE" w:rsidRPr="00EA6DBE" w:rsidRDefault="00EA6DBE" w:rsidP="00697751">
            <w:pPr>
              <w:pStyle w:val="25"/>
              <w:shd w:val="clear" w:color="auto" w:fill="auto"/>
              <w:spacing w:before="0" w:after="0" w:line="240" w:lineRule="auto"/>
              <w:ind w:firstLine="0"/>
              <w:jc w:val="center"/>
              <w:rPr>
                <w:rStyle w:val="210pt"/>
                <w:sz w:val="24"/>
                <w:szCs w:val="24"/>
              </w:rPr>
            </w:pPr>
            <w:r w:rsidRPr="00EA6DBE">
              <w:rPr>
                <w:rStyle w:val="210pt"/>
                <w:sz w:val="24"/>
                <w:szCs w:val="24"/>
              </w:rPr>
              <w:lastRenderedPageBreak/>
              <w:t>9</w:t>
            </w:r>
          </w:p>
        </w:tc>
        <w:tc>
          <w:tcPr>
            <w:tcW w:w="4111" w:type="dxa"/>
            <w:vAlign w:val="center"/>
          </w:tcPr>
          <w:p w14:paraId="181510BA" w14:textId="77777777" w:rsidR="00EA6DBE" w:rsidRPr="00EA6DBE" w:rsidRDefault="00EA6DBE" w:rsidP="00697751">
            <w:pPr>
              <w:pStyle w:val="25"/>
              <w:shd w:val="clear" w:color="auto" w:fill="auto"/>
              <w:spacing w:before="0" w:after="0" w:line="240" w:lineRule="auto"/>
              <w:ind w:firstLine="0"/>
              <w:rPr>
                <w:rStyle w:val="210pt"/>
                <w:sz w:val="24"/>
                <w:szCs w:val="24"/>
              </w:rPr>
            </w:pPr>
            <w:r w:rsidRPr="00EA6DBE">
              <w:rPr>
                <w:rStyle w:val="210pt"/>
                <w:sz w:val="24"/>
                <w:szCs w:val="24"/>
              </w:rPr>
              <w:t>Послуги з технічного обслуговування, консультування, супроводу та технічної підтримки функціональної підсистеми ЄІС МВС ІКС СФАП</w:t>
            </w:r>
          </w:p>
        </w:tc>
        <w:tc>
          <w:tcPr>
            <w:tcW w:w="1701" w:type="dxa"/>
            <w:vAlign w:val="center"/>
          </w:tcPr>
          <w:p w14:paraId="7B2F6105" w14:textId="77777777" w:rsidR="00EA6DBE" w:rsidRPr="00EA6DBE" w:rsidRDefault="00EA6DBE" w:rsidP="00697751">
            <w:pPr>
              <w:pStyle w:val="25"/>
              <w:shd w:val="clear" w:color="auto" w:fill="auto"/>
              <w:spacing w:before="0" w:after="0" w:line="240" w:lineRule="auto"/>
              <w:ind w:firstLine="0"/>
              <w:jc w:val="center"/>
              <w:rPr>
                <w:rStyle w:val="210pt"/>
                <w:sz w:val="24"/>
                <w:szCs w:val="24"/>
              </w:rPr>
            </w:pPr>
            <w:r w:rsidRPr="00EA6DBE">
              <w:rPr>
                <w:rStyle w:val="210pt"/>
                <w:sz w:val="24"/>
                <w:szCs w:val="24"/>
              </w:rPr>
              <w:t>вересень</w:t>
            </w:r>
          </w:p>
        </w:tc>
        <w:tc>
          <w:tcPr>
            <w:tcW w:w="3402" w:type="dxa"/>
            <w:vAlign w:val="center"/>
          </w:tcPr>
          <w:p w14:paraId="63A9F885" w14:textId="77777777" w:rsidR="00EA6DBE" w:rsidRPr="00EA6DBE" w:rsidRDefault="00EA6DBE" w:rsidP="00697751">
            <w:pPr>
              <w:pStyle w:val="25"/>
              <w:shd w:val="clear" w:color="auto" w:fill="auto"/>
              <w:spacing w:before="0" w:after="0" w:line="240" w:lineRule="auto"/>
              <w:ind w:firstLine="0"/>
              <w:jc w:val="center"/>
              <w:rPr>
                <w:rStyle w:val="210pt"/>
                <w:sz w:val="24"/>
                <w:szCs w:val="24"/>
              </w:rPr>
            </w:pPr>
            <w:r w:rsidRPr="00EA6DBE">
              <w:rPr>
                <w:rStyle w:val="210pt"/>
                <w:sz w:val="24"/>
                <w:szCs w:val="24"/>
              </w:rPr>
              <w:t>Акт приймання-передачі</w:t>
            </w:r>
            <w:r w:rsidRPr="00EA6DBE">
              <w:rPr>
                <w:rStyle w:val="210pt"/>
                <w:sz w:val="24"/>
                <w:szCs w:val="24"/>
              </w:rPr>
              <w:br/>
              <w:t xml:space="preserve">Послуг </w:t>
            </w:r>
          </w:p>
          <w:p w14:paraId="0AB00254" w14:textId="77777777" w:rsidR="00EA6DBE" w:rsidRPr="00EA6DBE" w:rsidRDefault="00EA6DBE" w:rsidP="00697751">
            <w:pPr>
              <w:pStyle w:val="25"/>
              <w:shd w:val="clear" w:color="auto" w:fill="auto"/>
              <w:spacing w:before="0" w:after="0" w:line="240" w:lineRule="auto"/>
              <w:ind w:firstLine="0"/>
              <w:jc w:val="center"/>
              <w:rPr>
                <w:rStyle w:val="210pt"/>
                <w:sz w:val="24"/>
                <w:szCs w:val="24"/>
              </w:rPr>
            </w:pPr>
            <w:r w:rsidRPr="00EA6DBE">
              <w:rPr>
                <w:rStyle w:val="210pt"/>
                <w:sz w:val="24"/>
                <w:szCs w:val="24"/>
              </w:rPr>
              <w:t>(із повним переліком та конкретизацією надання послуг згідно з ТЗ)</w:t>
            </w:r>
          </w:p>
        </w:tc>
      </w:tr>
      <w:tr w:rsidR="00EA6DBE" w:rsidRPr="00EA6DBE" w14:paraId="1EBC5784" w14:textId="77777777" w:rsidTr="00697751">
        <w:trPr>
          <w:trHeight w:val="607"/>
        </w:trPr>
        <w:tc>
          <w:tcPr>
            <w:tcW w:w="704" w:type="dxa"/>
            <w:vAlign w:val="center"/>
          </w:tcPr>
          <w:p w14:paraId="05ADB26D" w14:textId="77777777" w:rsidR="00EA6DBE" w:rsidRPr="00EA6DBE" w:rsidRDefault="00EA6DBE" w:rsidP="00697751">
            <w:pPr>
              <w:pStyle w:val="25"/>
              <w:shd w:val="clear" w:color="auto" w:fill="auto"/>
              <w:spacing w:before="0" w:after="0" w:line="240" w:lineRule="auto"/>
              <w:ind w:firstLine="0"/>
              <w:jc w:val="center"/>
              <w:rPr>
                <w:rStyle w:val="210pt"/>
                <w:sz w:val="24"/>
                <w:szCs w:val="24"/>
              </w:rPr>
            </w:pPr>
            <w:r w:rsidRPr="00EA6DBE">
              <w:rPr>
                <w:rStyle w:val="210pt"/>
                <w:sz w:val="24"/>
                <w:szCs w:val="24"/>
              </w:rPr>
              <w:t>10</w:t>
            </w:r>
          </w:p>
        </w:tc>
        <w:tc>
          <w:tcPr>
            <w:tcW w:w="4111" w:type="dxa"/>
            <w:vAlign w:val="center"/>
          </w:tcPr>
          <w:p w14:paraId="73A2B8D7" w14:textId="77777777" w:rsidR="00EA6DBE" w:rsidRPr="00EA6DBE" w:rsidRDefault="00EA6DBE" w:rsidP="00697751">
            <w:pPr>
              <w:pStyle w:val="25"/>
              <w:shd w:val="clear" w:color="auto" w:fill="auto"/>
              <w:spacing w:before="0" w:after="0" w:line="240" w:lineRule="auto"/>
              <w:ind w:firstLine="0"/>
              <w:rPr>
                <w:rStyle w:val="210pt"/>
                <w:sz w:val="24"/>
                <w:szCs w:val="24"/>
              </w:rPr>
            </w:pPr>
            <w:r w:rsidRPr="00EA6DBE">
              <w:rPr>
                <w:rStyle w:val="210pt"/>
                <w:sz w:val="24"/>
                <w:szCs w:val="24"/>
              </w:rPr>
              <w:t>Послуги з технічного обслуговування, консультування, супроводу та технічної підтримки функціональної підсистеми ЄІС МВС ІКС СФАП</w:t>
            </w:r>
          </w:p>
        </w:tc>
        <w:tc>
          <w:tcPr>
            <w:tcW w:w="1701" w:type="dxa"/>
            <w:vAlign w:val="center"/>
          </w:tcPr>
          <w:p w14:paraId="449A079E" w14:textId="77777777" w:rsidR="00EA6DBE" w:rsidRPr="00EA6DBE" w:rsidRDefault="00EA6DBE" w:rsidP="00697751">
            <w:pPr>
              <w:pStyle w:val="25"/>
              <w:shd w:val="clear" w:color="auto" w:fill="auto"/>
              <w:spacing w:before="0" w:after="0" w:line="240" w:lineRule="auto"/>
              <w:ind w:firstLine="0"/>
              <w:jc w:val="center"/>
              <w:rPr>
                <w:rStyle w:val="210pt"/>
                <w:sz w:val="24"/>
                <w:szCs w:val="24"/>
              </w:rPr>
            </w:pPr>
            <w:r w:rsidRPr="00EA6DBE">
              <w:rPr>
                <w:rStyle w:val="210pt"/>
                <w:sz w:val="24"/>
                <w:szCs w:val="24"/>
              </w:rPr>
              <w:t>жовтень</w:t>
            </w:r>
          </w:p>
        </w:tc>
        <w:tc>
          <w:tcPr>
            <w:tcW w:w="3402" w:type="dxa"/>
            <w:vAlign w:val="center"/>
          </w:tcPr>
          <w:p w14:paraId="64230772" w14:textId="77777777" w:rsidR="00EA6DBE" w:rsidRPr="00EA6DBE" w:rsidRDefault="00EA6DBE" w:rsidP="00697751">
            <w:pPr>
              <w:pStyle w:val="25"/>
              <w:shd w:val="clear" w:color="auto" w:fill="auto"/>
              <w:spacing w:before="0" w:after="0" w:line="240" w:lineRule="auto"/>
              <w:ind w:firstLine="0"/>
              <w:jc w:val="center"/>
              <w:rPr>
                <w:rStyle w:val="210pt"/>
                <w:sz w:val="24"/>
                <w:szCs w:val="24"/>
              </w:rPr>
            </w:pPr>
            <w:r w:rsidRPr="00EA6DBE">
              <w:rPr>
                <w:rStyle w:val="210pt"/>
                <w:sz w:val="24"/>
                <w:szCs w:val="24"/>
              </w:rPr>
              <w:t>Акт приймання-передачі</w:t>
            </w:r>
            <w:r w:rsidRPr="00EA6DBE">
              <w:rPr>
                <w:rStyle w:val="210pt"/>
                <w:sz w:val="24"/>
                <w:szCs w:val="24"/>
              </w:rPr>
              <w:br/>
              <w:t xml:space="preserve">Послуг </w:t>
            </w:r>
          </w:p>
          <w:p w14:paraId="2EE19275" w14:textId="77777777" w:rsidR="00EA6DBE" w:rsidRPr="00EA6DBE" w:rsidRDefault="00EA6DBE" w:rsidP="00697751">
            <w:pPr>
              <w:pStyle w:val="25"/>
              <w:shd w:val="clear" w:color="auto" w:fill="auto"/>
              <w:spacing w:before="0" w:after="0" w:line="240" w:lineRule="auto"/>
              <w:ind w:firstLine="0"/>
              <w:jc w:val="center"/>
              <w:rPr>
                <w:rStyle w:val="210pt"/>
                <w:sz w:val="24"/>
                <w:szCs w:val="24"/>
              </w:rPr>
            </w:pPr>
            <w:r w:rsidRPr="00EA6DBE">
              <w:rPr>
                <w:rStyle w:val="210pt"/>
                <w:sz w:val="24"/>
                <w:szCs w:val="24"/>
              </w:rPr>
              <w:t>(із повним переліком та конкретизацією надання послуг згідно з ТЗ)</w:t>
            </w:r>
          </w:p>
        </w:tc>
      </w:tr>
      <w:tr w:rsidR="00EA6DBE" w:rsidRPr="00EA6DBE" w14:paraId="057351C6" w14:textId="77777777" w:rsidTr="00697751">
        <w:trPr>
          <w:trHeight w:val="607"/>
        </w:trPr>
        <w:tc>
          <w:tcPr>
            <w:tcW w:w="704" w:type="dxa"/>
            <w:vAlign w:val="center"/>
          </w:tcPr>
          <w:p w14:paraId="3A762198" w14:textId="77777777" w:rsidR="00EA6DBE" w:rsidRPr="00EA6DBE" w:rsidRDefault="00EA6DBE" w:rsidP="00697751">
            <w:pPr>
              <w:pStyle w:val="25"/>
              <w:shd w:val="clear" w:color="auto" w:fill="auto"/>
              <w:spacing w:before="0" w:after="0" w:line="240" w:lineRule="auto"/>
              <w:ind w:firstLine="0"/>
              <w:jc w:val="center"/>
              <w:rPr>
                <w:rStyle w:val="210pt"/>
                <w:sz w:val="24"/>
                <w:szCs w:val="24"/>
              </w:rPr>
            </w:pPr>
            <w:r w:rsidRPr="00EA6DBE">
              <w:rPr>
                <w:rStyle w:val="210pt"/>
                <w:sz w:val="24"/>
                <w:szCs w:val="24"/>
              </w:rPr>
              <w:t>11</w:t>
            </w:r>
          </w:p>
        </w:tc>
        <w:tc>
          <w:tcPr>
            <w:tcW w:w="4111" w:type="dxa"/>
            <w:vAlign w:val="center"/>
          </w:tcPr>
          <w:p w14:paraId="60F3985D" w14:textId="77777777" w:rsidR="00EA6DBE" w:rsidRPr="00EA6DBE" w:rsidRDefault="00EA6DBE" w:rsidP="00697751">
            <w:pPr>
              <w:pStyle w:val="25"/>
              <w:shd w:val="clear" w:color="auto" w:fill="auto"/>
              <w:spacing w:before="0" w:after="0" w:line="240" w:lineRule="auto"/>
              <w:ind w:firstLine="0"/>
              <w:rPr>
                <w:rStyle w:val="210pt"/>
                <w:sz w:val="24"/>
                <w:szCs w:val="24"/>
              </w:rPr>
            </w:pPr>
            <w:r w:rsidRPr="00EA6DBE">
              <w:rPr>
                <w:rStyle w:val="210pt"/>
                <w:sz w:val="24"/>
                <w:szCs w:val="24"/>
              </w:rPr>
              <w:t>Послуги з технічного обслуговування, консультування, супроводу та технічної підтримки функціональної підсистеми ЄІС МВС ІКС СФАП</w:t>
            </w:r>
          </w:p>
        </w:tc>
        <w:tc>
          <w:tcPr>
            <w:tcW w:w="1701" w:type="dxa"/>
            <w:vAlign w:val="center"/>
          </w:tcPr>
          <w:p w14:paraId="7C2900F2" w14:textId="77777777" w:rsidR="00EA6DBE" w:rsidRPr="00EA6DBE" w:rsidRDefault="00EA6DBE" w:rsidP="00697751">
            <w:pPr>
              <w:pStyle w:val="25"/>
              <w:shd w:val="clear" w:color="auto" w:fill="auto"/>
              <w:spacing w:before="0" w:after="0" w:line="240" w:lineRule="auto"/>
              <w:ind w:firstLine="0"/>
              <w:jc w:val="center"/>
              <w:rPr>
                <w:rStyle w:val="210pt"/>
                <w:sz w:val="24"/>
                <w:szCs w:val="24"/>
              </w:rPr>
            </w:pPr>
            <w:r w:rsidRPr="00EA6DBE">
              <w:rPr>
                <w:rStyle w:val="210pt"/>
                <w:sz w:val="24"/>
                <w:szCs w:val="24"/>
              </w:rPr>
              <w:t>листопад</w:t>
            </w:r>
          </w:p>
        </w:tc>
        <w:tc>
          <w:tcPr>
            <w:tcW w:w="3402" w:type="dxa"/>
            <w:vAlign w:val="center"/>
          </w:tcPr>
          <w:p w14:paraId="4C1649F6" w14:textId="77777777" w:rsidR="00EA6DBE" w:rsidRPr="00EA6DBE" w:rsidRDefault="00EA6DBE" w:rsidP="00697751">
            <w:pPr>
              <w:pStyle w:val="25"/>
              <w:shd w:val="clear" w:color="auto" w:fill="auto"/>
              <w:spacing w:before="0" w:after="0" w:line="240" w:lineRule="auto"/>
              <w:ind w:firstLine="0"/>
              <w:jc w:val="center"/>
              <w:rPr>
                <w:rStyle w:val="210pt"/>
                <w:sz w:val="24"/>
                <w:szCs w:val="24"/>
              </w:rPr>
            </w:pPr>
            <w:r w:rsidRPr="00EA6DBE">
              <w:rPr>
                <w:rStyle w:val="210pt"/>
                <w:sz w:val="24"/>
                <w:szCs w:val="24"/>
              </w:rPr>
              <w:t>Акт приймання-передачі</w:t>
            </w:r>
            <w:r w:rsidRPr="00EA6DBE">
              <w:rPr>
                <w:rStyle w:val="210pt"/>
                <w:sz w:val="24"/>
                <w:szCs w:val="24"/>
              </w:rPr>
              <w:br/>
              <w:t xml:space="preserve">Послуг </w:t>
            </w:r>
          </w:p>
          <w:p w14:paraId="0E203A90" w14:textId="77777777" w:rsidR="00EA6DBE" w:rsidRPr="00EA6DBE" w:rsidRDefault="00EA6DBE" w:rsidP="00697751">
            <w:pPr>
              <w:pStyle w:val="25"/>
              <w:shd w:val="clear" w:color="auto" w:fill="auto"/>
              <w:spacing w:before="0" w:after="0" w:line="240" w:lineRule="auto"/>
              <w:ind w:firstLine="0"/>
              <w:jc w:val="center"/>
              <w:rPr>
                <w:rStyle w:val="210pt"/>
                <w:sz w:val="24"/>
                <w:szCs w:val="24"/>
              </w:rPr>
            </w:pPr>
            <w:r w:rsidRPr="00EA6DBE">
              <w:rPr>
                <w:rStyle w:val="210pt"/>
                <w:sz w:val="24"/>
                <w:szCs w:val="24"/>
              </w:rPr>
              <w:t>(із повним переліком та конкретизацією надання послуг згідно з ТЗ)</w:t>
            </w:r>
          </w:p>
        </w:tc>
      </w:tr>
      <w:tr w:rsidR="00EA6DBE" w:rsidRPr="00EA6DBE" w14:paraId="19509C73" w14:textId="77777777" w:rsidTr="00697751">
        <w:trPr>
          <w:trHeight w:val="607"/>
        </w:trPr>
        <w:tc>
          <w:tcPr>
            <w:tcW w:w="704" w:type="dxa"/>
            <w:vAlign w:val="center"/>
          </w:tcPr>
          <w:p w14:paraId="3414D9E5" w14:textId="77777777" w:rsidR="00EA6DBE" w:rsidRPr="00EA6DBE" w:rsidRDefault="00EA6DBE" w:rsidP="00697751">
            <w:pPr>
              <w:pStyle w:val="25"/>
              <w:shd w:val="clear" w:color="auto" w:fill="auto"/>
              <w:spacing w:before="0" w:after="0" w:line="240" w:lineRule="auto"/>
              <w:ind w:firstLine="0"/>
              <w:jc w:val="center"/>
              <w:rPr>
                <w:rStyle w:val="210pt"/>
                <w:sz w:val="24"/>
                <w:szCs w:val="24"/>
              </w:rPr>
            </w:pPr>
            <w:r w:rsidRPr="00EA6DBE">
              <w:rPr>
                <w:rStyle w:val="210pt"/>
                <w:sz w:val="24"/>
                <w:szCs w:val="24"/>
              </w:rPr>
              <w:t>12</w:t>
            </w:r>
          </w:p>
        </w:tc>
        <w:tc>
          <w:tcPr>
            <w:tcW w:w="4111" w:type="dxa"/>
            <w:vAlign w:val="center"/>
          </w:tcPr>
          <w:p w14:paraId="1EF7EC2D" w14:textId="77777777" w:rsidR="00EA6DBE" w:rsidRPr="00EA6DBE" w:rsidRDefault="00EA6DBE" w:rsidP="00697751">
            <w:pPr>
              <w:pStyle w:val="25"/>
              <w:shd w:val="clear" w:color="auto" w:fill="auto"/>
              <w:spacing w:before="0" w:after="0" w:line="240" w:lineRule="auto"/>
              <w:ind w:firstLine="0"/>
              <w:rPr>
                <w:rStyle w:val="210pt"/>
                <w:sz w:val="24"/>
                <w:szCs w:val="24"/>
              </w:rPr>
            </w:pPr>
            <w:r w:rsidRPr="00EA6DBE">
              <w:rPr>
                <w:rStyle w:val="210pt"/>
                <w:sz w:val="24"/>
                <w:szCs w:val="24"/>
              </w:rPr>
              <w:t>Послуги з технічного обслуговування, консультування, супроводу та технічної підтримки функціональної підсистеми ЄІС МВС ІКС СФАП</w:t>
            </w:r>
          </w:p>
        </w:tc>
        <w:tc>
          <w:tcPr>
            <w:tcW w:w="1701" w:type="dxa"/>
            <w:vAlign w:val="center"/>
          </w:tcPr>
          <w:p w14:paraId="282C46DA" w14:textId="77777777" w:rsidR="00EA6DBE" w:rsidRPr="00EA6DBE" w:rsidRDefault="00EA6DBE" w:rsidP="00697751">
            <w:pPr>
              <w:pStyle w:val="25"/>
              <w:shd w:val="clear" w:color="auto" w:fill="auto"/>
              <w:spacing w:before="0" w:after="0" w:line="240" w:lineRule="auto"/>
              <w:ind w:firstLine="0"/>
              <w:jc w:val="center"/>
              <w:rPr>
                <w:rStyle w:val="210pt"/>
                <w:sz w:val="24"/>
                <w:szCs w:val="24"/>
              </w:rPr>
            </w:pPr>
            <w:r w:rsidRPr="00EA6DBE">
              <w:rPr>
                <w:rStyle w:val="210pt"/>
                <w:sz w:val="24"/>
                <w:szCs w:val="24"/>
              </w:rPr>
              <w:t>грудень</w:t>
            </w:r>
          </w:p>
        </w:tc>
        <w:tc>
          <w:tcPr>
            <w:tcW w:w="3402" w:type="dxa"/>
            <w:vAlign w:val="center"/>
          </w:tcPr>
          <w:p w14:paraId="45A6DE21" w14:textId="77777777" w:rsidR="00EA6DBE" w:rsidRPr="00EA6DBE" w:rsidRDefault="00EA6DBE" w:rsidP="00697751">
            <w:pPr>
              <w:pStyle w:val="25"/>
              <w:shd w:val="clear" w:color="auto" w:fill="auto"/>
              <w:spacing w:before="0" w:after="0" w:line="240" w:lineRule="auto"/>
              <w:ind w:firstLine="0"/>
              <w:jc w:val="center"/>
              <w:rPr>
                <w:rStyle w:val="210pt"/>
                <w:sz w:val="24"/>
                <w:szCs w:val="24"/>
              </w:rPr>
            </w:pPr>
            <w:r w:rsidRPr="00EA6DBE">
              <w:rPr>
                <w:rStyle w:val="210pt"/>
                <w:sz w:val="24"/>
                <w:szCs w:val="24"/>
              </w:rPr>
              <w:t>Акт приймання-передачі</w:t>
            </w:r>
            <w:r w:rsidRPr="00EA6DBE">
              <w:rPr>
                <w:rStyle w:val="210pt"/>
                <w:sz w:val="24"/>
                <w:szCs w:val="24"/>
              </w:rPr>
              <w:br/>
              <w:t xml:space="preserve">Послуг </w:t>
            </w:r>
          </w:p>
          <w:p w14:paraId="2DA47606" w14:textId="77777777" w:rsidR="00EA6DBE" w:rsidRPr="00EA6DBE" w:rsidRDefault="00EA6DBE" w:rsidP="00697751">
            <w:pPr>
              <w:pStyle w:val="25"/>
              <w:shd w:val="clear" w:color="auto" w:fill="auto"/>
              <w:spacing w:before="0" w:after="0" w:line="240" w:lineRule="auto"/>
              <w:ind w:firstLine="0"/>
              <w:jc w:val="center"/>
              <w:rPr>
                <w:rStyle w:val="210pt"/>
                <w:sz w:val="24"/>
                <w:szCs w:val="24"/>
              </w:rPr>
            </w:pPr>
            <w:r w:rsidRPr="00EA6DBE">
              <w:rPr>
                <w:rStyle w:val="210pt"/>
                <w:sz w:val="24"/>
                <w:szCs w:val="24"/>
              </w:rPr>
              <w:t>(із повним переліком та конкретизацією надання послуг згідно з ТЗ)</w:t>
            </w:r>
          </w:p>
        </w:tc>
      </w:tr>
    </w:tbl>
    <w:p w14:paraId="02FAD99D" w14:textId="77777777" w:rsidR="00EA6DBE" w:rsidRDefault="00EA6DBE" w:rsidP="00F14A71">
      <w:pPr>
        <w:widowControl w:val="0"/>
        <w:spacing w:after="0" w:line="240" w:lineRule="auto"/>
        <w:ind w:right="-1"/>
        <w:jc w:val="both"/>
        <w:rPr>
          <w:rFonts w:ascii="Times New Roman" w:eastAsia="Times New Roman" w:hAnsi="Times New Roman" w:cs="Times New Roman"/>
          <w:b/>
          <w:sz w:val="24"/>
          <w:szCs w:val="24"/>
          <w:lang w:eastAsia="ru-RU"/>
        </w:rPr>
      </w:pPr>
    </w:p>
    <w:p w14:paraId="28B83EFB" w14:textId="63605DC9" w:rsidR="00245020" w:rsidRPr="00F90C90" w:rsidRDefault="00245020" w:rsidP="00F14A71">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779623FB"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EA6DBE">
        <w:rPr>
          <w:rFonts w:ascii="Times New Roman" w:eastAsia="Times New Roman" w:hAnsi="Times New Roman" w:cs="Times New Roman"/>
          <w:sz w:val="24"/>
          <w:szCs w:val="24"/>
          <w:lang w:eastAsia="ru-RU"/>
        </w:rPr>
        <w:t>13 559 040</w:t>
      </w:r>
      <w:r w:rsidR="00F14A71">
        <w:rPr>
          <w:rFonts w:ascii="Times New Roman" w:eastAsia="Times New Roman" w:hAnsi="Times New Roman" w:cs="Times New Roman"/>
          <w:sz w:val="24"/>
          <w:szCs w:val="24"/>
          <w:lang w:eastAsia="ru-RU"/>
        </w:rPr>
        <w:t>,00</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EA6DBE">
        <w:rPr>
          <w:rFonts w:ascii="Times New Roman" w:eastAsia="Times New Roman" w:hAnsi="Times New Roman" w:cs="Times New Roman"/>
          <w:sz w:val="24"/>
          <w:szCs w:val="24"/>
          <w:lang w:eastAsia="ru-RU"/>
        </w:rPr>
        <w:t>тринадцять мільйонів п’ятсот п’ятдесят дев’ять тисяч сорок</w:t>
      </w:r>
      <w:r w:rsidR="001D3B60">
        <w:rPr>
          <w:rFonts w:ascii="Times New Roman" w:eastAsia="Times New Roman" w:hAnsi="Times New Roman" w:cs="Times New Roman"/>
          <w:sz w:val="24"/>
          <w:szCs w:val="24"/>
          <w:lang w:eastAsia="ru-RU"/>
        </w:rPr>
        <w:t xml:space="preserve"> </w:t>
      </w:r>
      <w:r w:rsidR="004037B3">
        <w:rPr>
          <w:rFonts w:ascii="Times New Roman" w:eastAsia="Times New Roman" w:hAnsi="Times New Roman" w:cs="Times New Roman"/>
          <w:sz w:val="24"/>
          <w:szCs w:val="24"/>
          <w:lang w:eastAsia="ru-RU"/>
        </w:rPr>
        <w:t>грив</w:t>
      </w:r>
      <w:r w:rsidR="00EA6DBE">
        <w:rPr>
          <w:rFonts w:ascii="Times New Roman" w:eastAsia="Times New Roman" w:hAnsi="Times New Roman" w:cs="Times New Roman"/>
          <w:sz w:val="24"/>
          <w:szCs w:val="24"/>
          <w:lang w:eastAsia="ru-RU"/>
        </w:rPr>
        <w:t>е</w:t>
      </w:r>
      <w:r w:rsidR="00F14A71">
        <w:rPr>
          <w:rFonts w:ascii="Times New Roman" w:eastAsia="Times New Roman" w:hAnsi="Times New Roman" w:cs="Times New Roman"/>
          <w:sz w:val="24"/>
          <w:szCs w:val="24"/>
          <w:lang w:eastAsia="ru-RU"/>
        </w:rPr>
        <w:t>н</w:t>
      </w:r>
      <w:r w:rsidR="00EA6DBE">
        <w:rPr>
          <w:rFonts w:ascii="Times New Roman" w:eastAsia="Times New Roman" w:hAnsi="Times New Roman" w:cs="Times New Roman"/>
          <w:sz w:val="24"/>
          <w:szCs w:val="24"/>
          <w:lang w:eastAsia="ru-RU"/>
        </w:rPr>
        <w:t>ь</w:t>
      </w:r>
      <w:r w:rsidR="000435EB">
        <w:rPr>
          <w:rFonts w:ascii="Times New Roman" w:eastAsia="Times New Roman" w:hAnsi="Times New Roman" w:cs="Times New Roman"/>
          <w:sz w:val="24"/>
          <w:szCs w:val="24"/>
          <w:lang w:eastAsia="ru-RU"/>
        </w:rPr>
        <w:t xml:space="preserve"> </w:t>
      </w:r>
      <w:r w:rsidR="00F14A71">
        <w:rPr>
          <w:rFonts w:ascii="Times New Roman" w:eastAsia="Times New Roman" w:hAnsi="Times New Roman" w:cs="Times New Roman"/>
          <w:sz w:val="24"/>
          <w:szCs w:val="24"/>
          <w:lang w:eastAsia="ru-RU"/>
        </w:rPr>
        <w:t>0</w:t>
      </w:r>
      <w:r w:rsidR="00593939">
        <w:rPr>
          <w:rFonts w:ascii="Times New Roman" w:eastAsia="Times New Roman" w:hAnsi="Times New Roman" w:cs="Times New Roman"/>
          <w:sz w:val="24"/>
          <w:szCs w:val="24"/>
          <w:lang w:eastAsia="ru-RU"/>
        </w:rPr>
        <w:t>0</w:t>
      </w:r>
      <w:r w:rsidRPr="00F90C90">
        <w:rPr>
          <w:rFonts w:ascii="Times New Roman" w:eastAsia="Times New Roman" w:hAnsi="Times New Roman" w:cs="Times New Roman"/>
          <w:sz w:val="24"/>
          <w:szCs w:val="24"/>
          <w:lang w:eastAsia="ru-RU"/>
        </w:rPr>
        <w:t xml:space="preserve"> коп.) з ПДВ. </w:t>
      </w:r>
    </w:p>
    <w:p w14:paraId="5DB92BA3"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69FD47A4" w14:textId="77777777" w:rsidR="000419A3" w:rsidRPr="005D1561" w:rsidRDefault="00245020" w:rsidP="000419A3">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0419A3"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0419A3" w:rsidRPr="00F90C90">
        <w:rPr>
          <w:rFonts w:ascii="Times New Roman" w:eastAsia="Times New Roman" w:hAnsi="Times New Roman" w:cs="Times New Roman"/>
          <w:sz w:val="24"/>
          <w:szCs w:val="24"/>
          <w:lang w:eastAsia="ru-RU"/>
        </w:rPr>
        <w:t>Цод</w:t>
      </w:r>
      <w:proofErr w:type="spellEnd"/>
      <w:r w:rsidR="000419A3" w:rsidRPr="00F90C90">
        <w:rPr>
          <w:rFonts w:ascii="Times New Roman" w:eastAsia="Times New Roman" w:hAnsi="Times New Roman" w:cs="Times New Roman"/>
          <w:sz w:val="24"/>
          <w:szCs w:val="24"/>
          <w:lang w:eastAsia="ru-RU"/>
        </w:rPr>
        <w:t xml:space="preserve"> = (Ц1 +… + </w:t>
      </w:r>
      <w:proofErr w:type="spellStart"/>
      <w:r w:rsidR="000419A3" w:rsidRPr="00F90C90">
        <w:rPr>
          <w:rFonts w:ascii="Times New Roman" w:eastAsia="Times New Roman" w:hAnsi="Times New Roman" w:cs="Times New Roman"/>
          <w:sz w:val="24"/>
          <w:szCs w:val="24"/>
          <w:lang w:eastAsia="ru-RU"/>
        </w:rPr>
        <w:t>Цк</w:t>
      </w:r>
      <w:proofErr w:type="spellEnd"/>
      <w:r w:rsidR="000419A3" w:rsidRPr="00F90C90">
        <w:rPr>
          <w:rFonts w:ascii="Times New Roman" w:eastAsia="Times New Roman" w:hAnsi="Times New Roman" w:cs="Times New Roman"/>
          <w:sz w:val="24"/>
          <w:szCs w:val="24"/>
          <w:lang w:eastAsia="ru-RU"/>
        </w:rPr>
        <w:t>) / К.</w:t>
      </w:r>
    </w:p>
    <w:p w14:paraId="4DCD3464" w14:textId="34B24FCC" w:rsidR="005D1561" w:rsidRPr="005D1561" w:rsidRDefault="005D1561"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10"/>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03037"/>
    <w:multiLevelType w:val="hybridMultilevel"/>
    <w:tmpl w:val="F8569142"/>
    <w:lvl w:ilvl="0" w:tplc="365A85CA">
      <w:start w:val="1"/>
      <w:numFmt w:val="bullet"/>
      <w:lvlText w:val=""/>
      <w:lvlJc w:val="left"/>
      <w:rPr>
        <w:rFonts w:ascii="Symbol" w:hAnsi="Symbol" w:hint="default"/>
        <w:b w:val="0"/>
        <w:bCs w:val="0"/>
        <w:i w:val="0"/>
        <w:iCs w:val="0"/>
        <w:smallCaps w:val="0"/>
        <w:strike w:val="0"/>
        <w:color w:val="000000"/>
        <w:spacing w:val="0"/>
        <w:position w:val="0"/>
        <w:sz w:val="24"/>
        <w:szCs w:val="24"/>
        <w:u w:val="none"/>
        <w:lang w:val="uk-UA" w:eastAsia="uk-UA" w:bidi="uk-UA"/>
      </w:rPr>
    </w:lvl>
    <w:lvl w:ilvl="1" w:tplc="F82AFF4E">
      <w:start w:val="1"/>
      <w:numFmt w:val="decimal"/>
      <w:lvlText w:val=""/>
      <w:lvlJc w:val="left"/>
    </w:lvl>
    <w:lvl w:ilvl="2" w:tplc="FEC8DB30">
      <w:start w:val="1"/>
      <w:numFmt w:val="decimal"/>
      <w:lvlText w:val=""/>
      <w:lvlJc w:val="left"/>
    </w:lvl>
    <w:lvl w:ilvl="3" w:tplc="38744512">
      <w:start w:val="1"/>
      <w:numFmt w:val="decimal"/>
      <w:lvlText w:val=""/>
      <w:lvlJc w:val="left"/>
    </w:lvl>
    <w:lvl w:ilvl="4" w:tplc="1EA61CDE">
      <w:start w:val="1"/>
      <w:numFmt w:val="decimal"/>
      <w:lvlText w:val=""/>
      <w:lvlJc w:val="left"/>
    </w:lvl>
    <w:lvl w:ilvl="5" w:tplc="F0FCAAB4">
      <w:start w:val="1"/>
      <w:numFmt w:val="decimal"/>
      <w:lvlText w:val=""/>
      <w:lvlJc w:val="left"/>
    </w:lvl>
    <w:lvl w:ilvl="6" w:tplc="4BCC4992">
      <w:start w:val="1"/>
      <w:numFmt w:val="decimal"/>
      <w:lvlText w:val=""/>
      <w:lvlJc w:val="left"/>
    </w:lvl>
    <w:lvl w:ilvl="7" w:tplc="DC961DC6">
      <w:start w:val="1"/>
      <w:numFmt w:val="decimal"/>
      <w:lvlText w:val=""/>
      <w:lvlJc w:val="left"/>
    </w:lvl>
    <w:lvl w:ilvl="8" w:tplc="7C066394">
      <w:start w:val="1"/>
      <w:numFmt w:val="decimal"/>
      <w:lvlText w:val=""/>
      <w:lvlJc w:val="left"/>
    </w:lvl>
  </w:abstractNum>
  <w:abstractNum w:abstractNumId="1" w15:restartNumberingAfterBreak="0">
    <w:nsid w:val="07F31988"/>
    <w:multiLevelType w:val="hybridMultilevel"/>
    <w:tmpl w:val="E7E49874"/>
    <w:lvl w:ilvl="0" w:tplc="52EA7548">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 w15:restartNumberingAfterBreak="0">
    <w:nsid w:val="12D93849"/>
    <w:multiLevelType w:val="hybridMultilevel"/>
    <w:tmpl w:val="EDCE974A"/>
    <w:lvl w:ilvl="0" w:tplc="52EA7548">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 w15:restartNumberingAfterBreak="0">
    <w:nsid w:val="16C65736"/>
    <w:multiLevelType w:val="hybridMultilevel"/>
    <w:tmpl w:val="FF029144"/>
    <w:lvl w:ilvl="0" w:tplc="52EA7548">
      <w:start w:val="1"/>
      <w:numFmt w:val="bullet"/>
      <w:lvlText w:val=""/>
      <w:lvlJc w:val="left"/>
      <w:pPr>
        <w:ind w:left="1429" w:hanging="360"/>
      </w:pPr>
      <w:rPr>
        <w:rFonts w:ascii="Symbol" w:hAnsi="Symbol" w:hint="default"/>
      </w:rPr>
    </w:lvl>
    <w:lvl w:ilvl="1" w:tplc="E29E8A52">
      <w:start w:val="1"/>
      <w:numFmt w:val="bullet"/>
      <w:lvlText w:val="o"/>
      <w:lvlJc w:val="left"/>
      <w:pPr>
        <w:ind w:left="2149" w:hanging="360"/>
      </w:pPr>
      <w:rPr>
        <w:rFonts w:ascii="Courier New" w:hAnsi="Courier New" w:cs="Courier New" w:hint="default"/>
      </w:rPr>
    </w:lvl>
    <w:lvl w:ilvl="2" w:tplc="08CCB870">
      <w:start w:val="1"/>
      <w:numFmt w:val="bullet"/>
      <w:lvlText w:val=""/>
      <w:lvlJc w:val="left"/>
      <w:pPr>
        <w:ind w:left="2869" w:hanging="360"/>
      </w:pPr>
      <w:rPr>
        <w:rFonts w:ascii="Wingdings" w:hAnsi="Wingdings" w:hint="default"/>
      </w:rPr>
    </w:lvl>
    <w:lvl w:ilvl="3" w:tplc="52DE8F6E">
      <w:start w:val="1"/>
      <w:numFmt w:val="bullet"/>
      <w:lvlText w:val=""/>
      <w:lvlJc w:val="left"/>
      <w:pPr>
        <w:ind w:left="3589" w:hanging="360"/>
      </w:pPr>
      <w:rPr>
        <w:rFonts w:ascii="Symbol" w:hAnsi="Symbol" w:hint="default"/>
      </w:rPr>
    </w:lvl>
    <w:lvl w:ilvl="4" w:tplc="126641DA">
      <w:start w:val="1"/>
      <w:numFmt w:val="bullet"/>
      <w:lvlText w:val="o"/>
      <w:lvlJc w:val="left"/>
      <w:pPr>
        <w:ind w:left="4309" w:hanging="360"/>
      </w:pPr>
      <w:rPr>
        <w:rFonts w:ascii="Courier New" w:hAnsi="Courier New" w:cs="Courier New" w:hint="default"/>
      </w:rPr>
    </w:lvl>
    <w:lvl w:ilvl="5" w:tplc="A72E2740">
      <w:start w:val="1"/>
      <w:numFmt w:val="bullet"/>
      <w:lvlText w:val=""/>
      <w:lvlJc w:val="left"/>
      <w:pPr>
        <w:ind w:left="5029" w:hanging="360"/>
      </w:pPr>
      <w:rPr>
        <w:rFonts w:ascii="Wingdings" w:hAnsi="Wingdings" w:hint="default"/>
      </w:rPr>
    </w:lvl>
    <w:lvl w:ilvl="6" w:tplc="2194A980">
      <w:start w:val="1"/>
      <w:numFmt w:val="bullet"/>
      <w:lvlText w:val=""/>
      <w:lvlJc w:val="left"/>
      <w:pPr>
        <w:ind w:left="5749" w:hanging="360"/>
      </w:pPr>
      <w:rPr>
        <w:rFonts w:ascii="Symbol" w:hAnsi="Symbol" w:hint="default"/>
      </w:rPr>
    </w:lvl>
    <w:lvl w:ilvl="7" w:tplc="0EC6FFF4">
      <w:start w:val="1"/>
      <w:numFmt w:val="bullet"/>
      <w:lvlText w:val="o"/>
      <w:lvlJc w:val="left"/>
      <w:pPr>
        <w:ind w:left="6469" w:hanging="360"/>
      </w:pPr>
      <w:rPr>
        <w:rFonts w:ascii="Courier New" w:hAnsi="Courier New" w:cs="Courier New" w:hint="default"/>
      </w:rPr>
    </w:lvl>
    <w:lvl w:ilvl="8" w:tplc="C77C9A14">
      <w:start w:val="1"/>
      <w:numFmt w:val="bullet"/>
      <w:lvlText w:val=""/>
      <w:lvlJc w:val="left"/>
      <w:pPr>
        <w:ind w:left="7189" w:hanging="360"/>
      </w:pPr>
      <w:rPr>
        <w:rFonts w:ascii="Wingdings" w:hAnsi="Wingdings" w:hint="default"/>
      </w:rPr>
    </w:lvl>
  </w:abstractNum>
  <w:abstractNum w:abstractNumId="4" w15:restartNumberingAfterBreak="0">
    <w:nsid w:val="1FF832F4"/>
    <w:multiLevelType w:val="multilevel"/>
    <w:tmpl w:val="EDE061B0"/>
    <w:lvl w:ilvl="0">
      <w:start w:val="1"/>
      <w:numFmt w:val="decimal"/>
      <w:lvlText w:val="%1."/>
      <w:lvlJc w:val="left"/>
      <w:rPr>
        <w:rFonts w:ascii="Times New Roman" w:eastAsia="Times New Roman" w:hAnsi="Times New Roman" w:cs="Times New Roman"/>
        <w:b/>
        <w:bCs/>
        <w:i w:val="0"/>
        <w:iCs w:val="0"/>
        <w:smallCaps w:val="0"/>
        <w:strike w:val="0"/>
        <w:color w:val="000000"/>
        <w:spacing w:val="0"/>
        <w:position w:val="0"/>
        <w:sz w:val="28"/>
        <w:szCs w:val="28"/>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position w:val="0"/>
        <w:sz w:val="24"/>
        <w:szCs w:val="24"/>
        <w:u w:val="none"/>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position w:val="0"/>
        <w:sz w:val="24"/>
        <w:szCs w:val="24"/>
        <w:u w:val="none"/>
        <w:lang w:val="uk-UA" w:eastAsia="uk-UA" w:bidi="uk-UA"/>
      </w:rPr>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5" w15:restartNumberingAfterBreak="0">
    <w:nsid w:val="1FF947B9"/>
    <w:multiLevelType w:val="multilevel"/>
    <w:tmpl w:val="B35C6166"/>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7B43792"/>
    <w:multiLevelType w:val="multilevel"/>
    <w:tmpl w:val="58E6C732"/>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52EA2046"/>
    <w:multiLevelType w:val="multilevel"/>
    <w:tmpl w:val="95A43DA2"/>
    <w:lvl w:ilvl="0">
      <w:start w:val="2"/>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66D423C6"/>
    <w:multiLevelType w:val="hybridMultilevel"/>
    <w:tmpl w:val="3F96BA7C"/>
    <w:lvl w:ilvl="0" w:tplc="98685C1C">
      <w:start w:val="1"/>
      <w:numFmt w:val="decimal"/>
      <w:lvlText w:val="%1."/>
      <w:lvlJc w:val="left"/>
      <w:rPr>
        <w:rFonts w:ascii="Times New Roman" w:eastAsia="Times New Roman" w:hAnsi="Times New Roman" w:cs="Times New Roman"/>
        <w:b/>
        <w:bCs w:val="0"/>
        <w:i w:val="0"/>
        <w:iCs w:val="0"/>
        <w:smallCaps w:val="0"/>
        <w:strike w:val="0"/>
        <w:color w:val="000000"/>
        <w:spacing w:val="0"/>
        <w:position w:val="0"/>
        <w:sz w:val="24"/>
        <w:szCs w:val="24"/>
        <w:u w:val="none"/>
        <w:lang w:val="uk-UA" w:eastAsia="uk-UA" w:bidi="uk-UA"/>
      </w:rPr>
    </w:lvl>
    <w:lvl w:ilvl="1" w:tplc="1D6E822E">
      <w:start w:val="1"/>
      <w:numFmt w:val="decimal"/>
      <w:lvlText w:val=""/>
      <w:lvlJc w:val="left"/>
    </w:lvl>
    <w:lvl w:ilvl="2" w:tplc="7E74C32C">
      <w:start w:val="1"/>
      <w:numFmt w:val="decimal"/>
      <w:lvlText w:val=""/>
      <w:lvlJc w:val="left"/>
    </w:lvl>
    <w:lvl w:ilvl="3" w:tplc="07D83CEE">
      <w:start w:val="1"/>
      <w:numFmt w:val="decimal"/>
      <w:lvlText w:val=""/>
      <w:lvlJc w:val="left"/>
    </w:lvl>
    <w:lvl w:ilvl="4" w:tplc="F14225D0">
      <w:start w:val="1"/>
      <w:numFmt w:val="decimal"/>
      <w:lvlText w:val=""/>
      <w:lvlJc w:val="left"/>
    </w:lvl>
    <w:lvl w:ilvl="5" w:tplc="25E88014">
      <w:start w:val="1"/>
      <w:numFmt w:val="decimal"/>
      <w:lvlText w:val=""/>
      <w:lvlJc w:val="left"/>
    </w:lvl>
    <w:lvl w:ilvl="6" w:tplc="0EE83B80">
      <w:start w:val="1"/>
      <w:numFmt w:val="decimal"/>
      <w:lvlText w:val=""/>
      <w:lvlJc w:val="left"/>
    </w:lvl>
    <w:lvl w:ilvl="7" w:tplc="E796FD06">
      <w:start w:val="1"/>
      <w:numFmt w:val="decimal"/>
      <w:lvlText w:val=""/>
      <w:lvlJc w:val="left"/>
    </w:lvl>
    <w:lvl w:ilvl="8" w:tplc="6AEEB432">
      <w:start w:val="1"/>
      <w:numFmt w:val="decimal"/>
      <w:lvlText w:val=""/>
      <w:lvlJc w:val="left"/>
    </w:lvl>
  </w:abstractNum>
  <w:abstractNum w:abstractNumId="9" w15:restartNumberingAfterBreak="0">
    <w:nsid w:val="75A57B77"/>
    <w:multiLevelType w:val="multilevel"/>
    <w:tmpl w:val="B0F65EE6"/>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480345560">
    <w:abstractNumId w:val="4"/>
  </w:num>
  <w:num w:numId="2" w16cid:durableId="1046443729">
    <w:abstractNumId w:val="0"/>
  </w:num>
  <w:num w:numId="3" w16cid:durableId="173884605">
    <w:abstractNumId w:val="8"/>
  </w:num>
  <w:num w:numId="4" w16cid:durableId="1550991904">
    <w:abstractNumId w:val="1"/>
  </w:num>
  <w:num w:numId="5" w16cid:durableId="601572867">
    <w:abstractNumId w:val="2"/>
  </w:num>
  <w:num w:numId="6" w16cid:durableId="546648348">
    <w:abstractNumId w:val="3"/>
  </w:num>
  <w:num w:numId="7" w16cid:durableId="469059770">
    <w:abstractNumId w:val="9"/>
  </w:num>
  <w:num w:numId="8" w16cid:durableId="1680886399">
    <w:abstractNumId w:val="7"/>
  </w:num>
  <w:num w:numId="9" w16cid:durableId="806166226">
    <w:abstractNumId w:val="6"/>
  </w:num>
  <w:num w:numId="10" w16cid:durableId="2033653131">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24D6E"/>
    <w:rsid w:val="00154B0F"/>
    <w:rsid w:val="001818CA"/>
    <w:rsid w:val="0018656A"/>
    <w:rsid w:val="001A48BE"/>
    <w:rsid w:val="001B2460"/>
    <w:rsid w:val="001B3B40"/>
    <w:rsid w:val="001C6354"/>
    <w:rsid w:val="001D3B60"/>
    <w:rsid w:val="001F1E18"/>
    <w:rsid w:val="002352AF"/>
    <w:rsid w:val="00245020"/>
    <w:rsid w:val="002924C8"/>
    <w:rsid w:val="002D01D5"/>
    <w:rsid w:val="002D4BAA"/>
    <w:rsid w:val="00317AB4"/>
    <w:rsid w:val="00330018"/>
    <w:rsid w:val="00362DEB"/>
    <w:rsid w:val="00372714"/>
    <w:rsid w:val="003819AD"/>
    <w:rsid w:val="00381FCE"/>
    <w:rsid w:val="004037B3"/>
    <w:rsid w:val="00407472"/>
    <w:rsid w:val="00431467"/>
    <w:rsid w:val="00431495"/>
    <w:rsid w:val="004675A8"/>
    <w:rsid w:val="004A340F"/>
    <w:rsid w:val="004E72F1"/>
    <w:rsid w:val="005161ED"/>
    <w:rsid w:val="00526303"/>
    <w:rsid w:val="00551800"/>
    <w:rsid w:val="00593939"/>
    <w:rsid w:val="005B1828"/>
    <w:rsid w:val="005B1EF5"/>
    <w:rsid w:val="005D1561"/>
    <w:rsid w:val="005D42D1"/>
    <w:rsid w:val="00602754"/>
    <w:rsid w:val="00604670"/>
    <w:rsid w:val="0061451B"/>
    <w:rsid w:val="00630A56"/>
    <w:rsid w:val="00632F6D"/>
    <w:rsid w:val="0064697A"/>
    <w:rsid w:val="00662596"/>
    <w:rsid w:val="00672B6A"/>
    <w:rsid w:val="006900D6"/>
    <w:rsid w:val="006A1D09"/>
    <w:rsid w:val="006A294A"/>
    <w:rsid w:val="006A43A6"/>
    <w:rsid w:val="006A59A3"/>
    <w:rsid w:val="006E3BAE"/>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909A3"/>
    <w:rsid w:val="008D4BA3"/>
    <w:rsid w:val="008F6ABC"/>
    <w:rsid w:val="00920A2E"/>
    <w:rsid w:val="009656F2"/>
    <w:rsid w:val="009A3150"/>
    <w:rsid w:val="009D1AE9"/>
    <w:rsid w:val="009D2593"/>
    <w:rsid w:val="00A15F47"/>
    <w:rsid w:val="00A52138"/>
    <w:rsid w:val="00A5391F"/>
    <w:rsid w:val="00AC0933"/>
    <w:rsid w:val="00AC6621"/>
    <w:rsid w:val="00AF3F5D"/>
    <w:rsid w:val="00B0193C"/>
    <w:rsid w:val="00B02667"/>
    <w:rsid w:val="00B05D8C"/>
    <w:rsid w:val="00B2511F"/>
    <w:rsid w:val="00B50719"/>
    <w:rsid w:val="00B56048"/>
    <w:rsid w:val="00B873C2"/>
    <w:rsid w:val="00BA2C84"/>
    <w:rsid w:val="00BA612B"/>
    <w:rsid w:val="00BE44D5"/>
    <w:rsid w:val="00BE5D0B"/>
    <w:rsid w:val="00C65313"/>
    <w:rsid w:val="00C66F3C"/>
    <w:rsid w:val="00C92558"/>
    <w:rsid w:val="00CC015E"/>
    <w:rsid w:val="00CC0C05"/>
    <w:rsid w:val="00CF3B29"/>
    <w:rsid w:val="00D13D9F"/>
    <w:rsid w:val="00D274F4"/>
    <w:rsid w:val="00D66E58"/>
    <w:rsid w:val="00DB1718"/>
    <w:rsid w:val="00DB4D77"/>
    <w:rsid w:val="00DD01DD"/>
    <w:rsid w:val="00DD0F05"/>
    <w:rsid w:val="00E10599"/>
    <w:rsid w:val="00E17A11"/>
    <w:rsid w:val="00E62993"/>
    <w:rsid w:val="00E80A48"/>
    <w:rsid w:val="00EA6DBE"/>
    <w:rsid w:val="00ED61FD"/>
    <w:rsid w:val="00F1103E"/>
    <w:rsid w:val="00F14A71"/>
    <w:rsid w:val="00F360BF"/>
    <w:rsid w:val="00F41442"/>
    <w:rsid w:val="00F4253D"/>
    <w:rsid w:val="00F60A0F"/>
    <w:rsid w:val="00F82C72"/>
    <w:rsid w:val="00F83776"/>
    <w:rsid w:val="00F90C90"/>
    <w:rsid w:val="00FD150B"/>
    <w:rsid w:val="00FE7C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0">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1">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2">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3">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character" w:customStyle="1" w:styleId="31">
    <w:name w:val="Основной текст (3)_"/>
    <w:basedOn w:val="a0"/>
    <w:link w:val="32"/>
    <w:rsid w:val="00EA6DBE"/>
    <w:rPr>
      <w:rFonts w:eastAsia="Times New Roman" w:cs="Times New Roman"/>
      <w:b/>
      <w:bCs/>
      <w:shd w:val="clear" w:color="auto" w:fill="FFFFFF"/>
    </w:rPr>
  </w:style>
  <w:style w:type="paragraph" w:customStyle="1" w:styleId="32">
    <w:name w:val="Основной текст (3)"/>
    <w:basedOn w:val="a"/>
    <w:link w:val="31"/>
    <w:rsid w:val="00EA6DBE"/>
    <w:pPr>
      <w:widowControl w:val="0"/>
      <w:shd w:val="clear" w:color="auto" w:fill="FFFFFF"/>
      <w:spacing w:after="240" w:line="281" w:lineRule="exact"/>
      <w:ind w:hanging="440"/>
      <w:jc w:val="center"/>
    </w:pPr>
    <w:rPr>
      <w:rFonts w:eastAsia="Times New Roman" w:cs="Times New Roman"/>
      <w:b/>
      <w:bCs/>
      <w:lang w:val="ru-RU"/>
    </w:rPr>
  </w:style>
  <w:style w:type="character" w:customStyle="1" w:styleId="41">
    <w:name w:val="Заголовок №4_"/>
    <w:basedOn w:val="a0"/>
    <w:link w:val="42"/>
    <w:rsid w:val="00EA6DBE"/>
    <w:rPr>
      <w:rFonts w:ascii="Times New Roman" w:eastAsia="Times New Roman" w:hAnsi="Times New Roman" w:cs="Times New Roman"/>
      <w:b/>
      <w:bCs/>
      <w:shd w:val="clear" w:color="auto" w:fill="FFFFFF"/>
    </w:rPr>
  </w:style>
  <w:style w:type="paragraph" w:customStyle="1" w:styleId="42">
    <w:name w:val="Заголовок №4"/>
    <w:basedOn w:val="a"/>
    <w:link w:val="41"/>
    <w:rsid w:val="00EA6DBE"/>
    <w:pPr>
      <w:widowControl w:val="0"/>
      <w:shd w:val="clear" w:color="auto" w:fill="FFFFFF"/>
      <w:spacing w:after="0" w:line="281" w:lineRule="exact"/>
      <w:ind w:hanging="680"/>
      <w:jc w:val="center"/>
      <w:outlineLvl w:val="3"/>
    </w:pPr>
    <w:rPr>
      <w:rFonts w:ascii="Times New Roman" w:eastAsia="Times New Roman" w:hAnsi="Times New Roman" w:cs="Times New Roman"/>
      <w:b/>
      <w:bCs/>
      <w:lang w:val="ru-RU"/>
    </w:rPr>
  </w:style>
  <w:style w:type="character" w:customStyle="1" w:styleId="33">
    <w:name w:val="Заголовок №3_"/>
    <w:basedOn w:val="a0"/>
    <w:link w:val="34"/>
    <w:rsid w:val="00EA6DBE"/>
    <w:rPr>
      <w:rFonts w:ascii="Times New Roman" w:eastAsia="Times New Roman" w:hAnsi="Times New Roman" w:cs="Times New Roman"/>
      <w:b/>
      <w:bCs/>
      <w:sz w:val="28"/>
      <w:szCs w:val="28"/>
      <w:shd w:val="clear" w:color="auto" w:fill="FFFFFF"/>
    </w:rPr>
  </w:style>
  <w:style w:type="paragraph" w:customStyle="1" w:styleId="34">
    <w:name w:val="Заголовок №3"/>
    <w:basedOn w:val="a"/>
    <w:link w:val="33"/>
    <w:rsid w:val="00EA6DBE"/>
    <w:pPr>
      <w:widowControl w:val="0"/>
      <w:shd w:val="clear" w:color="auto" w:fill="FFFFFF"/>
      <w:spacing w:after="60" w:line="0" w:lineRule="atLeast"/>
      <w:outlineLvl w:val="2"/>
    </w:pPr>
    <w:rPr>
      <w:rFonts w:ascii="Times New Roman" w:eastAsia="Times New Roman" w:hAnsi="Times New Roman" w:cs="Times New Roman"/>
      <w:b/>
      <w:bCs/>
      <w:sz w:val="28"/>
      <w:szCs w:val="28"/>
      <w:lang w:val="ru-RU"/>
    </w:rPr>
  </w:style>
  <w:style w:type="character" w:customStyle="1" w:styleId="26">
    <w:name w:val="Основной текст (2) + Полужирный"/>
    <w:basedOn w:val="24"/>
    <w:rsid w:val="00EA6DBE"/>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uk-UA" w:eastAsia="uk-UA" w:bidi="uk-UA"/>
    </w:rPr>
  </w:style>
  <w:style w:type="character" w:customStyle="1" w:styleId="210pt">
    <w:name w:val="Основной текст (2) + 10 pt"/>
    <w:basedOn w:val="24"/>
    <w:rsid w:val="00EA6DBE"/>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budstandart.com/ua/catalog/doc-page.html?id_doc=7795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online.budstandart.com/ua/catalog/doc-page.html?id_doc=7795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12</Pages>
  <Words>16209</Words>
  <Characters>9240</Characters>
  <Application>Microsoft Office Word</Application>
  <DocSecurity>0</DocSecurity>
  <Lines>77</Lines>
  <Paragraphs>50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188</cp:revision>
  <dcterms:created xsi:type="dcterms:W3CDTF">2022-11-01T12:47:00Z</dcterms:created>
  <dcterms:modified xsi:type="dcterms:W3CDTF">2024-12-23T14:42:00Z</dcterms:modified>
</cp:coreProperties>
</file>