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074B60F1" w:rsidR="00E1484E" w:rsidRPr="0086417F"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074322" w:rsidRPr="00074322">
        <w:rPr>
          <w:b w:val="0"/>
          <w:bCs w:val="0"/>
          <w:sz w:val="24"/>
          <w:szCs w:val="24"/>
        </w:rPr>
        <w:t>Закупівля теплових завіс в комплекті із супутніми послугами за кодом CPV за ЄЗС ДК 021:2015: 42510000-4 Теплообмінники, кондиціонери повітря, холодильне обладнання та фільтрувальні пристрої</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4B2D715E"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074322">
        <w:rPr>
          <w:rFonts w:ascii="Times New Roman" w:hAnsi="Times New Roman" w:cs="Times New Roman"/>
          <w:sz w:val="24"/>
          <w:szCs w:val="24"/>
        </w:rPr>
        <w:t>26</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074322">
        <w:rPr>
          <w:rFonts w:ascii="Times New Roman" w:hAnsi="Times New Roman" w:cs="Times New Roman"/>
          <w:sz w:val="24"/>
          <w:szCs w:val="24"/>
        </w:rPr>
        <w:t>8044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E5DDEB9" w14:textId="77777777" w:rsidR="00074322" w:rsidRPr="00074322" w:rsidRDefault="009D1AE9" w:rsidP="00074322">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074322" w:rsidRPr="00074322">
        <w:rPr>
          <w:b w:val="0"/>
          <w:bCs w:val="0"/>
          <w:sz w:val="24"/>
          <w:szCs w:val="24"/>
        </w:rPr>
        <w:t>Закупівля теплових завіс в комплекті із супутніми послугами за кодом CPV за ЄЗС ДК 021:2015: 42510000-4 Теплообмінники, кондиціонери повітря, холодильне обладнання та фільтрувальні пристрої</w:t>
      </w:r>
    </w:p>
    <w:p w14:paraId="6BDB1674" w14:textId="72366789" w:rsidR="0086417F" w:rsidRPr="0086417F" w:rsidRDefault="0086417F" w:rsidP="0086417F">
      <w:pPr>
        <w:pStyle w:val="2"/>
        <w:shd w:val="clear" w:color="auto" w:fill="FFFFFF" w:themeFill="background1"/>
        <w:spacing w:before="0" w:beforeAutospacing="0" w:after="0" w:afterAutospacing="0"/>
        <w:jc w:val="both"/>
        <w:textAlignment w:val="baseline"/>
        <w:rPr>
          <w:b w:val="0"/>
          <w:bCs w:val="0"/>
          <w:sz w:val="24"/>
          <w:szCs w:val="24"/>
        </w:rPr>
      </w:pPr>
    </w:p>
    <w:p w14:paraId="4C1785D5" w14:textId="77777777" w:rsidR="00074322" w:rsidRPr="00074322" w:rsidRDefault="00074322" w:rsidP="00074322">
      <w:pPr>
        <w:spacing w:after="0" w:line="240" w:lineRule="auto"/>
        <w:ind w:firstLine="357"/>
        <w:jc w:val="center"/>
        <w:rPr>
          <w:rFonts w:ascii="Times New Roman" w:hAnsi="Times New Roman" w:cs="Times New Roman"/>
          <w:b/>
          <w:color w:val="000000"/>
          <w:sz w:val="24"/>
          <w:szCs w:val="24"/>
        </w:rPr>
      </w:pPr>
      <w:bookmarkStart w:id="0" w:name="_Hlk182212505"/>
      <w:r w:rsidRPr="00074322">
        <w:rPr>
          <w:rFonts w:ascii="Times New Roman" w:hAnsi="Times New Roman" w:cs="Times New Roman"/>
          <w:b/>
          <w:color w:val="000000"/>
          <w:sz w:val="24"/>
          <w:szCs w:val="24"/>
        </w:rPr>
        <w:t>ТЕХНІЧНІ ВИМОГИ</w:t>
      </w:r>
    </w:p>
    <w:p w14:paraId="3D7612C6" w14:textId="77777777" w:rsidR="00074322" w:rsidRPr="00074322" w:rsidRDefault="00074322" w:rsidP="00074322">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074322" w:rsidRPr="00074322" w14:paraId="39F60B0B" w14:textId="77777777" w:rsidTr="003F4377">
        <w:tc>
          <w:tcPr>
            <w:tcW w:w="562" w:type="dxa"/>
          </w:tcPr>
          <w:p w14:paraId="75BAF9F6" w14:textId="77777777" w:rsidR="00074322" w:rsidRPr="00074322" w:rsidRDefault="00074322" w:rsidP="00074322">
            <w:pPr>
              <w:pStyle w:val="a6"/>
              <w:jc w:val="center"/>
              <w:rPr>
                <w:b/>
                <w:bCs/>
              </w:rPr>
            </w:pPr>
            <w:bookmarkStart w:id="1" w:name="_Hlk217644891"/>
            <w:r w:rsidRPr="00074322">
              <w:rPr>
                <w:b/>
                <w:bCs/>
              </w:rPr>
              <w:t>№ п/п</w:t>
            </w:r>
          </w:p>
        </w:tc>
        <w:tc>
          <w:tcPr>
            <w:tcW w:w="5670" w:type="dxa"/>
          </w:tcPr>
          <w:p w14:paraId="21144FE0" w14:textId="77777777" w:rsidR="00074322" w:rsidRPr="00074322" w:rsidRDefault="00074322" w:rsidP="00074322">
            <w:pPr>
              <w:pStyle w:val="a6"/>
              <w:jc w:val="center"/>
              <w:rPr>
                <w:b/>
                <w:bCs/>
              </w:rPr>
            </w:pPr>
            <w:r w:rsidRPr="00074322">
              <w:rPr>
                <w:b/>
                <w:bCs/>
              </w:rPr>
              <w:t>Назва системи</w:t>
            </w:r>
          </w:p>
        </w:tc>
        <w:tc>
          <w:tcPr>
            <w:tcW w:w="1701" w:type="dxa"/>
          </w:tcPr>
          <w:p w14:paraId="23490172" w14:textId="77777777" w:rsidR="00074322" w:rsidRPr="00074322" w:rsidRDefault="00074322" w:rsidP="00074322">
            <w:pPr>
              <w:pStyle w:val="a6"/>
              <w:jc w:val="center"/>
              <w:rPr>
                <w:b/>
                <w:bCs/>
              </w:rPr>
            </w:pPr>
            <w:r w:rsidRPr="00074322">
              <w:rPr>
                <w:b/>
                <w:bCs/>
              </w:rPr>
              <w:t>Одиниця виміру</w:t>
            </w:r>
          </w:p>
        </w:tc>
        <w:tc>
          <w:tcPr>
            <w:tcW w:w="1701" w:type="dxa"/>
          </w:tcPr>
          <w:p w14:paraId="42C92750" w14:textId="77777777" w:rsidR="00074322" w:rsidRPr="00074322" w:rsidRDefault="00074322" w:rsidP="00074322">
            <w:pPr>
              <w:pStyle w:val="a6"/>
              <w:jc w:val="center"/>
              <w:rPr>
                <w:b/>
                <w:bCs/>
              </w:rPr>
            </w:pPr>
            <w:r w:rsidRPr="00074322">
              <w:rPr>
                <w:b/>
                <w:bCs/>
              </w:rPr>
              <w:t>Кількість</w:t>
            </w:r>
          </w:p>
        </w:tc>
      </w:tr>
      <w:tr w:rsidR="00074322" w:rsidRPr="00074322" w14:paraId="2244FE30" w14:textId="77777777" w:rsidTr="003F4377">
        <w:tc>
          <w:tcPr>
            <w:tcW w:w="562" w:type="dxa"/>
            <w:vAlign w:val="center"/>
          </w:tcPr>
          <w:p w14:paraId="2F127CD0" w14:textId="77777777" w:rsidR="00074322" w:rsidRPr="00074322" w:rsidRDefault="00074322" w:rsidP="00074322">
            <w:pPr>
              <w:pStyle w:val="a6"/>
              <w:jc w:val="center"/>
            </w:pPr>
            <w:r w:rsidRPr="00074322">
              <w:rPr>
                <w:b/>
                <w:bCs/>
              </w:rPr>
              <w:t>1</w:t>
            </w:r>
          </w:p>
        </w:tc>
        <w:tc>
          <w:tcPr>
            <w:tcW w:w="5670" w:type="dxa"/>
            <w:vAlign w:val="center"/>
          </w:tcPr>
          <w:p w14:paraId="734B0CE7" w14:textId="77777777" w:rsidR="00074322" w:rsidRPr="00074322" w:rsidRDefault="00074322" w:rsidP="00074322">
            <w:pPr>
              <w:pStyle w:val="ae"/>
              <w:rPr>
                <w:rFonts w:ascii="Times New Roman" w:hAnsi="Times New Roman" w:cs="Times New Roman"/>
                <w:b/>
                <w:bCs/>
                <w:sz w:val="24"/>
                <w:szCs w:val="24"/>
              </w:rPr>
            </w:pPr>
            <w:proofErr w:type="spellStart"/>
            <w:r w:rsidRPr="00074322">
              <w:rPr>
                <w:rFonts w:ascii="Times New Roman" w:hAnsi="Times New Roman" w:cs="Times New Roman"/>
                <w:b/>
                <w:bCs/>
                <w:color w:val="000000" w:themeColor="text1"/>
                <w:sz w:val="24"/>
                <w:szCs w:val="24"/>
              </w:rPr>
              <w:t>Теплові</w:t>
            </w:r>
            <w:proofErr w:type="spellEnd"/>
            <w:r w:rsidRPr="00074322">
              <w:rPr>
                <w:rFonts w:ascii="Times New Roman" w:hAnsi="Times New Roman" w:cs="Times New Roman"/>
                <w:b/>
                <w:bCs/>
                <w:color w:val="000000" w:themeColor="text1"/>
                <w:sz w:val="24"/>
                <w:szCs w:val="24"/>
              </w:rPr>
              <w:t xml:space="preserve"> </w:t>
            </w:r>
            <w:proofErr w:type="spellStart"/>
            <w:r w:rsidRPr="00074322">
              <w:rPr>
                <w:rFonts w:ascii="Times New Roman" w:hAnsi="Times New Roman" w:cs="Times New Roman"/>
                <w:b/>
                <w:bCs/>
                <w:color w:val="000000" w:themeColor="text1"/>
                <w:sz w:val="24"/>
                <w:szCs w:val="24"/>
              </w:rPr>
              <w:t>завіси</w:t>
            </w:r>
            <w:proofErr w:type="spellEnd"/>
            <w:r w:rsidRPr="00074322">
              <w:rPr>
                <w:rFonts w:ascii="Times New Roman" w:hAnsi="Times New Roman" w:cs="Times New Roman"/>
                <w:b/>
                <w:bCs/>
                <w:color w:val="000000" w:themeColor="text1"/>
                <w:sz w:val="24"/>
                <w:szCs w:val="24"/>
              </w:rPr>
              <w:t xml:space="preserve"> в </w:t>
            </w:r>
            <w:proofErr w:type="spellStart"/>
            <w:r w:rsidRPr="00074322">
              <w:rPr>
                <w:rFonts w:ascii="Times New Roman" w:hAnsi="Times New Roman" w:cs="Times New Roman"/>
                <w:b/>
                <w:bCs/>
                <w:color w:val="000000" w:themeColor="text1"/>
                <w:sz w:val="24"/>
                <w:szCs w:val="24"/>
              </w:rPr>
              <w:t>комплекті</w:t>
            </w:r>
            <w:proofErr w:type="spellEnd"/>
          </w:p>
        </w:tc>
        <w:tc>
          <w:tcPr>
            <w:tcW w:w="1701" w:type="dxa"/>
            <w:vAlign w:val="center"/>
          </w:tcPr>
          <w:p w14:paraId="213AF5DA" w14:textId="77777777" w:rsidR="00074322" w:rsidRPr="00074322" w:rsidRDefault="00074322" w:rsidP="00074322">
            <w:pPr>
              <w:pStyle w:val="a6"/>
              <w:jc w:val="center"/>
            </w:pPr>
            <w:r w:rsidRPr="00074322">
              <w:rPr>
                <w:b/>
              </w:rPr>
              <w:t>комп.</w:t>
            </w:r>
          </w:p>
        </w:tc>
        <w:tc>
          <w:tcPr>
            <w:tcW w:w="1701" w:type="dxa"/>
            <w:vAlign w:val="center"/>
          </w:tcPr>
          <w:p w14:paraId="6DF67074" w14:textId="77777777" w:rsidR="00074322" w:rsidRPr="00074322" w:rsidRDefault="00074322" w:rsidP="00074322">
            <w:pPr>
              <w:pStyle w:val="a6"/>
              <w:jc w:val="center"/>
              <w:rPr>
                <w:b/>
                <w:bCs/>
              </w:rPr>
            </w:pPr>
            <w:r w:rsidRPr="00074322">
              <w:rPr>
                <w:b/>
                <w:bCs/>
              </w:rPr>
              <w:t>13</w:t>
            </w:r>
          </w:p>
        </w:tc>
      </w:tr>
    </w:tbl>
    <w:p w14:paraId="4BD84E94" w14:textId="77777777" w:rsidR="00074322" w:rsidRPr="00074322" w:rsidRDefault="00074322" w:rsidP="00074322">
      <w:pPr>
        <w:pStyle w:val="a6"/>
        <w:spacing w:after="0" w:line="240" w:lineRule="auto"/>
        <w:jc w:val="both"/>
        <w:rPr>
          <w:b/>
          <w:bCs/>
          <w:i/>
          <w:iCs/>
          <w:lang w:eastAsia="ru-RU"/>
        </w:rPr>
      </w:pPr>
    </w:p>
    <w:p w14:paraId="444B671F" w14:textId="77777777" w:rsidR="00074322" w:rsidRPr="00074322" w:rsidRDefault="00074322" w:rsidP="00074322">
      <w:pPr>
        <w:pStyle w:val="a6"/>
        <w:spacing w:after="0" w:line="240" w:lineRule="auto"/>
        <w:jc w:val="both"/>
        <w:rPr>
          <w:b/>
          <w:bCs/>
          <w:i/>
          <w:iCs/>
          <w:lang w:eastAsia="ru-RU"/>
        </w:rPr>
      </w:pPr>
      <w:r w:rsidRPr="00074322">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074322">
        <w:rPr>
          <w:b/>
          <w:bCs/>
          <w:i/>
          <w:iCs/>
        </w:rPr>
        <w:t xml:space="preserve">. Також до супутніх послуг входять послуги з монтажу та </w:t>
      </w:r>
      <w:proofErr w:type="spellStart"/>
      <w:r w:rsidRPr="00074322">
        <w:rPr>
          <w:b/>
          <w:bCs/>
          <w:i/>
          <w:iCs/>
        </w:rPr>
        <w:t>пусконалагоджування</w:t>
      </w:r>
      <w:proofErr w:type="spellEnd"/>
      <w:r w:rsidRPr="00074322">
        <w:rPr>
          <w:b/>
          <w:bCs/>
          <w:i/>
          <w:iCs/>
        </w:rPr>
        <w:t xml:space="preserve"> Товару.</w:t>
      </w:r>
    </w:p>
    <w:bookmarkEnd w:id="1"/>
    <w:p w14:paraId="1BBFE48F" w14:textId="77777777" w:rsidR="00074322" w:rsidRPr="00074322" w:rsidRDefault="00074322" w:rsidP="00074322">
      <w:pPr>
        <w:spacing w:after="0" w:line="240" w:lineRule="auto"/>
        <w:rPr>
          <w:rFonts w:ascii="Times New Roman" w:hAnsi="Times New Roman" w:cs="Times New Roman"/>
          <w:b/>
          <w:sz w:val="24"/>
          <w:szCs w:val="24"/>
        </w:rPr>
      </w:pPr>
    </w:p>
    <w:p w14:paraId="2BB002B0" w14:textId="77777777" w:rsidR="00074322" w:rsidRPr="00074322" w:rsidRDefault="00074322" w:rsidP="00074322">
      <w:pPr>
        <w:pStyle w:val="a6"/>
        <w:spacing w:after="0" w:line="240" w:lineRule="auto"/>
        <w:ind w:firstLine="567"/>
        <w:jc w:val="both"/>
        <w:rPr>
          <w:color w:val="000000" w:themeColor="text1"/>
          <w:shd w:val="clear" w:color="auto" w:fill="FFFFFF"/>
        </w:rPr>
      </w:pPr>
      <w:r w:rsidRPr="00074322">
        <w:rPr>
          <w:color w:val="000000" w:themeColor="text1"/>
          <w:shd w:val="clear" w:color="auto" w:fill="FFFFFF"/>
        </w:rPr>
        <w:t xml:space="preserve">1. Товар </w:t>
      </w:r>
      <w:bookmarkStart w:id="2" w:name="_Hlk217645110"/>
      <w:r w:rsidRPr="00074322">
        <w:rPr>
          <w:color w:val="000000" w:themeColor="text1"/>
          <w:shd w:val="clear" w:color="auto" w:fill="FFFFFF"/>
        </w:rPr>
        <w:t xml:space="preserve">(складові товару) </w:t>
      </w:r>
      <w:bookmarkEnd w:id="2"/>
      <w:r w:rsidRPr="00074322">
        <w:rPr>
          <w:color w:val="000000" w:themeColor="text1"/>
          <w:shd w:val="clear" w:color="auto" w:fill="FFFFFF"/>
        </w:rPr>
        <w:t xml:space="preserve">повинен постачатись новим в упаковці та з маркуванням виробника, а також повинна бути в наявності </w:t>
      </w:r>
      <w:bookmarkStart w:id="3" w:name="_Hlk217645346"/>
      <w:r w:rsidRPr="00074322">
        <w:rPr>
          <w:color w:val="000000" w:themeColor="text1"/>
          <w:shd w:val="clear" w:color="auto" w:fill="FFFFFF"/>
        </w:rPr>
        <w:t>технічна документація, яка входить до комплекту постачання фірми-виробника</w:t>
      </w:r>
      <w:bookmarkEnd w:id="3"/>
      <w:r w:rsidRPr="00074322">
        <w:rPr>
          <w:color w:val="000000" w:themeColor="text1"/>
          <w:shd w:val="clear" w:color="auto" w:fill="FFFFFF"/>
        </w:rPr>
        <w:t xml:space="preserve">. </w:t>
      </w:r>
    </w:p>
    <w:p w14:paraId="1A63F162" w14:textId="77777777" w:rsidR="00074322" w:rsidRPr="00074322" w:rsidRDefault="00074322" w:rsidP="00074322">
      <w:pPr>
        <w:spacing w:after="0" w:line="240" w:lineRule="auto"/>
        <w:ind w:firstLine="567"/>
        <w:jc w:val="both"/>
        <w:rPr>
          <w:rFonts w:ascii="Times New Roman" w:hAnsi="Times New Roman" w:cs="Times New Roman"/>
          <w:color w:val="000000" w:themeColor="text1"/>
          <w:sz w:val="24"/>
          <w:szCs w:val="24"/>
          <w:shd w:val="clear" w:color="auto" w:fill="FFFFFF"/>
        </w:rPr>
      </w:pPr>
      <w:r w:rsidRPr="00074322">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072FEF1B" w14:textId="77777777" w:rsidR="00074322" w:rsidRPr="00074322" w:rsidRDefault="00074322" w:rsidP="00074322">
      <w:pPr>
        <w:spacing w:after="0" w:line="240" w:lineRule="auto"/>
        <w:ind w:firstLine="567"/>
        <w:jc w:val="both"/>
        <w:rPr>
          <w:rFonts w:ascii="Times New Roman" w:hAnsi="Times New Roman" w:cs="Times New Roman"/>
          <w:sz w:val="24"/>
          <w:szCs w:val="24"/>
        </w:rPr>
      </w:pPr>
      <w:r w:rsidRPr="00074322">
        <w:rPr>
          <w:rFonts w:ascii="Times New Roman" w:hAnsi="Times New Roman" w:cs="Times New Roman"/>
          <w:color w:val="000000" w:themeColor="text1"/>
          <w:sz w:val="24"/>
          <w:szCs w:val="24"/>
          <w:shd w:val="clear" w:color="auto" w:fill="FFFFFF"/>
        </w:rPr>
        <w:t xml:space="preserve">3. </w:t>
      </w:r>
      <w:r w:rsidRPr="00074322">
        <w:rPr>
          <w:rFonts w:ascii="Times New Roman" w:hAnsi="Times New Roman" w:cs="Times New Roman"/>
          <w:sz w:val="24"/>
          <w:szCs w:val="24"/>
        </w:rPr>
        <w:t xml:space="preserve">Всі елементи повинні бути сертифіковані в Україні (надати </w:t>
      </w:r>
      <w:proofErr w:type="spellStart"/>
      <w:r w:rsidRPr="00074322">
        <w:rPr>
          <w:rFonts w:ascii="Times New Roman" w:hAnsi="Times New Roman" w:cs="Times New Roman"/>
          <w:sz w:val="24"/>
          <w:szCs w:val="24"/>
        </w:rPr>
        <w:t>сканкопії</w:t>
      </w:r>
      <w:proofErr w:type="spellEnd"/>
      <w:r w:rsidRPr="00074322">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54F4A29E" w14:textId="77777777" w:rsidR="00074322" w:rsidRPr="00074322" w:rsidRDefault="00074322" w:rsidP="00074322">
      <w:pPr>
        <w:spacing w:after="0" w:line="240" w:lineRule="auto"/>
        <w:ind w:firstLine="567"/>
        <w:jc w:val="both"/>
        <w:rPr>
          <w:rFonts w:ascii="Times New Roman" w:hAnsi="Times New Roman" w:cs="Times New Roman"/>
          <w:sz w:val="24"/>
          <w:szCs w:val="24"/>
        </w:rPr>
      </w:pPr>
      <w:bookmarkStart w:id="4" w:name="_Hlk131598067"/>
      <w:r w:rsidRPr="00074322">
        <w:rPr>
          <w:rFonts w:ascii="Times New Roman" w:hAnsi="Times New Roman" w:cs="Times New Roman"/>
          <w:sz w:val="24"/>
          <w:szCs w:val="24"/>
        </w:rPr>
        <w:t>4. Виконання постачання повинно здійснюватися  відповідно до діючих нормативно-правових документів та умов цього проєкту Договору.</w:t>
      </w:r>
      <w:bookmarkStart w:id="5" w:name="_Hlk131682113"/>
      <w:bookmarkEnd w:id="4"/>
    </w:p>
    <w:p w14:paraId="480F7000" w14:textId="77777777" w:rsidR="00074322" w:rsidRPr="00074322" w:rsidRDefault="00074322" w:rsidP="00074322">
      <w:pPr>
        <w:spacing w:after="0" w:line="240" w:lineRule="auto"/>
        <w:ind w:firstLine="567"/>
        <w:jc w:val="both"/>
        <w:rPr>
          <w:rFonts w:ascii="Times New Roman" w:hAnsi="Times New Roman" w:cs="Times New Roman"/>
          <w:sz w:val="24"/>
          <w:szCs w:val="24"/>
        </w:rPr>
      </w:pPr>
      <w:r w:rsidRPr="00074322">
        <w:rPr>
          <w:rFonts w:ascii="Times New Roman" w:hAnsi="Times New Roman" w:cs="Times New Roman"/>
          <w:sz w:val="24"/>
          <w:szCs w:val="24"/>
        </w:rPr>
        <w:lastRenderedPageBreak/>
        <w:t xml:space="preserve">5.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 монтаж, </w:t>
      </w:r>
      <w:proofErr w:type="spellStart"/>
      <w:r w:rsidRPr="00074322">
        <w:rPr>
          <w:rFonts w:ascii="Times New Roman" w:hAnsi="Times New Roman" w:cs="Times New Roman"/>
          <w:sz w:val="24"/>
          <w:szCs w:val="24"/>
        </w:rPr>
        <w:t>пусконалагоджування</w:t>
      </w:r>
      <w:proofErr w:type="spellEnd"/>
      <w:r w:rsidRPr="00074322">
        <w:rPr>
          <w:rFonts w:ascii="Times New Roman" w:hAnsi="Times New Roman" w:cs="Times New Roman"/>
          <w:sz w:val="24"/>
          <w:szCs w:val="24"/>
        </w:rPr>
        <w:t>).</w:t>
      </w:r>
    </w:p>
    <w:p w14:paraId="1348795C" w14:textId="77777777" w:rsidR="00074322" w:rsidRPr="00074322" w:rsidRDefault="00074322" w:rsidP="00074322">
      <w:pPr>
        <w:spacing w:after="0" w:line="240" w:lineRule="auto"/>
        <w:ind w:firstLine="567"/>
        <w:jc w:val="both"/>
        <w:rPr>
          <w:rFonts w:ascii="Times New Roman" w:hAnsi="Times New Roman" w:cs="Times New Roman"/>
          <w:sz w:val="24"/>
          <w:szCs w:val="24"/>
        </w:rPr>
      </w:pPr>
      <w:r w:rsidRPr="00074322">
        <w:rPr>
          <w:rFonts w:ascii="Times New Roman" w:hAnsi="Times New Roman" w:cs="Times New Roman"/>
          <w:sz w:val="24"/>
          <w:szCs w:val="24"/>
        </w:rPr>
        <w:t xml:space="preserve">6. Надати у складі пропозиції </w:t>
      </w:r>
      <w:r w:rsidRPr="00074322">
        <w:rPr>
          <w:rFonts w:ascii="Times New Roman" w:hAnsi="Times New Roman" w:cs="Times New Roman"/>
          <w:color w:val="000000" w:themeColor="text1"/>
          <w:sz w:val="24"/>
          <w:szCs w:val="24"/>
        </w:rPr>
        <w:t xml:space="preserve">копію чинної ліцензії </w:t>
      </w:r>
      <w:r w:rsidRPr="00074322">
        <w:rPr>
          <w:rFonts w:ascii="Times New Roman" w:hAnsi="Times New Roman" w:cs="Times New Roman"/>
          <w:sz w:val="24"/>
          <w:szCs w:val="24"/>
        </w:rPr>
        <w:t>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5"/>
    </w:p>
    <w:p w14:paraId="5E646B3A" w14:textId="77777777" w:rsidR="00074322" w:rsidRPr="00074322" w:rsidRDefault="00074322" w:rsidP="00074322">
      <w:pPr>
        <w:spacing w:after="0" w:line="240" w:lineRule="auto"/>
        <w:ind w:firstLine="567"/>
        <w:jc w:val="both"/>
        <w:rPr>
          <w:rFonts w:ascii="Times New Roman" w:hAnsi="Times New Roman" w:cs="Times New Roman"/>
          <w:sz w:val="24"/>
          <w:szCs w:val="24"/>
        </w:rPr>
      </w:pPr>
      <w:r w:rsidRPr="00074322">
        <w:rPr>
          <w:rFonts w:ascii="Times New Roman" w:hAnsi="Times New Roman" w:cs="Times New Roman"/>
          <w:sz w:val="24"/>
          <w:szCs w:val="24"/>
        </w:rPr>
        <w:t>7. Надати у складі пропозиції гарантійний лист, що Учасник гарантує постачання Товару та виконання супутніх послуг у строки встановлені в проєкті Договору.</w:t>
      </w:r>
    </w:p>
    <w:p w14:paraId="4D7281BC" w14:textId="77777777" w:rsidR="00074322" w:rsidRPr="00074322" w:rsidRDefault="00074322" w:rsidP="00074322">
      <w:pPr>
        <w:spacing w:after="0" w:line="240" w:lineRule="auto"/>
        <w:rPr>
          <w:rFonts w:ascii="Times New Roman" w:hAnsi="Times New Roman" w:cs="Times New Roman"/>
          <w:sz w:val="24"/>
          <w:szCs w:val="24"/>
        </w:rPr>
      </w:pPr>
    </w:p>
    <w:p w14:paraId="3CE7F831" w14:textId="77777777" w:rsidR="00074322" w:rsidRPr="00074322" w:rsidRDefault="00074322" w:rsidP="00074322">
      <w:pPr>
        <w:spacing w:after="0" w:line="240" w:lineRule="auto"/>
        <w:jc w:val="center"/>
        <w:rPr>
          <w:rFonts w:ascii="Times New Roman" w:hAnsi="Times New Roman" w:cs="Times New Roman"/>
          <w:b/>
          <w:bCs/>
          <w:sz w:val="24"/>
          <w:szCs w:val="24"/>
        </w:rPr>
      </w:pPr>
      <w:r w:rsidRPr="00074322">
        <w:rPr>
          <w:rFonts w:ascii="Times New Roman" w:hAnsi="Times New Roman" w:cs="Times New Roman"/>
          <w:b/>
          <w:bCs/>
          <w:sz w:val="24"/>
          <w:szCs w:val="24"/>
        </w:rPr>
        <w:t>СПЕЦИФІКАЦІЯ:</w:t>
      </w:r>
    </w:p>
    <w:p w14:paraId="2A29430C" w14:textId="77777777" w:rsidR="00074322" w:rsidRPr="00074322" w:rsidRDefault="00074322" w:rsidP="00074322">
      <w:pPr>
        <w:spacing w:after="0" w:line="240" w:lineRule="auto"/>
        <w:rPr>
          <w:rFonts w:ascii="Times New Roman" w:hAnsi="Times New Roman" w:cs="Times New Roman"/>
          <w:sz w:val="24"/>
          <w:szCs w:val="24"/>
        </w:rPr>
      </w:pPr>
    </w:p>
    <w:tbl>
      <w:tblPr>
        <w:tblStyle w:val="a5"/>
        <w:tblW w:w="9634" w:type="dxa"/>
        <w:tblLook w:val="04A0" w:firstRow="1" w:lastRow="0" w:firstColumn="1" w:lastColumn="0" w:noHBand="0" w:noVBand="1"/>
      </w:tblPr>
      <w:tblGrid>
        <w:gridCol w:w="576"/>
        <w:gridCol w:w="5658"/>
        <w:gridCol w:w="1700"/>
        <w:gridCol w:w="1700"/>
      </w:tblGrid>
      <w:tr w:rsidR="00074322" w:rsidRPr="00074322" w14:paraId="05FA9212" w14:textId="77777777" w:rsidTr="003F4377">
        <w:tc>
          <w:tcPr>
            <w:tcW w:w="562" w:type="dxa"/>
          </w:tcPr>
          <w:p w14:paraId="0BFDF5A2" w14:textId="77777777" w:rsidR="00074322" w:rsidRPr="00074322" w:rsidRDefault="00074322" w:rsidP="00074322">
            <w:pPr>
              <w:pStyle w:val="a6"/>
              <w:jc w:val="center"/>
              <w:rPr>
                <w:b/>
                <w:bCs/>
              </w:rPr>
            </w:pPr>
            <w:bookmarkStart w:id="6" w:name="_Hlk217644926"/>
            <w:r w:rsidRPr="00074322">
              <w:rPr>
                <w:b/>
                <w:bCs/>
              </w:rPr>
              <w:t>№ п/п</w:t>
            </w:r>
          </w:p>
        </w:tc>
        <w:tc>
          <w:tcPr>
            <w:tcW w:w="5670" w:type="dxa"/>
          </w:tcPr>
          <w:p w14:paraId="28C50C43" w14:textId="77777777" w:rsidR="00074322" w:rsidRPr="00074322" w:rsidRDefault="00074322" w:rsidP="00074322">
            <w:pPr>
              <w:pStyle w:val="a6"/>
              <w:jc w:val="center"/>
              <w:rPr>
                <w:b/>
                <w:bCs/>
              </w:rPr>
            </w:pPr>
            <w:r w:rsidRPr="00074322">
              <w:rPr>
                <w:b/>
                <w:bCs/>
              </w:rPr>
              <w:t>Назва товару</w:t>
            </w:r>
          </w:p>
        </w:tc>
        <w:tc>
          <w:tcPr>
            <w:tcW w:w="1701" w:type="dxa"/>
          </w:tcPr>
          <w:p w14:paraId="2A7439F6" w14:textId="77777777" w:rsidR="00074322" w:rsidRPr="00074322" w:rsidRDefault="00074322" w:rsidP="00074322">
            <w:pPr>
              <w:pStyle w:val="a6"/>
              <w:jc w:val="center"/>
              <w:rPr>
                <w:b/>
                <w:bCs/>
              </w:rPr>
            </w:pPr>
            <w:r w:rsidRPr="00074322">
              <w:rPr>
                <w:b/>
                <w:bCs/>
              </w:rPr>
              <w:t>Одиниця виміру</w:t>
            </w:r>
          </w:p>
        </w:tc>
        <w:tc>
          <w:tcPr>
            <w:tcW w:w="1701" w:type="dxa"/>
          </w:tcPr>
          <w:p w14:paraId="47E0611E" w14:textId="77777777" w:rsidR="00074322" w:rsidRPr="00074322" w:rsidRDefault="00074322" w:rsidP="00074322">
            <w:pPr>
              <w:pStyle w:val="a6"/>
              <w:jc w:val="center"/>
              <w:rPr>
                <w:b/>
                <w:bCs/>
              </w:rPr>
            </w:pPr>
            <w:r w:rsidRPr="00074322">
              <w:rPr>
                <w:b/>
                <w:bCs/>
              </w:rPr>
              <w:t>Кількість</w:t>
            </w:r>
          </w:p>
        </w:tc>
      </w:tr>
      <w:tr w:rsidR="00074322" w:rsidRPr="00074322" w14:paraId="54329290" w14:textId="77777777" w:rsidTr="003F4377">
        <w:tc>
          <w:tcPr>
            <w:tcW w:w="562" w:type="dxa"/>
            <w:vAlign w:val="center"/>
          </w:tcPr>
          <w:p w14:paraId="78C26BAA" w14:textId="77777777" w:rsidR="00074322" w:rsidRPr="00074322" w:rsidRDefault="00074322" w:rsidP="00074322">
            <w:pPr>
              <w:pStyle w:val="a6"/>
              <w:jc w:val="center"/>
            </w:pPr>
            <w:r w:rsidRPr="00074322">
              <w:rPr>
                <w:b/>
                <w:bCs/>
              </w:rPr>
              <w:t>1</w:t>
            </w:r>
          </w:p>
        </w:tc>
        <w:tc>
          <w:tcPr>
            <w:tcW w:w="5670" w:type="dxa"/>
            <w:vAlign w:val="center"/>
          </w:tcPr>
          <w:p w14:paraId="55A962A0" w14:textId="77777777" w:rsidR="00074322" w:rsidRPr="00074322" w:rsidRDefault="00074322" w:rsidP="00074322">
            <w:pPr>
              <w:pStyle w:val="ae"/>
              <w:rPr>
                <w:rFonts w:ascii="Times New Roman" w:hAnsi="Times New Roman" w:cs="Times New Roman"/>
                <w:b/>
                <w:bCs/>
                <w:sz w:val="24"/>
                <w:szCs w:val="24"/>
              </w:rPr>
            </w:pPr>
            <w:proofErr w:type="spellStart"/>
            <w:r w:rsidRPr="00074322">
              <w:rPr>
                <w:rFonts w:ascii="Times New Roman" w:hAnsi="Times New Roman" w:cs="Times New Roman"/>
                <w:b/>
                <w:bCs/>
                <w:color w:val="000000" w:themeColor="text1"/>
                <w:sz w:val="24"/>
                <w:szCs w:val="24"/>
              </w:rPr>
              <w:t>Теплові</w:t>
            </w:r>
            <w:proofErr w:type="spellEnd"/>
            <w:r w:rsidRPr="00074322">
              <w:rPr>
                <w:rFonts w:ascii="Times New Roman" w:hAnsi="Times New Roman" w:cs="Times New Roman"/>
                <w:b/>
                <w:bCs/>
                <w:color w:val="000000" w:themeColor="text1"/>
                <w:sz w:val="24"/>
                <w:szCs w:val="24"/>
              </w:rPr>
              <w:t xml:space="preserve"> </w:t>
            </w:r>
            <w:proofErr w:type="spellStart"/>
            <w:r w:rsidRPr="00074322">
              <w:rPr>
                <w:rFonts w:ascii="Times New Roman" w:hAnsi="Times New Roman" w:cs="Times New Roman"/>
                <w:b/>
                <w:bCs/>
                <w:color w:val="000000" w:themeColor="text1"/>
                <w:sz w:val="24"/>
                <w:szCs w:val="24"/>
              </w:rPr>
              <w:t>завіси</w:t>
            </w:r>
            <w:proofErr w:type="spellEnd"/>
            <w:r w:rsidRPr="00074322">
              <w:rPr>
                <w:rFonts w:ascii="Times New Roman" w:hAnsi="Times New Roman" w:cs="Times New Roman"/>
                <w:b/>
                <w:bCs/>
                <w:color w:val="000000" w:themeColor="text1"/>
                <w:sz w:val="24"/>
                <w:szCs w:val="24"/>
              </w:rPr>
              <w:t xml:space="preserve"> в </w:t>
            </w:r>
            <w:proofErr w:type="spellStart"/>
            <w:r w:rsidRPr="00074322">
              <w:rPr>
                <w:rFonts w:ascii="Times New Roman" w:hAnsi="Times New Roman" w:cs="Times New Roman"/>
                <w:b/>
                <w:bCs/>
                <w:color w:val="000000" w:themeColor="text1"/>
                <w:sz w:val="24"/>
                <w:szCs w:val="24"/>
              </w:rPr>
              <w:t>комплекті</w:t>
            </w:r>
            <w:proofErr w:type="spellEnd"/>
            <w:r w:rsidRPr="00074322">
              <w:rPr>
                <w:rFonts w:ascii="Times New Roman" w:hAnsi="Times New Roman" w:cs="Times New Roman"/>
                <w:b/>
                <w:bCs/>
                <w:color w:val="000000" w:themeColor="text1"/>
                <w:sz w:val="24"/>
                <w:szCs w:val="24"/>
              </w:rPr>
              <w:t xml:space="preserve">, </w:t>
            </w:r>
            <w:r w:rsidRPr="00074322">
              <w:rPr>
                <w:rFonts w:ascii="Times New Roman" w:hAnsi="Times New Roman" w:cs="Times New Roman"/>
                <w:i/>
                <w:iCs/>
                <w:color w:val="000000" w:themeColor="text1"/>
                <w:sz w:val="24"/>
                <w:szCs w:val="24"/>
              </w:rPr>
              <w:t xml:space="preserve">у </w:t>
            </w:r>
            <w:proofErr w:type="spellStart"/>
            <w:r w:rsidRPr="00074322">
              <w:rPr>
                <w:rFonts w:ascii="Times New Roman" w:hAnsi="Times New Roman" w:cs="Times New Roman"/>
                <w:i/>
                <w:iCs/>
                <w:color w:val="000000" w:themeColor="text1"/>
                <w:sz w:val="24"/>
                <w:szCs w:val="24"/>
              </w:rPr>
              <w:t>складі</w:t>
            </w:r>
            <w:proofErr w:type="spellEnd"/>
            <w:r w:rsidRPr="00074322">
              <w:rPr>
                <w:rFonts w:ascii="Times New Roman" w:hAnsi="Times New Roman" w:cs="Times New Roman"/>
                <w:i/>
                <w:iCs/>
                <w:color w:val="000000" w:themeColor="text1"/>
                <w:sz w:val="24"/>
                <w:szCs w:val="24"/>
              </w:rPr>
              <w:t>:</w:t>
            </w:r>
          </w:p>
        </w:tc>
        <w:tc>
          <w:tcPr>
            <w:tcW w:w="1701" w:type="dxa"/>
            <w:vAlign w:val="center"/>
          </w:tcPr>
          <w:p w14:paraId="5E39765B" w14:textId="77777777" w:rsidR="00074322" w:rsidRPr="00074322" w:rsidRDefault="00074322" w:rsidP="00074322">
            <w:pPr>
              <w:pStyle w:val="a6"/>
              <w:jc w:val="center"/>
            </w:pPr>
            <w:r w:rsidRPr="00074322">
              <w:rPr>
                <w:b/>
              </w:rPr>
              <w:t>комп.</w:t>
            </w:r>
          </w:p>
        </w:tc>
        <w:tc>
          <w:tcPr>
            <w:tcW w:w="1701" w:type="dxa"/>
            <w:vAlign w:val="center"/>
          </w:tcPr>
          <w:p w14:paraId="5D7E5FEB" w14:textId="77777777" w:rsidR="00074322" w:rsidRPr="00074322" w:rsidRDefault="00074322" w:rsidP="00074322">
            <w:pPr>
              <w:pStyle w:val="a6"/>
              <w:jc w:val="center"/>
              <w:rPr>
                <w:b/>
                <w:bCs/>
              </w:rPr>
            </w:pPr>
            <w:r w:rsidRPr="00074322">
              <w:rPr>
                <w:b/>
                <w:bCs/>
              </w:rPr>
              <w:t>1</w:t>
            </w:r>
          </w:p>
        </w:tc>
      </w:tr>
      <w:tr w:rsidR="00074322" w:rsidRPr="00074322" w14:paraId="2EF6D2CC" w14:textId="77777777" w:rsidTr="003F4377">
        <w:tc>
          <w:tcPr>
            <w:tcW w:w="562" w:type="dxa"/>
            <w:vAlign w:val="center"/>
          </w:tcPr>
          <w:p w14:paraId="332D7023" w14:textId="77777777" w:rsidR="00074322" w:rsidRPr="00074322" w:rsidRDefault="00074322" w:rsidP="00074322">
            <w:pPr>
              <w:pStyle w:val="a6"/>
              <w:jc w:val="center"/>
            </w:pPr>
            <w:r w:rsidRPr="00074322">
              <w:t>1.1.</w:t>
            </w:r>
          </w:p>
        </w:tc>
        <w:tc>
          <w:tcPr>
            <w:tcW w:w="5670" w:type="dxa"/>
          </w:tcPr>
          <w:p w14:paraId="7133AFAD" w14:textId="77777777" w:rsidR="00074322" w:rsidRPr="00074322" w:rsidRDefault="00074322" w:rsidP="00074322">
            <w:pPr>
              <w:pStyle w:val="ae"/>
              <w:rPr>
                <w:rFonts w:ascii="Times New Roman" w:hAnsi="Times New Roman" w:cs="Times New Roman"/>
                <w:color w:val="000000" w:themeColor="text1"/>
                <w:sz w:val="24"/>
                <w:szCs w:val="24"/>
              </w:rPr>
            </w:pPr>
            <w:r w:rsidRPr="00074322">
              <w:rPr>
                <w:rFonts w:ascii="Times New Roman" w:hAnsi="Times New Roman" w:cs="Times New Roman"/>
                <w:sz w:val="24"/>
                <w:szCs w:val="24"/>
              </w:rPr>
              <w:t xml:space="preserve">Теплова </w:t>
            </w:r>
            <w:proofErr w:type="spellStart"/>
            <w:r w:rsidRPr="00074322">
              <w:rPr>
                <w:rFonts w:ascii="Times New Roman" w:hAnsi="Times New Roman" w:cs="Times New Roman"/>
                <w:sz w:val="24"/>
                <w:szCs w:val="24"/>
              </w:rPr>
              <w:t>завіса</w:t>
            </w:r>
            <w:proofErr w:type="spellEnd"/>
            <w:r w:rsidRPr="00074322">
              <w:rPr>
                <w:rFonts w:ascii="Times New Roman" w:hAnsi="Times New Roman" w:cs="Times New Roman"/>
                <w:sz w:val="24"/>
                <w:szCs w:val="24"/>
              </w:rPr>
              <w:t xml:space="preserve"> </w:t>
            </w:r>
            <w:r w:rsidRPr="00074322">
              <w:rPr>
                <w:rFonts w:ascii="Times New Roman" w:hAnsi="Times New Roman" w:cs="Times New Roman"/>
                <w:sz w:val="24"/>
                <w:szCs w:val="24"/>
                <w:lang w:val="en-US"/>
              </w:rPr>
              <w:t>Wing II C 150</w:t>
            </w:r>
            <w:r w:rsidRPr="00074322">
              <w:rPr>
                <w:rFonts w:ascii="Times New Roman" w:hAnsi="Times New Roman" w:cs="Times New Roman"/>
                <w:sz w:val="24"/>
                <w:szCs w:val="24"/>
              </w:rPr>
              <w:t xml:space="preserve"> ширина </w:t>
            </w:r>
            <w:proofErr w:type="spellStart"/>
            <w:r w:rsidRPr="00074322">
              <w:rPr>
                <w:rFonts w:ascii="Times New Roman" w:hAnsi="Times New Roman" w:cs="Times New Roman"/>
                <w:sz w:val="24"/>
                <w:szCs w:val="24"/>
              </w:rPr>
              <w:t>отвору</w:t>
            </w:r>
            <w:proofErr w:type="spellEnd"/>
            <w:r w:rsidRPr="00074322">
              <w:rPr>
                <w:rFonts w:ascii="Times New Roman" w:hAnsi="Times New Roman" w:cs="Times New Roman"/>
                <w:sz w:val="24"/>
                <w:szCs w:val="24"/>
              </w:rPr>
              <w:t xml:space="preserve"> 1,5м без </w:t>
            </w:r>
            <w:proofErr w:type="spellStart"/>
            <w:r w:rsidRPr="00074322">
              <w:rPr>
                <w:rFonts w:ascii="Times New Roman" w:hAnsi="Times New Roman" w:cs="Times New Roman"/>
                <w:sz w:val="24"/>
                <w:szCs w:val="24"/>
              </w:rPr>
              <w:t>нагріву</w:t>
            </w:r>
            <w:proofErr w:type="spellEnd"/>
          </w:p>
        </w:tc>
        <w:tc>
          <w:tcPr>
            <w:tcW w:w="1701" w:type="dxa"/>
            <w:vAlign w:val="center"/>
          </w:tcPr>
          <w:p w14:paraId="66E76C31" w14:textId="77777777" w:rsidR="00074322" w:rsidRPr="00074322" w:rsidRDefault="00074322" w:rsidP="00074322">
            <w:pPr>
              <w:pStyle w:val="a6"/>
              <w:jc w:val="center"/>
            </w:pPr>
            <w:r w:rsidRPr="00074322">
              <w:t>шт.</w:t>
            </w:r>
          </w:p>
        </w:tc>
        <w:tc>
          <w:tcPr>
            <w:tcW w:w="1701" w:type="dxa"/>
            <w:vAlign w:val="center"/>
          </w:tcPr>
          <w:p w14:paraId="572E86D1" w14:textId="77777777" w:rsidR="00074322" w:rsidRPr="00074322" w:rsidRDefault="00074322" w:rsidP="00074322">
            <w:pPr>
              <w:pStyle w:val="a6"/>
              <w:jc w:val="center"/>
            </w:pPr>
            <w:r w:rsidRPr="00074322">
              <w:t>1</w:t>
            </w:r>
          </w:p>
        </w:tc>
      </w:tr>
      <w:tr w:rsidR="00074322" w:rsidRPr="00074322" w14:paraId="2F29C8C4" w14:textId="77777777" w:rsidTr="003F4377">
        <w:tc>
          <w:tcPr>
            <w:tcW w:w="9634" w:type="dxa"/>
            <w:gridSpan w:val="4"/>
            <w:vAlign w:val="center"/>
          </w:tcPr>
          <w:p w14:paraId="4E01B1E7" w14:textId="77777777" w:rsidR="00074322" w:rsidRPr="00074322" w:rsidRDefault="00074322" w:rsidP="00074322">
            <w:pPr>
              <w:pStyle w:val="a6"/>
              <w:rPr>
                <w:lang w:val="ru-RU"/>
              </w:rPr>
            </w:pPr>
            <w:proofErr w:type="spellStart"/>
            <w:r w:rsidRPr="00074322">
              <w:rPr>
                <w:lang w:val="ru-RU"/>
              </w:rPr>
              <w:t>Колір</w:t>
            </w:r>
            <w:proofErr w:type="spellEnd"/>
            <w:r w:rsidRPr="00074322">
              <w:rPr>
                <w:lang w:val="ru-RU"/>
              </w:rPr>
              <w:t xml:space="preserve"> -- </w:t>
            </w:r>
            <w:proofErr w:type="spellStart"/>
            <w:r w:rsidRPr="00074322">
              <w:rPr>
                <w:lang w:val="ru-RU"/>
              </w:rPr>
              <w:t>Білий</w:t>
            </w:r>
            <w:proofErr w:type="spellEnd"/>
            <w:r w:rsidRPr="00074322">
              <w:rPr>
                <w:lang w:val="ru-RU"/>
              </w:rPr>
              <w:t xml:space="preserve"> (RAL 9016) </w:t>
            </w:r>
          </w:p>
          <w:p w14:paraId="3212C3EF" w14:textId="77777777" w:rsidR="00074322" w:rsidRPr="00074322" w:rsidRDefault="00074322" w:rsidP="00074322">
            <w:pPr>
              <w:pStyle w:val="a6"/>
              <w:rPr>
                <w:lang w:val="ru-RU"/>
              </w:rPr>
            </w:pPr>
            <w:r w:rsidRPr="00074322">
              <w:rPr>
                <w:lang w:val="ru-RU"/>
              </w:rPr>
              <w:t xml:space="preserve">Максимальна ширина дверей для </w:t>
            </w:r>
            <w:proofErr w:type="spellStart"/>
            <w:r w:rsidRPr="00074322">
              <w:rPr>
                <w:lang w:val="ru-RU"/>
              </w:rPr>
              <w:t>однієї</w:t>
            </w:r>
            <w:proofErr w:type="spellEnd"/>
            <w:r w:rsidRPr="00074322">
              <w:rPr>
                <w:lang w:val="ru-RU"/>
              </w:rPr>
              <w:t xml:space="preserve"> </w:t>
            </w:r>
            <w:proofErr w:type="spellStart"/>
            <w:r w:rsidRPr="00074322">
              <w:rPr>
                <w:lang w:val="ru-RU"/>
              </w:rPr>
              <w:t>завіси</w:t>
            </w:r>
            <w:proofErr w:type="spellEnd"/>
            <w:r w:rsidRPr="00074322">
              <w:rPr>
                <w:lang w:val="ru-RU"/>
              </w:rPr>
              <w:t xml:space="preserve"> 1,5 м ±20мм</w:t>
            </w:r>
          </w:p>
          <w:p w14:paraId="14F37993" w14:textId="77777777" w:rsidR="00074322" w:rsidRPr="00074322" w:rsidRDefault="00074322" w:rsidP="00074322">
            <w:pPr>
              <w:pStyle w:val="a6"/>
              <w:rPr>
                <w:lang w:val="ru-RU"/>
              </w:rPr>
            </w:pPr>
            <w:r w:rsidRPr="00074322">
              <w:rPr>
                <w:lang w:val="ru-RU"/>
              </w:rPr>
              <w:t xml:space="preserve">Максимальна </w:t>
            </w:r>
            <w:proofErr w:type="spellStart"/>
            <w:r w:rsidRPr="00074322">
              <w:rPr>
                <w:lang w:val="ru-RU"/>
              </w:rPr>
              <w:t>висота</w:t>
            </w:r>
            <w:proofErr w:type="spellEnd"/>
            <w:r w:rsidRPr="00074322">
              <w:rPr>
                <w:lang w:val="ru-RU"/>
              </w:rPr>
              <w:t xml:space="preserve"> дверей не </w:t>
            </w:r>
            <w:proofErr w:type="spellStart"/>
            <w:r w:rsidRPr="00074322">
              <w:rPr>
                <w:lang w:val="ru-RU"/>
              </w:rPr>
              <w:t>менше</w:t>
            </w:r>
            <w:proofErr w:type="spellEnd"/>
            <w:r w:rsidRPr="00074322">
              <w:rPr>
                <w:lang w:val="ru-RU"/>
              </w:rPr>
              <w:t xml:space="preserve"> 4 м </w:t>
            </w:r>
          </w:p>
          <w:p w14:paraId="5B8BB665" w14:textId="77777777" w:rsidR="00074322" w:rsidRPr="00074322" w:rsidRDefault="00074322" w:rsidP="00074322">
            <w:pPr>
              <w:pStyle w:val="a6"/>
              <w:rPr>
                <w:lang w:val="ru-RU"/>
              </w:rPr>
            </w:pPr>
            <w:proofErr w:type="spellStart"/>
            <w:r w:rsidRPr="00074322">
              <w:rPr>
                <w:lang w:val="ru-RU"/>
              </w:rPr>
              <w:t>Напруга</w:t>
            </w:r>
            <w:proofErr w:type="spellEnd"/>
            <w:r w:rsidRPr="00074322">
              <w:rPr>
                <w:lang w:val="ru-RU"/>
              </w:rPr>
              <w:t xml:space="preserve"> </w:t>
            </w:r>
            <w:proofErr w:type="spellStart"/>
            <w:r w:rsidRPr="00074322">
              <w:rPr>
                <w:lang w:val="ru-RU"/>
              </w:rPr>
              <w:t>мережі</w:t>
            </w:r>
            <w:proofErr w:type="spellEnd"/>
            <w:r w:rsidRPr="00074322">
              <w:rPr>
                <w:lang w:val="ru-RU"/>
              </w:rPr>
              <w:t xml:space="preserve"> 230 В </w:t>
            </w:r>
          </w:p>
          <w:p w14:paraId="19E13129" w14:textId="77777777" w:rsidR="00074322" w:rsidRPr="00074322" w:rsidRDefault="00074322" w:rsidP="00074322">
            <w:pPr>
              <w:pStyle w:val="a6"/>
              <w:rPr>
                <w:lang w:val="ru-RU"/>
              </w:rPr>
            </w:pPr>
            <w:r w:rsidRPr="00074322">
              <w:rPr>
                <w:lang w:val="ru-RU"/>
              </w:rPr>
              <w:t xml:space="preserve">Максимальна </w:t>
            </w:r>
            <w:proofErr w:type="spellStart"/>
            <w:r w:rsidRPr="00074322">
              <w:rPr>
                <w:lang w:val="ru-RU"/>
              </w:rPr>
              <w:t>витрата</w:t>
            </w:r>
            <w:proofErr w:type="spellEnd"/>
            <w:r w:rsidRPr="00074322">
              <w:rPr>
                <w:lang w:val="ru-RU"/>
              </w:rPr>
              <w:t xml:space="preserve"> </w:t>
            </w:r>
            <w:proofErr w:type="spellStart"/>
            <w:r w:rsidRPr="00074322">
              <w:rPr>
                <w:lang w:val="ru-RU"/>
              </w:rPr>
              <w:t>повітря</w:t>
            </w:r>
            <w:proofErr w:type="spellEnd"/>
            <w:r w:rsidRPr="00074322">
              <w:rPr>
                <w:lang w:val="ru-RU"/>
              </w:rPr>
              <w:t xml:space="preserve"> не </w:t>
            </w:r>
            <w:proofErr w:type="spellStart"/>
            <w:r w:rsidRPr="00074322">
              <w:rPr>
                <w:lang w:val="ru-RU"/>
              </w:rPr>
              <w:t>менше</w:t>
            </w:r>
            <w:proofErr w:type="spellEnd"/>
            <w:r w:rsidRPr="00074322">
              <w:rPr>
                <w:lang w:val="ru-RU"/>
              </w:rPr>
              <w:t xml:space="preserve"> 3200 м³/год </w:t>
            </w:r>
          </w:p>
          <w:p w14:paraId="6F27BE05" w14:textId="77777777" w:rsidR="00074322" w:rsidRPr="00074322" w:rsidRDefault="00074322" w:rsidP="00074322">
            <w:pPr>
              <w:pStyle w:val="a6"/>
              <w:rPr>
                <w:lang w:val="ru-RU"/>
              </w:rPr>
            </w:pPr>
            <w:r w:rsidRPr="00074322">
              <w:rPr>
                <w:lang w:val="ru-RU"/>
              </w:rPr>
              <w:t xml:space="preserve">Частота струму 50 Гц </w:t>
            </w:r>
          </w:p>
          <w:p w14:paraId="62B1B4A2" w14:textId="77777777" w:rsidR="00074322" w:rsidRPr="00074322" w:rsidRDefault="00074322" w:rsidP="00074322">
            <w:pPr>
              <w:pStyle w:val="a6"/>
              <w:rPr>
                <w:lang w:val="ru-RU"/>
              </w:rPr>
            </w:pPr>
            <w:proofErr w:type="spellStart"/>
            <w:r w:rsidRPr="00074322">
              <w:rPr>
                <w:lang w:val="ru-RU"/>
              </w:rPr>
              <w:t>Потужність</w:t>
            </w:r>
            <w:proofErr w:type="spellEnd"/>
            <w:r w:rsidRPr="00074322">
              <w:rPr>
                <w:lang w:val="ru-RU"/>
              </w:rPr>
              <w:t xml:space="preserve"> </w:t>
            </w:r>
            <w:proofErr w:type="spellStart"/>
            <w:r w:rsidRPr="00074322">
              <w:rPr>
                <w:lang w:val="ru-RU"/>
              </w:rPr>
              <w:t>електродвигуна</w:t>
            </w:r>
            <w:proofErr w:type="spellEnd"/>
            <w:r w:rsidRPr="00074322">
              <w:rPr>
                <w:lang w:val="ru-RU"/>
              </w:rPr>
              <w:t xml:space="preserve"> </w:t>
            </w:r>
            <w:proofErr w:type="gramStart"/>
            <w:r w:rsidRPr="00074322">
              <w:rPr>
                <w:lang w:val="ru-RU"/>
              </w:rPr>
              <w:t xml:space="preserve">не  </w:t>
            </w:r>
            <w:proofErr w:type="spellStart"/>
            <w:r w:rsidRPr="00074322">
              <w:rPr>
                <w:lang w:val="ru-RU"/>
              </w:rPr>
              <w:t>менше</w:t>
            </w:r>
            <w:proofErr w:type="spellEnd"/>
            <w:proofErr w:type="gramEnd"/>
            <w:r w:rsidRPr="00074322">
              <w:rPr>
                <w:lang w:val="ru-RU"/>
              </w:rPr>
              <w:t xml:space="preserve"> 0,375 кВт </w:t>
            </w:r>
          </w:p>
          <w:p w14:paraId="566B9D91" w14:textId="77777777" w:rsidR="00074322" w:rsidRPr="00074322" w:rsidRDefault="00074322" w:rsidP="00074322">
            <w:pPr>
              <w:pStyle w:val="a6"/>
              <w:rPr>
                <w:lang w:val="ru-RU"/>
              </w:rPr>
            </w:pPr>
            <w:proofErr w:type="spellStart"/>
            <w:r w:rsidRPr="00074322">
              <w:rPr>
                <w:lang w:val="ru-RU"/>
              </w:rPr>
              <w:t>Номінальний</w:t>
            </w:r>
            <w:proofErr w:type="spellEnd"/>
            <w:r w:rsidRPr="00074322">
              <w:rPr>
                <w:lang w:val="ru-RU"/>
              </w:rPr>
              <w:t xml:space="preserve"> струм </w:t>
            </w:r>
            <w:proofErr w:type="spellStart"/>
            <w:r w:rsidRPr="00074322">
              <w:rPr>
                <w:lang w:val="ru-RU"/>
              </w:rPr>
              <w:t>двигуна</w:t>
            </w:r>
            <w:proofErr w:type="spellEnd"/>
            <w:r w:rsidRPr="00074322">
              <w:rPr>
                <w:lang w:val="ru-RU"/>
              </w:rPr>
              <w:t xml:space="preserve"> 1,7 А </w:t>
            </w:r>
          </w:p>
          <w:p w14:paraId="7988A109" w14:textId="77777777" w:rsidR="00074322" w:rsidRPr="00074322" w:rsidRDefault="00074322" w:rsidP="00074322">
            <w:pPr>
              <w:pStyle w:val="a6"/>
              <w:rPr>
                <w:lang w:val="ru-RU"/>
              </w:rPr>
            </w:pPr>
            <w:r w:rsidRPr="00074322">
              <w:rPr>
                <w:lang w:val="ru-RU"/>
              </w:rPr>
              <w:t xml:space="preserve">Клас </w:t>
            </w:r>
            <w:proofErr w:type="spellStart"/>
            <w:r w:rsidRPr="00074322">
              <w:rPr>
                <w:lang w:val="ru-RU"/>
              </w:rPr>
              <w:t>захисту</w:t>
            </w:r>
            <w:proofErr w:type="spellEnd"/>
            <w:r w:rsidRPr="00074322">
              <w:rPr>
                <w:lang w:val="ru-RU"/>
              </w:rPr>
              <w:t xml:space="preserve"> IP 20 </w:t>
            </w:r>
          </w:p>
          <w:p w14:paraId="0996BC8D" w14:textId="77777777" w:rsidR="00074322" w:rsidRPr="00074322" w:rsidRDefault="00074322" w:rsidP="00074322">
            <w:pPr>
              <w:pStyle w:val="a6"/>
              <w:rPr>
                <w:lang w:val="ru-RU"/>
              </w:rPr>
            </w:pPr>
            <w:r w:rsidRPr="00074322">
              <w:rPr>
                <w:lang w:val="ru-RU"/>
              </w:rPr>
              <w:t xml:space="preserve">Маса не </w:t>
            </w:r>
            <w:proofErr w:type="spellStart"/>
            <w:r w:rsidRPr="00074322">
              <w:rPr>
                <w:lang w:val="ru-RU"/>
              </w:rPr>
              <w:t>більше</w:t>
            </w:r>
            <w:proofErr w:type="spellEnd"/>
            <w:r w:rsidRPr="00074322">
              <w:rPr>
                <w:lang w:val="ru-RU"/>
              </w:rPr>
              <w:t xml:space="preserve"> 23,8 кг</w:t>
            </w:r>
          </w:p>
          <w:p w14:paraId="76CC1E73" w14:textId="77777777" w:rsidR="00074322" w:rsidRPr="00074322" w:rsidRDefault="00074322" w:rsidP="00074322">
            <w:pPr>
              <w:pStyle w:val="a6"/>
              <w:rPr>
                <w:lang w:val="ru-RU"/>
              </w:rPr>
            </w:pPr>
            <w:r w:rsidRPr="00074322">
              <w:rPr>
                <w:lang w:val="ru-RU"/>
              </w:rPr>
              <w:t xml:space="preserve">Корпус </w:t>
            </w:r>
            <w:proofErr w:type="spellStart"/>
            <w:r w:rsidRPr="00074322">
              <w:rPr>
                <w:lang w:val="ru-RU"/>
              </w:rPr>
              <w:t>стальний</w:t>
            </w:r>
            <w:proofErr w:type="spellEnd"/>
            <w:r w:rsidRPr="00074322">
              <w:rPr>
                <w:lang w:val="ru-RU"/>
              </w:rPr>
              <w:t xml:space="preserve"> з </w:t>
            </w:r>
            <w:proofErr w:type="spellStart"/>
            <w:r w:rsidRPr="00074322">
              <w:rPr>
                <w:lang w:val="ru-RU"/>
              </w:rPr>
              <w:t>полімерним</w:t>
            </w:r>
            <w:proofErr w:type="spellEnd"/>
            <w:r w:rsidRPr="00074322">
              <w:rPr>
                <w:lang w:val="ru-RU"/>
              </w:rPr>
              <w:t xml:space="preserve"> </w:t>
            </w:r>
            <w:proofErr w:type="spellStart"/>
            <w:r w:rsidRPr="00074322">
              <w:rPr>
                <w:lang w:val="ru-RU"/>
              </w:rPr>
              <w:t>покриттям</w:t>
            </w:r>
            <w:proofErr w:type="spellEnd"/>
            <w:r w:rsidRPr="00074322">
              <w:rPr>
                <w:lang w:val="ru-RU"/>
              </w:rPr>
              <w:t xml:space="preserve">; </w:t>
            </w:r>
          </w:p>
          <w:p w14:paraId="0FB90895" w14:textId="77777777" w:rsidR="00074322" w:rsidRPr="00074322" w:rsidRDefault="00074322" w:rsidP="00074322">
            <w:pPr>
              <w:pStyle w:val="a6"/>
              <w:rPr>
                <w:lang w:val="ru-RU"/>
              </w:rPr>
            </w:pPr>
            <w:r w:rsidRPr="00074322">
              <w:rPr>
                <w:lang w:val="ru-RU"/>
              </w:rPr>
              <w:t xml:space="preserve">Без </w:t>
            </w:r>
            <w:proofErr w:type="spellStart"/>
            <w:r w:rsidRPr="00074322">
              <w:rPr>
                <w:lang w:val="ru-RU"/>
              </w:rPr>
              <w:t>обігріву</w:t>
            </w:r>
            <w:proofErr w:type="spellEnd"/>
            <w:r w:rsidRPr="00074322">
              <w:rPr>
                <w:lang w:val="ru-RU"/>
              </w:rPr>
              <w:t xml:space="preserve">; </w:t>
            </w:r>
          </w:p>
          <w:p w14:paraId="488AF7B2" w14:textId="77777777" w:rsidR="00074322" w:rsidRPr="00074322" w:rsidRDefault="00074322" w:rsidP="00074322">
            <w:pPr>
              <w:pStyle w:val="a6"/>
              <w:rPr>
                <w:lang w:val="ru-RU"/>
              </w:rPr>
            </w:pPr>
            <w:proofErr w:type="spellStart"/>
            <w:r w:rsidRPr="00074322">
              <w:rPr>
                <w:lang w:val="ru-RU"/>
              </w:rPr>
              <w:t>Швидкість</w:t>
            </w:r>
            <w:proofErr w:type="spellEnd"/>
            <w:r w:rsidRPr="00074322">
              <w:rPr>
                <w:lang w:val="ru-RU"/>
              </w:rPr>
              <w:t xml:space="preserve"> </w:t>
            </w:r>
            <w:proofErr w:type="spellStart"/>
            <w:r w:rsidRPr="00074322">
              <w:rPr>
                <w:lang w:val="ru-RU"/>
              </w:rPr>
              <w:t>обертання</w:t>
            </w:r>
            <w:proofErr w:type="spellEnd"/>
            <w:r w:rsidRPr="00074322">
              <w:rPr>
                <w:lang w:val="ru-RU"/>
              </w:rPr>
              <w:t xml:space="preserve"> вентилятора - I, II, III </w:t>
            </w:r>
            <w:proofErr w:type="spellStart"/>
            <w:r w:rsidRPr="00074322">
              <w:rPr>
                <w:lang w:val="ru-RU"/>
              </w:rPr>
              <w:t>рівень</w:t>
            </w:r>
            <w:proofErr w:type="spellEnd"/>
            <w:r w:rsidRPr="00074322">
              <w:rPr>
                <w:lang w:val="ru-RU"/>
              </w:rPr>
              <w:t xml:space="preserve"> шуму – не </w:t>
            </w:r>
            <w:proofErr w:type="spellStart"/>
            <w:r w:rsidRPr="00074322">
              <w:rPr>
                <w:lang w:val="ru-RU"/>
              </w:rPr>
              <w:t>більше</w:t>
            </w:r>
            <w:proofErr w:type="spellEnd"/>
            <w:r w:rsidRPr="00074322">
              <w:rPr>
                <w:lang w:val="ru-RU"/>
              </w:rPr>
              <w:t xml:space="preserve"> 54, 62, 63 дБ(А); </w:t>
            </w:r>
          </w:p>
          <w:p w14:paraId="164D5104" w14:textId="77777777" w:rsidR="00074322" w:rsidRPr="00074322" w:rsidRDefault="00074322" w:rsidP="00074322">
            <w:pPr>
              <w:pStyle w:val="a6"/>
            </w:pPr>
            <w:proofErr w:type="spellStart"/>
            <w:r w:rsidRPr="00074322">
              <w:rPr>
                <w:lang w:val="ru-RU"/>
              </w:rPr>
              <w:t>Гарантія</w:t>
            </w:r>
            <w:proofErr w:type="spellEnd"/>
            <w:r w:rsidRPr="00074322">
              <w:rPr>
                <w:lang w:val="ru-RU"/>
              </w:rPr>
              <w:t xml:space="preserve"> не </w:t>
            </w:r>
            <w:proofErr w:type="spellStart"/>
            <w:r w:rsidRPr="00074322">
              <w:rPr>
                <w:lang w:val="ru-RU"/>
              </w:rPr>
              <w:t>менше</w:t>
            </w:r>
            <w:proofErr w:type="spellEnd"/>
            <w:r w:rsidRPr="00074322">
              <w:rPr>
                <w:lang w:val="ru-RU"/>
              </w:rPr>
              <w:t xml:space="preserve"> 2 роки.</w:t>
            </w:r>
          </w:p>
        </w:tc>
      </w:tr>
      <w:tr w:rsidR="00074322" w:rsidRPr="00074322" w14:paraId="66AA07B4" w14:textId="77777777" w:rsidTr="003F4377">
        <w:tc>
          <w:tcPr>
            <w:tcW w:w="562" w:type="dxa"/>
            <w:vAlign w:val="center"/>
          </w:tcPr>
          <w:p w14:paraId="7107D786" w14:textId="77777777" w:rsidR="00074322" w:rsidRPr="00074322" w:rsidRDefault="00074322" w:rsidP="00074322">
            <w:pPr>
              <w:pStyle w:val="a6"/>
              <w:jc w:val="center"/>
            </w:pPr>
            <w:r w:rsidRPr="00074322">
              <w:t>1.2.</w:t>
            </w:r>
          </w:p>
        </w:tc>
        <w:tc>
          <w:tcPr>
            <w:tcW w:w="5670" w:type="dxa"/>
          </w:tcPr>
          <w:p w14:paraId="54E42517" w14:textId="77777777" w:rsidR="00074322" w:rsidRPr="00074322" w:rsidRDefault="00074322" w:rsidP="00074322">
            <w:pPr>
              <w:pStyle w:val="ae"/>
              <w:rPr>
                <w:rFonts w:ascii="Times New Roman" w:hAnsi="Times New Roman" w:cs="Times New Roman"/>
                <w:color w:val="000000" w:themeColor="text1"/>
                <w:sz w:val="24"/>
                <w:szCs w:val="24"/>
              </w:rPr>
            </w:pPr>
            <w:r w:rsidRPr="00074322">
              <w:rPr>
                <w:rFonts w:ascii="Times New Roman" w:hAnsi="Times New Roman" w:cs="Times New Roman"/>
                <w:sz w:val="24"/>
                <w:szCs w:val="24"/>
              </w:rPr>
              <w:t xml:space="preserve">Комплект </w:t>
            </w:r>
            <w:proofErr w:type="spellStart"/>
            <w:r w:rsidRPr="00074322">
              <w:rPr>
                <w:rFonts w:ascii="Times New Roman" w:hAnsi="Times New Roman" w:cs="Times New Roman"/>
                <w:sz w:val="24"/>
                <w:szCs w:val="24"/>
              </w:rPr>
              <w:t>кріплень</w:t>
            </w:r>
            <w:proofErr w:type="spellEnd"/>
            <w:r w:rsidRPr="00074322">
              <w:rPr>
                <w:rFonts w:ascii="Times New Roman" w:hAnsi="Times New Roman" w:cs="Times New Roman"/>
                <w:sz w:val="24"/>
                <w:szCs w:val="24"/>
              </w:rPr>
              <w:t xml:space="preserve"> </w:t>
            </w:r>
            <w:proofErr w:type="gramStart"/>
            <w:r w:rsidRPr="00074322">
              <w:rPr>
                <w:rFonts w:ascii="Times New Roman" w:hAnsi="Times New Roman" w:cs="Times New Roman"/>
                <w:sz w:val="24"/>
                <w:szCs w:val="24"/>
                <w:lang w:val="en-US"/>
              </w:rPr>
              <w:t>Wing  C</w:t>
            </w:r>
            <w:proofErr w:type="gramEnd"/>
            <w:r w:rsidRPr="00074322">
              <w:rPr>
                <w:rFonts w:ascii="Times New Roman" w:hAnsi="Times New Roman" w:cs="Times New Roman"/>
                <w:sz w:val="24"/>
                <w:szCs w:val="24"/>
                <w:lang w:val="en-US"/>
              </w:rPr>
              <w:t xml:space="preserve"> 150</w:t>
            </w:r>
            <w:r w:rsidRPr="00074322">
              <w:rPr>
                <w:rFonts w:ascii="Times New Roman" w:hAnsi="Times New Roman" w:cs="Times New Roman"/>
                <w:sz w:val="24"/>
                <w:szCs w:val="24"/>
              </w:rPr>
              <w:t xml:space="preserve">  </w:t>
            </w:r>
          </w:p>
        </w:tc>
        <w:tc>
          <w:tcPr>
            <w:tcW w:w="1701" w:type="dxa"/>
            <w:vAlign w:val="center"/>
          </w:tcPr>
          <w:p w14:paraId="4F6FD578" w14:textId="77777777" w:rsidR="00074322" w:rsidRPr="00074322" w:rsidRDefault="00074322" w:rsidP="00074322">
            <w:pPr>
              <w:pStyle w:val="a6"/>
              <w:jc w:val="center"/>
            </w:pPr>
            <w:r w:rsidRPr="00074322">
              <w:t>шт.</w:t>
            </w:r>
          </w:p>
        </w:tc>
        <w:tc>
          <w:tcPr>
            <w:tcW w:w="1701" w:type="dxa"/>
            <w:vAlign w:val="center"/>
          </w:tcPr>
          <w:p w14:paraId="105D4EF0" w14:textId="77777777" w:rsidR="00074322" w:rsidRPr="00074322" w:rsidRDefault="00074322" w:rsidP="00074322">
            <w:pPr>
              <w:pStyle w:val="a6"/>
              <w:jc w:val="center"/>
            </w:pPr>
            <w:r w:rsidRPr="00074322">
              <w:t>1</w:t>
            </w:r>
          </w:p>
        </w:tc>
      </w:tr>
      <w:tr w:rsidR="00074322" w:rsidRPr="00074322" w14:paraId="20B2542D" w14:textId="77777777" w:rsidTr="003F4377">
        <w:tc>
          <w:tcPr>
            <w:tcW w:w="9634" w:type="dxa"/>
            <w:gridSpan w:val="4"/>
            <w:vAlign w:val="center"/>
          </w:tcPr>
          <w:p w14:paraId="23F67F46" w14:textId="77777777" w:rsidR="00074322" w:rsidRPr="00074322" w:rsidRDefault="00074322" w:rsidP="00074322">
            <w:pPr>
              <w:pStyle w:val="a6"/>
            </w:pPr>
            <w:r w:rsidRPr="00074322">
              <w:t>Комплектація:</w:t>
            </w:r>
          </w:p>
          <w:p w14:paraId="427D7613" w14:textId="77777777" w:rsidR="00074322" w:rsidRPr="00074322" w:rsidRDefault="00074322" w:rsidP="00074322">
            <w:pPr>
              <w:pStyle w:val="a6"/>
            </w:pPr>
            <w:r w:rsidRPr="00074322">
              <w:t>Зручність монтажу – комплект містить всі необхідні елементи для швидкого встановлення, включаючи монтажні інструкції.</w:t>
            </w:r>
          </w:p>
          <w:p w14:paraId="622781FB" w14:textId="77777777" w:rsidR="00074322" w:rsidRPr="00074322" w:rsidRDefault="00074322" w:rsidP="00074322">
            <w:pPr>
              <w:pStyle w:val="a6"/>
            </w:pPr>
            <w:r w:rsidRPr="00074322">
              <w:t>Габарити (</w:t>
            </w:r>
            <w:proofErr w:type="spellStart"/>
            <w:r w:rsidRPr="00074322">
              <w:t>ВхШхГ</w:t>
            </w:r>
            <w:proofErr w:type="spellEnd"/>
            <w:r w:rsidRPr="00074322">
              <w:t xml:space="preserve">) 10х10х10 см </w:t>
            </w:r>
          </w:p>
        </w:tc>
      </w:tr>
      <w:tr w:rsidR="00074322" w:rsidRPr="00074322" w14:paraId="394F1643" w14:textId="77777777" w:rsidTr="003F4377">
        <w:tc>
          <w:tcPr>
            <w:tcW w:w="562" w:type="dxa"/>
            <w:vAlign w:val="center"/>
          </w:tcPr>
          <w:p w14:paraId="7453FB97" w14:textId="77777777" w:rsidR="00074322" w:rsidRPr="00074322" w:rsidRDefault="00074322" w:rsidP="00074322">
            <w:pPr>
              <w:pStyle w:val="a6"/>
              <w:jc w:val="center"/>
            </w:pPr>
            <w:r w:rsidRPr="00074322">
              <w:t>1.3.</w:t>
            </w:r>
          </w:p>
        </w:tc>
        <w:tc>
          <w:tcPr>
            <w:tcW w:w="5670" w:type="dxa"/>
          </w:tcPr>
          <w:p w14:paraId="54E7C75D" w14:textId="77777777" w:rsidR="00074322" w:rsidRPr="00074322" w:rsidRDefault="00074322" w:rsidP="00074322">
            <w:pPr>
              <w:pStyle w:val="ae"/>
              <w:rPr>
                <w:rFonts w:ascii="Times New Roman" w:hAnsi="Times New Roman" w:cs="Times New Roman"/>
                <w:color w:val="000000" w:themeColor="text1"/>
                <w:sz w:val="24"/>
                <w:szCs w:val="24"/>
              </w:rPr>
            </w:pPr>
            <w:r w:rsidRPr="00074322">
              <w:rPr>
                <w:rFonts w:ascii="Times New Roman" w:hAnsi="Times New Roman" w:cs="Times New Roman"/>
                <w:sz w:val="24"/>
                <w:szCs w:val="24"/>
              </w:rPr>
              <w:t>Адаптер датчика дверей</w:t>
            </w:r>
          </w:p>
        </w:tc>
        <w:tc>
          <w:tcPr>
            <w:tcW w:w="1701" w:type="dxa"/>
            <w:vAlign w:val="center"/>
          </w:tcPr>
          <w:p w14:paraId="5AD83032" w14:textId="77777777" w:rsidR="00074322" w:rsidRPr="00074322" w:rsidRDefault="00074322" w:rsidP="00074322">
            <w:pPr>
              <w:pStyle w:val="a6"/>
              <w:jc w:val="center"/>
            </w:pPr>
            <w:r w:rsidRPr="00074322">
              <w:t>шт.</w:t>
            </w:r>
          </w:p>
        </w:tc>
        <w:tc>
          <w:tcPr>
            <w:tcW w:w="1701" w:type="dxa"/>
            <w:vAlign w:val="center"/>
          </w:tcPr>
          <w:p w14:paraId="32BDE035" w14:textId="77777777" w:rsidR="00074322" w:rsidRPr="00074322" w:rsidRDefault="00074322" w:rsidP="00074322">
            <w:pPr>
              <w:pStyle w:val="a6"/>
              <w:jc w:val="center"/>
            </w:pPr>
            <w:r w:rsidRPr="00074322">
              <w:t>1</w:t>
            </w:r>
          </w:p>
        </w:tc>
      </w:tr>
      <w:tr w:rsidR="00074322" w:rsidRPr="00074322" w14:paraId="528FD23B" w14:textId="77777777" w:rsidTr="003F4377">
        <w:tc>
          <w:tcPr>
            <w:tcW w:w="9634" w:type="dxa"/>
            <w:gridSpan w:val="4"/>
            <w:vAlign w:val="center"/>
          </w:tcPr>
          <w:p w14:paraId="2A15ED58" w14:textId="77777777" w:rsidR="00074322" w:rsidRPr="00074322" w:rsidRDefault="00074322" w:rsidP="00074322">
            <w:pPr>
              <w:pStyle w:val="a6"/>
            </w:pPr>
            <w:r w:rsidRPr="00074322">
              <w:t xml:space="preserve">Потужність -- </w:t>
            </w:r>
            <w:hyperlink r:id="rId8" w:history="1">
              <w:r w:rsidRPr="00074322">
                <w:rPr>
                  <w:rStyle w:val="aa"/>
                </w:rPr>
                <w:t>15 Вт</w:t>
              </w:r>
            </w:hyperlink>
          </w:p>
          <w:p w14:paraId="263F1D1D" w14:textId="77777777" w:rsidR="00074322" w:rsidRPr="00074322" w:rsidRDefault="00074322" w:rsidP="00074322">
            <w:pPr>
              <w:pStyle w:val="a6"/>
            </w:pPr>
            <w:r w:rsidRPr="00074322">
              <w:t xml:space="preserve">Тип установки </w:t>
            </w:r>
            <w:hyperlink r:id="rId9" w:history="1">
              <w:r w:rsidRPr="00074322">
                <w:rPr>
                  <w:rStyle w:val="aa"/>
                </w:rPr>
                <w:t>Вертикальні</w:t>
              </w:r>
            </w:hyperlink>
            <w:r w:rsidRPr="00074322">
              <w:t xml:space="preserve"> або </w:t>
            </w:r>
            <w:hyperlink r:id="rId10" w:history="1">
              <w:r w:rsidRPr="00074322">
                <w:rPr>
                  <w:rStyle w:val="aa"/>
                </w:rPr>
                <w:t>Горизонтальні</w:t>
              </w:r>
            </w:hyperlink>
          </w:p>
          <w:p w14:paraId="5E4CBAB3" w14:textId="77777777" w:rsidR="00074322" w:rsidRPr="00074322" w:rsidRDefault="00074322" w:rsidP="00074322">
            <w:pPr>
              <w:pStyle w:val="a6"/>
            </w:pPr>
            <w:r w:rsidRPr="00074322">
              <w:t xml:space="preserve">Призначення: </w:t>
            </w:r>
            <w:hyperlink r:id="rId11" w:history="1">
              <w:r w:rsidRPr="00074322">
                <w:rPr>
                  <w:rStyle w:val="aa"/>
                </w:rPr>
                <w:t>Промисловий</w:t>
              </w:r>
            </w:hyperlink>
          </w:p>
          <w:p w14:paraId="40A344B6" w14:textId="77777777" w:rsidR="00074322" w:rsidRPr="00074322" w:rsidRDefault="00074322" w:rsidP="00074322">
            <w:pPr>
              <w:pStyle w:val="a6"/>
            </w:pPr>
            <w:r w:rsidRPr="00074322">
              <w:t>Габарити (</w:t>
            </w:r>
            <w:proofErr w:type="spellStart"/>
            <w:r w:rsidRPr="00074322">
              <w:t>ВхШхГ</w:t>
            </w:r>
            <w:proofErr w:type="spellEnd"/>
            <w:r w:rsidRPr="00074322">
              <w:t>) -- 7х14.3х4.3 см ± 10мм</w:t>
            </w:r>
          </w:p>
        </w:tc>
      </w:tr>
      <w:tr w:rsidR="00074322" w:rsidRPr="00074322" w14:paraId="0D0DEBC2" w14:textId="77777777" w:rsidTr="003F4377">
        <w:tc>
          <w:tcPr>
            <w:tcW w:w="562" w:type="dxa"/>
            <w:vAlign w:val="center"/>
          </w:tcPr>
          <w:p w14:paraId="728112A6" w14:textId="77777777" w:rsidR="00074322" w:rsidRPr="00074322" w:rsidRDefault="00074322" w:rsidP="00074322">
            <w:pPr>
              <w:pStyle w:val="a6"/>
              <w:jc w:val="center"/>
            </w:pPr>
            <w:r w:rsidRPr="00074322">
              <w:t>1.4.</w:t>
            </w:r>
          </w:p>
        </w:tc>
        <w:tc>
          <w:tcPr>
            <w:tcW w:w="5670" w:type="dxa"/>
          </w:tcPr>
          <w:p w14:paraId="5CB555C0" w14:textId="77777777" w:rsidR="00074322" w:rsidRPr="00074322" w:rsidRDefault="00074322" w:rsidP="00074322">
            <w:pPr>
              <w:pStyle w:val="ae"/>
              <w:rPr>
                <w:rFonts w:ascii="Times New Roman" w:hAnsi="Times New Roman" w:cs="Times New Roman"/>
                <w:color w:val="000000" w:themeColor="text1"/>
                <w:sz w:val="24"/>
                <w:szCs w:val="24"/>
              </w:rPr>
            </w:pPr>
            <w:r w:rsidRPr="00074322">
              <w:rPr>
                <w:rFonts w:ascii="Times New Roman" w:hAnsi="Times New Roman" w:cs="Times New Roman"/>
                <w:sz w:val="24"/>
                <w:szCs w:val="24"/>
              </w:rPr>
              <w:t xml:space="preserve">Короба </w:t>
            </w:r>
            <w:proofErr w:type="spellStart"/>
            <w:r w:rsidRPr="00074322">
              <w:rPr>
                <w:rFonts w:ascii="Times New Roman" w:hAnsi="Times New Roman" w:cs="Times New Roman"/>
                <w:sz w:val="24"/>
                <w:szCs w:val="24"/>
              </w:rPr>
              <w:t>монтажна</w:t>
            </w:r>
            <w:proofErr w:type="spellEnd"/>
            <w:r w:rsidRPr="00074322">
              <w:rPr>
                <w:rFonts w:ascii="Times New Roman" w:hAnsi="Times New Roman" w:cs="Times New Roman"/>
                <w:sz w:val="24"/>
                <w:szCs w:val="24"/>
              </w:rPr>
              <w:t xml:space="preserve"> </w:t>
            </w:r>
            <w:proofErr w:type="spellStart"/>
            <w:r w:rsidRPr="00074322">
              <w:rPr>
                <w:rFonts w:ascii="Times New Roman" w:hAnsi="Times New Roman" w:cs="Times New Roman"/>
                <w:sz w:val="24"/>
                <w:szCs w:val="24"/>
              </w:rPr>
              <w:t>зовнішня</w:t>
            </w:r>
            <w:proofErr w:type="spellEnd"/>
            <w:r w:rsidRPr="00074322">
              <w:rPr>
                <w:rFonts w:ascii="Times New Roman" w:hAnsi="Times New Roman" w:cs="Times New Roman"/>
                <w:sz w:val="24"/>
                <w:szCs w:val="24"/>
              </w:rPr>
              <w:t xml:space="preserve"> ННІ</w:t>
            </w:r>
          </w:p>
        </w:tc>
        <w:tc>
          <w:tcPr>
            <w:tcW w:w="1701" w:type="dxa"/>
            <w:vAlign w:val="center"/>
          </w:tcPr>
          <w:p w14:paraId="33A792DF" w14:textId="77777777" w:rsidR="00074322" w:rsidRPr="00074322" w:rsidRDefault="00074322" w:rsidP="00074322">
            <w:pPr>
              <w:pStyle w:val="a6"/>
              <w:jc w:val="center"/>
            </w:pPr>
            <w:r w:rsidRPr="00074322">
              <w:t>шт.</w:t>
            </w:r>
          </w:p>
        </w:tc>
        <w:tc>
          <w:tcPr>
            <w:tcW w:w="1701" w:type="dxa"/>
            <w:vAlign w:val="center"/>
          </w:tcPr>
          <w:p w14:paraId="3EBA52F9" w14:textId="77777777" w:rsidR="00074322" w:rsidRPr="00074322" w:rsidRDefault="00074322" w:rsidP="00074322">
            <w:pPr>
              <w:pStyle w:val="a6"/>
              <w:jc w:val="center"/>
            </w:pPr>
            <w:r w:rsidRPr="00074322">
              <w:t>1</w:t>
            </w:r>
          </w:p>
        </w:tc>
      </w:tr>
      <w:tr w:rsidR="00074322" w:rsidRPr="00074322" w14:paraId="087E5104" w14:textId="77777777" w:rsidTr="003F4377">
        <w:tc>
          <w:tcPr>
            <w:tcW w:w="9634" w:type="dxa"/>
            <w:gridSpan w:val="4"/>
            <w:vAlign w:val="center"/>
          </w:tcPr>
          <w:p w14:paraId="6A1A2806" w14:textId="77777777" w:rsidR="00074322" w:rsidRPr="00074322" w:rsidRDefault="00074322" w:rsidP="00074322">
            <w:pPr>
              <w:pStyle w:val="a6"/>
            </w:pPr>
            <w:r w:rsidRPr="00074322">
              <w:t>Коробка монтажна зовнішня на 4 (чотири) виходи</w:t>
            </w:r>
          </w:p>
        </w:tc>
      </w:tr>
      <w:tr w:rsidR="00074322" w:rsidRPr="00074322" w14:paraId="0DC4144D" w14:textId="77777777" w:rsidTr="003F4377">
        <w:tc>
          <w:tcPr>
            <w:tcW w:w="562" w:type="dxa"/>
            <w:vAlign w:val="center"/>
          </w:tcPr>
          <w:p w14:paraId="70F6A9F7" w14:textId="77777777" w:rsidR="00074322" w:rsidRPr="00074322" w:rsidRDefault="00074322" w:rsidP="00074322">
            <w:pPr>
              <w:pStyle w:val="a6"/>
              <w:jc w:val="center"/>
            </w:pPr>
            <w:r w:rsidRPr="00074322">
              <w:t>1.5.</w:t>
            </w:r>
          </w:p>
        </w:tc>
        <w:tc>
          <w:tcPr>
            <w:tcW w:w="5670" w:type="dxa"/>
          </w:tcPr>
          <w:p w14:paraId="41E36CAE" w14:textId="77777777" w:rsidR="00074322" w:rsidRPr="00074322" w:rsidRDefault="00074322" w:rsidP="00074322">
            <w:pPr>
              <w:pStyle w:val="ae"/>
              <w:rPr>
                <w:rFonts w:ascii="Times New Roman" w:hAnsi="Times New Roman" w:cs="Times New Roman"/>
                <w:color w:val="000000" w:themeColor="text1"/>
                <w:sz w:val="24"/>
                <w:szCs w:val="24"/>
              </w:rPr>
            </w:pPr>
            <w:proofErr w:type="spellStart"/>
            <w:r w:rsidRPr="00074322">
              <w:rPr>
                <w:rFonts w:ascii="Times New Roman" w:hAnsi="Times New Roman" w:cs="Times New Roman"/>
                <w:sz w:val="24"/>
                <w:szCs w:val="24"/>
              </w:rPr>
              <w:t>Настінний</w:t>
            </w:r>
            <w:proofErr w:type="spellEnd"/>
            <w:r w:rsidRPr="00074322">
              <w:rPr>
                <w:rFonts w:ascii="Times New Roman" w:hAnsi="Times New Roman" w:cs="Times New Roman"/>
                <w:sz w:val="24"/>
                <w:szCs w:val="24"/>
              </w:rPr>
              <w:t xml:space="preserve"> регулятор</w:t>
            </w:r>
          </w:p>
        </w:tc>
        <w:tc>
          <w:tcPr>
            <w:tcW w:w="1701" w:type="dxa"/>
            <w:vAlign w:val="center"/>
          </w:tcPr>
          <w:p w14:paraId="4CCD241B" w14:textId="77777777" w:rsidR="00074322" w:rsidRPr="00074322" w:rsidRDefault="00074322" w:rsidP="00074322">
            <w:pPr>
              <w:pStyle w:val="a6"/>
              <w:jc w:val="center"/>
            </w:pPr>
            <w:r w:rsidRPr="00074322">
              <w:t>шт.</w:t>
            </w:r>
          </w:p>
        </w:tc>
        <w:tc>
          <w:tcPr>
            <w:tcW w:w="1701" w:type="dxa"/>
            <w:vAlign w:val="center"/>
          </w:tcPr>
          <w:p w14:paraId="74EEF1ED" w14:textId="77777777" w:rsidR="00074322" w:rsidRPr="00074322" w:rsidRDefault="00074322" w:rsidP="00074322">
            <w:pPr>
              <w:pStyle w:val="a6"/>
              <w:jc w:val="center"/>
            </w:pPr>
            <w:r w:rsidRPr="00074322">
              <w:t>1</w:t>
            </w:r>
          </w:p>
        </w:tc>
      </w:tr>
      <w:tr w:rsidR="00074322" w:rsidRPr="00074322" w14:paraId="2EAC91DA" w14:textId="77777777" w:rsidTr="003F4377">
        <w:tc>
          <w:tcPr>
            <w:tcW w:w="9634" w:type="dxa"/>
            <w:gridSpan w:val="4"/>
            <w:vAlign w:val="center"/>
          </w:tcPr>
          <w:p w14:paraId="364B838C" w14:textId="77777777" w:rsidR="00074322" w:rsidRPr="00074322" w:rsidRDefault="00074322" w:rsidP="00074322">
            <w:pPr>
              <w:pStyle w:val="a6"/>
            </w:pPr>
            <w:r w:rsidRPr="00074322">
              <w:t xml:space="preserve">Який тип двигуна </w:t>
            </w:r>
            <w:proofErr w:type="spellStart"/>
            <w:r w:rsidRPr="00074322">
              <w:t>пiдтримується</w:t>
            </w:r>
            <w:proofErr w:type="spellEnd"/>
            <w:r w:rsidRPr="00074322">
              <w:t>: АС</w:t>
            </w:r>
          </w:p>
          <w:p w14:paraId="0A0266D5" w14:textId="77777777" w:rsidR="00074322" w:rsidRPr="00074322" w:rsidRDefault="00074322" w:rsidP="00074322">
            <w:pPr>
              <w:pStyle w:val="a6"/>
            </w:pPr>
            <w:r w:rsidRPr="00074322">
              <w:t>Джерело живлення: 6(3) В/фаза/</w:t>
            </w:r>
            <w:proofErr w:type="spellStart"/>
            <w:r w:rsidRPr="00074322">
              <w:t>Гц</w:t>
            </w:r>
            <w:proofErr w:type="spellEnd"/>
          </w:p>
          <w:p w14:paraId="192FAC1C" w14:textId="77777777" w:rsidR="00074322" w:rsidRPr="00074322" w:rsidRDefault="00074322" w:rsidP="00074322">
            <w:pPr>
              <w:pStyle w:val="a6"/>
            </w:pPr>
            <w:r w:rsidRPr="00074322">
              <w:t>Допустиме навантаження: 1A для 230VAC 0,02A для 0-10V</w:t>
            </w:r>
          </w:p>
          <w:p w14:paraId="54EA6086" w14:textId="77777777" w:rsidR="00074322" w:rsidRPr="00074322" w:rsidRDefault="00074322" w:rsidP="00074322">
            <w:pPr>
              <w:pStyle w:val="a6"/>
            </w:pPr>
            <w:r w:rsidRPr="00074322">
              <w:t>Діапазон налаштувань: 10...30 °C</w:t>
            </w:r>
          </w:p>
          <w:p w14:paraId="3E85D0EB" w14:textId="77777777" w:rsidR="00074322" w:rsidRPr="00074322" w:rsidRDefault="00074322" w:rsidP="00074322">
            <w:pPr>
              <w:pStyle w:val="a6"/>
            </w:pPr>
            <w:r w:rsidRPr="00074322">
              <w:t>Ступінь захисту: IP 30</w:t>
            </w:r>
          </w:p>
        </w:tc>
      </w:tr>
      <w:bookmarkEnd w:id="6"/>
    </w:tbl>
    <w:p w14:paraId="2D6420CD" w14:textId="77777777" w:rsidR="00074322" w:rsidRPr="00074322" w:rsidRDefault="00074322" w:rsidP="00074322">
      <w:pPr>
        <w:spacing w:after="0" w:line="240" w:lineRule="auto"/>
        <w:jc w:val="center"/>
        <w:rPr>
          <w:rFonts w:ascii="Times New Roman" w:hAnsi="Times New Roman" w:cs="Times New Roman"/>
          <w:color w:val="000000" w:themeColor="text1"/>
          <w:sz w:val="24"/>
          <w:szCs w:val="24"/>
        </w:rPr>
      </w:pPr>
    </w:p>
    <w:p w14:paraId="754B32AF" w14:textId="77777777" w:rsidR="00074322" w:rsidRPr="00074322" w:rsidRDefault="00074322" w:rsidP="00074322">
      <w:pPr>
        <w:spacing w:after="0" w:line="240" w:lineRule="auto"/>
        <w:ind w:firstLine="263"/>
        <w:jc w:val="both"/>
        <w:rPr>
          <w:rFonts w:ascii="Times New Roman" w:hAnsi="Times New Roman" w:cs="Times New Roman"/>
          <w:i/>
          <w:sz w:val="24"/>
          <w:szCs w:val="24"/>
        </w:rPr>
      </w:pPr>
      <w:r w:rsidRPr="00074322">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60E45816" w14:textId="77777777" w:rsidR="00074322" w:rsidRPr="00074322" w:rsidRDefault="00074322" w:rsidP="00074322">
      <w:pPr>
        <w:spacing w:after="0" w:line="240" w:lineRule="auto"/>
        <w:ind w:firstLine="263"/>
        <w:jc w:val="both"/>
        <w:rPr>
          <w:rFonts w:ascii="Times New Roman" w:hAnsi="Times New Roman" w:cs="Times New Roman"/>
          <w:i/>
          <w:sz w:val="24"/>
          <w:szCs w:val="24"/>
        </w:rPr>
      </w:pPr>
      <w:r w:rsidRPr="00074322">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w:t>
      </w:r>
      <w:r w:rsidRPr="00074322">
        <w:rPr>
          <w:rFonts w:ascii="Times New Roman" w:hAnsi="Times New Roman" w:cs="Times New Roman"/>
          <w:i/>
          <w:sz w:val="24"/>
          <w:szCs w:val="24"/>
        </w:rPr>
        <w:lastRenderedPageBreak/>
        <w:t>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3142F37" w14:textId="77777777" w:rsidR="00074322" w:rsidRPr="00074322" w:rsidRDefault="00074322" w:rsidP="00074322">
      <w:pPr>
        <w:spacing w:after="0" w:line="240" w:lineRule="auto"/>
        <w:jc w:val="both"/>
        <w:rPr>
          <w:rFonts w:ascii="Times New Roman" w:hAnsi="Times New Roman" w:cs="Times New Roman"/>
          <w:i/>
          <w:sz w:val="24"/>
          <w:szCs w:val="24"/>
        </w:rPr>
      </w:pPr>
      <w:r w:rsidRPr="00074322">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2864280D" w14:textId="77777777" w:rsidR="00074322" w:rsidRPr="00074322" w:rsidRDefault="00074322" w:rsidP="00074322">
      <w:pPr>
        <w:spacing w:after="0" w:line="240" w:lineRule="auto"/>
        <w:ind w:firstLine="567"/>
        <w:jc w:val="both"/>
        <w:rPr>
          <w:rFonts w:ascii="Times New Roman" w:hAnsi="Times New Roman" w:cs="Times New Roman"/>
          <w:bCs/>
          <w:i/>
          <w:iCs/>
          <w:sz w:val="24"/>
          <w:szCs w:val="24"/>
        </w:rPr>
      </w:pPr>
      <w:r w:rsidRPr="00074322">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256130BF" w14:textId="77777777" w:rsidR="00074322" w:rsidRPr="00074322" w:rsidRDefault="00074322" w:rsidP="00074322">
      <w:pPr>
        <w:spacing w:after="0" w:line="240" w:lineRule="auto"/>
        <w:ind w:firstLine="567"/>
        <w:jc w:val="both"/>
        <w:rPr>
          <w:rFonts w:ascii="Times New Roman" w:hAnsi="Times New Roman" w:cs="Times New Roman"/>
          <w:sz w:val="24"/>
          <w:szCs w:val="24"/>
        </w:rPr>
      </w:pPr>
      <w:r w:rsidRPr="00074322">
        <w:rPr>
          <w:rFonts w:ascii="Times New Roman" w:hAnsi="Times New Roman" w:cs="Times New Roman"/>
          <w:bCs/>
          <w:iCs/>
          <w:sz w:val="24"/>
          <w:szCs w:val="24"/>
        </w:rPr>
        <w:t>У разі якщо технічні характеристики товару, що пропонується Учасником не відповідає технічним вимогам Замовника або Учасник не в змозі виконати умови поставки, які визначені Замовником, Тендерна пропозиція Учасника відхиляється (дискваліфікується).</w:t>
      </w:r>
    </w:p>
    <w:p w14:paraId="1C97E7CE" w14:textId="77777777" w:rsidR="00074322" w:rsidRPr="00074322" w:rsidRDefault="00074322" w:rsidP="00074322">
      <w:pPr>
        <w:spacing w:after="0" w:line="240" w:lineRule="auto"/>
        <w:ind w:firstLine="567"/>
        <w:jc w:val="both"/>
        <w:rPr>
          <w:rFonts w:ascii="Times New Roman" w:hAnsi="Times New Roman" w:cs="Times New Roman"/>
          <w:b/>
          <w:bCs/>
          <w:sz w:val="24"/>
          <w:szCs w:val="24"/>
        </w:rPr>
      </w:pPr>
    </w:p>
    <w:p w14:paraId="0AA48A34" w14:textId="77777777" w:rsidR="00074322" w:rsidRPr="00074322" w:rsidRDefault="00074322" w:rsidP="00074322">
      <w:pPr>
        <w:spacing w:after="0" w:line="240" w:lineRule="auto"/>
        <w:ind w:firstLine="567"/>
        <w:jc w:val="both"/>
        <w:rPr>
          <w:rFonts w:ascii="Times New Roman" w:hAnsi="Times New Roman" w:cs="Times New Roman"/>
          <w:sz w:val="24"/>
          <w:szCs w:val="24"/>
        </w:rPr>
      </w:pPr>
      <w:r w:rsidRPr="00074322">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074322">
        <w:rPr>
          <w:rFonts w:ascii="Times New Roman" w:hAnsi="Times New Roman" w:cs="Times New Roman"/>
          <w:sz w:val="24"/>
          <w:szCs w:val="24"/>
        </w:rPr>
        <w:t>ів</w:t>
      </w:r>
      <w:proofErr w:type="spellEnd"/>
      <w:r w:rsidRPr="00074322">
        <w:rPr>
          <w:rFonts w:ascii="Times New Roman" w:hAnsi="Times New Roman" w:cs="Times New Roman"/>
          <w:sz w:val="24"/>
          <w:szCs w:val="24"/>
        </w:rPr>
        <w:t>) іноземною мовою, цей лист повинен супроводжуватись перекладом на українську мову.</w:t>
      </w:r>
    </w:p>
    <w:p w14:paraId="6556A17D" w14:textId="77777777" w:rsidR="00074322" w:rsidRPr="00074322" w:rsidRDefault="00074322" w:rsidP="00074322">
      <w:pPr>
        <w:spacing w:after="0" w:line="240" w:lineRule="auto"/>
        <w:ind w:firstLine="567"/>
        <w:jc w:val="both"/>
        <w:rPr>
          <w:rFonts w:ascii="Times New Roman" w:hAnsi="Times New Roman" w:cs="Times New Roman"/>
          <w:sz w:val="24"/>
          <w:szCs w:val="24"/>
        </w:rPr>
      </w:pPr>
    </w:p>
    <w:p w14:paraId="477E25E1" w14:textId="77777777" w:rsidR="00074322" w:rsidRPr="00074322" w:rsidRDefault="00074322" w:rsidP="00074322">
      <w:pPr>
        <w:spacing w:after="0" w:line="240" w:lineRule="auto"/>
        <w:ind w:firstLine="567"/>
        <w:jc w:val="both"/>
        <w:rPr>
          <w:rFonts w:ascii="Times New Roman" w:hAnsi="Times New Roman" w:cs="Times New Roman"/>
          <w:sz w:val="24"/>
          <w:szCs w:val="24"/>
        </w:rPr>
      </w:pPr>
      <w:r w:rsidRPr="00074322">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4D80110A" w14:textId="77777777" w:rsidR="00074322" w:rsidRPr="00074322" w:rsidRDefault="00074322" w:rsidP="00074322">
      <w:pPr>
        <w:spacing w:after="0" w:line="240" w:lineRule="auto"/>
        <w:ind w:firstLine="567"/>
        <w:jc w:val="both"/>
        <w:rPr>
          <w:rFonts w:ascii="Times New Roman" w:hAnsi="Times New Roman" w:cs="Times New Roman"/>
          <w:sz w:val="24"/>
          <w:szCs w:val="24"/>
        </w:rPr>
      </w:pPr>
    </w:p>
    <w:p w14:paraId="451A807A" w14:textId="77777777" w:rsidR="00074322" w:rsidRPr="00074322" w:rsidRDefault="00074322" w:rsidP="00074322">
      <w:pPr>
        <w:spacing w:after="0" w:line="240" w:lineRule="auto"/>
        <w:ind w:firstLine="567"/>
        <w:jc w:val="both"/>
        <w:rPr>
          <w:rFonts w:ascii="Times New Roman" w:hAnsi="Times New Roman" w:cs="Times New Roman"/>
          <w:bCs/>
          <w:iCs/>
          <w:sz w:val="24"/>
          <w:szCs w:val="24"/>
        </w:rPr>
      </w:pPr>
      <w:r w:rsidRPr="00074322">
        <w:rPr>
          <w:rFonts w:ascii="Times New Roman" w:hAnsi="Times New Roman" w:cs="Times New Roman"/>
          <w:bCs/>
          <w:iCs/>
          <w:sz w:val="24"/>
          <w:szCs w:val="24"/>
        </w:rPr>
        <w:t>Товар повинен відповідати вимогам:</w:t>
      </w:r>
    </w:p>
    <w:p w14:paraId="24BFABFA" w14:textId="77777777" w:rsidR="00074322" w:rsidRPr="00074322" w:rsidRDefault="00074322" w:rsidP="00074322">
      <w:pPr>
        <w:spacing w:after="0" w:line="240" w:lineRule="auto"/>
        <w:ind w:firstLine="567"/>
        <w:jc w:val="both"/>
        <w:rPr>
          <w:rFonts w:ascii="Times New Roman" w:hAnsi="Times New Roman" w:cs="Times New Roman"/>
          <w:bCs/>
          <w:iCs/>
          <w:sz w:val="24"/>
          <w:szCs w:val="24"/>
        </w:rPr>
      </w:pPr>
      <w:r w:rsidRPr="00074322">
        <w:rPr>
          <w:rFonts w:ascii="Times New Roman" w:hAnsi="Times New Roman" w:cs="Times New Roman"/>
          <w:bCs/>
          <w:iCs/>
          <w:sz w:val="24"/>
          <w:szCs w:val="24"/>
        </w:rPr>
        <w:t>- Закону України від 14.08.2014р. № 1644-VІІ «Про санкції»,</w:t>
      </w:r>
    </w:p>
    <w:p w14:paraId="68355F9F" w14:textId="77777777" w:rsidR="00074322" w:rsidRPr="00074322" w:rsidRDefault="00074322" w:rsidP="00074322">
      <w:pPr>
        <w:spacing w:after="0" w:line="240" w:lineRule="auto"/>
        <w:ind w:firstLine="567"/>
        <w:jc w:val="both"/>
        <w:rPr>
          <w:rFonts w:ascii="Times New Roman" w:hAnsi="Times New Roman" w:cs="Times New Roman"/>
          <w:bCs/>
          <w:iCs/>
          <w:sz w:val="24"/>
          <w:szCs w:val="24"/>
        </w:rPr>
      </w:pPr>
      <w:r w:rsidRPr="00074322">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62A253BE" w14:textId="77777777" w:rsidR="00074322" w:rsidRPr="00074322" w:rsidRDefault="00074322" w:rsidP="00074322">
      <w:pPr>
        <w:spacing w:after="0" w:line="240" w:lineRule="auto"/>
        <w:ind w:firstLine="567"/>
        <w:jc w:val="both"/>
        <w:rPr>
          <w:rFonts w:ascii="Times New Roman" w:hAnsi="Times New Roman" w:cs="Times New Roman"/>
          <w:bCs/>
          <w:iCs/>
          <w:sz w:val="24"/>
          <w:szCs w:val="24"/>
        </w:rPr>
      </w:pPr>
      <w:r w:rsidRPr="00074322">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074322">
        <w:rPr>
          <w:rFonts w:ascii="Times New Roman" w:hAnsi="Times New Roman" w:cs="Times New Roman"/>
          <w:bCs/>
          <w:iCs/>
          <w:sz w:val="24"/>
          <w:szCs w:val="24"/>
        </w:rPr>
        <w:t>закупівель</w:t>
      </w:r>
      <w:proofErr w:type="spellEnd"/>
      <w:r w:rsidRPr="00074322">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bookmarkEnd w:id="0"/>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5CF3FB68"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06B2A38"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74322">
        <w:rPr>
          <w:rFonts w:ascii="Times New Roman" w:eastAsia="Times New Roman" w:hAnsi="Times New Roman" w:cs="Times New Roman"/>
          <w:sz w:val="24"/>
          <w:szCs w:val="24"/>
          <w:lang w:eastAsia="ru-RU"/>
        </w:rPr>
        <w:t>441 017,84</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074322">
        <w:rPr>
          <w:rFonts w:ascii="Times New Roman" w:eastAsia="Times New Roman" w:hAnsi="Times New Roman" w:cs="Times New Roman"/>
          <w:sz w:val="24"/>
          <w:szCs w:val="24"/>
          <w:lang w:eastAsia="ru-RU"/>
        </w:rPr>
        <w:t>чотириста сорок одна тисяча сімнадцять гривень</w:t>
      </w:r>
      <w:r w:rsidR="00E1484E">
        <w:rPr>
          <w:rFonts w:ascii="Times New Roman" w:eastAsia="Times New Roman" w:hAnsi="Times New Roman" w:cs="Times New Roman"/>
          <w:sz w:val="24"/>
          <w:szCs w:val="24"/>
          <w:lang w:eastAsia="ru-RU"/>
        </w:rPr>
        <w:t xml:space="preserve"> </w:t>
      </w:r>
      <w:r w:rsidR="00074322">
        <w:rPr>
          <w:rFonts w:ascii="Times New Roman" w:eastAsia="Times New Roman" w:hAnsi="Times New Roman" w:cs="Times New Roman"/>
          <w:sz w:val="24"/>
          <w:szCs w:val="24"/>
          <w:lang w:eastAsia="ru-RU"/>
        </w:rPr>
        <w:t>84</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w:t>
      </w:r>
      <w:r w:rsidR="00D42EB8" w:rsidRPr="00F90C90">
        <w:rPr>
          <w:rFonts w:ascii="Times New Roman" w:eastAsia="Times New Roman" w:hAnsi="Times New Roman" w:cs="Times New Roman"/>
          <w:sz w:val="24"/>
          <w:szCs w:val="24"/>
          <w:lang w:eastAsia="ru-RU"/>
        </w:rPr>
        <w:lastRenderedPageBreak/>
        <w:t xml:space="preserve">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2"/>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7432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3A131A"/>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t.rozetka.com.ua/ua/teplovie-zavesi/c4631365/moshchnost-198516=0-49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t.rozetka.com.ua/ua/teplovie-zavesi/c4631365/34054=42044/" TargetMode="External"/><Relationship Id="rId5" Type="http://schemas.openxmlformats.org/officeDocument/2006/relationships/webSettings" Target="webSettings.xml"/><Relationship Id="rId10" Type="http://schemas.openxmlformats.org/officeDocument/2006/relationships/hyperlink" Target="https://bt.rozetka.com.ua/ua/teplovie-zavesi/c4631365/tip-ustanovki-252238=gorizontalnie/" TargetMode="External"/><Relationship Id="rId4" Type="http://schemas.openxmlformats.org/officeDocument/2006/relationships/settings" Target="settings.xml"/><Relationship Id="rId9" Type="http://schemas.openxmlformats.org/officeDocument/2006/relationships/hyperlink" Target="https://bt.rozetka.com.ua/ua/teplovie-zavesi/c4631365/tip-ustanovki-252238=vertikalni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4</Pages>
  <Words>1298</Words>
  <Characters>8833</Characters>
  <Application>Microsoft Office Word</Application>
  <DocSecurity>0</DocSecurity>
  <Lines>192</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210</cp:revision>
  <dcterms:created xsi:type="dcterms:W3CDTF">2022-11-01T12:47:00Z</dcterms:created>
  <dcterms:modified xsi:type="dcterms:W3CDTF">2025-12-26T11:51:00Z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