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07D5EBB" w:rsidR="0020564F" w:rsidRPr="003E3556"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3E3556" w:rsidRPr="003E3556">
        <w:rPr>
          <w:b w:val="0"/>
          <w:bCs w:val="0"/>
          <w:sz w:val="24"/>
          <w:szCs w:val="24"/>
        </w:rPr>
        <w:t>Послуги зі встановлення та підключення стабілізаторів напруги 200кВ в діючій щитовій в м. Київ за кодом ДК 021:2015: 45310000-3 — Електромонтажні роботи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BDF2021"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5A37C5">
        <w:rPr>
          <w:rFonts w:ascii="Times New Roman" w:hAnsi="Times New Roman" w:cs="Times New Roman"/>
          <w:sz w:val="24"/>
          <w:szCs w:val="24"/>
        </w:rPr>
        <w:t>10</w:t>
      </w:r>
      <w:r w:rsidR="00F60A0F" w:rsidRPr="00F90C90">
        <w:rPr>
          <w:rFonts w:ascii="Times New Roman" w:hAnsi="Times New Roman" w:cs="Times New Roman"/>
          <w:sz w:val="24"/>
          <w:szCs w:val="24"/>
        </w:rPr>
        <w:t>-</w:t>
      </w:r>
      <w:r w:rsidR="003E3556">
        <w:rPr>
          <w:rFonts w:ascii="Times New Roman" w:hAnsi="Times New Roman" w:cs="Times New Roman"/>
          <w:sz w:val="24"/>
          <w:szCs w:val="24"/>
        </w:rPr>
        <w:t>010612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23569D3" w:rsidR="0086417F" w:rsidRPr="003E35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3E3556" w:rsidRPr="003E3556">
        <w:rPr>
          <w:b w:val="0"/>
          <w:bCs w:val="0"/>
          <w:sz w:val="24"/>
          <w:szCs w:val="24"/>
        </w:rPr>
        <w:t>Послуги зі встановлення та підключення стабілізаторів напруги 200кВ в діючій щитовій в м. Київ за кодом ДК 021:2015: 45310000-3 — Електромонтажні роботи</w:t>
      </w:r>
    </w:p>
    <w:p w14:paraId="016513D3" w14:textId="77777777" w:rsidR="003E3556" w:rsidRPr="00600892" w:rsidRDefault="003E3556" w:rsidP="003E3556">
      <w:pPr>
        <w:ind w:firstLine="357"/>
        <w:jc w:val="center"/>
        <w:rPr>
          <w:b/>
          <w:color w:val="000000"/>
          <w:sz w:val="24"/>
          <w:szCs w:val="24"/>
        </w:rPr>
      </w:pPr>
      <w:r w:rsidRPr="00600892">
        <w:rPr>
          <w:b/>
          <w:color w:val="000000"/>
          <w:sz w:val="24"/>
          <w:szCs w:val="24"/>
        </w:rPr>
        <w:t>ТЕХНІЧНІ ВИМОГИ</w:t>
      </w:r>
    </w:p>
    <w:p w14:paraId="1DB649C4" w14:textId="77777777" w:rsidR="003E3556" w:rsidRDefault="003E3556" w:rsidP="003E3556">
      <w:pPr>
        <w:tabs>
          <w:tab w:val="left" w:pos="709"/>
        </w:tabs>
        <w:spacing w:before="120" w:after="120"/>
        <w:contextualSpacing/>
        <w:jc w:val="both"/>
        <w:rPr>
          <w:color w:val="000000"/>
          <w:sz w:val="24"/>
          <w:szCs w:val="24"/>
          <w:lang w:eastAsia="uk-UA"/>
        </w:rPr>
      </w:pPr>
    </w:p>
    <w:tbl>
      <w:tblPr>
        <w:tblW w:w="9493" w:type="dxa"/>
        <w:tblLayout w:type="fixed"/>
        <w:tblLook w:val="0400" w:firstRow="0" w:lastRow="0" w:firstColumn="0" w:lastColumn="0" w:noHBand="0" w:noVBand="1"/>
      </w:tblPr>
      <w:tblGrid>
        <w:gridCol w:w="859"/>
        <w:gridCol w:w="6082"/>
        <w:gridCol w:w="1271"/>
        <w:gridCol w:w="1281"/>
      </w:tblGrid>
      <w:tr w:rsidR="003E3556" w:rsidRPr="004056EB" w14:paraId="0ECACFC0" w14:textId="77777777" w:rsidTr="00EF4842">
        <w:trPr>
          <w:trHeight w:val="387"/>
        </w:trPr>
        <w:tc>
          <w:tcPr>
            <w:tcW w:w="8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389BF3" w14:textId="77777777" w:rsidR="003E3556" w:rsidRPr="004056EB" w:rsidRDefault="003E3556" w:rsidP="00EF4842">
            <w:pPr>
              <w:jc w:val="center"/>
              <w:rPr>
                <w:sz w:val="26"/>
                <w:szCs w:val="26"/>
              </w:rPr>
            </w:pPr>
            <w:r w:rsidRPr="004056EB">
              <w:rPr>
                <w:b/>
                <w:bCs/>
                <w:sz w:val="26"/>
                <w:szCs w:val="26"/>
              </w:rPr>
              <w:t>№</w:t>
            </w:r>
          </w:p>
        </w:tc>
        <w:tc>
          <w:tcPr>
            <w:tcW w:w="6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C3A404" w14:textId="77777777" w:rsidR="003E3556" w:rsidRPr="004056EB" w:rsidRDefault="003E3556" w:rsidP="00EF4842">
            <w:pPr>
              <w:jc w:val="center"/>
              <w:rPr>
                <w:sz w:val="26"/>
                <w:szCs w:val="26"/>
              </w:rPr>
            </w:pPr>
            <w:r w:rsidRPr="004056EB">
              <w:rPr>
                <w:b/>
                <w:bCs/>
                <w:sz w:val="26"/>
                <w:szCs w:val="26"/>
              </w:rPr>
              <w:t xml:space="preserve">Найменування Послуг </w:t>
            </w:r>
          </w:p>
        </w:tc>
        <w:tc>
          <w:tcPr>
            <w:tcW w:w="12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77EA85" w14:textId="77777777" w:rsidR="003E3556" w:rsidRPr="004056EB" w:rsidRDefault="003E3556" w:rsidP="00EF4842">
            <w:pPr>
              <w:jc w:val="center"/>
              <w:rPr>
                <w:b/>
                <w:bCs/>
                <w:sz w:val="26"/>
                <w:szCs w:val="26"/>
              </w:rPr>
            </w:pPr>
            <w:r w:rsidRPr="004056EB">
              <w:rPr>
                <w:b/>
                <w:bCs/>
                <w:sz w:val="26"/>
                <w:szCs w:val="26"/>
              </w:rPr>
              <w:t xml:space="preserve">Одиниця виміру </w:t>
            </w:r>
          </w:p>
        </w:tc>
        <w:tc>
          <w:tcPr>
            <w:tcW w:w="12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6CCB94" w14:textId="77777777" w:rsidR="003E3556" w:rsidRPr="004056EB" w:rsidRDefault="003E3556" w:rsidP="00EF4842">
            <w:pPr>
              <w:jc w:val="center"/>
              <w:rPr>
                <w:b/>
                <w:bCs/>
                <w:sz w:val="26"/>
                <w:szCs w:val="26"/>
              </w:rPr>
            </w:pPr>
            <w:r w:rsidRPr="004056EB">
              <w:rPr>
                <w:b/>
                <w:bCs/>
                <w:sz w:val="26"/>
                <w:szCs w:val="26"/>
              </w:rPr>
              <w:t>Кількість</w:t>
            </w:r>
          </w:p>
        </w:tc>
      </w:tr>
      <w:tr w:rsidR="003E3556" w:rsidRPr="004056EB" w14:paraId="52058916" w14:textId="77777777" w:rsidTr="00EF4842">
        <w:trPr>
          <w:trHeight w:val="391"/>
        </w:trPr>
        <w:tc>
          <w:tcPr>
            <w:tcW w:w="859" w:type="dxa"/>
            <w:tcBorders>
              <w:top w:val="single" w:sz="4" w:space="0" w:color="000000"/>
              <w:left w:val="single" w:sz="4" w:space="0" w:color="000000"/>
              <w:bottom w:val="single" w:sz="4" w:space="0" w:color="000000"/>
              <w:right w:val="single" w:sz="4" w:space="0" w:color="000000"/>
            </w:tcBorders>
          </w:tcPr>
          <w:p w14:paraId="1590AA35" w14:textId="77777777" w:rsidR="003E3556" w:rsidRPr="004056EB" w:rsidRDefault="003E3556" w:rsidP="00EF4842">
            <w:pPr>
              <w:jc w:val="center"/>
              <w:rPr>
                <w:sz w:val="26"/>
                <w:szCs w:val="26"/>
              </w:rPr>
            </w:pPr>
            <w:r w:rsidRPr="004056EB">
              <w:rPr>
                <w:sz w:val="26"/>
                <w:szCs w:val="26"/>
              </w:rPr>
              <w:t>1</w:t>
            </w:r>
          </w:p>
        </w:tc>
        <w:tc>
          <w:tcPr>
            <w:tcW w:w="6082" w:type="dxa"/>
            <w:tcBorders>
              <w:top w:val="single" w:sz="4" w:space="0" w:color="000000"/>
              <w:left w:val="single" w:sz="4" w:space="0" w:color="000000"/>
              <w:bottom w:val="single" w:sz="4" w:space="0" w:color="000000"/>
              <w:right w:val="single" w:sz="4" w:space="0" w:color="000000"/>
            </w:tcBorders>
          </w:tcPr>
          <w:p w14:paraId="69DE623B" w14:textId="77777777" w:rsidR="003E3556" w:rsidRPr="004056EB" w:rsidRDefault="003E3556" w:rsidP="00EF4842">
            <w:pPr>
              <w:jc w:val="both"/>
              <w:rPr>
                <w:sz w:val="26"/>
                <w:szCs w:val="26"/>
              </w:rPr>
            </w:pPr>
            <w:r w:rsidRPr="004056EB">
              <w:rPr>
                <w:rFonts w:eastAsia="Arial Unicode MS"/>
                <w:sz w:val="26"/>
                <w:szCs w:val="26"/>
                <w:lang w:eastAsia="uk-UA"/>
              </w:rPr>
              <w:t>Послуг</w:t>
            </w:r>
            <w:r>
              <w:rPr>
                <w:rFonts w:eastAsia="Arial Unicode MS"/>
                <w:sz w:val="26"/>
                <w:szCs w:val="26"/>
                <w:lang w:eastAsia="uk-UA"/>
              </w:rPr>
              <w:t>и</w:t>
            </w:r>
            <w:r w:rsidRPr="004056EB">
              <w:rPr>
                <w:rFonts w:eastAsia="Arial Unicode MS"/>
                <w:sz w:val="26"/>
                <w:szCs w:val="26"/>
                <w:lang w:eastAsia="uk-UA"/>
              </w:rPr>
              <w:t xml:space="preserve"> зі встановлення та </w:t>
            </w:r>
            <w:r>
              <w:rPr>
                <w:rFonts w:eastAsia="Arial Unicode MS"/>
                <w:sz w:val="26"/>
                <w:szCs w:val="26"/>
                <w:lang w:eastAsia="uk-UA"/>
              </w:rPr>
              <w:t>підключення</w:t>
            </w:r>
            <w:r w:rsidRPr="004056EB">
              <w:rPr>
                <w:rFonts w:eastAsia="Arial Unicode MS"/>
                <w:sz w:val="26"/>
                <w:szCs w:val="26"/>
                <w:lang w:eastAsia="uk-UA"/>
              </w:rPr>
              <w:t xml:space="preserve"> стабілізаторів</w:t>
            </w:r>
            <w:r>
              <w:rPr>
                <w:rFonts w:eastAsia="Arial Unicode MS"/>
                <w:sz w:val="26"/>
                <w:szCs w:val="26"/>
                <w:lang w:eastAsia="uk-UA"/>
              </w:rPr>
              <w:t xml:space="preserve"> напруги </w:t>
            </w:r>
            <w:r w:rsidRPr="004056EB">
              <w:rPr>
                <w:rFonts w:eastAsia="Arial Unicode MS"/>
                <w:sz w:val="26"/>
                <w:szCs w:val="26"/>
                <w:lang w:eastAsia="uk-UA"/>
              </w:rPr>
              <w:t>200кВ в діючій щитовій</w:t>
            </w:r>
          </w:p>
        </w:tc>
        <w:tc>
          <w:tcPr>
            <w:tcW w:w="1271" w:type="dxa"/>
            <w:tcBorders>
              <w:top w:val="single" w:sz="4" w:space="0" w:color="000000"/>
              <w:left w:val="single" w:sz="4" w:space="0" w:color="000000"/>
              <w:bottom w:val="single" w:sz="4" w:space="0" w:color="000000"/>
              <w:right w:val="single" w:sz="4" w:space="0" w:color="000000"/>
            </w:tcBorders>
            <w:vAlign w:val="center"/>
          </w:tcPr>
          <w:p w14:paraId="136B6D5E" w14:textId="77777777" w:rsidR="003E3556" w:rsidRPr="004056EB" w:rsidRDefault="003E3556" w:rsidP="00EF4842">
            <w:pPr>
              <w:ind w:left="39"/>
              <w:rPr>
                <w:sz w:val="26"/>
                <w:szCs w:val="26"/>
              </w:rPr>
            </w:pPr>
            <w:r w:rsidRPr="004056EB">
              <w:rPr>
                <w:rFonts w:eastAsia="Arial Unicode MS"/>
                <w:sz w:val="26"/>
                <w:szCs w:val="26"/>
                <w:lang w:eastAsia="uk-UA"/>
              </w:rPr>
              <w:t>послуга</w:t>
            </w:r>
          </w:p>
        </w:tc>
        <w:tc>
          <w:tcPr>
            <w:tcW w:w="1281" w:type="dxa"/>
            <w:tcBorders>
              <w:top w:val="single" w:sz="4" w:space="0" w:color="000000"/>
              <w:left w:val="single" w:sz="4" w:space="0" w:color="000000"/>
              <w:bottom w:val="single" w:sz="4" w:space="0" w:color="000000"/>
              <w:right w:val="single" w:sz="4" w:space="0" w:color="000000"/>
            </w:tcBorders>
            <w:vAlign w:val="center"/>
          </w:tcPr>
          <w:p w14:paraId="1B4F7343" w14:textId="77777777" w:rsidR="003E3556" w:rsidRPr="004056EB" w:rsidRDefault="003E3556" w:rsidP="00EF4842">
            <w:pPr>
              <w:ind w:left="454"/>
              <w:rPr>
                <w:bCs/>
                <w:sz w:val="26"/>
                <w:szCs w:val="26"/>
              </w:rPr>
            </w:pPr>
            <w:r w:rsidRPr="004056EB">
              <w:rPr>
                <w:rFonts w:eastAsia="Arial Unicode MS"/>
                <w:sz w:val="26"/>
                <w:szCs w:val="26"/>
                <w:lang w:eastAsia="uk-UA"/>
              </w:rPr>
              <w:t>2</w:t>
            </w:r>
          </w:p>
        </w:tc>
      </w:tr>
    </w:tbl>
    <w:p w14:paraId="3968F03A" w14:textId="77777777" w:rsidR="003E3556" w:rsidRPr="004056EB" w:rsidRDefault="003E3556" w:rsidP="003E3556">
      <w:pPr>
        <w:tabs>
          <w:tab w:val="left" w:pos="709"/>
        </w:tabs>
        <w:spacing w:before="120" w:after="120"/>
        <w:contextualSpacing/>
        <w:jc w:val="both"/>
        <w:rPr>
          <w:color w:val="000000"/>
          <w:sz w:val="26"/>
          <w:szCs w:val="26"/>
          <w:lang w:eastAsia="uk-UA"/>
        </w:rPr>
      </w:pPr>
    </w:p>
    <w:p w14:paraId="09D4B5BE" w14:textId="77777777" w:rsidR="003E3556" w:rsidRPr="004056EB" w:rsidRDefault="003E3556" w:rsidP="003E3556">
      <w:pPr>
        <w:suppressAutoHyphens/>
        <w:ind w:firstLine="709"/>
        <w:jc w:val="center"/>
        <w:rPr>
          <w:rFonts w:eastAsia="Calibri"/>
          <w:b/>
          <w:color w:val="000000"/>
          <w:sz w:val="26"/>
          <w:szCs w:val="26"/>
          <w:lang w:eastAsia="uk-UA"/>
        </w:rPr>
      </w:pPr>
      <w:r w:rsidRPr="004056EB">
        <w:rPr>
          <w:rFonts w:eastAsia="Calibri"/>
          <w:b/>
          <w:color w:val="000000"/>
          <w:sz w:val="26"/>
          <w:szCs w:val="26"/>
          <w:lang w:eastAsia="uk-UA"/>
        </w:rPr>
        <w:t>1. Загальні відомості</w:t>
      </w:r>
    </w:p>
    <w:p w14:paraId="404CF73D" w14:textId="77777777" w:rsidR="003E3556" w:rsidRPr="004056EB" w:rsidRDefault="003E3556" w:rsidP="003E3556">
      <w:pPr>
        <w:suppressAutoHyphens/>
        <w:ind w:firstLine="567"/>
        <w:rPr>
          <w:color w:val="000000"/>
          <w:sz w:val="26"/>
          <w:szCs w:val="26"/>
          <w:lang w:eastAsia="zh-CN"/>
        </w:rPr>
      </w:pPr>
      <w:r w:rsidRPr="004056EB">
        <w:rPr>
          <w:color w:val="000000"/>
          <w:sz w:val="26"/>
          <w:szCs w:val="26"/>
          <w:lang w:eastAsia="zh-CN"/>
        </w:rPr>
        <w:t xml:space="preserve">1. Період надання послуг: 30 календарних днів з дня підписання договору. </w:t>
      </w:r>
    </w:p>
    <w:p w14:paraId="63B5C85C" w14:textId="77777777" w:rsidR="003E3556" w:rsidRPr="009E5A5F" w:rsidRDefault="003E3556" w:rsidP="003E3556">
      <w:pPr>
        <w:suppressAutoHyphens/>
        <w:ind w:firstLine="567"/>
        <w:jc w:val="both"/>
        <w:rPr>
          <w:sz w:val="26"/>
          <w:szCs w:val="26"/>
          <w:lang w:eastAsia="zh-CN"/>
        </w:rPr>
      </w:pPr>
      <w:r w:rsidRPr="004056EB">
        <w:rPr>
          <w:sz w:val="26"/>
          <w:szCs w:val="26"/>
          <w:lang w:eastAsia="zh-CN"/>
        </w:rPr>
        <w:t>2</w:t>
      </w:r>
      <w:r w:rsidRPr="00024214">
        <w:rPr>
          <w:sz w:val="26"/>
          <w:szCs w:val="26"/>
          <w:lang w:eastAsia="zh-CN"/>
        </w:rPr>
        <w:t xml:space="preserve">. Стабілізатори напруги </w:t>
      </w:r>
      <w:r w:rsidRPr="00E81384">
        <w:rPr>
          <w:sz w:val="26"/>
          <w:szCs w:val="26"/>
          <w:lang w:eastAsia="zh-CN"/>
        </w:rPr>
        <w:t>HHCTSTRONG V1-200 кВт, виробник ТОВ «</w:t>
      </w:r>
      <w:proofErr w:type="spellStart"/>
      <w:r w:rsidRPr="00E81384">
        <w:rPr>
          <w:sz w:val="26"/>
          <w:szCs w:val="26"/>
          <w:lang w:eastAsia="zh-CN"/>
        </w:rPr>
        <w:t>Веспер</w:t>
      </w:r>
      <w:proofErr w:type="spellEnd"/>
      <w:r w:rsidRPr="00E81384">
        <w:rPr>
          <w:sz w:val="26"/>
          <w:szCs w:val="26"/>
          <w:lang w:eastAsia="zh-CN"/>
        </w:rPr>
        <w:t xml:space="preserve"> Груп» /ТМ «RETA» (Україна) – інвентарний номер (101406984) масою</w:t>
      </w:r>
      <w:r w:rsidRPr="00024214">
        <w:rPr>
          <w:sz w:val="26"/>
          <w:szCs w:val="26"/>
          <w:lang w:eastAsia="zh-CN"/>
        </w:rPr>
        <w:t xml:space="preserve"> </w:t>
      </w:r>
      <w:r>
        <w:rPr>
          <w:sz w:val="26"/>
          <w:szCs w:val="26"/>
          <w:lang w:eastAsia="zh-CN"/>
        </w:rPr>
        <w:t xml:space="preserve">по 750 кг кожен, </w:t>
      </w:r>
      <w:r w:rsidRPr="009E5A5F">
        <w:rPr>
          <w:sz w:val="26"/>
          <w:szCs w:val="26"/>
          <w:lang w:eastAsia="zh-CN"/>
        </w:rPr>
        <w:t xml:space="preserve">надається Замовником зі складу розташованого у м. Києві. </w:t>
      </w:r>
    </w:p>
    <w:p w14:paraId="4FD44C29" w14:textId="77777777" w:rsidR="003E3556" w:rsidRPr="009E5A5F" w:rsidRDefault="003E3556" w:rsidP="003E3556">
      <w:pPr>
        <w:suppressAutoHyphens/>
        <w:ind w:firstLine="567"/>
        <w:rPr>
          <w:sz w:val="26"/>
          <w:szCs w:val="26"/>
          <w:lang w:eastAsia="zh-CN"/>
        </w:rPr>
      </w:pPr>
      <w:r>
        <w:rPr>
          <w:sz w:val="26"/>
          <w:szCs w:val="26"/>
          <w:lang w:eastAsia="zh-CN"/>
        </w:rPr>
        <w:t xml:space="preserve">3. </w:t>
      </w:r>
      <w:r w:rsidRPr="009E5A5F">
        <w:rPr>
          <w:sz w:val="26"/>
          <w:szCs w:val="26"/>
          <w:lang w:eastAsia="zh-CN"/>
        </w:rPr>
        <w:t>Кількість стабілізаторів напруги для встановлення – 2 (дві) штуки.</w:t>
      </w:r>
    </w:p>
    <w:p w14:paraId="1E7A9976" w14:textId="77777777" w:rsidR="003E3556" w:rsidRDefault="003E3556" w:rsidP="003E3556">
      <w:pPr>
        <w:suppressAutoHyphens/>
        <w:ind w:firstLine="567"/>
        <w:jc w:val="both"/>
        <w:rPr>
          <w:sz w:val="26"/>
          <w:szCs w:val="26"/>
          <w:lang w:eastAsia="zh-CN"/>
        </w:rPr>
      </w:pPr>
      <w:r>
        <w:rPr>
          <w:sz w:val="26"/>
          <w:szCs w:val="26"/>
          <w:lang w:eastAsia="zh-CN"/>
        </w:rPr>
        <w:t xml:space="preserve">4. </w:t>
      </w:r>
      <w:r w:rsidRPr="009E5A5F">
        <w:rPr>
          <w:sz w:val="26"/>
          <w:szCs w:val="26"/>
          <w:lang w:eastAsia="zh-CN"/>
        </w:rPr>
        <w:t xml:space="preserve">Встановлення стабілізаторів напруги  в діючій щитовій Замовника здійснюється за </w:t>
      </w:r>
      <w:proofErr w:type="spellStart"/>
      <w:r w:rsidRPr="009E5A5F">
        <w:rPr>
          <w:sz w:val="26"/>
          <w:szCs w:val="26"/>
          <w:lang w:eastAsia="zh-CN"/>
        </w:rPr>
        <w:t>адресою</w:t>
      </w:r>
      <w:proofErr w:type="spellEnd"/>
      <w:r w:rsidRPr="009E5A5F">
        <w:rPr>
          <w:sz w:val="26"/>
          <w:szCs w:val="26"/>
          <w:lang w:eastAsia="zh-CN"/>
        </w:rPr>
        <w:t>: м. Київ вул</w:t>
      </w:r>
      <w:r w:rsidRPr="004056EB">
        <w:rPr>
          <w:sz w:val="26"/>
          <w:szCs w:val="26"/>
          <w:lang w:eastAsia="zh-CN"/>
        </w:rPr>
        <w:t>. Волинська 26</w:t>
      </w:r>
      <w:r>
        <w:rPr>
          <w:sz w:val="26"/>
          <w:szCs w:val="26"/>
          <w:lang w:eastAsia="zh-CN"/>
        </w:rPr>
        <w:t>.</w:t>
      </w:r>
    </w:p>
    <w:p w14:paraId="605E122A" w14:textId="77777777" w:rsidR="003E3556" w:rsidRDefault="003E3556" w:rsidP="003E3556">
      <w:pPr>
        <w:suppressAutoHyphens/>
        <w:ind w:firstLine="567"/>
        <w:jc w:val="both"/>
        <w:rPr>
          <w:sz w:val="26"/>
          <w:szCs w:val="26"/>
          <w:lang w:eastAsia="zh-CN"/>
        </w:rPr>
      </w:pPr>
    </w:p>
    <w:p w14:paraId="13EBCE58" w14:textId="77777777" w:rsidR="003E3556" w:rsidRPr="003B5067" w:rsidRDefault="003E3556" w:rsidP="003E3556">
      <w:pPr>
        <w:suppressAutoHyphens/>
        <w:ind w:firstLine="567"/>
        <w:jc w:val="center"/>
        <w:rPr>
          <w:b/>
          <w:bCs/>
          <w:sz w:val="26"/>
          <w:szCs w:val="26"/>
          <w:lang w:eastAsia="zh-CN"/>
        </w:rPr>
      </w:pPr>
      <w:r w:rsidRPr="003B5067">
        <w:rPr>
          <w:b/>
          <w:bCs/>
          <w:sz w:val="26"/>
          <w:szCs w:val="26"/>
          <w:lang w:eastAsia="zh-CN"/>
        </w:rPr>
        <w:t>2. Умови надання послуг</w:t>
      </w:r>
    </w:p>
    <w:p w14:paraId="5857CDD3" w14:textId="77777777" w:rsidR="003E3556" w:rsidRDefault="003E3556" w:rsidP="003E3556">
      <w:pPr>
        <w:suppressAutoHyphens/>
        <w:ind w:firstLine="567"/>
        <w:jc w:val="both"/>
        <w:rPr>
          <w:sz w:val="26"/>
          <w:szCs w:val="26"/>
          <w:lang w:eastAsia="zh-CN"/>
        </w:rPr>
      </w:pPr>
      <w:r>
        <w:rPr>
          <w:sz w:val="26"/>
          <w:szCs w:val="26"/>
          <w:lang w:eastAsia="zh-CN"/>
        </w:rPr>
        <w:t>2.1. Для належного надання послуг учасник</w:t>
      </w:r>
      <w:r w:rsidRPr="00AD4AC1">
        <w:rPr>
          <w:sz w:val="26"/>
          <w:szCs w:val="26"/>
          <w:lang w:eastAsia="zh-CN"/>
        </w:rPr>
        <w:t xml:space="preserve"> повинен виконати підготовчі, монтажні та пусконалагоджувальні послуги:</w:t>
      </w:r>
    </w:p>
    <w:p w14:paraId="3B7FF8E9" w14:textId="77777777" w:rsidR="003E3556" w:rsidRDefault="003E3556" w:rsidP="003E3556">
      <w:pPr>
        <w:suppressAutoHyphens/>
        <w:ind w:firstLine="567"/>
        <w:jc w:val="both"/>
        <w:rPr>
          <w:sz w:val="26"/>
          <w:szCs w:val="26"/>
          <w:lang w:eastAsia="zh-CN"/>
        </w:rPr>
      </w:pPr>
      <w:r>
        <w:rPr>
          <w:sz w:val="26"/>
          <w:szCs w:val="26"/>
          <w:lang w:eastAsia="zh-CN"/>
        </w:rPr>
        <w:lastRenderedPageBreak/>
        <w:t xml:space="preserve">2.1.1. Отримати на складі Замовника </w:t>
      </w:r>
      <w:r w:rsidRPr="00AD4AC1">
        <w:rPr>
          <w:sz w:val="26"/>
          <w:szCs w:val="26"/>
          <w:lang w:eastAsia="zh-CN"/>
        </w:rPr>
        <w:t xml:space="preserve">обладнання </w:t>
      </w:r>
      <w:r>
        <w:rPr>
          <w:sz w:val="26"/>
          <w:szCs w:val="26"/>
          <w:lang w:eastAsia="zh-CN"/>
        </w:rPr>
        <w:t xml:space="preserve">та </w:t>
      </w:r>
      <w:r w:rsidRPr="00AD4AC1">
        <w:rPr>
          <w:sz w:val="26"/>
          <w:szCs w:val="26"/>
          <w:lang w:eastAsia="zh-CN"/>
        </w:rPr>
        <w:t xml:space="preserve">доставити </w:t>
      </w:r>
      <w:r>
        <w:rPr>
          <w:sz w:val="26"/>
          <w:szCs w:val="26"/>
          <w:lang w:eastAsia="zh-CN"/>
        </w:rPr>
        <w:t xml:space="preserve">його </w:t>
      </w:r>
      <w:r w:rsidRPr="00AD4AC1">
        <w:rPr>
          <w:sz w:val="26"/>
          <w:szCs w:val="26"/>
          <w:lang w:eastAsia="zh-CN"/>
        </w:rPr>
        <w:t xml:space="preserve">за </w:t>
      </w:r>
      <w:proofErr w:type="spellStart"/>
      <w:r w:rsidRPr="00AD4AC1">
        <w:rPr>
          <w:sz w:val="26"/>
          <w:szCs w:val="26"/>
          <w:lang w:eastAsia="zh-CN"/>
        </w:rPr>
        <w:t>адресою</w:t>
      </w:r>
      <w:proofErr w:type="spellEnd"/>
      <w:r>
        <w:rPr>
          <w:sz w:val="26"/>
          <w:szCs w:val="26"/>
          <w:lang w:eastAsia="zh-CN"/>
        </w:rPr>
        <w:t>:</w:t>
      </w:r>
      <w:r w:rsidRPr="00AD4AC1">
        <w:rPr>
          <w:sz w:val="26"/>
          <w:szCs w:val="26"/>
          <w:lang w:eastAsia="zh-CN"/>
        </w:rPr>
        <w:t xml:space="preserve"> </w:t>
      </w:r>
      <w:r w:rsidRPr="00EC7A16">
        <w:rPr>
          <w:sz w:val="26"/>
          <w:szCs w:val="26"/>
          <w:lang w:eastAsia="zh-CN"/>
        </w:rPr>
        <w:t>м. Київ вул. Волинська 26.</w:t>
      </w:r>
    </w:p>
    <w:p w14:paraId="377CD3A5" w14:textId="77777777" w:rsidR="003E3556" w:rsidRDefault="003E3556" w:rsidP="003E3556">
      <w:pPr>
        <w:suppressAutoHyphens/>
        <w:ind w:firstLine="567"/>
        <w:jc w:val="both"/>
        <w:rPr>
          <w:sz w:val="26"/>
          <w:szCs w:val="26"/>
          <w:lang w:eastAsia="zh-CN"/>
        </w:rPr>
      </w:pPr>
      <w:r>
        <w:rPr>
          <w:sz w:val="26"/>
          <w:szCs w:val="26"/>
          <w:lang w:eastAsia="zh-CN"/>
        </w:rPr>
        <w:t>2.1.2. П</w:t>
      </w:r>
      <w:r w:rsidRPr="008C6361">
        <w:rPr>
          <w:sz w:val="26"/>
          <w:szCs w:val="26"/>
          <w:lang w:eastAsia="zh-CN"/>
        </w:rPr>
        <w:t xml:space="preserve">еревірити комплектність стабілізаторів напруги та наявність необхідних матеріалів для </w:t>
      </w:r>
      <w:r>
        <w:rPr>
          <w:sz w:val="26"/>
          <w:szCs w:val="26"/>
          <w:lang w:eastAsia="zh-CN"/>
        </w:rPr>
        <w:t xml:space="preserve">їх встановлення та підключення. </w:t>
      </w:r>
    </w:p>
    <w:p w14:paraId="4AD021FB" w14:textId="77777777" w:rsidR="003E3556" w:rsidRDefault="003E3556" w:rsidP="003E3556">
      <w:pPr>
        <w:suppressAutoHyphens/>
        <w:ind w:firstLine="567"/>
        <w:jc w:val="both"/>
        <w:rPr>
          <w:sz w:val="26"/>
          <w:szCs w:val="26"/>
          <w:lang w:eastAsia="zh-CN"/>
        </w:rPr>
      </w:pPr>
      <w:r>
        <w:rPr>
          <w:sz w:val="26"/>
          <w:szCs w:val="26"/>
          <w:lang w:eastAsia="zh-CN"/>
        </w:rPr>
        <w:t xml:space="preserve">2.1.3. </w:t>
      </w:r>
      <w:r w:rsidRPr="00BE07B3">
        <w:rPr>
          <w:sz w:val="26"/>
          <w:szCs w:val="26"/>
          <w:lang w:eastAsia="zh-CN"/>
        </w:rPr>
        <w:t xml:space="preserve">Від'єднати </w:t>
      </w:r>
      <w:r>
        <w:rPr>
          <w:sz w:val="26"/>
          <w:szCs w:val="26"/>
          <w:lang w:eastAsia="zh-CN"/>
        </w:rPr>
        <w:t>два</w:t>
      </w:r>
      <w:r w:rsidRPr="00BE07B3">
        <w:rPr>
          <w:sz w:val="26"/>
          <w:szCs w:val="26"/>
          <w:lang w:eastAsia="zh-CN"/>
        </w:rPr>
        <w:t xml:space="preserve"> існуюч</w:t>
      </w:r>
      <w:r>
        <w:rPr>
          <w:sz w:val="26"/>
          <w:szCs w:val="26"/>
          <w:lang w:eastAsia="zh-CN"/>
        </w:rPr>
        <w:t>і</w:t>
      </w:r>
      <w:r w:rsidRPr="00BE07B3">
        <w:rPr>
          <w:sz w:val="26"/>
          <w:szCs w:val="26"/>
          <w:lang w:eastAsia="zh-CN"/>
        </w:rPr>
        <w:t xml:space="preserve"> стабілізатор</w:t>
      </w:r>
      <w:r>
        <w:rPr>
          <w:sz w:val="26"/>
          <w:szCs w:val="26"/>
          <w:lang w:eastAsia="zh-CN"/>
        </w:rPr>
        <w:t>и</w:t>
      </w:r>
      <w:r w:rsidRPr="00BE07B3">
        <w:rPr>
          <w:sz w:val="26"/>
          <w:szCs w:val="26"/>
          <w:lang w:eastAsia="zh-CN"/>
        </w:rPr>
        <w:t xml:space="preserve"> напруги</w:t>
      </w:r>
      <w:r>
        <w:rPr>
          <w:sz w:val="26"/>
          <w:szCs w:val="26"/>
          <w:lang w:eastAsia="zh-CN"/>
        </w:rPr>
        <w:t xml:space="preserve"> </w:t>
      </w:r>
      <w:proofErr w:type="spellStart"/>
      <w:r w:rsidRPr="00024214">
        <w:rPr>
          <w:sz w:val="26"/>
          <w:szCs w:val="26"/>
          <w:lang w:eastAsia="zh-CN"/>
        </w:rPr>
        <w:t>Елекс</w:t>
      </w:r>
      <w:proofErr w:type="spellEnd"/>
      <w:r w:rsidRPr="00024214">
        <w:rPr>
          <w:sz w:val="26"/>
          <w:szCs w:val="26"/>
          <w:lang w:eastAsia="zh-CN"/>
        </w:rPr>
        <w:t xml:space="preserve"> Герц ПРО У</w:t>
      </w:r>
      <w:r>
        <w:rPr>
          <w:sz w:val="26"/>
          <w:szCs w:val="26"/>
          <w:lang w:eastAsia="zh-CN"/>
        </w:rPr>
        <w:t xml:space="preserve"> </w:t>
      </w:r>
      <w:r w:rsidRPr="00EC7A16">
        <w:rPr>
          <w:sz w:val="26"/>
          <w:szCs w:val="26"/>
          <w:lang w:eastAsia="zh-CN"/>
        </w:rPr>
        <w:t>36</w:t>
      </w:r>
      <w:r>
        <w:rPr>
          <w:sz w:val="26"/>
          <w:szCs w:val="26"/>
          <w:lang w:eastAsia="zh-CN"/>
        </w:rPr>
        <w:t>-</w:t>
      </w:r>
      <w:r w:rsidRPr="00024214">
        <w:rPr>
          <w:sz w:val="26"/>
          <w:szCs w:val="26"/>
          <w:lang w:eastAsia="zh-CN"/>
        </w:rPr>
        <w:t>3</w:t>
      </w:r>
      <w:r>
        <w:rPr>
          <w:sz w:val="26"/>
          <w:szCs w:val="26"/>
          <w:lang w:eastAsia="zh-CN"/>
        </w:rPr>
        <w:t>/</w:t>
      </w:r>
      <w:r w:rsidRPr="00024214">
        <w:rPr>
          <w:sz w:val="26"/>
          <w:szCs w:val="26"/>
          <w:lang w:eastAsia="zh-CN"/>
        </w:rPr>
        <w:t>160</w:t>
      </w:r>
      <w:r>
        <w:rPr>
          <w:sz w:val="26"/>
          <w:szCs w:val="26"/>
          <w:lang w:eastAsia="zh-CN"/>
        </w:rPr>
        <w:t xml:space="preserve"> </w:t>
      </w:r>
      <w:r>
        <w:rPr>
          <w:sz w:val="26"/>
          <w:szCs w:val="26"/>
          <w:lang w:val="en-US" w:eastAsia="zh-CN"/>
        </w:rPr>
        <w:t xml:space="preserve">V </w:t>
      </w:r>
      <w:r w:rsidRPr="00024214">
        <w:rPr>
          <w:sz w:val="26"/>
          <w:szCs w:val="26"/>
          <w:lang w:eastAsia="zh-CN"/>
        </w:rPr>
        <w:t>3.0</w:t>
      </w:r>
      <w:r>
        <w:rPr>
          <w:sz w:val="26"/>
          <w:szCs w:val="26"/>
          <w:lang w:val="en-US" w:eastAsia="zh-CN"/>
        </w:rPr>
        <w:t xml:space="preserve"> (</w:t>
      </w:r>
      <w:r w:rsidRPr="00024214">
        <w:rPr>
          <w:sz w:val="26"/>
          <w:szCs w:val="26"/>
          <w:lang w:eastAsia="zh-CN"/>
        </w:rPr>
        <w:t>інвентарний номер</w:t>
      </w:r>
      <w:r>
        <w:rPr>
          <w:sz w:val="26"/>
          <w:szCs w:val="26"/>
          <w:lang w:eastAsia="zh-CN"/>
        </w:rPr>
        <w:t xml:space="preserve">: </w:t>
      </w:r>
      <w:r w:rsidRPr="00024214">
        <w:rPr>
          <w:sz w:val="26"/>
          <w:szCs w:val="26"/>
          <w:lang w:eastAsia="zh-CN"/>
        </w:rPr>
        <w:t>101410011 та 101410012)</w:t>
      </w:r>
      <w:r>
        <w:rPr>
          <w:sz w:val="26"/>
          <w:szCs w:val="26"/>
          <w:lang w:eastAsia="zh-CN"/>
        </w:rPr>
        <w:t xml:space="preserve">, зняти </w:t>
      </w:r>
      <w:r w:rsidRPr="00BE07B3">
        <w:rPr>
          <w:sz w:val="26"/>
          <w:szCs w:val="26"/>
          <w:lang w:eastAsia="zh-CN"/>
        </w:rPr>
        <w:t>із місць їх встановлення</w:t>
      </w:r>
      <w:r>
        <w:rPr>
          <w:sz w:val="26"/>
          <w:szCs w:val="26"/>
          <w:lang w:eastAsia="zh-CN"/>
        </w:rPr>
        <w:t>, за потреби від’єднати та зняти</w:t>
      </w:r>
      <w:r w:rsidRPr="00BE07B3">
        <w:rPr>
          <w:sz w:val="26"/>
          <w:szCs w:val="26"/>
          <w:lang w:eastAsia="zh-CN"/>
        </w:rPr>
        <w:t xml:space="preserve"> допоміжні елементи кріплення, що не використовуватимуться надалі</w:t>
      </w:r>
      <w:r>
        <w:rPr>
          <w:sz w:val="26"/>
          <w:szCs w:val="26"/>
          <w:lang w:eastAsia="zh-CN"/>
        </w:rPr>
        <w:t xml:space="preserve">. Передати зняте </w:t>
      </w:r>
      <w:r w:rsidRPr="00BE07B3">
        <w:rPr>
          <w:sz w:val="26"/>
          <w:szCs w:val="26"/>
          <w:lang w:eastAsia="zh-CN"/>
        </w:rPr>
        <w:t>обладнання Замовнику</w:t>
      </w:r>
      <w:r>
        <w:rPr>
          <w:sz w:val="26"/>
          <w:szCs w:val="26"/>
          <w:lang w:eastAsia="zh-CN"/>
        </w:rPr>
        <w:t>.</w:t>
      </w:r>
    </w:p>
    <w:p w14:paraId="2DB46723" w14:textId="77777777" w:rsidR="003E3556" w:rsidRDefault="003E3556" w:rsidP="003E3556">
      <w:pPr>
        <w:suppressAutoHyphens/>
        <w:ind w:firstLine="567"/>
        <w:jc w:val="both"/>
        <w:rPr>
          <w:sz w:val="26"/>
          <w:szCs w:val="26"/>
          <w:lang w:eastAsia="zh-CN"/>
        </w:rPr>
      </w:pPr>
      <w:r>
        <w:rPr>
          <w:sz w:val="26"/>
          <w:szCs w:val="26"/>
          <w:lang w:eastAsia="zh-CN"/>
        </w:rPr>
        <w:t xml:space="preserve">2.1.4. Відключити та перемістити щит АВР в межах одного приміщення для належного встановлення та підключення нових стабілізаторів напруги. </w:t>
      </w:r>
    </w:p>
    <w:p w14:paraId="7CE57218" w14:textId="77777777" w:rsidR="003E3556" w:rsidRDefault="003E3556" w:rsidP="003E3556">
      <w:pPr>
        <w:suppressAutoHyphens/>
        <w:ind w:firstLine="567"/>
        <w:jc w:val="both"/>
        <w:rPr>
          <w:sz w:val="26"/>
          <w:szCs w:val="26"/>
          <w:lang w:eastAsia="zh-CN"/>
        </w:rPr>
      </w:pPr>
      <w:r>
        <w:rPr>
          <w:sz w:val="26"/>
          <w:szCs w:val="26"/>
          <w:lang w:eastAsia="zh-CN"/>
        </w:rPr>
        <w:t>2.1.5. Здійснити встановлення</w:t>
      </w:r>
      <w:r w:rsidRPr="007C63CB">
        <w:rPr>
          <w:sz w:val="26"/>
          <w:szCs w:val="26"/>
          <w:lang w:eastAsia="zh-CN"/>
        </w:rPr>
        <w:t xml:space="preserve"> </w:t>
      </w:r>
      <w:r>
        <w:rPr>
          <w:sz w:val="26"/>
          <w:szCs w:val="26"/>
          <w:lang w:eastAsia="zh-CN"/>
        </w:rPr>
        <w:t xml:space="preserve">у визначених місцях, підключення та налаштування нових стабілізаторів напруги </w:t>
      </w:r>
      <w:r w:rsidRPr="00A24063">
        <w:rPr>
          <w:sz w:val="26"/>
          <w:szCs w:val="26"/>
          <w:lang w:eastAsia="zh-CN"/>
        </w:rPr>
        <w:t>відповідно до технічної документації виробника</w:t>
      </w:r>
      <w:r>
        <w:rPr>
          <w:sz w:val="26"/>
          <w:szCs w:val="26"/>
          <w:lang w:eastAsia="zh-CN"/>
        </w:rPr>
        <w:t xml:space="preserve"> та електричної схеми Замовника. </w:t>
      </w:r>
      <w:r w:rsidRPr="007C63CB">
        <w:rPr>
          <w:sz w:val="26"/>
          <w:szCs w:val="26"/>
          <w:lang w:eastAsia="zh-CN"/>
        </w:rPr>
        <w:t>Перевірити правильність роботи кожного стабілізатора.</w:t>
      </w:r>
      <w:r>
        <w:rPr>
          <w:sz w:val="26"/>
          <w:szCs w:val="26"/>
          <w:lang w:eastAsia="zh-CN"/>
        </w:rPr>
        <w:t xml:space="preserve"> </w:t>
      </w:r>
    </w:p>
    <w:p w14:paraId="0956EE65" w14:textId="77777777" w:rsidR="003E3556" w:rsidRDefault="003E3556" w:rsidP="003E3556">
      <w:pPr>
        <w:suppressAutoHyphens/>
        <w:ind w:firstLine="567"/>
        <w:jc w:val="both"/>
        <w:rPr>
          <w:sz w:val="26"/>
          <w:szCs w:val="26"/>
          <w:lang w:eastAsia="zh-CN"/>
        </w:rPr>
      </w:pPr>
      <w:r>
        <w:rPr>
          <w:sz w:val="26"/>
          <w:szCs w:val="26"/>
          <w:lang w:eastAsia="zh-CN"/>
        </w:rPr>
        <w:t xml:space="preserve">2.1.6. </w:t>
      </w:r>
      <w:r w:rsidRPr="0059387B">
        <w:rPr>
          <w:sz w:val="26"/>
          <w:szCs w:val="26"/>
          <w:lang w:eastAsia="zh-CN"/>
        </w:rPr>
        <w:t xml:space="preserve">Можливі технічні рішення або пропозиції </w:t>
      </w:r>
      <w:r>
        <w:rPr>
          <w:sz w:val="26"/>
          <w:szCs w:val="26"/>
          <w:lang w:eastAsia="zh-CN"/>
        </w:rPr>
        <w:t xml:space="preserve">для належного та якісного надання послуг </w:t>
      </w:r>
      <w:r w:rsidRPr="0059387B">
        <w:rPr>
          <w:sz w:val="26"/>
          <w:szCs w:val="26"/>
          <w:lang w:eastAsia="zh-CN"/>
        </w:rPr>
        <w:t>погоджуються під час надання послуг безпосередньо на об’єкті Замовника.</w:t>
      </w:r>
    </w:p>
    <w:p w14:paraId="67044CEA" w14:textId="77777777" w:rsidR="003E3556" w:rsidRPr="00EC7A16" w:rsidRDefault="003E3556" w:rsidP="003E3556">
      <w:pPr>
        <w:suppressAutoHyphens/>
        <w:ind w:firstLine="567"/>
        <w:jc w:val="both"/>
        <w:rPr>
          <w:sz w:val="26"/>
          <w:szCs w:val="26"/>
          <w:lang w:eastAsia="zh-CN"/>
        </w:rPr>
      </w:pPr>
      <w:r>
        <w:rPr>
          <w:sz w:val="26"/>
          <w:szCs w:val="26"/>
          <w:lang w:eastAsia="zh-CN"/>
        </w:rPr>
        <w:t xml:space="preserve">2.2. </w:t>
      </w:r>
      <w:r w:rsidRPr="00EC7A16">
        <w:rPr>
          <w:sz w:val="26"/>
          <w:szCs w:val="26"/>
          <w:lang w:eastAsia="zh-CN"/>
        </w:rPr>
        <w:t xml:space="preserve">Усі </w:t>
      </w:r>
      <w:r>
        <w:rPr>
          <w:sz w:val="26"/>
          <w:szCs w:val="26"/>
          <w:lang w:eastAsia="zh-CN"/>
        </w:rPr>
        <w:t>послуги</w:t>
      </w:r>
      <w:r w:rsidRPr="00EC7A16">
        <w:rPr>
          <w:sz w:val="26"/>
          <w:szCs w:val="26"/>
          <w:lang w:eastAsia="zh-CN"/>
        </w:rPr>
        <w:t xml:space="preserve"> повинні виконуватися кваліфікованим персоналом, який має відповідну групу допуску з електробезпеки.</w:t>
      </w:r>
    </w:p>
    <w:p w14:paraId="2B079E00" w14:textId="77777777" w:rsidR="003E3556" w:rsidRPr="00EC7A16" w:rsidRDefault="003E3556" w:rsidP="003E3556">
      <w:pPr>
        <w:suppressAutoHyphens/>
        <w:ind w:firstLine="567"/>
        <w:jc w:val="both"/>
        <w:rPr>
          <w:sz w:val="26"/>
          <w:szCs w:val="26"/>
          <w:lang w:eastAsia="zh-CN"/>
        </w:rPr>
      </w:pPr>
      <w:r>
        <w:rPr>
          <w:sz w:val="26"/>
          <w:szCs w:val="26"/>
          <w:lang w:eastAsia="zh-CN"/>
        </w:rPr>
        <w:t>2.3. Встановлення</w:t>
      </w:r>
      <w:r w:rsidRPr="00EC7A16">
        <w:rPr>
          <w:sz w:val="26"/>
          <w:szCs w:val="26"/>
          <w:lang w:eastAsia="zh-CN"/>
        </w:rPr>
        <w:t xml:space="preserve"> та підключення </w:t>
      </w:r>
      <w:r>
        <w:rPr>
          <w:sz w:val="26"/>
          <w:szCs w:val="26"/>
          <w:lang w:eastAsia="zh-CN"/>
        </w:rPr>
        <w:t xml:space="preserve">обладнання </w:t>
      </w:r>
      <w:r w:rsidRPr="00EC7A16">
        <w:rPr>
          <w:sz w:val="26"/>
          <w:szCs w:val="26"/>
          <w:lang w:eastAsia="zh-CN"/>
        </w:rPr>
        <w:t>повинні здійснюватися відповідно до вимог ПУЕ, ДБН, чинних нормативно-правових актів України та рекомендацій виробника обладнання.</w:t>
      </w:r>
    </w:p>
    <w:p w14:paraId="5E453C8A" w14:textId="77777777" w:rsidR="003E3556" w:rsidRDefault="003E3556" w:rsidP="003E3556">
      <w:pPr>
        <w:suppressAutoHyphens/>
        <w:ind w:firstLine="567"/>
        <w:jc w:val="both"/>
        <w:rPr>
          <w:sz w:val="26"/>
          <w:szCs w:val="26"/>
          <w:lang w:eastAsia="zh-CN"/>
        </w:rPr>
      </w:pPr>
      <w:r>
        <w:rPr>
          <w:sz w:val="26"/>
          <w:szCs w:val="26"/>
          <w:lang w:eastAsia="zh-CN"/>
        </w:rPr>
        <w:t xml:space="preserve">2.4. </w:t>
      </w:r>
      <w:r w:rsidRPr="00EC7A16">
        <w:rPr>
          <w:sz w:val="26"/>
          <w:szCs w:val="26"/>
          <w:lang w:eastAsia="zh-CN"/>
        </w:rPr>
        <w:t xml:space="preserve">Після завершення </w:t>
      </w:r>
      <w:r>
        <w:rPr>
          <w:sz w:val="26"/>
          <w:szCs w:val="26"/>
          <w:lang w:eastAsia="zh-CN"/>
        </w:rPr>
        <w:t>встановлення</w:t>
      </w:r>
      <w:r w:rsidRPr="00EC7A16">
        <w:rPr>
          <w:sz w:val="26"/>
          <w:szCs w:val="26"/>
          <w:lang w:eastAsia="zh-CN"/>
        </w:rPr>
        <w:t xml:space="preserve"> </w:t>
      </w:r>
      <w:r>
        <w:rPr>
          <w:sz w:val="26"/>
          <w:szCs w:val="26"/>
          <w:lang w:eastAsia="zh-CN"/>
        </w:rPr>
        <w:t xml:space="preserve">обладнання здійснити </w:t>
      </w:r>
      <w:proofErr w:type="spellStart"/>
      <w:r>
        <w:rPr>
          <w:sz w:val="26"/>
          <w:szCs w:val="26"/>
          <w:lang w:eastAsia="zh-CN"/>
        </w:rPr>
        <w:t>пускононагоджувальні</w:t>
      </w:r>
      <w:proofErr w:type="spellEnd"/>
      <w:r>
        <w:rPr>
          <w:sz w:val="26"/>
          <w:szCs w:val="26"/>
          <w:lang w:eastAsia="zh-CN"/>
        </w:rPr>
        <w:t xml:space="preserve"> послуги, </w:t>
      </w:r>
      <w:r w:rsidRPr="00EC7A16">
        <w:rPr>
          <w:sz w:val="26"/>
          <w:szCs w:val="26"/>
          <w:lang w:eastAsia="zh-CN"/>
        </w:rPr>
        <w:t>система повинна бути повністю працездатною та готовою до експлуатації.</w:t>
      </w:r>
    </w:p>
    <w:p w14:paraId="21307278" w14:textId="77777777" w:rsidR="003E3556" w:rsidRDefault="003E3556" w:rsidP="003E3556">
      <w:pPr>
        <w:suppressAutoHyphens/>
        <w:ind w:firstLine="567"/>
        <w:jc w:val="both"/>
        <w:rPr>
          <w:sz w:val="26"/>
          <w:szCs w:val="26"/>
          <w:lang w:eastAsia="zh-CN"/>
        </w:rPr>
      </w:pPr>
      <w:r>
        <w:rPr>
          <w:sz w:val="26"/>
          <w:szCs w:val="26"/>
          <w:lang w:eastAsia="zh-CN"/>
        </w:rPr>
        <w:t xml:space="preserve">2.5. </w:t>
      </w:r>
      <w:r w:rsidRPr="00E81384">
        <w:rPr>
          <w:sz w:val="26"/>
          <w:szCs w:val="26"/>
          <w:lang w:eastAsia="zh-CN"/>
        </w:rPr>
        <w:t xml:space="preserve">Прибрати місце </w:t>
      </w:r>
      <w:r>
        <w:rPr>
          <w:sz w:val="26"/>
          <w:szCs w:val="26"/>
          <w:lang w:eastAsia="zh-CN"/>
        </w:rPr>
        <w:t>надання послуг</w:t>
      </w:r>
      <w:r w:rsidRPr="00E81384">
        <w:rPr>
          <w:sz w:val="26"/>
          <w:szCs w:val="26"/>
          <w:lang w:eastAsia="zh-CN"/>
        </w:rPr>
        <w:t xml:space="preserve"> та вивезти сміття.</w:t>
      </w:r>
    </w:p>
    <w:p w14:paraId="5AA4347E" w14:textId="77777777" w:rsidR="003E3556" w:rsidRDefault="003E3556" w:rsidP="003E3556">
      <w:pPr>
        <w:suppressAutoHyphens/>
        <w:ind w:firstLine="567"/>
        <w:jc w:val="both"/>
        <w:rPr>
          <w:sz w:val="26"/>
          <w:szCs w:val="26"/>
          <w:lang w:eastAsia="zh-CN"/>
        </w:rPr>
      </w:pPr>
      <w:r w:rsidRPr="00CF14DA">
        <w:rPr>
          <w:sz w:val="26"/>
          <w:szCs w:val="26"/>
          <w:lang w:eastAsia="zh-CN"/>
        </w:rPr>
        <w:t xml:space="preserve">Всі послуги з </w:t>
      </w:r>
      <w:r>
        <w:rPr>
          <w:sz w:val="26"/>
          <w:szCs w:val="26"/>
          <w:lang w:eastAsia="zh-CN"/>
        </w:rPr>
        <w:t>встановлення</w:t>
      </w:r>
      <w:r w:rsidRPr="00CF14DA">
        <w:rPr>
          <w:sz w:val="26"/>
          <w:szCs w:val="26"/>
          <w:lang w:eastAsia="zh-CN"/>
        </w:rPr>
        <w:t xml:space="preserve">, підключення </w:t>
      </w:r>
      <w:r>
        <w:rPr>
          <w:sz w:val="26"/>
          <w:szCs w:val="26"/>
          <w:lang w:eastAsia="zh-CN"/>
        </w:rPr>
        <w:t xml:space="preserve">обладнання та </w:t>
      </w:r>
      <w:r w:rsidRPr="00CF14DA">
        <w:rPr>
          <w:sz w:val="26"/>
          <w:szCs w:val="26"/>
          <w:lang w:eastAsia="zh-CN"/>
        </w:rPr>
        <w:t>електроживлення</w:t>
      </w:r>
      <w:r>
        <w:rPr>
          <w:sz w:val="26"/>
          <w:szCs w:val="26"/>
          <w:lang w:eastAsia="zh-CN"/>
        </w:rPr>
        <w:t>,</w:t>
      </w:r>
      <w:r w:rsidRPr="00CF14DA">
        <w:rPr>
          <w:sz w:val="26"/>
          <w:szCs w:val="26"/>
          <w:lang w:eastAsia="zh-CN"/>
        </w:rPr>
        <w:t xml:space="preserve">  налагодження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та додатково не оплачуються Замовником.</w:t>
      </w:r>
    </w:p>
    <w:p w14:paraId="687EA9E0" w14:textId="77777777" w:rsidR="003E3556" w:rsidRPr="004056EB" w:rsidRDefault="003E3556" w:rsidP="003E3556">
      <w:pPr>
        <w:suppressAutoHyphens/>
        <w:ind w:firstLine="567"/>
        <w:jc w:val="both"/>
        <w:rPr>
          <w:sz w:val="26"/>
          <w:szCs w:val="26"/>
          <w:lang w:eastAsia="zh-CN"/>
        </w:rPr>
      </w:pPr>
      <w:r w:rsidRPr="00CF14DA">
        <w:rPr>
          <w:sz w:val="26"/>
          <w:szCs w:val="26"/>
          <w:lang w:eastAsia="zh-CN"/>
        </w:rPr>
        <w:t xml:space="preserve">Учасник повинен забезпечити нагляд за додержанням правил надання послуг з </w:t>
      </w:r>
      <w:r>
        <w:rPr>
          <w:sz w:val="26"/>
          <w:szCs w:val="26"/>
          <w:lang w:eastAsia="zh-CN"/>
        </w:rPr>
        <w:t>встановлення та підключення</w:t>
      </w:r>
      <w:r w:rsidRPr="00CF14DA">
        <w:rPr>
          <w:sz w:val="26"/>
          <w:szCs w:val="26"/>
          <w:lang w:eastAsia="zh-CN"/>
        </w:rPr>
        <w:t>, додержання правил пожежної безпеки, додержання техніки безпеки при наданні послуг уповноваженими особами Учасника.</w:t>
      </w:r>
    </w:p>
    <w:p w14:paraId="5E47E9FD" w14:textId="77777777" w:rsidR="003E3556" w:rsidRDefault="003E3556" w:rsidP="003E3556">
      <w:pPr>
        <w:suppressAutoHyphens/>
        <w:ind w:firstLine="567"/>
        <w:jc w:val="both"/>
        <w:rPr>
          <w:color w:val="000000"/>
          <w:sz w:val="26"/>
          <w:szCs w:val="26"/>
          <w:u w:val="single"/>
          <w:lang w:eastAsia="zh-CN"/>
        </w:rPr>
      </w:pPr>
    </w:p>
    <w:p w14:paraId="07E8732B" w14:textId="77777777" w:rsidR="003E3556" w:rsidRDefault="003E3556" w:rsidP="003E3556">
      <w:pPr>
        <w:suppressAutoHyphens/>
        <w:ind w:firstLine="567"/>
        <w:jc w:val="both"/>
        <w:rPr>
          <w:color w:val="000000"/>
          <w:sz w:val="26"/>
          <w:szCs w:val="26"/>
          <w:u w:val="single"/>
          <w:lang w:eastAsia="zh-CN"/>
        </w:rPr>
      </w:pPr>
      <w:r>
        <w:rPr>
          <w:color w:val="000000"/>
          <w:sz w:val="26"/>
          <w:szCs w:val="26"/>
          <w:u w:val="single"/>
          <w:lang w:eastAsia="zh-CN"/>
        </w:rPr>
        <w:t xml:space="preserve">Перелік послуг, </w:t>
      </w:r>
      <w:r w:rsidRPr="002873BA">
        <w:rPr>
          <w:color w:val="000000"/>
          <w:sz w:val="26"/>
          <w:szCs w:val="26"/>
          <w:u w:val="single"/>
          <w:lang w:eastAsia="zh-CN"/>
        </w:rPr>
        <w:t>витратн</w:t>
      </w:r>
      <w:r>
        <w:rPr>
          <w:color w:val="000000"/>
          <w:sz w:val="26"/>
          <w:szCs w:val="26"/>
          <w:u w:val="single"/>
          <w:lang w:eastAsia="zh-CN"/>
        </w:rPr>
        <w:t>их</w:t>
      </w:r>
      <w:r w:rsidRPr="002873BA">
        <w:rPr>
          <w:color w:val="000000"/>
          <w:sz w:val="26"/>
          <w:szCs w:val="26"/>
          <w:u w:val="single"/>
          <w:lang w:eastAsia="zh-CN"/>
        </w:rPr>
        <w:t xml:space="preserve"> матеріал</w:t>
      </w:r>
      <w:r>
        <w:rPr>
          <w:color w:val="000000"/>
          <w:sz w:val="26"/>
          <w:szCs w:val="26"/>
          <w:u w:val="single"/>
          <w:lang w:eastAsia="zh-CN"/>
        </w:rPr>
        <w:t>ів,</w:t>
      </w:r>
      <w:r w:rsidRPr="002873BA">
        <w:rPr>
          <w:color w:val="000000"/>
          <w:sz w:val="26"/>
          <w:szCs w:val="26"/>
          <w:u w:val="single"/>
          <w:lang w:eastAsia="zh-CN"/>
        </w:rPr>
        <w:t xml:space="preserve"> які необхідні для </w:t>
      </w:r>
      <w:r>
        <w:rPr>
          <w:color w:val="000000"/>
          <w:sz w:val="26"/>
          <w:szCs w:val="26"/>
          <w:u w:val="single"/>
          <w:lang w:eastAsia="zh-CN"/>
        </w:rPr>
        <w:t xml:space="preserve">встановлення та підключення стабілізаторів напруги </w:t>
      </w:r>
    </w:p>
    <w:tbl>
      <w:tblPr>
        <w:tblW w:w="11073" w:type="dxa"/>
        <w:tblInd w:w="10" w:type="dxa"/>
        <w:tblLayout w:type="fixed"/>
        <w:tblLook w:val="04A0" w:firstRow="1" w:lastRow="0" w:firstColumn="1" w:lastColumn="0" w:noHBand="0" w:noVBand="1"/>
      </w:tblPr>
      <w:tblGrid>
        <w:gridCol w:w="552"/>
        <w:gridCol w:w="6804"/>
        <w:gridCol w:w="1105"/>
        <w:gridCol w:w="1076"/>
        <w:gridCol w:w="1300"/>
        <w:gridCol w:w="236"/>
      </w:tblGrid>
      <w:tr w:rsidR="003E3556" w:rsidRPr="0059387B" w14:paraId="64C76B12"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7B96ED71"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 п/п</w:t>
            </w:r>
          </w:p>
        </w:tc>
        <w:tc>
          <w:tcPr>
            <w:tcW w:w="6804" w:type="dxa"/>
            <w:tcBorders>
              <w:top w:val="single" w:sz="4" w:space="0" w:color="000000"/>
              <w:left w:val="single" w:sz="4" w:space="0" w:color="000000"/>
              <w:bottom w:val="single" w:sz="4" w:space="0" w:color="000000"/>
              <w:right w:val="single" w:sz="4" w:space="0" w:color="000000"/>
            </w:tcBorders>
            <w:vAlign w:val="center"/>
          </w:tcPr>
          <w:p w14:paraId="68200A6D"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Найменування</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303CD389"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Одиниця</w:t>
            </w:r>
          </w:p>
          <w:p w14:paraId="288C03BD"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виміру</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E7842C1"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Кількість</w:t>
            </w:r>
          </w:p>
        </w:tc>
        <w:tc>
          <w:tcPr>
            <w:tcW w:w="1300" w:type="dxa"/>
            <w:tcBorders>
              <w:left w:val="single" w:sz="4" w:space="0" w:color="000000"/>
            </w:tcBorders>
          </w:tcPr>
          <w:p w14:paraId="06A59878" w14:textId="77777777" w:rsidR="003E3556" w:rsidRPr="0059387B" w:rsidRDefault="003E3556" w:rsidP="00EF4842">
            <w:pPr>
              <w:suppressAutoHyphens/>
              <w:jc w:val="center"/>
              <w:rPr>
                <w:rFonts w:eastAsia="Lucida Sans Unicode"/>
                <w:color w:val="000000"/>
                <w:lang w:eastAsia="uk-UA"/>
              </w:rPr>
            </w:pPr>
          </w:p>
        </w:tc>
        <w:tc>
          <w:tcPr>
            <w:tcW w:w="236" w:type="dxa"/>
          </w:tcPr>
          <w:p w14:paraId="19D6E978"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1354507B"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51638082"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lastRenderedPageBreak/>
              <w:t>1</w:t>
            </w:r>
          </w:p>
        </w:tc>
        <w:tc>
          <w:tcPr>
            <w:tcW w:w="6804" w:type="dxa"/>
            <w:tcBorders>
              <w:top w:val="single" w:sz="4" w:space="0" w:color="000000"/>
              <w:left w:val="single" w:sz="4" w:space="0" w:color="000000"/>
              <w:bottom w:val="single" w:sz="4" w:space="0" w:color="000000"/>
              <w:right w:val="single" w:sz="4" w:space="0" w:color="000000"/>
            </w:tcBorders>
            <w:vAlign w:val="center"/>
          </w:tcPr>
          <w:p w14:paraId="7145D570" w14:textId="77777777" w:rsidR="003E3556" w:rsidRPr="0059387B" w:rsidRDefault="003E3556" w:rsidP="00EF4842">
            <w:pPr>
              <w:suppressAutoHyphens/>
              <w:rPr>
                <w:rFonts w:eastAsia="Lucida Sans Unicode"/>
                <w:color w:val="000000"/>
                <w:lang w:eastAsia="uk-UA"/>
              </w:rPr>
            </w:pPr>
            <w:r>
              <w:rPr>
                <w:rFonts w:eastAsia="Lucida Sans Unicode"/>
                <w:color w:val="000000"/>
                <w:lang w:eastAsia="uk-UA"/>
              </w:rPr>
              <w:t>В</w:t>
            </w:r>
            <w:r w:rsidRPr="0059387B">
              <w:rPr>
                <w:rFonts w:eastAsia="Lucida Sans Unicode"/>
                <w:color w:val="000000"/>
                <w:lang w:eastAsia="uk-UA"/>
              </w:rPr>
              <w:t>ідключення</w:t>
            </w:r>
            <w:r>
              <w:rPr>
                <w:rFonts w:eastAsia="Lucida Sans Unicode"/>
                <w:color w:val="000000"/>
                <w:lang w:eastAsia="uk-UA"/>
              </w:rPr>
              <w:t>/зняття</w:t>
            </w:r>
            <w:r w:rsidRPr="0059387B">
              <w:rPr>
                <w:rFonts w:eastAsia="Lucida Sans Unicode"/>
                <w:color w:val="000000"/>
                <w:lang w:eastAsia="uk-UA"/>
              </w:rPr>
              <w:t xml:space="preserve"> станції та підключення кабелів або проводів</w:t>
            </w:r>
            <w:r>
              <w:rPr>
                <w:rFonts w:eastAsia="Lucida Sans Unicode"/>
                <w:color w:val="000000"/>
                <w:lang w:eastAsia="uk-UA"/>
              </w:rPr>
              <w:t xml:space="preserve"> </w:t>
            </w:r>
            <w:r w:rsidRPr="0059387B">
              <w:rPr>
                <w:rFonts w:eastAsia="Lucida Sans Unicode"/>
                <w:color w:val="000000"/>
                <w:lang w:eastAsia="uk-UA"/>
              </w:rPr>
              <w:t>зовнішньої мережі до апаратів та приладів</w:t>
            </w:r>
            <w:r>
              <w:rPr>
                <w:rFonts w:eastAsia="Lucida Sans Unicode"/>
                <w:color w:val="000000"/>
                <w:lang w:eastAsia="uk-UA"/>
              </w:rPr>
              <w:t xml:space="preserve"> </w:t>
            </w:r>
            <w:r w:rsidRPr="0059387B">
              <w:rPr>
                <w:rFonts w:eastAsia="Lucida Sans Unicode"/>
                <w:color w:val="000000"/>
                <w:lang w:eastAsia="uk-UA"/>
              </w:rPr>
              <w:t>станції керування для автоматичного</w:t>
            </w:r>
            <w:r>
              <w:rPr>
                <w:rFonts w:eastAsia="Lucida Sans Unicode"/>
                <w:color w:val="000000"/>
                <w:lang w:eastAsia="uk-UA"/>
              </w:rPr>
              <w:t xml:space="preserve"> </w:t>
            </w:r>
            <w:r w:rsidRPr="0059387B">
              <w:rPr>
                <w:rFonts w:eastAsia="Lucida Sans Unicode"/>
                <w:color w:val="000000"/>
                <w:lang w:eastAsia="uk-UA"/>
              </w:rPr>
              <w:t>перемикання на резерв (АВР)</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F1A1E34" w14:textId="77777777" w:rsidR="003E3556" w:rsidRPr="0059387B" w:rsidRDefault="003E3556" w:rsidP="00EF4842">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80575C0"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val="en-US" w:eastAsia="uk-UA"/>
              </w:rPr>
              <w:t>1</w:t>
            </w:r>
          </w:p>
        </w:tc>
        <w:tc>
          <w:tcPr>
            <w:tcW w:w="1300" w:type="dxa"/>
            <w:tcBorders>
              <w:left w:val="single" w:sz="4" w:space="0" w:color="000000"/>
            </w:tcBorders>
          </w:tcPr>
          <w:p w14:paraId="14831DD2" w14:textId="77777777" w:rsidR="003E3556" w:rsidRPr="0059387B" w:rsidRDefault="003E3556" w:rsidP="00EF4842">
            <w:pPr>
              <w:suppressAutoHyphens/>
              <w:jc w:val="center"/>
              <w:rPr>
                <w:rFonts w:eastAsia="Lucida Sans Unicode"/>
                <w:color w:val="000000"/>
                <w:lang w:eastAsia="uk-UA"/>
              </w:rPr>
            </w:pPr>
          </w:p>
        </w:tc>
        <w:tc>
          <w:tcPr>
            <w:tcW w:w="236" w:type="dxa"/>
          </w:tcPr>
          <w:p w14:paraId="051BB751"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5E97208B"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24A03F0D"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2</w:t>
            </w:r>
          </w:p>
        </w:tc>
        <w:tc>
          <w:tcPr>
            <w:tcW w:w="6804" w:type="dxa"/>
            <w:tcBorders>
              <w:top w:val="single" w:sz="4" w:space="0" w:color="000000"/>
              <w:left w:val="single" w:sz="4" w:space="0" w:color="000000"/>
              <w:bottom w:val="single" w:sz="4" w:space="0" w:color="000000"/>
              <w:right w:val="single" w:sz="4" w:space="0" w:color="000000"/>
            </w:tcBorders>
            <w:vAlign w:val="center"/>
          </w:tcPr>
          <w:p w14:paraId="329F8A53" w14:textId="77777777" w:rsidR="003E3556" w:rsidRPr="0008600C" w:rsidRDefault="003E3556" w:rsidP="00EF4842">
            <w:pPr>
              <w:suppressAutoHyphens/>
              <w:rPr>
                <w:rFonts w:eastAsia="Lucida Sans Unicode"/>
                <w:color w:val="000000"/>
                <w:lang w:eastAsia="uk-UA"/>
              </w:rPr>
            </w:pPr>
            <w:r w:rsidRPr="0008600C">
              <w:rPr>
                <w:rFonts w:eastAsia="Lucida Sans Unicode"/>
                <w:color w:val="000000"/>
                <w:lang w:eastAsia="uk-UA"/>
              </w:rPr>
              <w:t>Встановлення  Кабель до 35 кВ, що прокладається по установлених</w:t>
            </w:r>
          </w:p>
          <w:p w14:paraId="2D8A5943" w14:textId="77777777" w:rsidR="003E3556" w:rsidRPr="0008600C" w:rsidRDefault="003E3556" w:rsidP="00EF4842">
            <w:pPr>
              <w:suppressAutoHyphens/>
              <w:rPr>
                <w:rFonts w:eastAsia="Lucida Sans Unicode"/>
                <w:color w:val="000000"/>
                <w:lang w:eastAsia="uk-UA"/>
              </w:rPr>
            </w:pPr>
            <w:r w:rsidRPr="0008600C">
              <w:rPr>
                <w:rFonts w:eastAsia="Lucida Sans Unicode"/>
                <w:color w:val="000000"/>
                <w:lang w:eastAsia="uk-UA"/>
              </w:rPr>
              <w:t>конструкціях і лотках з кріпленням на поворотах і в кінці траси, маса 1 м до 3 кг (ВВГ 1х95)</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F8F2147"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0FC74A4"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val="en-US" w:eastAsia="uk-UA"/>
              </w:rPr>
              <w:t>3</w:t>
            </w:r>
          </w:p>
        </w:tc>
        <w:tc>
          <w:tcPr>
            <w:tcW w:w="1300" w:type="dxa"/>
            <w:tcBorders>
              <w:left w:val="single" w:sz="4" w:space="0" w:color="000000"/>
            </w:tcBorders>
          </w:tcPr>
          <w:p w14:paraId="101374DF" w14:textId="77777777" w:rsidR="003E3556" w:rsidRPr="0059387B" w:rsidRDefault="003E3556" w:rsidP="00EF4842">
            <w:pPr>
              <w:suppressAutoHyphens/>
              <w:jc w:val="center"/>
              <w:rPr>
                <w:rFonts w:eastAsia="Lucida Sans Unicode"/>
                <w:color w:val="000000"/>
                <w:lang w:eastAsia="uk-UA"/>
              </w:rPr>
            </w:pPr>
          </w:p>
        </w:tc>
        <w:tc>
          <w:tcPr>
            <w:tcW w:w="236" w:type="dxa"/>
          </w:tcPr>
          <w:p w14:paraId="557758D1"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04CF0963"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66C84D6F"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3</w:t>
            </w:r>
          </w:p>
        </w:tc>
        <w:tc>
          <w:tcPr>
            <w:tcW w:w="6804" w:type="dxa"/>
            <w:tcBorders>
              <w:top w:val="single" w:sz="4" w:space="0" w:color="000000"/>
              <w:left w:val="single" w:sz="4" w:space="0" w:color="000000"/>
              <w:bottom w:val="single" w:sz="4" w:space="0" w:color="000000"/>
              <w:right w:val="single" w:sz="4" w:space="0" w:color="000000"/>
            </w:tcBorders>
            <w:vAlign w:val="center"/>
          </w:tcPr>
          <w:p w14:paraId="2D4F8C78" w14:textId="77777777" w:rsidR="003E3556" w:rsidRPr="0008600C" w:rsidRDefault="003E3556" w:rsidP="00EF4842">
            <w:pPr>
              <w:suppressAutoHyphens/>
              <w:rPr>
                <w:rFonts w:eastAsia="Lucida Sans Unicode"/>
                <w:color w:val="000000"/>
                <w:lang w:eastAsia="uk-UA"/>
              </w:rPr>
            </w:pPr>
            <w:r w:rsidRPr="0008600C">
              <w:rPr>
                <w:rFonts w:eastAsia="Lucida Sans Unicode"/>
                <w:color w:val="000000"/>
                <w:lang w:eastAsia="uk-UA"/>
              </w:rPr>
              <w:t>Встановлення Кабель до 35 кВ, що прокладається по установлених</w:t>
            </w:r>
          </w:p>
          <w:p w14:paraId="5FCC95B5" w14:textId="77777777" w:rsidR="003E3556" w:rsidRPr="0008600C" w:rsidRDefault="003E3556" w:rsidP="00EF4842">
            <w:pPr>
              <w:suppressAutoHyphens/>
              <w:rPr>
                <w:rFonts w:eastAsia="Lucida Sans Unicode"/>
                <w:color w:val="000000"/>
                <w:lang w:eastAsia="uk-UA"/>
              </w:rPr>
            </w:pPr>
            <w:r w:rsidRPr="0008600C">
              <w:rPr>
                <w:rFonts w:eastAsia="Lucida Sans Unicode"/>
                <w:color w:val="000000"/>
                <w:lang w:eastAsia="uk-UA"/>
              </w:rPr>
              <w:t>конструкціях і лотках з кріпленням на поворотах і в кінці траси, маса 1 м до 6 кг (АВВГ 1х240)</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69830D9"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5796C47B"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6</w:t>
            </w:r>
          </w:p>
        </w:tc>
        <w:tc>
          <w:tcPr>
            <w:tcW w:w="1300" w:type="dxa"/>
            <w:tcBorders>
              <w:left w:val="single" w:sz="4" w:space="0" w:color="000000"/>
            </w:tcBorders>
          </w:tcPr>
          <w:p w14:paraId="4DFC7FBE" w14:textId="77777777" w:rsidR="003E3556" w:rsidRPr="0059387B" w:rsidRDefault="003E3556" w:rsidP="00EF4842">
            <w:pPr>
              <w:suppressAutoHyphens/>
              <w:jc w:val="center"/>
              <w:rPr>
                <w:rFonts w:eastAsia="Lucida Sans Unicode"/>
                <w:color w:val="000000"/>
                <w:lang w:eastAsia="uk-UA"/>
              </w:rPr>
            </w:pPr>
          </w:p>
        </w:tc>
        <w:tc>
          <w:tcPr>
            <w:tcW w:w="236" w:type="dxa"/>
          </w:tcPr>
          <w:p w14:paraId="6ABD8CCA"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529B42CD"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15A7D2F0"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4</w:t>
            </w:r>
          </w:p>
        </w:tc>
        <w:tc>
          <w:tcPr>
            <w:tcW w:w="6804" w:type="dxa"/>
            <w:tcBorders>
              <w:top w:val="single" w:sz="4" w:space="0" w:color="000000"/>
              <w:left w:val="single" w:sz="4" w:space="0" w:color="000000"/>
              <w:bottom w:val="single" w:sz="4" w:space="0" w:color="000000"/>
              <w:right w:val="single" w:sz="4" w:space="0" w:color="000000"/>
            </w:tcBorders>
            <w:vAlign w:val="center"/>
          </w:tcPr>
          <w:p w14:paraId="62540EF6" w14:textId="77777777" w:rsidR="003E3556" w:rsidRPr="0059387B" w:rsidRDefault="003E3556" w:rsidP="00EF4842">
            <w:pPr>
              <w:suppressAutoHyphens/>
              <w:rPr>
                <w:rFonts w:eastAsia="Lucida Sans Unicode"/>
                <w:color w:val="000000"/>
                <w:lang w:eastAsia="uk-UA"/>
              </w:rPr>
            </w:pPr>
            <w:r>
              <w:rPr>
                <w:rFonts w:eastAsia="Lucida Sans Unicode"/>
                <w:color w:val="000000"/>
                <w:lang w:eastAsia="uk-UA"/>
              </w:rPr>
              <w:t>П</w:t>
            </w:r>
            <w:r w:rsidRPr="0059387B">
              <w:rPr>
                <w:rFonts w:eastAsia="Lucida Sans Unicode"/>
                <w:color w:val="000000"/>
                <w:lang w:eastAsia="uk-UA"/>
              </w:rPr>
              <w:t>ідключення станції та підключення кабелів</w:t>
            </w:r>
            <w:r>
              <w:rPr>
                <w:rFonts w:eastAsia="Lucida Sans Unicode"/>
                <w:color w:val="000000"/>
                <w:lang w:eastAsia="uk-UA"/>
              </w:rPr>
              <w:t xml:space="preserve"> </w:t>
            </w:r>
            <w:r w:rsidRPr="0059387B">
              <w:rPr>
                <w:rFonts w:eastAsia="Lucida Sans Unicode"/>
                <w:color w:val="000000"/>
                <w:lang w:eastAsia="uk-UA"/>
              </w:rPr>
              <w:t>або проводів зовнішньої мережі до апаратів</w:t>
            </w:r>
            <w:r>
              <w:rPr>
                <w:rFonts w:eastAsia="Lucida Sans Unicode"/>
                <w:color w:val="000000"/>
                <w:lang w:eastAsia="uk-UA"/>
              </w:rPr>
              <w:t xml:space="preserve"> </w:t>
            </w:r>
            <w:r w:rsidRPr="0059387B">
              <w:rPr>
                <w:rFonts w:eastAsia="Lucida Sans Unicode"/>
                <w:color w:val="000000"/>
                <w:lang w:eastAsia="uk-UA"/>
              </w:rPr>
              <w:t>та приладів станції керування для</w:t>
            </w:r>
          </w:p>
          <w:p w14:paraId="4DCEE209"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автоматичного перемикання на резерв</w:t>
            </w:r>
            <w:r>
              <w:rPr>
                <w:rFonts w:eastAsia="Lucida Sans Unicode"/>
                <w:color w:val="000000"/>
                <w:lang w:eastAsia="uk-UA"/>
              </w:rPr>
              <w:t xml:space="preserve"> </w:t>
            </w:r>
            <w:r w:rsidRPr="0059387B">
              <w:rPr>
                <w:rFonts w:eastAsia="Lucida Sans Unicode"/>
                <w:color w:val="000000"/>
                <w:lang w:eastAsia="uk-UA"/>
              </w:rPr>
              <w:t>(АВР)</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4C257FA" w14:textId="77777777" w:rsidR="003E3556" w:rsidRPr="0059387B" w:rsidRDefault="003E3556" w:rsidP="00EF4842">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EB5CA17"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1</w:t>
            </w:r>
          </w:p>
        </w:tc>
        <w:tc>
          <w:tcPr>
            <w:tcW w:w="1300" w:type="dxa"/>
            <w:tcBorders>
              <w:left w:val="single" w:sz="4" w:space="0" w:color="000000"/>
            </w:tcBorders>
          </w:tcPr>
          <w:p w14:paraId="1F16BE02" w14:textId="77777777" w:rsidR="003E3556" w:rsidRPr="0059387B" w:rsidRDefault="003E3556" w:rsidP="00EF4842">
            <w:pPr>
              <w:suppressAutoHyphens/>
              <w:jc w:val="center"/>
              <w:rPr>
                <w:rFonts w:eastAsia="Lucida Sans Unicode"/>
                <w:color w:val="000000"/>
                <w:lang w:eastAsia="uk-UA"/>
              </w:rPr>
            </w:pPr>
          </w:p>
        </w:tc>
        <w:tc>
          <w:tcPr>
            <w:tcW w:w="236" w:type="dxa"/>
          </w:tcPr>
          <w:p w14:paraId="46840AB3"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562B46DE"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295EA125"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5</w:t>
            </w:r>
          </w:p>
        </w:tc>
        <w:tc>
          <w:tcPr>
            <w:tcW w:w="6804" w:type="dxa"/>
            <w:tcBorders>
              <w:top w:val="single" w:sz="4" w:space="0" w:color="000000"/>
              <w:left w:val="single" w:sz="4" w:space="0" w:color="000000"/>
              <w:bottom w:val="single" w:sz="4" w:space="0" w:color="000000"/>
              <w:right w:val="single" w:sz="4" w:space="0" w:color="000000"/>
            </w:tcBorders>
            <w:vAlign w:val="center"/>
          </w:tcPr>
          <w:p w14:paraId="2E58C6C8"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Лоток по установлених конструкціях,</w:t>
            </w:r>
            <w:r>
              <w:rPr>
                <w:rFonts w:eastAsia="Lucida Sans Unicode"/>
                <w:color w:val="000000"/>
                <w:lang w:eastAsia="uk-UA"/>
              </w:rPr>
              <w:t xml:space="preserve"> </w:t>
            </w:r>
            <w:r w:rsidRPr="0059387B">
              <w:rPr>
                <w:rFonts w:eastAsia="Lucida Sans Unicode"/>
                <w:color w:val="000000"/>
                <w:lang w:eastAsia="uk-UA"/>
              </w:rPr>
              <w:t>ширина лотка до 200 мм</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ECEC54B" w14:textId="77777777" w:rsidR="003E3556" w:rsidRPr="0059387B" w:rsidRDefault="003E3556" w:rsidP="00EF4842">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D739187"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3</w:t>
            </w:r>
          </w:p>
        </w:tc>
        <w:tc>
          <w:tcPr>
            <w:tcW w:w="1300" w:type="dxa"/>
            <w:tcBorders>
              <w:left w:val="single" w:sz="4" w:space="0" w:color="000000"/>
            </w:tcBorders>
          </w:tcPr>
          <w:p w14:paraId="55A2EC97" w14:textId="77777777" w:rsidR="003E3556" w:rsidRPr="0059387B" w:rsidRDefault="003E3556" w:rsidP="00EF4842">
            <w:pPr>
              <w:suppressAutoHyphens/>
              <w:jc w:val="center"/>
              <w:rPr>
                <w:rFonts w:eastAsia="Lucida Sans Unicode"/>
                <w:color w:val="000000"/>
                <w:lang w:eastAsia="uk-UA"/>
              </w:rPr>
            </w:pPr>
          </w:p>
        </w:tc>
        <w:tc>
          <w:tcPr>
            <w:tcW w:w="236" w:type="dxa"/>
          </w:tcPr>
          <w:p w14:paraId="665B4321"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21B03CAF" w14:textId="77777777" w:rsidTr="00EF4842">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554A927B"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6</w:t>
            </w:r>
          </w:p>
        </w:tc>
        <w:tc>
          <w:tcPr>
            <w:tcW w:w="6804" w:type="dxa"/>
            <w:tcBorders>
              <w:top w:val="single" w:sz="4" w:space="0" w:color="000000"/>
              <w:left w:val="single" w:sz="4" w:space="0" w:color="000000"/>
              <w:bottom w:val="single" w:sz="4" w:space="0" w:color="000000"/>
              <w:right w:val="single" w:sz="4" w:space="0" w:color="000000"/>
            </w:tcBorders>
            <w:vAlign w:val="center"/>
          </w:tcPr>
          <w:p w14:paraId="28E25EBD"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Короб/Лоток перфорований 200х100х3000</w:t>
            </w:r>
            <w:r>
              <w:rPr>
                <w:rFonts w:eastAsia="Lucida Sans Unicode"/>
                <w:color w:val="000000"/>
                <w:lang w:eastAsia="uk-UA"/>
              </w:rPr>
              <w:t xml:space="preserve"> </w:t>
            </w:r>
            <w:r w:rsidRPr="0059387B">
              <w:rPr>
                <w:rFonts w:eastAsia="Lucida Sans Unicode"/>
                <w:color w:val="000000"/>
                <w:lang w:eastAsia="uk-UA"/>
              </w:rPr>
              <w:t>гарячого оцинкування</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F593B46" w14:textId="77777777" w:rsidR="003E3556" w:rsidRPr="0059387B" w:rsidRDefault="003E3556" w:rsidP="00EF4842">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D43B243"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3</w:t>
            </w:r>
          </w:p>
        </w:tc>
        <w:tc>
          <w:tcPr>
            <w:tcW w:w="1300" w:type="dxa"/>
            <w:tcBorders>
              <w:left w:val="single" w:sz="4" w:space="0" w:color="000000"/>
            </w:tcBorders>
          </w:tcPr>
          <w:p w14:paraId="591A9944" w14:textId="77777777" w:rsidR="003E3556" w:rsidRPr="0059387B" w:rsidRDefault="003E3556" w:rsidP="00EF4842">
            <w:pPr>
              <w:suppressAutoHyphens/>
              <w:jc w:val="center"/>
              <w:rPr>
                <w:rFonts w:eastAsia="Lucida Sans Unicode"/>
                <w:color w:val="000000"/>
                <w:lang w:eastAsia="uk-UA"/>
              </w:rPr>
            </w:pPr>
          </w:p>
        </w:tc>
        <w:tc>
          <w:tcPr>
            <w:tcW w:w="236" w:type="dxa"/>
          </w:tcPr>
          <w:p w14:paraId="6C76B951"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2BFBD98C" w14:textId="77777777" w:rsidTr="00EF4842">
        <w:trPr>
          <w:trHeight w:val="825"/>
        </w:trPr>
        <w:tc>
          <w:tcPr>
            <w:tcW w:w="552" w:type="dxa"/>
            <w:tcBorders>
              <w:top w:val="single" w:sz="4" w:space="0" w:color="000000"/>
              <w:left w:val="single" w:sz="4" w:space="0" w:color="000000"/>
              <w:bottom w:val="single" w:sz="4" w:space="0" w:color="000000"/>
              <w:right w:val="single" w:sz="4" w:space="0" w:color="000000"/>
            </w:tcBorders>
            <w:vAlign w:val="center"/>
          </w:tcPr>
          <w:p w14:paraId="0114BA8D"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7</w:t>
            </w:r>
          </w:p>
        </w:tc>
        <w:tc>
          <w:tcPr>
            <w:tcW w:w="6804" w:type="dxa"/>
            <w:tcBorders>
              <w:top w:val="single" w:sz="4" w:space="0" w:color="000000"/>
              <w:left w:val="single" w:sz="4" w:space="0" w:color="000000"/>
              <w:bottom w:val="single" w:sz="4" w:space="0" w:color="000000"/>
              <w:right w:val="single" w:sz="4" w:space="0" w:color="000000"/>
            </w:tcBorders>
            <w:vAlign w:val="center"/>
          </w:tcPr>
          <w:p w14:paraId="134576D0"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Прокладання лотків (драбинного типу)</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AEBB6E5"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м</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FD45069"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4</w:t>
            </w:r>
          </w:p>
        </w:tc>
        <w:tc>
          <w:tcPr>
            <w:tcW w:w="1300" w:type="dxa"/>
            <w:tcBorders>
              <w:left w:val="single" w:sz="4" w:space="0" w:color="000000"/>
            </w:tcBorders>
          </w:tcPr>
          <w:p w14:paraId="3F1DACE1" w14:textId="77777777" w:rsidR="003E3556" w:rsidRPr="0059387B" w:rsidRDefault="003E3556" w:rsidP="00EF4842">
            <w:pPr>
              <w:suppressAutoHyphens/>
              <w:jc w:val="center"/>
              <w:rPr>
                <w:rFonts w:eastAsia="Lucida Sans Unicode"/>
                <w:color w:val="000000"/>
                <w:lang w:eastAsia="uk-UA"/>
              </w:rPr>
            </w:pPr>
          </w:p>
        </w:tc>
        <w:tc>
          <w:tcPr>
            <w:tcW w:w="236" w:type="dxa"/>
          </w:tcPr>
          <w:p w14:paraId="707DFA65"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53BFA84F" w14:textId="77777777" w:rsidTr="00EF4842">
        <w:trPr>
          <w:trHeight w:val="568"/>
        </w:trPr>
        <w:tc>
          <w:tcPr>
            <w:tcW w:w="552" w:type="dxa"/>
            <w:tcBorders>
              <w:top w:val="single" w:sz="4" w:space="0" w:color="000000"/>
              <w:left w:val="single" w:sz="4" w:space="0" w:color="000000"/>
              <w:bottom w:val="single" w:sz="4" w:space="0" w:color="000000"/>
              <w:right w:val="single" w:sz="4" w:space="0" w:color="000000"/>
            </w:tcBorders>
            <w:vAlign w:val="center"/>
          </w:tcPr>
          <w:p w14:paraId="77D59637"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8</w:t>
            </w:r>
          </w:p>
        </w:tc>
        <w:tc>
          <w:tcPr>
            <w:tcW w:w="6804" w:type="dxa"/>
            <w:tcBorders>
              <w:top w:val="single" w:sz="4" w:space="0" w:color="000000"/>
              <w:left w:val="single" w:sz="4" w:space="0" w:color="000000"/>
              <w:bottom w:val="single" w:sz="4" w:space="0" w:color="000000"/>
              <w:right w:val="single" w:sz="4" w:space="0" w:color="000000"/>
            </w:tcBorders>
            <w:vAlign w:val="center"/>
          </w:tcPr>
          <w:p w14:paraId="57F0AB53"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 xml:space="preserve">Короб/лоток </w:t>
            </w:r>
            <w:proofErr w:type="spellStart"/>
            <w:r w:rsidRPr="0059387B">
              <w:rPr>
                <w:rFonts w:eastAsia="Lucida Sans Unicode"/>
                <w:color w:val="000000"/>
                <w:lang w:eastAsia="uk-UA"/>
              </w:rPr>
              <w:t>драбинноготипу</w:t>
            </w:r>
            <w:proofErr w:type="spellEnd"/>
            <w:r w:rsidRPr="0059387B">
              <w:rPr>
                <w:rFonts w:eastAsia="Lucida Sans Unicode"/>
                <w:color w:val="000000"/>
                <w:lang w:eastAsia="uk-UA"/>
              </w:rPr>
              <w:t xml:space="preserve">  гарячого</w:t>
            </w:r>
            <w:r>
              <w:rPr>
                <w:rFonts w:eastAsia="Lucida Sans Unicode"/>
                <w:color w:val="000000"/>
                <w:lang w:eastAsia="uk-UA"/>
              </w:rPr>
              <w:t xml:space="preserve"> </w:t>
            </w:r>
            <w:proofErr w:type="spellStart"/>
            <w:r w:rsidRPr="0059387B">
              <w:rPr>
                <w:rFonts w:eastAsia="Lucida Sans Unicode"/>
                <w:color w:val="000000"/>
                <w:lang w:eastAsia="uk-UA"/>
              </w:rPr>
              <w:t>оцинкуван</w:t>
            </w:r>
            <w:proofErr w:type="spellEnd"/>
            <w:r w:rsidRPr="0059387B">
              <w:rPr>
                <w:rFonts w:eastAsia="Lucida Sans Unicode"/>
                <w:color w:val="000000"/>
                <w:lang w:eastAsia="uk-UA"/>
              </w:rPr>
              <w:t>. 50х200х3000мм</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6E965FE" w14:textId="77777777" w:rsidR="003E3556" w:rsidRPr="0059387B" w:rsidRDefault="003E3556" w:rsidP="00EF4842">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2FAAF1F"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6</w:t>
            </w:r>
          </w:p>
        </w:tc>
        <w:tc>
          <w:tcPr>
            <w:tcW w:w="1300" w:type="dxa"/>
            <w:tcBorders>
              <w:left w:val="single" w:sz="4" w:space="0" w:color="000000"/>
            </w:tcBorders>
          </w:tcPr>
          <w:p w14:paraId="661CF6AD" w14:textId="77777777" w:rsidR="003E3556" w:rsidRPr="0059387B" w:rsidRDefault="003E3556" w:rsidP="00EF4842">
            <w:pPr>
              <w:suppressAutoHyphens/>
              <w:jc w:val="center"/>
              <w:rPr>
                <w:rFonts w:eastAsia="Lucida Sans Unicode"/>
                <w:color w:val="000000"/>
                <w:lang w:eastAsia="uk-UA"/>
              </w:rPr>
            </w:pPr>
          </w:p>
        </w:tc>
        <w:tc>
          <w:tcPr>
            <w:tcW w:w="236" w:type="dxa"/>
          </w:tcPr>
          <w:p w14:paraId="00303075"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7DEDD2CC" w14:textId="77777777" w:rsidTr="00EF4842">
        <w:trPr>
          <w:trHeight w:val="705"/>
        </w:trPr>
        <w:tc>
          <w:tcPr>
            <w:tcW w:w="552" w:type="dxa"/>
            <w:tcBorders>
              <w:top w:val="single" w:sz="4" w:space="0" w:color="000000"/>
              <w:left w:val="single" w:sz="4" w:space="0" w:color="000000"/>
              <w:bottom w:val="single" w:sz="4" w:space="0" w:color="000000"/>
              <w:right w:val="single" w:sz="4" w:space="0" w:color="000000"/>
            </w:tcBorders>
            <w:vAlign w:val="center"/>
          </w:tcPr>
          <w:p w14:paraId="7AA8B431"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9</w:t>
            </w:r>
          </w:p>
        </w:tc>
        <w:tc>
          <w:tcPr>
            <w:tcW w:w="6804" w:type="dxa"/>
            <w:tcBorders>
              <w:top w:val="single" w:sz="4" w:space="0" w:color="000000"/>
              <w:left w:val="single" w:sz="4" w:space="0" w:color="000000"/>
              <w:bottom w:val="single" w:sz="4" w:space="0" w:color="000000"/>
              <w:right w:val="single" w:sz="4" w:space="0" w:color="000000"/>
            </w:tcBorders>
            <w:vAlign w:val="center"/>
          </w:tcPr>
          <w:p w14:paraId="3515ADB1"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Провід, що прокладається у лотках,</w:t>
            </w:r>
            <w:r>
              <w:rPr>
                <w:rFonts w:eastAsia="Lucida Sans Unicode"/>
                <w:color w:val="000000"/>
                <w:lang w:eastAsia="uk-UA"/>
              </w:rPr>
              <w:t xml:space="preserve"> </w:t>
            </w:r>
            <w:r w:rsidRPr="0059387B">
              <w:rPr>
                <w:rFonts w:eastAsia="Lucida Sans Unicode"/>
                <w:color w:val="000000"/>
                <w:lang w:eastAsia="uk-UA"/>
              </w:rPr>
              <w:t>сумарний переріз до 120 мм2</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BB53CBD"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м</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2E7E58C"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2,00</w:t>
            </w:r>
          </w:p>
        </w:tc>
        <w:tc>
          <w:tcPr>
            <w:tcW w:w="1300" w:type="dxa"/>
            <w:tcBorders>
              <w:left w:val="single" w:sz="4" w:space="0" w:color="000000"/>
            </w:tcBorders>
          </w:tcPr>
          <w:p w14:paraId="655DD8E4" w14:textId="77777777" w:rsidR="003E3556" w:rsidRPr="0059387B" w:rsidRDefault="003E3556" w:rsidP="00EF4842">
            <w:pPr>
              <w:suppressAutoHyphens/>
              <w:jc w:val="center"/>
              <w:rPr>
                <w:rFonts w:eastAsia="Lucida Sans Unicode"/>
                <w:color w:val="000000"/>
                <w:lang w:eastAsia="uk-UA"/>
              </w:rPr>
            </w:pPr>
          </w:p>
        </w:tc>
        <w:tc>
          <w:tcPr>
            <w:tcW w:w="236" w:type="dxa"/>
          </w:tcPr>
          <w:p w14:paraId="5C568309"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1BFDB07D" w14:textId="77777777" w:rsidTr="00EF4842">
        <w:trPr>
          <w:trHeight w:val="765"/>
        </w:trPr>
        <w:tc>
          <w:tcPr>
            <w:tcW w:w="552" w:type="dxa"/>
            <w:tcBorders>
              <w:top w:val="single" w:sz="4" w:space="0" w:color="000000"/>
              <w:left w:val="single" w:sz="4" w:space="0" w:color="000000"/>
              <w:bottom w:val="single" w:sz="4" w:space="0" w:color="000000"/>
              <w:right w:val="single" w:sz="4" w:space="0" w:color="000000"/>
            </w:tcBorders>
            <w:vAlign w:val="center"/>
          </w:tcPr>
          <w:p w14:paraId="27BCD6D8"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10</w:t>
            </w:r>
          </w:p>
        </w:tc>
        <w:tc>
          <w:tcPr>
            <w:tcW w:w="6804" w:type="dxa"/>
            <w:tcBorders>
              <w:top w:val="single" w:sz="4" w:space="0" w:color="000000"/>
              <w:left w:val="single" w:sz="4" w:space="0" w:color="000000"/>
              <w:bottom w:val="single" w:sz="4" w:space="0" w:color="000000"/>
              <w:right w:val="single" w:sz="4" w:space="0" w:color="000000"/>
            </w:tcBorders>
            <w:vAlign w:val="center"/>
          </w:tcPr>
          <w:p w14:paraId="128AE454"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Провід мідний ПВ-3нгLS 120</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5662568"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AB5FE24"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200</w:t>
            </w:r>
          </w:p>
        </w:tc>
        <w:tc>
          <w:tcPr>
            <w:tcW w:w="1300" w:type="dxa"/>
            <w:tcBorders>
              <w:left w:val="single" w:sz="4" w:space="0" w:color="000000"/>
            </w:tcBorders>
          </w:tcPr>
          <w:p w14:paraId="62E3928D" w14:textId="77777777" w:rsidR="003E3556" w:rsidRPr="0059387B" w:rsidRDefault="003E3556" w:rsidP="00EF4842">
            <w:pPr>
              <w:suppressAutoHyphens/>
              <w:jc w:val="center"/>
              <w:rPr>
                <w:rFonts w:eastAsia="Lucida Sans Unicode"/>
                <w:color w:val="000000"/>
                <w:lang w:eastAsia="uk-UA"/>
              </w:rPr>
            </w:pPr>
          </w:p>
        </w:tc>
        <w:tc>
          <w:tcPr>
            <w:tcW w:w="236" w:type="dxa"/>
          </w:tcPr>
          <w:p w14:paraId="4F7A2581"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4C5F1051"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6E687117"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11</w:t>
            </w:r>
          </w:p>
        </w:tc>
        <w:tc>
          <w:tcPr>
            <w:tcW w:w="6804" w:type="dxa"/>
            <w:tcBorders>
              <w:top w:val="single" w:sz="4" w:space="0" w:color="000000"/>
              <w:left w:val="single" w:sz="4" w:space="0" w:color="000000"/>
              <w:bottom w:val="single" w:sz="4" w:space="0" w:color="000000"/>
              <w:right w:val="single" w:sz="4" w:space="0" w:color="000000"/>
            </w:tcBorders>
            <w:vAlign w:val="center"/>
          </w:tcPr>
          <w:p w14:paraId="37C77CB6"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Конструкція із профільної сталі для</w:t>
            </w:r>
            <w:r>
              <w:rPr>
                <w:rFonts w:eastAsia="Lucida Sans Unicode"/>
                <w:color w:val="000000"/>
                <w:lang w:eastAsia="uk-UA"/>
              </w:rPr>
              <w:t xml:space="preserve"> </w:t>
            </w:r>
            <w:r w:rsidRPr="0059387B">
              <w:rPr>
                <w:rFonts w:eastAsia="Lucida Sans Unicode"/>
                <w:color w:val="000000"/>
                <w:lang w:eastAsia="uk-UA"/>
              </w:rPr>
              <w:t>кріплення елементів (</w:t>
            </w:r>
            <w:proofErr w:type="spellStart"/>
            <w:r w:rsidRPr="0059387B">
              <w:rPr>
                <w:rFonts w:eastAsia="Lucida Sans Unicode"/>
                <w:color w:val="000000"/>
                <w:lang w:eastAsia="uk-UA"/>
              </w:rPr>
              <w:t>кутСРО</w:t>
            </w:r>
            <w:proofErr w:type="spellEnd"/>
            <w:r w:rsidRPr="0059387B">
              <w:rPr>
                <w:rFonts w:eastAsia="Lucida Sans Unicode"/>
                <w:color w:val="000000"/>
                <w:lang w:eastAsia="uk-UA"/>
              </w:rPr>
              <w:t xml:space="preserve"> 90 горизонт</w:t>
            </w:r>
            <w:r>
              <w:rPr>
                <w:rFonts w:eastAsia="Lucida Sans Unicode"/>
                <w:color w:val="000000"/>
                <w:lang w:eastAsia="uk-UA"/>
              </w:rPr>
              <w:t xml:space="preserve"> </w:t>
            </w:r>
            <w:r w:rsidRPr="0059387B">
              <w:rPr>
                <w:rFonts w:eastAsia="Lucida Sans Unicode"/>
                <w:color w:val="000000"/>
                <w:lang w:eastAsia="uk-UA"/>
              </w:rPr>
              <w:t xml:space="preserve">90 </w:t>
            </w:r>
            <w:proofErr w:type="spellStart"/>
            <w:r w:rsidRPr="0059387B">
              <w:rPr>
                <w:rFonts w:eastAsia="Lucida Sans Unicode"/>
                <w:color w:val="000000"/>
                <w:lang w:eastAsia="uk-UA"/>
              </w:rPr>
              <w:t>гр</w:t>
            </w:r>
            <w:proofErr w:type="spellEnd"/>
            <w:r w:rsidRPr="0059387B">
              <w:rPr>
                <w:rFonts w:eastAsia="Lucida Sans Unicode"/>
                <w:color w:val="000000"/>
                <w:lang w:eastAsia="uk-UA"/>
              </w:rPr>
              <w:t>), маса до 1 кг</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B08279B" w14:textId="77777777" w:rsidR="003E3556" w:rsidRPr="0059387B" w:rsidRDefault="003E3556" w:rsidP="00EF4842">
            <w:pPr>
              <w:suppressAutoHyphens/>
              <w:jc w:val="center"/>
              <w:rPr>
                <w:rFonts w:eastAsia="Lucida Sans Unicode"/>
                <w:color w:val="000000"/>
                <w:lang w:val="en-US" w:eastAsia="uk-UA"/>
              </w:rPr>
            </w:pPr>
            <w:proofErr w:type="spellStart"/>
            <w:r w:rsidRPr="0059387B">
              <w:rPr>
                <w:rFonts w:eastAsia="Lucida Sans Unicode"/>
                <w:color w:val="000000"/>
                <w:lang w:eastAsia="uk-UA"/>
              </w:rPr>
              <w:t>Шт</w:t>
            </w:r>
            <w:proofErr w:type="spellEnd"/>
            <w:r w:rsidRPr="0059387B">
              <w:rPr>
                <w:rFonts w:eastAsia="Lucida Sans Unicode"/>
                <w:color w:val="000000"/>
                <w:lang w:val="en-US" w:eastAsia="uk-UA"/>
              </w:rPr>
              <w:t>.</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2E46F2E"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1</w:t>
            </w:r>
          </w:p>
        </w:tc>
        <w:tc>
          <w:tcPr>
            <w:tcW w:w="1300" w:type="dxa"/>
            <w:tcBorders>
              <w:left w:val="single" w:sz="4" w:space="0" w:color="000000"/>
            </w:tcBorders>
          </w:tcPr>
          <w:p w14:paraId="1089F395" w14:textId="77777777" w:rsidR="003E3556" w:rsidRPr="0059387B" w:rsidRDefault="003E3556" w:rsidP="00EF4842">
            <w:pPr>
              <w:suppressAutoHyphens/>
              <w:jc w:val="center"/>
              <w:rPr>
                <w:rFonts w:eastAsia="Lucida Sans Unicode"/>
                <w:color w:val="000000"/>
                <w:lang w:eastAsia="uk-UA"/>
              </w:rPr>
            </w:pPr>
          </w:p>
        </w:tc>
        <w:tc>
          <w:tcPr>
            <w:tcW w:w="236" w:type="dxa"/>
          </w:tcPr>
          <w:p w14:paraId="175253A1"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15622E7E"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7601E28B"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12</w:t>
            </w:r>
          </w:p>
        </w:tc>
        <w:tc>
          <w:tcPr>
            <w:tcW w:w="6804" w:type="dxa"/>
            <w:tcBorders>
              <w:top w:val="single" w:sz="4" w:space="0" w:color="000000"/>
              <w:left w:val="single" w:sz="4" w:space="0" w:color="000000"/>
              <w:bottom w:val="single" w:sz="4" w:space="0" w:color="000000"/>
              <w:right w:val="single" w:sz="4" w:space="0" w:color="000000"/>
            </w:tcBorders>
            <w:vAlign w:val="center"/>
          </w:tcPr>
          <w:p w14:paraId="415CD6A6"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 xml:space="preserve">Кут СРО </w:t>
            </w:r>
            <w:proofErr w:type="spellStart"/>
            <w:r w:rsidRPr="0059387B">
              <w:rPr>
                <w:rFonts w:eastAsia="Lucida Sans Unicode"/>
                <w:color w:val="000000"/>
                <w:lang w:eastAsia="uk-UA"/>
              </w:rPr>
              <w:t>горизонтальн</w:t>
            </w:r>
            <w:proofErr w:type="spellEnd"/>
            <w:r w:rsidRPr="0059387B">
              <w:rPr>
                <w:rFonts w:eastAsia="Lucida Sans Unicode"/>
                <w:color w:val="000000"/>
                <w:lang w:eastAsia="uk-UA"/>
              </w:rPr>
              <w:t>. 90, 200х100 гаряч.</w:t>
            </w:r>
            <w:r>
              <w:rPr>
                <w:rFonts w:eastAsia="Lucida Sans Unicode"/>
                <w:color w:val="000000"/>
                <w:lang w:eastAsia="uk-UA"/>
              </w:rPr>
              <w:t xml:space="preserve"> </w:t>
            </w:r>
            <w:proofErr w:type="spellStart"/>
            <w:r w:rsidRPr="0059387B">
              <w:rPr>
                <w:rFonts w:eastAsia="Lucida Sans Unicode"/>
                <w:color w:val="000000"/>
                <w:lang w:eastAsia="uk-UA"/>
              </w:rPr>
              <w:t>оцинкув</w:t>
            </w:r>
            <w:proofErr w:type="spellEnd"/>
            <w:r w:rsidRPr="0059387B">
              <w:rPr>
                <w:rFonts w:eastAsia="Lucida Sans Unicode"/>
                <w:color w:val="000000"/>
                <w:lang w:eastAsia="uk-UA"/>
              </w:rPr>
              <w:t>.</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1A3645D" w14:textId="77777777" w:rsidR="003E3556" w:rsidRPr="0059387B" w:rsidRDefault="003E3556" w:rsidP="00EF4842">
            <w:pPr>
              <w:suppressAutoHyphens/>
              <w:jc w:val="center"/>
              <w:rPr>
                <w:rFonts w:eastAsia="Lucida Sans Unicode"/>
                <w:color w:val="000000"/>
                <w:lang w:val="en-US" w:eastAsia="uk-UA"/>
              </w:rPr>
            </w:pPr>
            <w:proofErr w:type="spellStart"/>
            <w:r w:rsidRPr="0059387B">
              <w:rPr>
                <w:rFonts w:eastAsia="Lucida Sans Unicode"/>
                <w:color w:val="000000"/>
                <w:lang w:eastAsia="uk-UA"/>
              </w:rPr>
              <w:t>Шт</w:t>
            </w:r>
            <w:proofErr w:type="spellEnd"/>
            <w:r w:rsidRPr="0059387B">
              <w:rPr>
                <w:rFonts w:eastAsia="Lucida Sans Unicode"/>
                <w:color w:val="000000"/>
                <w:lang w:val="en-US" w:eastAsia="uk-UA"/>
              </w:rPr>
              <w:t>.</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44E1742"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1</w:t>
            </w:r>
          </w:p>
        </w:tc>
        <w:tc>
          <w:tcPr>
            <w:tcW w:w="1300" w:type="dxa"/>
            <w:tcBorders>
              <w:left w:val="single" w:sz="4" w:space="0" w:color="000000"/>
            </w:tcBorders>
          </w:tcPr>
          <w:p w14:paraId="12DEFFCB" w14:textId="77777777" w:rsidR="003E3556" w:rsidRPr="0059387B" w:rsidRDefault="003E3556" w:rsidP="00EF4842">
            <w:pPr>
              <w:suppressAutoHyphens/>
              <w:jc w:val="center"/>
              <w:rPr>
                <w:rFonts w:eastAsia="Lucida Sans Unicode"/>
                <w:color w:val="000000"/>
                <w:lang w:eastAsia="uk-UA"/>
              </w:rPr>
            </w:pPr>
          </w:p>
        </w:tc>
        <w:tc>
          <w:tcPr>
            <w:tcW w:w="236" w:type="dxa"/>
          </w:tcPr>
          <w:p w14:paraId="1007C6CC"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50609B4F"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729E5BF5"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13</w:t>
            </w:r>
          </w:p>
        </w:tc>
        <w:tc>
          <w:tcPr>
            <w:tcW w:w="6804" w:type="dxa"/>
            <w:tcBorders>
              <w:top w:val="single" w:sz="4" w:space="0" w:color="000000"/>
              <w:left w:val="single" w:sz="4" w:space="0" w:color="000000"/>
              <w:bottom w:val="single" w:sz="4" w:space="0" w:color="000000"/>
              <w:right w:val="single" w:sz="4" w:space="0" w:color="000000"/>
            </w:tcBorders>
            <w:vAlign w:val="center"/>
          </w:tcPr>
          <w:p w14:paraId="403AAB15"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Наконечники без ізоляції мідні луджені DT-120</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5C21FD2" w14:textId="77777777" w:rsidR="003E3556" w:rsidRPr="0059387B" w:rsidRDefault="003E3556" w:rsidP="00EF4842">
            <w:pPr>
              <w:suppressAutoHyphens/>
              <w:jc w:val="center"/>
              <w:rPr>
                <w:rFonts w:eastAsia="Lucida Sans Unicode"/>
                <w:color w:val="000000"/>
                <w:lang w:val="en-US" w:eastAsia="uk-UA"/>
              </w:rPr>
            </w:pPr>
            <w:proofErr w:type="spellStart"/>
            <w:r w:rsidRPr="0059387B">
              <w:rPr>
                <w:rFonts w:eastAsia="Lucida Sans Unicode"/>
                <w:color w:val="000000"/>
                <w:lang w:eastAsia="uk-UA"/>
              </w:rPr>
              <w:t>Шт</w:t>
            </w:r>
            <w:proofErr w:type="spellEnd"/>
            <w:r w:rsidRPr="0059387B">
              <w:rPr>
                <w:rFonts w:eastAsia="Lucida Sans Unicode"/>
                <w:color w:val="000000"/>
                <w:lang w:val="en-US" w:eastAsia="uk-UA"/>
              </w:rPr>
              <w:t>.</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34B70F1"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64</w:t>
            </w:r>
          </w:p>
        </w:tc>
        <w:tc>
          <w:tcPr>
            <w:tcW w:w="1300" w:type="dxa"/>
            <w:tcBorders>
              <w:left w:val="single" w:sz="4" w:space="0" w:color="000000"/>
            </w:tcBorders>
          </w:tcPr>
          <w:p w14:paraId="20388320" w14:textId="77777777" w:rsidR="003E3556" w:rsidRPr="0059387B" w:rsidRDefault="003E3556" w:rsidP="00EF4842">
            <w:pPr>
              <w:suppressAutoHyphens/>
              <w:jc w:val="center"/>
              <w:rPr>
                <w:rFonts w:eastAsia="Lucida Sans Unicode"/>
                <w:color w:val="000000"/>
                <w:lang w:eastAsia="uk-UA"/>
              </w:rPr>
            </w:pPr>
          </w:p>
        </w:tc>
        <w:tc>
          <w:tcPr>
            <w:tcW w:w="236" w:type="dxa"/>
          </w:tcPr>
          <w:p w14:paraId="330B3798"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41E8DA68"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2532FE6B"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14</w:t>
            </w:r>
          </w:p>
        </w:tc>
        <w:tc>
          <w:tcPr>
            <w:tcW w:w="6804" w:type="dxa"/>
            <w:tcBorders>
              <w:top w:val="single" w:sz="4" w:space="0" w:color="000000"/>
              <w:left w:val="single" w:sz="4" w:space="0" w:color="000000"/>
              <w:bottom w:val="single" w:sz="4" w:space="0" w:color="000000"/>
              <w:right w:val="single" w:sz="4" w:space="0" w:color="000000"/>
            </w:tcBorders>
            <w:vAlign w:val="center"/>
          </w:tcPr>
          <w:p w14:paraId="305704BF"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120/60 зелена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55DDDDE"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D155641"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3</w:t>
            </w:r>
          </w:p>
        </w:tc>
        <w:tc>
          <w:tcPr>
            <w:tcW w:w="1300" w:type="dxa"/>
            <w:tcBorders>
              <w:left w:val="single" w:sz="4" w:space="0" w:color="000000"/>
            </w:tcBorders>
          </w:tcPr>
          <w:p w14:paraId="469AD5D4" w14:textId="77777777" w:rsidR="003E3556" w:rsidRPr="0059387B" w:rsidRDefault="003E3556" w:rsidP="00EF4842">
            <w:pPr>
              <w:suppressAutoHyphens/>
              <w:jc w:val="center"/>
              <w:rPr>
                <w:rFonts w:eastAsia="Lucida Sans Unicode"/>
                <w:color w:val="000000"/>
                <w:lang w:eastAsia="uk-UA"/>
              </w:rPr>
            </w:pPr>
          </w:p>
        </w:tc>
        <w:tc>
          <w:tcPr>
            <w:tcW w:w="236" w:type="dxa"/>
          </w:tcPr>
          <w:p w14:paraId="3D09F42B"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6408BCE5"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1D0F97E2"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15</w:t>
            </w:r>
          </w:p>
        </w:tc>
        <w:tc>
          <w:tcPr>
            <w:tcW w:w="6804" w:type="dxa"/>
            <w:tcBorders>
              <w:top w:val="single" w:sz="4" w:space="0" w:color="000000"/>
              <w:left w:val="single" w:sz="4" w:space="0" w:color="000000"/>
              <w:bottom w:val="single" w:sz="4" w:space="0" w:color="000000"/>
              <w:right w:val="single" w:sz="4" w:space="0" w:color="000000"/>
            </w:tcBorders>
            <w:vAlign w:val="center"/>
          </w:tcPr>
          <w:p w14:paraId="7A42733E"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120/60 жовта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24C0FED"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B0BE16C"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1</w:t>
            </w:r>
          </w:p>
        </w:tc>
        <w:tc>
          <w:tcPr>
            <w:tcW w:w="1300" w:type="dxa"/>
            <w:tcBorders>
              <w:left w:val="single" w:sz="4" w:space="0" w:color="000000"/>
            </w:tcBorders>
          </w:tcPr>
          <w:p w14:paraId="31D3BC69" w14:textId="77777777" w:rsidR="003E3556" w:rsidRPr="0059387B" w:rsidRDefault="003E3556" w:rsidP="00EF4842">
            <w:pPr>
              <w:suppressAutoHyphens/>
              <w:jc w:val="center"/>
              <w:rPr>
                <w:rFonts w:eastAsia="Lucida Sans Unicode"/>
                <w:color w:val="000000"/>
                <w:lang w:eastAsia="uk-UA"/>
              </w:rPr>
            </w:pPr>
          </w:p>
        </w:tc>
        <w:tc>
          <w:tcPr>
            <w:tcW w:w="236" w:type="dxa"/>
          </w:tcPr>
          <w:p w14:paraId="22EFC942"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7A704A9F"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3E4387D1"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16</w:t>
            </w:r>
          </w:p>
        </w:tc>
        <w:tc>
          <w:tcPr>
            <w:tcW w:w="6804" w:type="dxa"/>
            <w:tcBorders>
              <w:top w:val="single" w:sz="4" w:space="0" w:color="000000"/>
              <w:left w:val="single" w:sz="4" w:space="0" w:color="000000"/>
              <w:bottom w:val="single" w:sz="4" w:space="0" w:color="000000"/>
              <w:right w:val="single" w:sz="4" w:space="0" w:color="000000"/>
            </w:tcBorders>
            <w:vAlign w:val="center"/>
          </w:tcPr>
          <w:p w14:paraId="3FBE229C"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200/100 червона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C4291A9"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0DAFC2E"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3</w:t>
            </w:r>
          </w:p>
        </w:tc>
        <w:tc>
          <w:tcPr>
            <w:tcW w:w="1300" w:type="dxa"/>
            <w:tcBorders>
              <w:left w:val="single" w:sz="4" w:space="0" w:color="000000"/>
            </w:tcBorders>
          </w:tcPr>
          <w:p w14:paraId="0C0926E3" w14:textId="77777777" w:rsidR="003E3556" w:rsidRPr="0059387B" w:rsidRDefault="003E3556" w:rsidP="00EF4842">
            <w:pPr>
              <w:suppressAutoHyphens/>
              <w:jc w:val="center"/>
              <w:rPr>
                <w:rFonts w:eastAsia="Lucida Sans Unicode"/>
                <w:color w:val="000000"/>
                <w:lang w:eastAsia="uk-UA"/>
              </w:rPr>
            </w:pPr>
          </w:p>
        </w:tc>
        <w:tc>
          <w:tcPr>
            <w:tcW w:w="236" w:type="dxa"/>
          </w:tcPr>
          <w:p w14:paraId="56259274"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r w:rsidR="003E3556" w:rsidRPr="0059387B" w14:paraId="690A414D" w14:textId="77777777" w:rsidTr="00EF484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40EBB7D6" w14:textId="77777777" w:rsidR="003E3556" w:rsidRPr="0059387B" w:rsidRDefault="003E3556" w:rsidP="00EF4842">
            <w:pPr>
              <w:suppressAutoHyphens/>
              <w:jc w:val="center"/>
              <w:rPr>
                <w:rFonts w:eastAsia="Lucida Sans Unicode"/>
                <w:color w:val="000000"/>
                <w:lang w:eastAsia="uk-UA"/>
              </w:rPr>
            </w:pPr>
            <w:r>
              <w:rPr>
                <w:rFonts w:eastAsia="Lucida Sans Unicode"/>
                <w:color w:val="000000"/>
                <w:lang w:eastAsia="uk-UA"/>
              </w:rPr>
              <w:t>17</w:t>
            </w:r>
          </w:p>
        </w:tc>
        <w:tc>
          <w:tcPr>
            <w:tcW w:w="6804" w:type="dxa"/>
            <w:tcBorders>
              <w:top w:val="single" w:sz="4" w:space="0" w:color="000000"/>
              <w:left w:val="single" w:sz="4" w:space="0" w:color="000000"/>
              <w:bottom w:val="single" w:sz="4" w:space="0" w:color="000000"/>
              <w:right w:val="single" w:sz="4" w:space="0" w:color="000000"/>
            </w:tcBorders>
            <w:vAlign w:val="center"/>
          </w:tcPr>
          <w:p w14:paraId="2DF8732C" w14:textId="77777777" w:rsidR="003E3556" w:rsidRPr="0059387B" w:rsidRDefault="003E3556" w:rsidP="00EF4842">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200/100 жовта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F671E13" w14:textId="77777777" w:rsidR="003E3556" w:rsidRPr="0059387B" w:rsidRDefault="003E3556" w:rsidP="00EF4842">
            <w:pPr>
              <w:suppressAutoHyphens/>
              <w:jc w:val="center"/>
              <w:rPr>
                <w:rFonts w:eastAsia="Lucida Sans Unicode"/>
                <w:color w:val="000000"/>
                <w:lang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1F9967F" w14:textId="77777777" w:rsidR="003E3556" w:rsidRPr="0059387B" w:rsidRDefault="003E3556" w:rsidP="00EF4842">
            <w:pPr>
              <w:suppressAutoHyphens/>
              <w:jc w:val="center"/>
              <w:rPr>
                <w:rFonts w:eastAsia="Lucida Sans Unicode"/>
                <w:color w:val="000000"/>
                <w:lang w:val="en-US" w:eastAsia="uk-UA"/>
              </w:rPr>
            </w:pPr>
            <w:r w:rsidRPr="0059387B">
              <w:rPr>
                <w:rFonts w:eastAsia="Lucida Sans Unicode"/>
                <w:color w:val="000000"/>
                <w:lang w:val="en-US" w:eastAsia="uk-UA"/>
              </w:rPr>
              <w:t>2</w:t>
            </w:r>
          </w:p>
        </w:tc>
        <w:tc>
          <w:tcPr>
            <w:tcW w:w="1300" w:type="dxa"/>
            <w:tcBorders>
              <w:left w:val="single" w:sz="4" w:space="0" w:color="000000"/>
            </w:tcBorders>
          </w:tcPr>
          <w:p w14:paraId="7F0F4692" w14:textId="77777777" w:rsidR="003E3556" w:rsidRPr="0059387B" w:rsidRDefault="003E3556" w:rsidP="00EF4842">
            <w:pPr>
              <w:suppressAutoHyphens/>
              <w:jc w:val="center"/>
              <w:rPr>
                <w:rFonts w:eastAsia="Lucida Sans Unicode"/>
                <w:color w:val="000000"/>
                <w:lang w:eastAsia="uk-UA"/>
              </w:rPr>
            </w:pPr>
          </w:p>
        </w:tc>
        <w:tc>
          <w:tcPr>
            <w:tcW w:w="236" w:type="dxa"/>
          </w:tcPr>
          <w:p w14:paraId="08135756" w14:textId="77777777" w:rsidR="003E3556" w:rsidRPr="0059387B" w:rsidRDefault="003E3556" w:rsidP="00EF4842">
            <w:pPr>
              <w:suppressAutoHyphens/>
              <w:spacing w:line="0" w:lineRule="atLeast"/>
              <w:rPr>
                <w:rFonts w:ascii="Aptos" w:eastAsia="Aptos" w:hAnsi="Aptos" w:cs="Aptos"/>
                <w:kern w:val="2"/>
                <w:sz w:val="2"/>
                <w:szCs w:val="24"/>
                <w14:ligatures w14:val="standardContextual"/>
              </w:rPr>
            </w:pPr>
          </w:p>
        </w:tc>
      </w:tr>
    </w:tbl>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43274907"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3E3556">
        <w:rPr>
          <w:rFonts w:ascii="Times New Roman" w:eastAsia="Times New Roman" w:hAnsi="Times New Roman" w:cs="Times New Roman"/>
          <w:sz w:val="24"/>
          <w:szCs w:val="24"/>
          <w:lang w:eastAsia="ru-RU"/>
        </w:rPr>
        <w:t>337 609,00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3E3556">
        <w:rPr>
          <w:rFonts w:ascii="Times New Roman" w:eastAsia="Times New Roman" w:hAnsi="Times New Roman" w:cs="Times New Roman"/>
          <w:sz w:val="24"/>
          <w:szCs w:val="24"/>
          <w:lang w:eastAsia="ru-RU"/>
        </w:rPr>
        <w:t>триста тридцять сім тисяч шістсот дев’ять</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D33B2" w14:textId="77777777" w:rsidR="0023702D" w:rsidRDefault="0023702D">
      <w:pPr>
        <w:spacing w:after="0" w:line="240" w:lineRule="auto"/>
      </w:pPr>
      <w:r>
        <w:separator/>
      </w:r>
    </w:p>
  </w:endnote>
  <w:endnote w:type="continuationSeparator" w:id="0">
    <w:p w14:paraId="3A92B0DE" w14:textId="77777777" w:rsidR="0023702D" w:rsidRDefault="00237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Arial Unicode MS">
    <w:panose1 w:val="020B0604020202020204"/>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83D79" w14:textId="77777777" w:rsidR="0023702D" w:rsidRDefault="0023702D">
      <w:pPr>
        <w:spacing w:after="0" w:line="240" w:lineRule="auto"/>
      </w:pPr>
      <w:r>
        <w:separator/>
      </w:r>
    </w:p>
  </w:footnote>
  <w:footnote w:type="continuationSeparator" w:id="0">
    <w:p w14:paraId="0EBF0BF6" w14:textId="77777777" w:rsidR="0023702D" w:rsidRDefault="00237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06EFF"/>
    <w:rsid w:val="00020576"/>
    <w:rsid w:val="00033F51"/>
    <w:rsid w:val="000366E2"/>
    <w:rsid w:val="000419A3"/>
    <w:rsid w:val="000435EB"/>
    <w:rsid w:val="000534AC"/>
    <w:rsid w:val="00067AAD"/>
    <w:rsid w:val="00070350"/>
    <w:rsid w:val="00073CD2"/>
    <w:rsid w:val="00076451"/>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3702D"/>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E3556"/>
    <w:rsid w:val="003F32C8"/>
    <w:rsid w:val="00401FDB"/>
    <w:rsid w:val="004037B3"/>
    <w:rsid w:val="00407472"/>
    <w:rsid w:val="00424E95"/>
    <w:rsid w:val="00431467"/>
    <w:rsid w:val="0043174C"/>
    <w:rsid w:val="00461C1C"/>
    <w:rsid w:val="004675A8"/>
    <w:rsid w:val="004A340F"/>
    <w:rsid w:val="004A4ED7"/>
    <w:rsid w:val="004B6452"/>
    <w:rsid w:val="004C49CE"/>
    <w:rsid w:val="004E72F1"/>
    <w:rsid w:val="005161ED"/>
    <w:rsid w:val="00517091"/>
    <w:rsid w:val="00526303"/>
    <w:rsid w:val="00542901"/>
    <w:rsid w:val="00551800"/>
    <w:rsid w:val="00570D3B"/>
    <w:rsid w:val="0058692F"/>
    <w:rsid w:val="00593939"/>
    <w:rsid w:val="005A37C5"/>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3DDA"/>
    <w:rsid w:val="00C65313"/>
    <w:rsid w:val="00C665CD"/>
    <w:rsid w:val="00C66F3C"/>
    <w:rsid w:val="00C71656"/>
    <w:rsid w:val="00C92558"/>
    <w:rsid w:val="00CC015E"/>
    <w:rsid w:val="00CC0C05"/>
    <w:rsid w:val="00CD0EC0"/>
    <w:rsid w:val="00CD210E"/>
    <w:rsid w:val="00CD40DE"/>
    <w:rsid w:val="00CF3B29"/>
    <w:rsid w:val="00D02864"/>
    <w:rsid w:val="00D13D9F"/>
    <w:rsid w:val="00D274F4"/>
    <w:rsid w:val="00D42EB8"/>
    <w:rsid w:val="00D66E58"/>
    <w:rsid w:val="00D713FC"/>
    <w:rsid w:val="00D824DB"/>
    <w:rsid w:val="00DA4564"/>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4FB1"/>
    <w:rsid w:val="00EA5532"/>
    <w:rsid w:val="00ED61FD"/>
    <w:rsid w:val="00F1103E"/>
    <w:rsid w:val="00F14A71"/>
    <w:rsid w:val="00F15D70"/>
    <w:rsid w:val="00F360BF"/>
    <w:rsid w:val="00F41442"/>
    <w:rsid w:val="00F4253D"/>
    <w:rsid w:val="00F60A0F"/>
    <w:rsid w:val="00F63B31"/>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Pages>
  <Words>4649</Words>
  <Characters>2650</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222</cp:revision>
  <dcterms:created xsi:type="dcterms:W3CDTF">2022-11-01T12:47:00Z</dcterms:created>
  <dcterms:modified xsi:type="dcterms:W3CDTF">2026-08-10T13:58:00Z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