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745"/>
            <w:b w:val="0"/>
            <w:bCs w:val="0"/>
            <w:color w:val="auto"/>
            <w:sz w:val="24"/>
            <w:szCs w:val="24"/>
            <w:u w:val="none"/>
          </w:rPr>
          <w:t xml:space="preserve">Послуги з відновлення працездатності комплексів автоматичної фото/</w:t>
        </w:r>
        <w:r>
          <w:rPr>
            <w:rStyle w:val="745"/>
            <w:b w:val="0"/>
            <w:bCs w:val="0"/>
            <w:color w:val="auto"/>
            <w:sz w:val="24"/>
            <w:szCs w:val="24"/>
            <w:u w:val="none"/>
          </w:rPr>
          <w:t xml:space="preserve">відеофіксації</w:t>
        </w:r>
        <w:r>
          <w:rPr>
            <w:rStyle w:val="745"/>
            <w:b w:val="0"/>
            <w:bCs w:val="0"/>
            <w:color w:val="auto"/>
            <w:sz w:val="24"/>
            <w:szCs w:val="24"/>
            <w:u w:val="none"/>
          </w:rPr>
          <w:t xml:space="preserve"> правопорушень у сфері безпеки дорожнього руху «КАСКАД» із серійними номерами </w:t>
        </w:r>
        <w:r>
          <w:rPr>
            <w:rStyle w:val="745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 xml:space="preserve">030-1219, 031-1219, 032-1219, 047-1219, 100-1120,</w:t>
        </w:r>
        <w:r>
          <w:rPr>
            <w:b w:val="0"/>
            <w:bCs w:val="0"/>
            <w:sz w:val="24"/>
            <w:szCs w:val="24"/>
          </w:rPr>
          <w:br/>
        </w:r>
        <w:r>
          <w:rPr>
            <w:rStyle w:val="745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 xml:space="preserve">143-1220, 162-1220, 234-1220, 236-1220, 252-1220, 256-1220</w:t>
        </w:r>
        <w:r>
          <w:rPr>
            <w:rStyle w:val="745"/>
            <w:b w:val="0"/>
            <w:bCs w:val="0"/>
            <w:color w:val="auto"/>
            <w:sz w:val="24"/>
            <w:szCs w:val="24"/>
            <w:u w:val="none"/>
          </w:rPr>
          <w:t xml:space="preserve">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4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006025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</w:rPr>
        <w:t xml:space="preserve">Послуги з відновлення працездатності комплексів автоматичної фото/</w:t>
      </w:r>
      <w:r>
        <w:rPr>
          <w:rFonts w:ascii="Times New Roman" w:hAnsi="Times New Roman" w:cs="Times New Roman"/>
        </w:rPr>
        <w:t xml:space="preserve">відеофіксації</w:t>
      </w:r>
      <w:r>
        <w:rPr>
          <w:rFonts w:ascii="Times New Roman" w:hAnsi="Times New Roman" w:cs="Times New Roman"/>
        </w:rPr>
        <w:t xml:space="preserve"> правопорушень у сфері безпеки дорожнього руху «КАСКАД» із серійними номерами 030-1219, 031-1219, 032-1219, 047-1219, 100-1120,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143-1220, 162-1220, 234-1220, 236-1220, 252-1220, 256-1220</w:t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Загальна інформація</w:t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/>
      <w:bookmarkStart w:id="1" w:name="_Hlk148428207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Предметом закупівлі є послуги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правопорушень у сфері безпеки дорожнього руху “КАСКАД”» (далі – Комплекс «Каскад»), які здійснюються шляхом надання послуг з ремонту відповідно до експлуатаційної докуме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режимі»,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 «КАСКАД» вироблений ТОВ «Українські системні інновації» та забезпечує в автоматичному режимі фотозйомку та відеозапис подій, що містять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СФАП.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Ремонт проводиться з метою підтримання працездатного стану Комплексів «КАСКАД».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Умови виконання робіт: в сервісному центрі, на місці встановлення.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Об’єм робіт для кожного комплексу «Каскад»:</w:t>
      </w:r>
      <w:bookmarkEnd w:id="1"/>
      <w:r/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030-1219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7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6497"/>
        <w:gridCol w:w="1253"/>
        <w:gridCol w:w="1149"/>
      </w:tblGrid>
      <w:tr>
        <w:trPr>
          <w:trHeight w:val="6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031-1219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2"/>
        <w:gridCol w:w="1275"/>
        <w:gridCol w:w="1134"/>
      </w:tblGrid>
      <w:tr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032-1219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88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6634"/>
        <w:gridCol w:w="1259"/>
        <w:gridCol w:w="1137"/>
      </w:tblGrid>
      <w:tr>
        <w:trPr>
          <w:trHeight w:val="6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системного монітору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прожектора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047-1219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646"/>
        <w:gridCol w:w="1255"/>
        <w:gridCol w:w="1149"/>
      </w:tblGrid>
      <w:tr>
        <w:trPr>
          <w:trHeight w:val="5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100-1120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7"/>
        <w:gridCol w:w="1255"/>
        <w:gridCol w:w="1149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кронштейну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143-1220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6642"/>
        <w:gridCol w:w="1254"/>
        <w:gridCol w:w="115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системного монітору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162-1220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7"/>
        <w:gridCol w:w="1255"/>
        <w:gridCol w:w="1149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системного монітору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234-1220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7"/>
        <w:gridCol w:w="1255"/>
        <w:gridCol w:w="1149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роутера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зовнішнього електричного автоматичного вимикача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236-1220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6642"/>
        <w:gridCol w:w="1254"/>
        <w:gridCol w:w="115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системного монітору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роутера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блоку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252-1220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7"/>
        <w:gridCol w:w="1255"/>
        <w:gridCol w:w="1149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VSM діоду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кабелю керування РБ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36"/>
        <w:numPr>
          <w:ilvl w:val="0"/>
          <w:numId w:val="45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256-1220</w:t>
      </w:r>
      <w:r/>
    </w:p>
    <w:p>
      <w:pPr>
        <w:pStyle w:val="73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6642"/>
        <w:gridCol w:w="1254"/>
        <w:gridCol w:w="115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кабелю керування РБ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відповідні дозвільні документи на надання послуг, згідно з умовами Договору.</w:t>
      </w:r>
      <w:r/>
    </w:p>
    <w:p>
      <w:pPr>
        <w:jc w:val="both"/>
        <w:spacing w:after="0" w:line="240" w:lineRule="auto"/>
        <w:tabs>
          <w:tab w:val="left" w:pos="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гарантує, що якість ремонтних робіт відповідає затвердженим нормам якості та вимогам.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термін експлуатації після проведення послуг з ремонту, протягом якого гарантується його працездатний стан за умови дотримання Замовником вимог інструкції по експлуатації.</w:t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вимогу Замовника, Учасник, при надані послуг надає завірені копії документів, які засвідчують якісні, технічні характеристики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елементів</w:t>
      </w:r>
      <w:r>
        <w:rPr>
          <w:rFonts w:ascii="Times New Roman" w:hAnsi="Times New Roman" w:cs="Times New Roman"/>
          <w:sz w:val="24"/>
          <w:szCs w:val="24"/>
        </w:rPr>
        <w:t xml:space="preserve">, його походження (сертифікатів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відповідності; паспортів якості; технічних паспортів, санітарно-епідеміологічних та гігієнічних висновків та/або інших відповідних документів передбачених законодавством для елементів даного типу).</w:t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включити у вартість послуг матеріали, устаткування та запасні частини необхідні для виконання послуг. </w:t>
      </w:r>
      <w:r/>
    </w:p>
    <w:p>
      <w:pPr>
        <w:ind w:left="284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щодо якості надання послуг: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numPr>
          <w:ilvl w:val="1"/>
          <w:numId w:val="46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з ремонту повинні забезпечувати безвідмовну роботу комплексів «КАСКАД».</w:t>
      </w:r>
      <w:r/>
    </w:p>
    <w:p>
      <w:pPr>
        <w:numPr>
          <w:ilvl w:val="1"/>
          <w:numId w:val="46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якість наданих послуг протягом 12 (дванадцяти) місяців, що підтверджується гарантійним листом.</w:t>
      </w:r>
      <w:r/>
    </w:p>
    <w:p>
      <w:pPr>
        <w:numPr>
          <w:ilvl w:val="1"/>
          <w:numId w:val="46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виявлення недоліків по якості наданих послуг ВИКОНАВЕЦЬ повинен усунути їх за власний рахунок у термін 5 (п’ять) робочих днів від дати подання письмової заявки від ЗАМОВНИКА.</w:t>
      </w:r>
      <w:r/>
    </w:p>
    <w:p>
      <w:pPr>
        <w:numPr>
          <w:ilvl w:val="1"/>
          <w:numId w:val="46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Умови виконання робіт: в сервісному центрі та/або на місці встановлення комплексів «КАСКАД».</w:t>
      </w:r>
      <w:r/>
    </w:p>
    <w:p>
      <w:pPr>
        <w:numPr>
          <w:ilvl w:val="1"/>
          <w:numId w:val="46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та монтаж комплексів «КАСКАД» відбувається за рахунок Виконавця (надати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579 782,17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сімдесят дев’ять тисяч сімсот вісімдесят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 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наданого заключення за результатами тестування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20"/>
  </w:num>
  <w:num w:numId="3">
    <w:abstractNumId w:val="7"/>
  </w:num>
  <w:num w:numId="4">
    <w:abstractNumId w:val="28"/>
  </w:num>
  <w:num w:numId="5">
    <w:abstractNumId w:val="6"/>
  </w:num>
  <w:num w:numId="6">
    <w:abstractNumId w:val="34"/>
  </w:num>
  <w:num w:numId="7">
    <w:abstractNumId w:val="10"/>
  </w:num>
  <w:num w:numId="8">
    <w:abstractNumId w:val="36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5"/>
  </w:num>
  <w:num w:numId="17">
    <w:abstractNumId w:val="0"/>
  </w:num>
  <w:num w:numId="18">
    <w:abstractNumId w:val="39"/>
  </w:num>
  <w:num w:numId="19">
    <w:abstractNumId w:val="29"/>
  </w:num>
  <w:num w:numId="20">
    <w:abstractNumId w:val="25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30"/>
  </w:num>
  <w:num w:numId="32">
    <w:abstractNumId w:val="32"/>
  </w:num>
  <w:num w:numId="33">
    <w:abstractNumId w:val="37"/>
  </w:num>
  <w:num w:numId="34">
    <w:abstractNumId w:val="2"/>
  </w:num>
  <w:num w:numId="35">
    <w:abstractNumId w:val="11"/>
  </w:num>
  <w:num w:numId="36">
    <w:abstractNumId w:val="15"/>
  </w:num>
  <w:num w:numId="37">
    <w:abstractNumId w:val="13"/>
  </w:num>
  <w:num w:numId="38">
    <w:abstractNumId w:val="16"/>
  </w:num>
  <w:num w:numId="39">
    <w:abstractNumId w:val="31"/>
  </w:num>
  <w:num w:numId="40">
    <w:abstractNumId w:val="3"/>
  </w:num>
  <w:num w:numId="41">
    <w:abstractNumId w:val="27"/>
  </w:num>
  <w:num w:numId="42">
    <w:abstractNumId w:val="9"/>
  </w:num>
  <w:num w:numId="43">
    <w:abstractNumId w:val="23"/>
  </w:num>
  <w:num w:numId="44">
    <w:abstractNumId w:val="24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33"/>
    <w:link w:val="73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3"/>
    <w:link w:val="73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30"/>
    <w:next w:val="73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3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30"/>
    <w:next w:val="73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30"/>
    <w:next w:val="73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30"/>
    <w:next w:val="73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0"/>
    <w:next w:val="73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0"/>
    <w:next w:val="73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0"/>
    <w:next w:val="73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30"/>
    <w:next w:val="73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3"/>
    <w:link w:val="33"/>
    <w:uiPriority w:val="10"/>
    <w:rPr>
      <w:sz w:val="48"/>
      <w:szCs w:val="48"/>
    </w:rPr>
  </w:style>
  <w:style w:type="paragraph" w:styleId="35">
    <w:name w:val="Subtitle"/>
    <w:basedOn w:val="730"/>
    <w:next w:val="73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3"/>
    <w:link w:val="35"/>
    <w:uiPriority w:val="11"/>
    <w:rPr>
      <w:sz w:val="24"/>
      <w:szCs w:val="24"/>
    </w:rPr>
  </w:style>
  <w:style w:type="paragraph" w:styleId="37">
    <w:name w:val="Quote"/>
    <w:basedOn w:val="730"/>
    <w:next w:val="73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0"/>
    <w:next w:val="73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3"/>
    <w:link w:val="762"/>
    <w:uiPriority w:val="99"/>
  </w:style>
  <w:style w:type="character" w:styleId="44">
    <w:name w:val="Footer Char"/>
    <w:basedOn w:val="733"/>
    <w:link w:val="742"/>
    <w:uiPriority w:val="99"/>
  </w:style>
  <w:style w:type="character" w:styleId="46">
    <w:name w:val="Caption Char"/>
    <w:basedOn w:val="764"/>
    <w:link w:val="742"/>
    <w:uiPriority w:val="99"/>
  </w:style>
  <w:style w:type="table" w:styleId="48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3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3"/>
    <w:uiPriority w:val="99"/>
    <w:unhideWhenUsed/>
    <w:rPr>
      <w:vertAlign w:val="superscript"/>
    </w:rPr>
  </w:style>
  <w:style w:type="paragraph" w:styleId="177">
    <w:name w:val="endnote text"/>
    <w:basedOn w:val="73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3"/>
    <w:uiPriority w:val="99"/>
    <w:semiHidden/>
    <w:unhideWhenUsed/>
    <w:rPr>
      <w:vertAlign w:val="superscript"/>
    </w:rPr>
  </w:style>
  <w:style w:type="paragraph" w:styleId="180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qFormat/>
    <w:rPr>
      <w:lang w:val="uk-UA"/>
    </w:rPr>
  </w:style>
  <w:style w:type="paragraph" w:styleId="731">
    <w:name w:val="Heading 1"/>
    <w:basedOn w:val="730"/>
    <w:next w:val="730"/>
    <w:link w:val="757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32">
    <w:name w:val="Heading 2"/>
    <w:basedOn w:val="730"/>
    <w:link w:val="75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33" w:default="1">
    <w:name w:val="Default Paragraph Font"/>
    <w:uiPriority w:val="1"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paragraph" w:styleId="736">
    <w:name w:val="List Paragraph"/>
    <w:basedOn w:val="730"/>
    <w:link w:val="73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7" w:customStyle="1">
    <w:name w:val="Абзац списку Знак"/>
    <w:link w:val="736"/>
    <w:uiPriority w:val="34"/>
    <w:qFormat/>
    <w:rPr>
      <w:rFonts w:ascii="Calibri" w:hAnsi="Calibri" w:eastAsia="Calibri" w:cs="Calibri"/>
      <w:lang w:eastAsia="zh-CN"/>
    </w:rPr>
  </w:style>
  <w:style w:type="table" w:styleId="738">
    <w:name w:val="Table Grid"/>
    <w:basedOn w:val="7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Сетка таблицы2"/>
    <w:basedOn w:val="734"/>
    <w:next w:val="73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Normal (Web)"/>
    <w:basedOn w:val="730"/>
    <w:link w:val="74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41" w:customStyle="1">
    <w:name w:val="Сетка таблицы1"/>
    <w:basedOn w:val="734"/>
    <w:next w:val="73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2">
    <w:name w:val="Footer"/>
    <w:basedOn w:val="730"/>
    <w:link w:val="743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3" w:customStyle="1">
    <w:name w:val="Нижній колонтитул Знак"/>
    <w:basedOn w:val="733"/>
    <w:link w:val="742"/>
    <w:uiPriority w:val="99"/>
    <w:rPr>
      <w:rFonts w:ascii="Calibri" w:hAnsi="Calibri" w:eastAsia="Calibri" w:cs="Calibri"/>
      <w:lang w:eastAsia="zh-CN"/>
    </w:rPr>
  </w:style>
  <w:style w:type="paragraph" w:styleId="74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5">
    <w:name w:val="Hyperlink"/>
    <w:basedOn w:val="733"/>
    <w:uiPriority w:val="99"/>
    <w:unhideWhenUsed/>
    <w:rPr>
      <w:color w:val="0563c1" w:themeColor="hyperlink"/>
      <w:u w:val="single"/>
    </w:rPr>
  </w:style>
  <w:style w:type="character" w:styleId="746" w:customStyle="1">
    <w:name w:val="xfm_93972720"/>
    <w:basedOn w:val="733"/>
  </w:style>
  <w:style w:type="character" w:styleId="747" w:customStyle="1">
    <w:name w:val="Звичайний (веб) Знак"/>
    <w:link w:val="740"/>
    <w:qFormat/>
    <w:rPr>
      <w:rFonts w:ascii="Times New Roman" w:hAnsi="Times New Roman" w:cs="Times New Roman"/>
      <w:sz w:val="24"/>
      <w:szCs w:val="24"/>
      <w:lang w:val="uk-UA"/>
    </w:rPr>
  </w:style>
  <w:style w:type="paragraph" w:styleId="748">
    <w:name w:val="Body Text 2"/>
    <w:basedOn w:val="730"/>
    <w:link w:val="74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9" w:customStyle="1">
    <w:name w:val="Основний текст 2 Знак"/>
    <w:basedOn w:val="733"/>
    <w:link w:val="74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0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51" w:customStyle="1">
    <w:name w:val="Заголовок 2 Знак"/>
    <w:basedOn w:val="733"/>
    <w:link w:val="73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2">
    <w:name w:val="No Spacing"/>
    <w:link w:val="75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3" w:customStyle="1">
    <w:name w:val="Без інтервалів Знак"/>
    <w:basedOn w:val="733"/>
    <w:link w:val="752"/>
    <w:uiPriority w:val="1"/>
    <w:rPr>
      <w:rFonts w:ascii="Calibri" w:hAnsi="Calibri" w:eastAsia="Calibri" w:cs="Times New Roman"/>
      <w:lang w:val="uk-UA"/>
    </w:rPr>
  </w:style>
  <w:style w:type="character" w:styleId="754" w:customStyle="1">
    <w:name w:val="Другое_"/>
    <w:basedOn w:val="733"/>
    <w:link w:val="755"/>
    <w:rPr>
      <w:rFonts w:ascii="Calibri" w:hAnsi="Calibri" w:eastAsia="Calibri" w:cs="Calibri"/>
      <w:sz w:val="20"/>
      <w:szCs w:val="20"/>
    </w:rPr>
  </w:style>
  <w:style w:type="paragraph" w:styleId="755" w:customStyle="1">
    <w:name w:val="Другое"/>
    <w:basedOn w:val="730"/>
    <w:link w:val="754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56" w:customStyle="1">
    <w:name w:val="xfmc1"/>
    <w:basedOn w:val="733"/>
  </w:style>
  <w:style w:type="character" w:styleId="757" w:customStyle="1">
    <w:name w:val="Заголовок 1 Знак"/>
    <w:basedOn w:val="733"/>
    <w:link w:val="731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758">
    <w:name w:val="FollowedHyperlink"/>
    <w:basedOn w:val="733"/>
    <w:uiPriority w:val="99"/>
    <w:semiHidden/>
    <w:unhideWhenUsed/>
    <w:rPr>
      <w:color w:val="954f72" w:themeColor="followedHyperlink"/>
      <w:u w:val="single"/>
    </w:rPr>
  </w:style>
  <w:style w:type="paragraph" w:styleId="759" w:customStyle="1">
    <w:name w:val="msonormal"/>
    <w:basedOn w:val="730"/>
    <w:uiPriority w:val="99"/>
    <w:qFormat/>
    <w:pPr>
      <w:spacing w:after="120" w:line="480" w:lineRule="auto"/>
    </w:pPr>
    <w:rPr>
      <w:rFonts w:ascii="Cambria" w:hAnsi="Cambria"/>
    </w:rPr>
  </w:style>
  <w:style w:type="paragraph" w:styleId="760">
    <w:name w:val="annotation text"/>
    <w:basedOn w:val="730"/>
    <w:link w:val="761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761" w:customStyle="1">
    <w:name w:val="Текст примітки Знак"/>
    <w:basedOn w:val="733"/>
    <w:link w:val="760"/>
    <w:uiPriority w:val="99"/>
    <w:rPr>
      <w:sz w:val="20"/>
      <w:szCs w:val="20"/>
      <w:lang w:val="uk-UA"/>
    </w:rPr>
  </w:style>
  <w:style w:type="paragraph" w:styleId="762">
    <w:name w:val="Header"/>
    <w:basedOn w:val="730"/>
    <w:link w:val="763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63" w:customStyle="1">
    <w:name w:val="Верхній колонтитул Знак"/>
    <w:basedOn w:val="733"/>
    <w:link w:val="762"/>
    <w:uiPriority w:val="99"/>
    <w:rPr>
      <w:lang w:val="uk-UA"/>
    </w:rPr>
  </w:style>
  <w:style w:type="paragraph" w:styleId="764">
    <w:name w:val="Caption"/>
    <w:basedOn w:val="730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765">
    <w:name w:val="Body Text"/>
    <w:basedOn w:val="730"/>
    <w:link w:val="766"/>
    <w:uiPriority w:val="1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6" w:customStyle="1">
    <w:name w:val="Основний текст Знак"/>
    <w:basedOn w:val="733"/>
    <w:link w:val="765"/>
    <w:uiPriority w:val="1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767">
    <w:name w:val="List"/>
    <w:basedOn w:val="765"/>
    <w:unhideWhenUsed/>
    <w:qFormat/>
    <w:rPr>
      <w:rFonts w:cs="FreeSans"/>
    </w:rPr>
  </w:style>
  <w:style w:type="paragraph" w:styleId="768">
    <w:name w:val="Body Text Indent"/>
    <w:basedOn w:val="765"/>
    <w:link w:val="769"/>
    <w:uiPriority w:val="99"/>
    <w:semiHidden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769" w:customStyle="1">
    <w:name w:val="Основний текст з відступом Знак"/>
    <w:basedOn w:val="733"/>
    <w:link w:val="768"/>
    <w:uiPriority w:val="99"/>
    <w:semiHidden/>
    <w:rPr>
      <w:rFonts w:asciiTheme="majorHAnsi" w:hAnsiTheme="majorHAnsi" w:eastAsiaTheme="majorEastAsia"/>
      <w:sz w:val="32"/>
      <w:szCs w:val="32"/>
      <w:lang w:val="uk-UA"/>
    </w:rPr>
  </w:style>
  <w:style w:type="paragraph" w:styleId="770">
    <w:name w:val="annotation subject"/>
    <w:basedOn w:val="760"/>
    <w:next w:val="760"/>
    <w:link w:val="771"/>
    <w:uiPriority w:val="99"/>
    <w:semiHidden/>
    <w:unhideWhenUsed/>
    <w:qFormat/>
    <w:rPr>
      <w:b/>
      <w:bCs/>
    </w:rPr>
  </w:style>
  <w:style w:type="character" w:styleId="771" w:customStyle="1">
    <w:name w:val="Тема примітки Знак"/>
    <w:basedOn w:val="761"/>
    <w:link w:val="770"/>
    <w:uiPriority w:val="99"/>
    <w:semiHidden/>
    <w:rPr>
      <w:b/>
      <w:bCs/>
      <w:sz w:val="20"/>
      <w:szCs w:val="20"/>
      <w:lang w:val="uk-UA"/>
    </w:rPr>
  </w:style>
  <w:style w:type="paragraph" w:styleId="772">
    <w:name w:val="Balloon Text"/>
    <w:basedOn w:val="730"/>
    <w:link w:val="77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3" w:customStyle="1">
    <w:name w:val="Текст у виносці Знак"/>
    <w:basedOn w:val="733"/>
    <w:link w:val="772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74" w:customStyle="1">
    <w:name w:val="Table Paragraph"/>
    <w:basedOn w:val="730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75" w:customStyle="1">
    <w:name w:val="Heading"/>
    <w:basedOn w:val="730"/>
    <w:next w:val="765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76" w:customStyle="1">
    <w:name w:val="Index"/>
    <w:basedOn w:val="730"/>
    <w:qFormat/>
    <w:pPr>
      <w:spacing w:line="256" w:lineRule="auto"/>
      <w:suppressLineNumbers/>
    </w:pPr>
    <w:rPr>
      <w:rFonts w:cs="FreeSans"/>
    </w:rPr>
  </w:style>
  <w:style w:type="paragraph" w:styleId="777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78" w:customStyle="1">
    <w:name w:val="Основной текст (2)_"/>
    <w:basedOn w:val="733"/>
    <w:link w:val="779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79" w:customStyle="1">
    <w:name w:val="Основной текст (2)"/>
    <w:basedOn w:val="730"/>
    <w:link w:val="778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80" w:customStyle="1">
    <w:name w:val="Основной текст (3)_"/>
    <w:basedOn w:val="733"/>
    <w:link w:val="781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81" w:customStyle="1">
    <w:name w:val="Основной текст (3)"/>
    <w:basedOn w:val="730"/>
    <w:link w:val="780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82">
    <w:name w:val="annotation reference"/>
    <w:basedOn w:val="733"/>
    <w:uiPriority w:val="99"/>
    <w:semiHidden/>
    <w:unhideWhenUsed/>
    <w:qFormat/>
    <w:rPr>
      <w:sz w:val="16"/>
      <w:szCs w:val="16"/>
    </w:rPr>
  </w:style>
  <w:style w:type="character" w:styleId="783" w:customStyle="1">
    <w:name w:val="Основной текст Знак"/>
    <w:basedOn w:val="733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84" w:customStyle="1">
    <w:name w:val="Internet Link"/>
    <w:basedOn w:val="733"/>
    <w:uiPriority w:val="99"/>
    <w:semiHidden/>
    <w:rPr>
      <w:color w:val="0000ff"/>
      <w:u w:val="single"/>
    </w:rPr>
  </w:style>
  <w:style w:type="character" w:styleId="785" w:customStyle="1">
    <w:name w:val="Текст выноски Знак"/>
    <w:basedOn w:val="733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86" w:customStyle="1">
    <w:name w:val="Текст примечания Знак"/>
    <w:basedOn w:val="733"/>
    <w:uiPriority w:val="99"/>
    <w:semiHidden/>
    <w:qFormat/>
    <w:rPr>
      <w:sz w:val="20"/>
      <w:szCs w:val="20"/>
    </w:rPr>
  </w:style>
  <w:style w:type="character" w:styleId="787" w:customStyle="1">
    <w:name w:val="Тема примечания Знак"/>
    <w:basedOn w:val="786"/>
    <w:uiPriority w:val="99"/>
    <w:semiHidden/>
    <w:qFormat/>
    <w:rPr>
      <w:b/>
      <w:bCs/>
      <w:sz w:val="20"/>
      <w:szCs w:val="20"/>
    </w:rPr>
  </w:style>
  <w:style w:type="character" w:styleId="788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89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90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91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92" w:customStyle="1">
    <w:name w:val="ListLabel 5"/>
    <w:qFormat/>
    <w:rPr>
      <w:sz w:val="27"/>
    </w:rPr>
  </w:style>
  <w:style w:type="character" w:styleId="793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94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95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96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97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98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99" w:customStyle="1">
    <w:name w:val="ListLabel 12"/>
    <w:qFormat/>
    <w:rPr>
      <w:rFonts w:hint="default" w:ascii="Times New Roman" w:hAnsi="Times New Roman" w:cs="Symbol"/>
      <w:sz w:val="25"/>
    </w:rPr>
  </w:style>
  <w:style w:type="character" w:styleId="800" w:customStyle="1">
    <w:name w:val="ListLabel 13"/>
    <w:qFormat/>
    <w:rPr>
      <w:rFonts w:hint="default" w:ascii="Courier New" w:hAnsi="Courier New" w:cs="Courier New"/>
    </w:rPr>
  </w:style>
  <w:style w:type="character" w:styleId="801" w:customStyle="1">
    <w:name w:val="ListLabel 14"/>
    <w:qFormat/>
    <w:rPr>
      <w:rFonts w:hint="default" w:ascii="Wingdings" w:hAnsi="Wingdings" w:cs="Wingdings"/>
    </w:rPr>
  </w:style>
  <w:style w:type="character" w:styleId="802" w:customStyle="1">
    <w:name w:val="ListLabel 15"/>
    <w:qFormat/>
    <w:rPr>
      <w:rFonts w:hint="default" w:ascii="Symbol" w:hAnsi="Symbol" w:cs="Symbol"/>
    </w:rPr>
  </w:style>
  <w:style w:type="character" w:styleId="803" w:customStyle="1">
    <w:name w:val="ListLabel 16"/>
    <w:qFormat/>
    <w:rPr>
      <w:rFonts w:hint="default" w:ascii="Courier New" w:hAnsi="Courier New" w:cs="Courier New"/>
    </w:rPr>
  </w:style>
  <w:style w:type="character" w:styleId="804" w:customStyle="1">
    <w:name w:val="ListLabel 17"/>
    <w:qFormat/>
    <w:rPr>
      <w:rFonts w:hint="default" w:ascii="Wingdings" w:hAnsi="Wingdings" w:cs="Wingdings"/>
    </w:rPr>
  </w:style>
  <w:style w:type="character" w:styleId="805" w:customStyle="1">
    <w:name w:val="ListLabel 18"/>
    <w:qFormat/>
    <w:rPr>
      <w:rFonts w:hint="default" w:ascii="Symbol" w:hAnsi="Symbol" w:cs="Symbol"/>
    </w:rPr>
  </w:style>
  <w:style w:type="character" w:styleId="806" w:customStyle="1">
    <w:name w:val="ListLabel 19"/>
    <w:qFormat/>
    <w:rPr>
      <w:rFonts w:hint="default" w:ascii="Courier New" w:hAnsi="Courier New" w:cs="Courier New"/>
    </w:rPr>
  </w:style>
  <w:style w:type="character" w:styleId="807" w:customStyle="1">
    <w:name w:val="ListLabel 20"/>
    <w:qFormat/>
    <w:rPr>
      <w:rFonts w:hint="default" w:ascii="Wingdings" w:hAnsi="Wingdings" w:cs="Wingdings"/>
    </w:rPr>
  </w:style>
  <w:style w:type="character" w:styleId="808" w:customStyle="1">
    <w:name w:val="ListLabel 21"/>
    <w:qFormat/>
    <w:rPr>
      <w:i w:val="0"/>
      <w:iCs/>
    </w:rPr>
  </w:style>
  <w:style w:type="character" w:styleId="809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810" w:customStyle="1">
    <w:name w:val="ListLabel 23"/>
    <w:qFormat/>
    <w:rPr>
      <w:rFonts w:hint="default" w:ascii="Courier New" w:hAnsi="Courier New" w:cs="Courier New"/>
    </w:rPr>
  </w:style>
  <w:style w:type="character" w:styleId="811" w:customStyle="1">
    <w:name w:val="ListLabel 24"/>
    <w:qFormat/>
    <w:rPr>
      <w:rFonts w:hint="default" w:ascii="Wingdings" w:hAnsi="Wingdings" w:cs="Wingdings"/>
    </w:rPr>
  </w:style>
  <w:style w:type="character" w:styleId="812" w:customStyle="1">
    <w:name w:val="ListLabel 25"/>
    <w:qFormat/>
    <w:rPr>
      <w:rFonts w:hint="default" w:ascii="Symbol" w:hAnsi="Symbol" w:cs="Symbol"/>
    </w:rPr>
  </w:style>
  <w:style w:type="character" w:styleId="813" w:customStyle="1">
    <w:name w:val="ListLabel 26"/>
    <w:qFormat/>
    <w:rPr>
      <w:rFonts w:hint="default" w:ascii="Courier New" w:hAnsi="Courier New" w:cs="Courier New"/>
    </w:rPr>
  </w:style>
  <w:style w:type="character" w:styleId="814" w:customStyle="1">
    <w:name w:val="ListLabel 27"/>
    <w:qFormat/>
    <w:rPr>
      <w:rFonts w:hint="default" w:ascii="Wingdings" w:hAnsi="Wingdings" w:cs="Wingdings"/>
    </w:rPr>
  </w:style>
  <w:style w:type="character" w:styleId="815" w:customStyle="1">
    <w:name w:val="ListLabel 28"/>
    <w:qFormat/>
    <w:rPr>
      <w:rFonts w:hint="default" w:ascii="Symbol" w:hAnsi="Symbol" w:cs="Symbol"/>
    </w:rPr>
  </w:style>
  <w:style w:type="character" w:styleId="816" w:customStyle="1">
    <w:name w:val="ListLabel 29"/>
    <w:qFormat/>
    <w:rPr>
      <w:rFonts w:hint="default" w:ascii="Courier New" w:hAnsi="Courier New" w:cs="Courier New"/>
    </w:rPr>
  </w:style>
  <w:style w:type="character" w:styleId="817" w:customStyle="1">
    <w:name w:val="ListLabel 30"/>
    <w:qFormat/>
    <w:rPr>
      <w:rFonts w:hint="default" w:ascii="Wingdings" w:hAnsi="Wingdings" w:cs="Wingdings"/>
    </w:rPr>
  </w:style>
  <w:style w:type="character" w:styleId="818" w:customStyle="1">
    <w:name w:val="ListLabel 31"/>
    <w:qFormat/>
    <w:rPr>
      <w:rFonts w:hint="default" w:ascii="Times New Roman" w:hAnsi="Times New Roman" w:cs="Symbol"/>
      <w:sz w:val="24"/>
    </w:rPr>
  </w:style>
  <w:style w:type="character" w:styleId="819" w:customStyle="1">
    <w:name w:val="ListLabel 32"/>
    <w:qFormat/>
    <w:rPr>
      <w:rFonts w:hint="default" w:ascii="Courier New" w:hAnsi="Courier New" w:cs="Courier New"/>
    </w:rPr>
  </w:style>
  <w:style w:type="character" w:styleId="820" w:customStyle="1">
    <w:name w:val="ListLabel 33"/>
    <w:qFormat/>
    <w:rPr>
      <w:rFonts w:hint="default" w:ascii="Wingdings" w:hAnsi="Wingdings" w:cs="Wingdings"/>
    </w:rPr>
  </w:style>
  <w:style w:type="character" w:styleId="821" w:customStyle="1">
    <w:name w:val="ListLabel 34"/>
    <w:qFormat/>
    <w:rPr>
      <w:rFonts w:hint="default" w:ascii="Symbol" w:hAnsi="Symbol" w:cs="Symbol"/>
    </w:rPr>
  </w:style>
  <w:style w:type="character" w:styleId="822" w:customStyle="1">
    <w:name w:val="ListLabel 35"/>
    <w:qFormat/>
    <w:rPr>
      <w:rFonts w:hint="default" w:ascii="Courier New" w:hAnsi="Courier New" w:cs="Courier New"/>
    </w:rPr>
  </w:style>
  <w:style w:type="character" w:styleId="823" w:customStyle="1">
    <w:name w:val="ListLabel 36"/>
    <w:qFormat/>
    <w:rPr>
      <w:rFonts w:hint="default" w:ascii="Wingdings" w:hAnsi="Wingdings" w:cs="Wingdings"/>
    </w:rPr>
  </w:style>
  <w:style w:type="character" w:styleId="824" w:customStyle="1">
    <w:name w:val="ListLabel 37"/>
    <w:qFormat/>
    <w:rPr>
      <w:rFonts w:hint="default" w:ascii="Symbol" w:hAnsi="Symbol" w:cs="Symbol"/>
    </w:rPr>
  </w:style>
  <w:style w:type="character" w:styleId="825" w:customStyle="1">
    <w:name w:val="ListLabel 38"/>
    <w:qFormat/>
    <w:rPr>
      <w:rFonts w:hint="default" w:ascii="Courier New" w:hAnsi="Courier New" w:cs="Courier New"/>
    </w:rPr>
  </w:style>
  <w:style w:type="character" w:styleId="826" w:customStyle="1">
    <w:name w:val="ListLabel 39"/>
    <w:qFormat/>
    <w:rPr>
      <w:rFonts w:hint="default" w:ascii="Wingdings" w:hAnsi="Wingdings" w:cs="Wingdings"/>
    </w:rPr>
  </w:style>
  <w:style w:type="character" w:styleId="827" w:customStyle="1">
    <w:name w:val="ListLabel 40"/>
    <w:qFormat/>
    <w:rPr>
      <w:sz w:val="20"/>
    </w:rPr>
  </w:style>
  <w:style w:type="character" w:styleId="828" w:customStyle="1">
    <w:name w:val="ListLabel 41"/>
    <w:qFormat/>
    <w:rPr>
      <w:sz w:val="20"/>
    </w:rPr>
  </w:style>
  <w:style w:type="character" w:styleId="829" w:customStyle="1">
    <w:name w:val="ListLabel 42"/>
    <w:qFormat/>
    <w:rPr>
      <w:sz w:val="20"/>
    </w:rPr>
  </w:style>
  <w:style w:type="character" w:styleId="830" w:customStyle="1">
    <w:name w:val="ListLabel 43"/>
    <w:qFormat/>
    <w:rPr>
      <w:sz w:val="20"/>
    </w:rPr>
  </w:style>
  <w:style w:type="character" w:styleId="831" w:customStyle="1">
    <w:name w:val="ListLabel 44"/>
    <w:qFormat/>
    <w:rPr>
      <w:sz w:val="20"/>
    </w:rPr>
  </w:style>
  <w:style w:type="character" w:styleId="832" w:customStyle="1">
    <w:name w:val="ListLabel 45"/>
    <w:qFormat/>
    <w:rPr>
      <w:sz w:val="20"/>
    </w:rPr>
  </w:style>
  <w:style w:type="character" w:styleId="833" w:customStyle="1">
    <w:name w:val="ListLabel 46"/>
    <w:qFormat/>
    <w:rPr>
      <w:sz w:val="20"/>
    </w:rPr>
  </w:style>
  <w:style w:type="character" w:styleId="834" w:customStyle="1">
    <w:name w:val="ListLabel 47"/>
    <w:qFormat/>
    <w:rPr>
      <w:sz w:val="20"/>
    </w:rPr>
  </w:style>
  <w:style w:type="character" w:styleId="835" w:customStyle="1">
    <w:name w:val="ListLabel 48"/>
    <w:qFormat/>
    <w:rPr>
      <w:sz w:val="20"/>
    </w:rPr>
  </w:style>
  <w:style w:type="character" w:styleId="836" w:customStyle="1">
    <w:name w:val="ListLabel 49"/>
    <w:qFormat/>
    <w:rPr>
      <w:rFonts w:hint="default" w:ascii="Courier New" w:hAnsi="Courier New" w:cs="Courier New"/>
    </w:rPr>
  </w:style>
  <w:style w:type="character" w:styleId="837" w:customStyle="1">
    <w:name w:val="ListLabel 50"/>
    <w:qFormat/>
    <w:rPr>
      <w:rFonts w:hint="default" w:ascii="Courier New" w:hAnsi="Courier New" w:cs="Courier New"/>
    </w:rPr>
  </w:style>
  <w:style w:type="character" w:styleId="838" w:customStyle="1">
    <w:name w:val="ListLabel 51"/>
    <w:qFormat/>
    <w:rPr>
      <w:rFonts w:hint="default" w:ascii="Courier New" w:hAnsi="Courier New" w:cs="Courier New"/>
    </w:rPr>
  </w:style>
  <w:style w:type="character" w:styleId="839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840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841" w:customStyle="1">
    <w:name w:val="Основной текст Знак1"/>
    <w:basedOn w:val="733"/>
    <w:qFormat/>
    <w:rPr>
      <w:rFonts w:hint="default" w:ascii="Times New Roman" w:hAnsi="Times New Roman" w:cs="Times New Roman"/>
      <w:color w:val="00000a"/>
      <w:lang w:val="ru-RU"/>
    </w:rPr>
  </w:style>
  <w:style w:type="character" w:styleId="842" w:customStyle="1">
    <w:name w:val="Красная строка Знак"/>
    <w:basedOn w:val="841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843" w:customStyle="1">
    <w:name w:val="Верхний колонтитул Знак"/>
    <w:basedOn w:val="733"/>
    <w:uiPriority w:val="99"/>
    <w:qFormat/>
  </w:style>
  <w:style w:type="character" w:styleId="844" w:customStyle="1">
    <w:name w:val="Нижний колонтитул Знак"/>
    <w:basedOn w:val="733"/>
    <w:uiPriority w:val="99"/>
    <w:qFormat/>
  </w:style>
  <w:style w:type="character" w:styleId="845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846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847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848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849" w:customStyle="1">
    <w:name w:val="ListLabel 57"/>
    <w:qFormat/>
    <w:rPr>
      <w:rFonts w:hint="default" w:ascii="Symbol" w:hAnsi="Symbol" w:cs="Symbol"/>
      <w:sz w:val="25"/>
    </w:rPr>
  </w:style>
  <w:style w:type="character" w:styleId="850" w:customStyle="1">
    <w:name w:val="ListLabel 58"/>
    <w:qFormat/>
    <w:rPr>
      <w:rFonts w:hint="default" w:ascii="Courier New" w:hAnsi="Courier New" w:cs="Courier New"/>
    </w:rPr>
  </w:style>
  <w:style w:type="character" w:styleId="851" w:customStyle="1">
    <w:name w:val="ListLabel 59"/>
    <w:qFormat/>
    <w:rPr>
      <w:rFonts w:hint="default" w:ascii="Wingdings" w:hAnsi="Wingdings" w:cs="Wingdings"/>
    </w:rPr>
  </w:style>
  <w:style w:type="character" w:styleId="852" w:customStyle="1">
    <w:name w:val="ListLabel 60"/>
    <w:qFormat/>
    <w:rPr>
      <w:rFonts w:hint="default" w:ascii="Symbol" w:hAnsi="Symbol" w:cs="Symbol"/>
    </w:rPr>
  </w:style>
  <w:style w:type="character" w:styleId="853" w:customStyle="1">
    <w:name w:val="ListLabel 61"/>
    <w:qFormat/>
    <w:rPr>
      <w:rFonts w:hint="default" w:ascii="Courier New" w:hAnsi="Courier New" w:cs="Courier New"/>
    </w:rPr>
  </w:style>
  <w:style w:type="character" w:styleId="854" w:customStyle="1">
    <w:name w:val="ListLabel 62"/>
    <w:qFormat/>
    <w:rPr>
      <w:rFonts w:hint="default" w:ascii="Wingdings" w:hAnsi="Wingdings" w:cs="Wingdings"/>
    </w:rPr>
  </w:style>
  <w:style w:type="character" w:styleId="855" w:customStyle="1">
    <w:name w:val="ListLabel 63"/>
    <w:qFormat/>
    <w:rPr>
      <w:rFonts w:hint="default" w:ascii="Symbol" w:hAnsi="Symbol" w:cs="Symbol"/>
    </w:rPr>
  </w:style>
  <w:style w:type="character" w:styleId="856" w:customStyle="1">
    <w:name w:val="ListLabel 64"/>
    <w:qFormat/>
    <w:rPr>
      <w:rFonts w:hint="default" w:ascii="Courier New" w:hAnsi="Courier New" w:cs="Courier New"/>
    </w:rPr>
  </w:style>
  <w:style w:type="character" w:styleId="857" w:customStyle="1">
    <w:name w:val="ListLabel 65"/>
    <w:qFormat/>
    <w:rPr>
      <w:rFonts w:hint="default" w:ascii="Wingdings" w:hAnsi="Wingdings" w:cs="Wingdings"/>
    </w:rPr>
  </w:style>
  <w:style w:type="character" w:styleId="858" w:customStyle="1">
    <w:name w:val="ListLabel 66"/>
    <w:qFormat/>
    <w:rPr>
      <w:b/>
      <w:bCs w:val="0"/>
    </w:rPr>
  </w:style>
  <w:style w:type="character" w:styleId="859" w:customStyle="1">
    <w:name w:val="ListLabel 67"/>
    <w:qFormat/>
    <w:rPr>
      <w:rFonts w:hint="default" w:ascii="Symbol" w:hAnsi="Symbol" w:cs="Symbol"/>
      <w:sz w:val="24"/>
    </w:rPr>
  </w:style>
  <w:style w:type="character" w:styleId="860" w:customStyle="1">
    <w:name w:val="ListLabel 68"/>
    <w:qFormat/>
    <w:rPr>
      <w:rFonts w:hint="default" w:ascii="Courier New" w:hAnsi="Courier New" w:cs="Courier New"/>
    </w:rPr>
  </w:style>
  <w:style w:type="character" w:styleId="861" w:customStyle="1">
    <w:name w:val="ListLabel 69"/>
    <w:qFormat/>
    <w:rPr>
      <w:rFonts w:hint="default" w:ascii="Wingdings" w:hAnsi="Wingdings" w:cs="Wingdings"/>
    </w:rPr>
  </w:style>
  <w:style w:type="character" w:styleId="862" w:customStyle="1">
    <w:name w:val="ListLabel 70"/>
    <w:qFormat/>
    <w:rPr>
      <w:rFonts w:hint="default" w:ascii="Symbol" w:hAnsi="Symbol" w:cs="Symbol"/>
    </w:rPr>
  </w:style>
  <w:style w:type="character" w:styleId="863" w:customStyle="1">
    <w:name w:val="ListLabel 71"/>
    <w:qFormat/>
    <w:rPr>
      <w:rFonts w:hint="default" w:ascii="Courier New" w:hAnsi="Courier New" w:cs="Courier New"/>
    </w:rPr>
  </w:style>
  <w:style w:type="character" w:styleId="864" w:customStyle="1">
    <w:name w:val="ListLabel 72"/>
    <w:qFormat/>
    <w:rPr>
      <w:rFonts w:hint="default" w:ascii="Wingdings" w:hAnsi="Wingdings" w:cs="Wingdings"/>
    </w:rPr>
  </w:style>
  <w:style w:type="character" w:styleId="865" w:customStyle="1">
    <w:name w:val="ListLabel 73"/>
    <w:qFormat/>
    <w:rPr>
      <w:rFonts w:hint="default" w:ascii="Symbol" w:hAnsi="Symbol" w:cs="Symbol"/>
    </w:rPr>
  </w:style>
  <w:style w:type="character" w:styleId="866" w:customStyle="1">
    <w:name w:val="ListLabel 74"/>
    <w:qFormat/>
    <w:rPr>
      <w:rFonts w:hint="default" w:ascii="Courier New" w:hAnsi="Courier New" w:cs="Courier New"/>
    </w:rPr>
  </w:style>
  <w:style w:type="character" w:styleId="867" w:customStyle="1">
    <w:name w:val="ListLabel 75"/>
    <w:qFormat/>
    <w:rPr>
      <w:rFonts w:hint="default" w:ascii="Wingdings" w:hAnsi="Wingdings" w:cs="Wingdings"/>
    </w:rPr>
  </w:style>
  <w:style w:type="character" w:styleId="868" w:customStyle="1">
    <w:name w:val="ListLabel 76"/>
    <w:qFormat/>
    <w:rPr>
      <w:rFonts w:hint="default" w:ascii="Courier New" w:hAnsi="Courier New" w:cs="Courier New"/>
    </w:rPr>
  </w:style>
  <w:style w:type="character" w:styleId="869" w:customStyle="1">
    <w:name w:val="ListLabel 77"/>
    <w:qFormat/>
    <w:rPr>
      <w:rFonts w:hint="default" w:ascii="Wingdings" w:hAnsi="Wingdings" w:cs="Wingdings"/>
    </w:rPr>
  </w:style>
  <w:style w:type="character" w:styleId="870" w:customStyle="1">
    <w:name w:val="ListLabel 78"/>
    <w:qFormat/>
    <w:rPr>
      <w:rFonts w:hint="default" w:ascii="Symbol" w:hAnsi="Symbol" w:cs="Symbol"/>
    </w:rPr>
  </w:style>
  <w:style w:type="character" w:styleId="871" w:customStyle="1">
    <w:name w:val="ListLabel 79"/>
    <w:qFormat/>
    <w:rPr>
      <w:rFonts w:hint="default" w:ascii="Courier New" w:hAnsi="Courier New" w:cs="Courier New"/>
    </w:rPr>
  </w:style>
  <w:style w:type="character" w:styleId="872" w:customStyle="1">
    <w:name w:val="ListLabel 80"/>
    <w:qFormat/>
    <w:rPr>
      <w:rFonts w:hint="default" w:ascii="Wingdings" w:hAnsi="Wingdings" w:cs="Wingdings"/>
    </w:rPr>
  </w:style>
  <w:style w:type="character" w:styleId="873" w:customStyle="1">
    <w:name w:val="ListLabel 81"/>
    <w:qFormat/>
    <w:rPr>
      <w:rFonts w:hint="default" w:ascii="Symbol" w:hAnsi="Symbol" w:cs="Symbol"/>
    </w:rPr>
  </w:style>
  <w:style w:type="character" w:styleId="874" w:customStyle="1">
    <w:name w:val="ListLabel 82"/>
    <w:qFormat/>
    <w:rPr>
      <w:rFonts w:hint="default" w:ascii="Courier New" w:hAnsi="Courier New" w:cs="Courier New"/>
    </w:rPr>
  </w:style>
  <w:style w:type="character" w:styleId="875" w:customStyle="1">
    <w:name w:val="ListLabel 83"/>
    <w:qFormat/>
    <w:rPr>
      <w:rFonts w:hint="default" w:ascii="Wingdings" w:hAnsi="Wingdings" w:cs="Wingdings"/>
    </w:rPr>
  </w:style>
  <w:style w:type="character" w:styleId="876" w:customStyle="1">
    <w:name w:val="ListLabel 84"/>
    <w:qFormat/>
    <w:rPr>
      <w:rFonts w:hint="default" w:ascii="Times New Roman" w:hAnsi="Times New Roman" w:cs="Symbol"/>
      <w:sz w:val="24"/>
    </w:rPr>
  </w:style>
  <w:style w:type="character" w:styleId="877" w:customStyle="1">
    <w:name w:val="ListLabel 85"/>
    <w:qFormat/>
    <w:rPr>
      <w:rFonts w:hint="default" w:ascii="Courier New" w:hAnsi="Courier New" w:cs="Courier New"/>
    </w:rPr>
  </w:style>
  <w:style w:type="character" w:styleId="878" w:customStyle="1">
    <w:name w:val="ListLabel 86"/>
    <w:qFormat/>
    <w:rPr>
      <w:rFonts w:hint="default" w:ascii="Wingdings" w:hAnsi="Wingdings" w:cs="Wingdings"/>
    </w:rPr>
  </w:style>
  <w:style w:type="character" w:styleId="879" w:customStyle="1">
    <w:name w:val="ListLabel 87"/>
    <w:qFormat/>
    <w:rPr>
      <w:rFonts w:hint="default" w:ascii="Symbol" w:hAnsi="Symbol" w:cs="Symbol"/>
    </w:rPr>
  </w:style>
  <w:style w:type="character" w:styleId="880" w:customStyle="1">
    <w:name w:val="ListLabel 88"/>
    <w:qFormat/>
    <w:rPr>
      <w:rFonts w:hint="default" w:ascii="Courier New" w:hAnsi="Courier New" w:cs="Courier New"/>
    </w:rPr>
  </w:style>
  <w:style w:type="character" w:styleId="881" w:customStyle="1">
    <w:name w:val="ListLabel 89"/>
    <w:qFormat/>
    <w:rPr>
      <w:rFonts w:hint="default" w:ascii="Wingdings" w:hAnsi="Wingdings" w:cs="Wingdings"/>
    </w:rPr>
  </w:style>
  <w:style w:type="character" w:styleId="882" w:customStyle="1">
    <w:name w:val="ListLabel 90"/>
    <w:qFormat/>
    <w:rPr>
      <w:rFonts w:hint="default" w:ascii="Symbol" w:hAnsi="Symbol" w:cs="Symbol"/>
    </w:rPr>
  </w:style>
  <w:style w:type="character" w:styleId="883" w:customStyle="1">
    <w:name w:val="ListLabel 91"/>
    <w:qFormat/>
    <w:rPr>
      <w:rFonts w:hint="default" w:ascii="Courier New" w:hAnsi="Courier New" w:cs="Courier New"/>
    </w:rPr>
  </w:style>
  <w:style w:type="character" w:styleId="884" w:customStyle="1">
    <w:name w:val="ListLabel 92"/>
    <w:qFormat/>
    <w:rPr>
      <w:rFonts w:hint="default" w:ascii="Wingdings" w:hAnsi="Wingdings" w:cs="Wingdings"/>
    </w:rPr>
  </w:style>
  <w:style w:type="character" w:styleId="885" w:customStyle="1">
    <w:name w:val="ListLabel 93"/>
    <w:qFormat/>
    <w:rPr>
      <w:b/>
      <w:bCs w:val="0"/>
    </w:rPr>
  </w:style>
  <w:style w:type="character" w:styleId="886" w:customStyle="1">
    <w:name w:val="ListLabel 94"/>
    <w:qFormat/>
    <w:rPr>
      <w:b w:val="0"/>
      <w:bCs w:val="0"/>
    </w:rPr>
  </w:style>
  <w:style w:type="character" w:styleId="887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88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89" w:customStyle="1">
    <w:name w:val="ListLabel 97"/>
    <w:qFormat/>
    <w:rPr>
      <w:sz w:val="27"/>
    </w:rPr>
  </w:style>
  <w:style w:type="character" w:styleId="890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91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92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93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94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95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96" w:customStyle="1">
    <w:name w:val="ListLabel 104"/>
    <w:qFormat/>
    <w:rPr>
      <w:rFonts w:hint="default" w:ascii="Courier New" w:hAnsi="Courier New" w:cs="Courier New"/>
    </w:rPr>
  </w:style>
  <w:style w:type="character" w:styleId="897" w:customStyle="1">
    <w:name w:val="ListLabel 105"/>
    <w:qFormat/>
    <w:rPr>
      <w:rFonts w:hint="default" w:ascii="Courier New" w:hAnsi="Courier New" w:cs="Courier New"/>
    </w:rPr>
  </w:style>
  <w:style w:type="character" w:styleId="898" w:customStyle="1">
    <w:name w:val="ListLabel 106"/>
    <w:qFormat/>
    <w:rPr>
      <w:rFonts w:hint="default" w:ascii="Courier New" w:hAnsi="Courier New" w:cs="Courier New"/>
    </w:rPr>
  </w:style>
  <w:style w:type="character" w:styleId="899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900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901" w:customStyle="1">
    <w:name w:val="Основний текст Знак1"/>
    <w:basedOn w:val="733"/>
    <w:uiPriority w:val="99"/>
    <w:semiHidden/>
  </w:style>
  <w:style w:type="paragraph" w:styleId="902">
    <w:name w:val="Body Text First Indent"/>
    <w:basedOn w:val="765"/>
    <w:link w:val="903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903" w:customStyle="1">
    <w:name w:val="Червоний рядок Знак"/>
    <w:basedOn w:val="766"/>
    <w:link w:val="902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108</cp:revision>
  <dcterms:created xsi:type="dcterms:W3CDTF">2022-11-01T12:47:00Z</dcterms:created>
  <dcterms:modified xsi:type="dcterms:W3CDTF">2023-10-17T19:41:50Z</dcterms:modified>
</cp:coreProperties>
</file>