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8F72703"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20576" w:rsidRPr="00020576">
        <w:rPr>
          <w:b w:val="0"/>
          <w:bCs w:val="0"/>
          <w:sz w:val="24"/>
          <w:szCs w:val="24"/>
        </w:rPr>
        <w:t xml:space="preserve">Закупівля систем зберігання енергії за ДК 021:2015: 31150000-2 </w:t>
      </w:r>
      <w:proofErr w:type="spellStart"/>
      <w:r w:rsidR="00020576" w:rsidRPr="00020576">
        <w:rPr>
          <w:b w:val="0"/>
          <w:bCs w:val="0"/>
          <w:sz w:val="24"/>
          <w:szCs w:val="24"/>
        </w:rPr>
        <w:t>Баласти</w:t>
      </w:r>
      <w:proofErr w:type="spellEnd"/>
      <w:r w:rsidR="00020576" w:rsidRPr="00020576">
        <w:rPr>
          <w:b w:val="0"/>
          <w:bCs w:val="0"/>
          <w:sz w:val="24"/>
          <w:szCs w:val="24"/>
        </w:rPr>
        <w:t xml:space="preserve"> для розрядних ламп чи трубок</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E439A6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B873C2">
        <w:rPr>
          <w:rFonts w:ascii="Times New Roman" w:hAnsi="Times New Roman" w:cs="Times New Roman"/>
          <w:sz w:val="24"/>
          <w:szCs w:val="24"/>
        </w:rPr>
        <w:t>4</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020576">
        <w:rPr>
          <w:rFonts w:ascii="Times New Roman" w:hAnsi="Times New Roman" w:cs="Times New Roman"/>
          <w:sz w:val="24"/>
          <w:szCs w:val="24"/>
        </w:rPr>
        <w:t>3646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12EADC4" w:rsidR="0084770C" w:rsidRPr="00662596"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020576" w:rsidRPr="00020576">
        <w:rPr>
          <w:rFonts w:ascii="Times New Roman" w:hAnsi="Times New Roman" w:cs="Times New Roman"/>
          <w:sz w:val="24"/>
          <w:szCs w:val="24"/>
          <w:lang w:eastAsia="uk-UA"/>
        </w:rPr>
        <w:t xml:space="preserve">Закупівля систем зберігання енергії за ДК 021:2015: 31150000-2 </w:t>
      </w:r>
      <w:proofErr w:type="spellStart"/>
      <w:r w:rsidR="00020576" w:rsidRPr="00020576">
        <w:rPr>
          <w:rFonts w:ascii="Times New Roman" w:hAnsi="Times New Roman" w:cs="Times New Roman"/>
          <w:sz w:val="24"/>
          <w:szCs w:val="24"/>
          <w:lang w:eastAsia="uk-UA"/>
        </w:rPr>
        <w:t>Баласти</w:t>
      </w:r>
      <w:proofErr w:type="spellEnd"/>
      <w:r w:rsidR="00020576" w:rsidRPr="00020576">
        <w:rPr>
          <w:rFonts w:ascii="Times New Roman" w:hAnsi="Times New Roman" w:cs="Times New Roman"/>
          <w:sz w:val="24"/>
          <w:szCs w:val="24"/>
          <w:lang w:eastAsia="uk-UA"/>
        </w:rPr>
        <w:t xml:space="preserve"> для розрядних ламп чи трубок</w:t>
      </w:r>
    </w:p>
    <w:p w14:paraId="6BD341A3" w14:textId="77777777" w:rsidR="002924C8" w:rsidRPr="00676CD0" w:rsidRDefault="002924C8" w:rsidP="002924C8">
      <w:pPr>
        <w:spacing w:line="240" w:lineRule="auto"/>
        <w:rPr>
          <w:rFonts w:ascii="Times New Roman" w:hAnsi="Times New Roman" w:cs="Times New Roman"/>
          <w:sz w:val="24"/>
          <w:szCs w:val="24"/>
        </w:rPr>
      </w:pPr>
    </w:p>
    <w:p w14:paraId="2F1FC104" w14:textId="77777777" w:rsidR="00020576" w:rsidRPr="00020576" w:rsidRDefault="00020576" w:rsidP="00020576">
      <w:pPr>
        <w:spacing w:after="0" w:line="240" w:lineRule="auto"/>
        <w:ind w:firstLine="357"/>
        <w:jc w:val="center"/>
        <w:rPr>
          <w:rFonts w:ascii="Times New Roman" w:hAnsi="Times New Roman" w:cs="Times New Roman"/>
          <w:b/>
          <w:color w:val="000000"/>
          <w:sz w:val="24"/>
          <w:szCs w:val="24"/>
        </w:rPr>
      </w:pPr>
      <w:r w:rsidRPr="00020576">
        <w:rPr>
          <w:rFonts w:ascii="Times New Roman" w:hAnsi="Times New Roman" w:cs="Times New Roman"/>
          <w:b/>
          <w:color w:val="000000"/>
          <w:sz w:val="24"/>
          <w:szCs w:val="24"/>
        </w:rPr>
        <w:t>ТЕХНІЧНІ ВИМОГИ</w:t>
      </w:r>
    </w:p>
    <w:p w14:paraId="703C777D" w14:textId="77777777" w:rsidR="00020576" w:rsidRPr="00020576" w:rsidRDefault="00020576" w:rsidP="00020576">
      <w:pPr>
        <w:spacing w:after="0" w:line="240" w:lineRule="auto"/>
        <w:ind w:firstLine="357"/>
        <w:jc w:val="center"/>
        <w:rPr>
          <w:rFonts w:ascii="Times New Roman" w:hAnsi="Times New Roman" w:cs="Times New Roman"/>
          <w:b/>
          <w:color w:val="000000"/>
          <w:sz w:val="24"/>
          <w:szCs w:val="24"/>
        </w:rPr>
      </w:pPr>
    </w:p>
    <w:tbl>
      <w:tblPr>
        <w:tblStyle w:val="a5"/>
        <w:tblW w:w="9634" w:type="dxa"/>
        <w:tblLayout w:type="fixed"/>
        <w:tblLook w:val="04A0" w:firstRow="1" w:lastRow="0" w:firstColumn="1" w:lastColumn="0" w:noHBand="0" w:noVBand="1"/>
      </w:tblPr>
      <w:tblGrid>
        <w:gridCol w:w="559"/>
        <w:gridCol w:w="5674"/>
        <w:gridCol w:w="1700"/>
        <w:gridCol w:w="1701"/>
      </w:tblGrid>
      <w:tr w:rsidR="00020576" w:rsidRPr="00020576" w14:paraId="44726C9C" w14:textId="77777777" w:rsidTr="00914AAD">
        <w:tc>
          <w:tcPr>
            <w:tcW w:w="559" w:type="dxa"/>
          </w:tcPr>
          <w:p w14:paraId="5AC0E9B9" w14:textId="77777777" w:rsidR="00020576" w:rsidRPr="00020576" w:rsidRDefault="00020576" w:rsidP="00020576">
            <w:pPr>
              <w:pStyle w:val="a6"/>
              <w:widowControl w:val="0"/>
              <w:jc w:val="center"/>
              <w:rPr>
                <w:b/>
                <w:bCs/>
              </w:rPr>
            </w:pPr>
            <w:r w:rsidRPr="00020576">
              <w:rPr>
                <w:b/>
                <w:bCs/>
              </w:rPr>
              <w:t>№ п/п</w:t>
            </w:r>
          </w:p>
        </w:tc>
        <w:tc>
          <w:tcPr>
            <w:tcW w:w="5673" w:type="dxa"/>
          </w:tcPr>
          <w:p w14:paraId="35D34D07" w14:textId="77777777" w:rsidR="00020576" w:rsidRPr="00020576" w:rsidRDefault="00020576" w:rsidP="00020576">
            <w:pPr>
              <w:pStyle w:val="a6"/>
              <w:widowControl w:val="0"/>
              <w:jc w:val="center"/>
              <w:rPr>
                <w:b/>
                <w:bCs/>
              </w:rPr>
            </w:pPr>
            <w:r w:rsidRPr="00020576">
              <w:rPr>
                <w:b/>
                <w:bCs/>
              </w:rPr>
              <w:t>Назва системи</w:t>
            </w:r>
          </w:p>
        </w:tc>
        <w:tc>
          <w:tcPr>
            <w:tcW w:w="1700" w:type="dxa"/>
          </w:tcPr>
          <w:p w14:paraId="063ED1D3" w14:textId="77777777" w:rsidR="00020576" w:rsidRPr="00020576" w:rsidRDefault="00020576" w:rsidP="00020576">
            <w:pPr>
              <w:pStyle w:val="a6"/>
              <w:widowControl w:val="0"/>
              <w:jc w:val="center"/>
              <w:rPr>
                <w:b/>
                <w:bCs/>
              </w:rPr>
            </w:pPr>
            <w:r w:rsidRPr="00020576">
              <w:rPr>
                <w:b/>
                <w:bCs/>
              </w:rPr>
              <w:t>Одиниця виміру</w:t>
            </w:r>
          </w:p>
        </w:tc>
        <w:tc>
          <w:tcPr>
            <w:tcW w:w="1701" w:type="dxa"/>
          </w:tcPr>
          <w:p w14:paraId="33043BAF" w14:textId="77777777" w:rsidR="00020576" w:rsidRPr="00020576" w:rsidRDefault="00020576" w:rsidP="00020576">
            <w:pPr>
              <w:pStyle w:val="a6"/>
              <w:widowControl w:val="0"/>
              <w:jc w:val="center"/>
              <w:rPr>
                <w:b/>
                <w:bCs/>
              </w:rPr>
            </w:pPr>
            <w:r w:rsidRPr="00020576">
              <w:rPr>
                <w:b/>
                <w:bCs/>
              </w:rPr>
              <w:t>Кількість</w:t>
            </w:r>
          </w:p>
        </w:tc>
      </w:tr>
      <w:tr w:rsidR="00020576" w:rsidRPr="00020576" w14:paraId="717F4F24" w14:textId="77777777" w:rsidTr="00914AAD">
        <w:tc>
          <w:tcPr>
            <w:tcW w:w="559" w:type="dxa"/>
            <w:vAlign w:val="center"/>
          </w:tcPr>
          <w:p w14:paraId="74BD73D0" w14:textId="77777777" w:rsidR="00020576" w:rsidRPr="00020576" w:rsidRDefault="00020576" w:rsidP="00020576">
            <w:pPr>
              <w:pStyle w:val="a6"/>
              <w:widowControl w:val="0"/>
              <w:jc w:val="center"/>
              <w:rPr>
                <w:b/>
                <w:bCs/>
              </w:rPr>
            </w:pPr>
            <w:r w:rsidRPr="00020576">
              <w:rPr>
                <w:b/>
                <w:bCs/>
              </w:rPr>
              <w:t>1</w:t>
            </w:r>
          </w:p>
        </w:tc>
        <w:tc>
          <w:tcPr>
            <w:tcW w:w="5673" w:type="dxa"/>
            <w:vAlign w:val="center"/>
          </w:tcPr>
          <w:p w14:paraId="2310D5EB" w14:textId="77777777" w:rsidR="00020576" w:rsidRPr="00020576" w:rsidRDefault="00020576" w:rsidP="00020576">
            <w:pPr>
              <w:pStyle w:val="a6"/>
              <w:widowControl w:val="0"/>
              <w:rPr>
                <w:b/>
                <w:bCs/>
              </w:rPr>
            </w:pPr>
            <w:r w:rsidRPr="00020576">
              <w:rPr>
                <w:b/>
              </w:rPr>
              <w:t>Система зберігання енергії, тип 1</w:t>
            </w:r>
          </w:p>
        </w:tc>
        <w:tc>
          <w:tcPr>
            <w:tcW w:w="1700" w:type="dxa"/>
            <w:vAlign w:val="center"/>
          </w:tcPr>
          <w:p w14:paraId="57EB6CD0" w14:textId="77777777" w:rsidR="00020576" w:rsidRPr="00020576" w:rsidRDefault="00020576" w:rsidP="00020576">
            <w:pPr>
              <w:pStyle w:val="a6"/>
              <w:widowControl w:val="0"/>
              <w:jc w:val="center"/>
              <w:rPr>
                <w:b/>
                <w:bCs/>
              </w:rPr>
            </w:pPr>
            <w:r w:rsidRPr="00020576">
              <w:rPr>
                <w:b/>
                <w:bCs/>
              </w:rPr>
              <w:t>шт.</w:t>
            </w:r>
          </w:p>
        </w:tc>
        <w:tc>
          <w:tcPr>
            <w:tcW w:w="1701" w:type="dxa"/>
            <w:vAlign w:val="center"/>
          </w:tcPr>
          <w:p w14:paraId="7DBA5C99" w14:textId="77777777" w:rsidR="00020576" w:rsidRPr="00020576" w:rsidRDefault="00020576" w:rsidP="00020576">
            <w:pPr>
              <w:pStyle w:val="a6"/>
              <w:widowControl w:val="0"/>
              <w:jc w:val="center"/>
              <w:rPr>
                <w:b/>
                <w:bCs/>
              </w:rPr>
            </w:pPr>
            <w:r w:rsidRPr="00020576">
              <w:rPr>
                <w:b/>
                <w:bCs/>
              </w:rPr>
              <w:t>1</w:t>
            </w:r>
          </w:p>
        </w:tc>
      </w:tr>
      <w:tr w:rsidR="00020576" w:rsidRPr="00020576" w14:paraId="6703BAF1" w14:textId="77777777" w:rsidTr="00914AAD">
        <w:tc>
          <w:tcPr>
            <w:tcW w:w="559" w:type="dxa"/>
            <w:vAlign w:val="center"/>
          </w:tcPr>
          <w:p w14:paraId="3C0C1822" w14:textId="77777777" w:rsidR="00020576" w:rsidRPr="00020576" w:rsidRDefault="00020576" w:rsidP="00020576">
            <w:pPr>
              <w:pStyle w:val="a6"/>
              <w:widowControl w:val="0"/>
              <w:jc w:val="center"/>
              <w:rPr>
                <w:b/>
                <w:bCs/>
              </w:rPr>
            </w:pPr>
            <w:r w:rsidRPr="00020576">
              <w:rPr>
                <w:b/>
                <w:bCs/>
              </w:rPr>
              <w:t>2</w:t>
            </w:r>
          </w:p>
        </w:tc>
        <w:tc>
          <w:tcPr>
            <w:tcW w:w="5673" w:type="dxa"/>
            <w:vAlign w:val="center"/>
          </w:tcPr>
          <w:p w14:paraId="3706942A" w14:textId="77777777" w:rsidR="00020576" w:rsidRPr="00020576" w:rsidRDefault="00020576" w:rsidP="00020576">
            <w:pPr>
              <w:pStyle w:val="a6"/>
              <w:widowControl w:val="0"/>
              <w:rPr>
                <w:b/>
              </w:rPr>
            </w:pPr>
            <w:r w:rsidRPr="00020576">
              <w:rPr>
                <w:b/>
              </w:rPr>
              <w:t>Система зберігання енергії, тип 3</w:t>
            </w:r>
          </w:p>
        </w:tc>
        <w:tc>
          <w:tcPr>
            <w:tcW w:w="1700" w:type="dxa"/>
            <w:vAlign w:val="center"/>
          </w:tcPr>
          <w:p w14:paraId="126ED17F" w14:textId="77777777" w:rsidR="00020576" w:rsidRPr="00020576" w:rsidRDefault="00020576" w:rsidP="00020576">
            <w:pPr>
              <w:pStyle w:val="a6"/>
              <w:widowControl w:val="0"/>
              <w:jc w:val="center"/>
              <w:rPr>
                <w:b/>
                <w:bCs/>
              </w:rPr>
            </w:pPr>
            <w:r w:rsidRPr="00020576">
              <w:rPr>
                <w:b/>
                <w:bCs/>
              </w:rPr>
              <w:t>шт.</w:t>
            </w:r>
          </w:p>
        </w:tc>
        <w:tc>
          <w:tcPr>
            <w:tcW w:w="1701" w:type="dxa"/>
            <w:vAlign w:val="center"/>
          </w:tcPr>
          <w:p w14:paraId="4067BE7E" w14:textId="77777777" w:rsidR="00020576" w:rsidRPr="00020576" w:rsidRDefault="00020576" w:rsidP="00020576">
            <w:pPr>
              <w:pStyle w:val="a6"/>
              <w:widowControl w:val="0"/>
              <w:jc w:val="center"/>
              <w:rPr>
                <w:b/>
                <w:bCs/>
              </w:rPr>
            </w:pPr>
            <w:r w:rsidRPr="00020576">
              <w:rPr>
                <w:b/>
                <w:bCs/>
              </w:rPr>
              <w:t>1</w:t>
            </w:r>
          </w:p>
        </w:tc>
      </w:tr>
    </w:tbl>
    <w:p w14:paraId="1527A138" w14:textId="77777777" w:rsidR="00020576" w:rsidRPr="00020576" w:rsidRDefault="00020576" w:rsidP="00020576">
      <w:pPr>
        <w:pStyle w:val="a6"/>
        <w:spacing w:after="0" w:line="240" w:lineRule="auto"/>
        <w:jc w:val="both"/>
        <w:rPr>
          <w:b/>
          <w:bCs/>
          <w:i/>
          <w:iCs/>
          <w:lang w:eastAsia="ru-RU"/>
        </w:rPr>
      </w:pPr>
    </w:p>
    <w:p w14:paraId="2C60A9E0" w14:textId="77777777" w:rsidR="00020576" w:rsidRPr="00020576" w:rsidRDefault="00020576" w:rsidP="00020576">
      <w:pPr>
        <w:pStyle w:val="a6"/>
        <w:spacing w:after="0" w:line="240" w:lineRule="auto"/>
        <w:jc w:val="both"/>
        <w:rPr>
          <w:b/>
          <w:bCs/>
          <w:i/>
          <w:iCs/>
          <w:lang w:eastAsia="ru-RU"/>
        </w:rPr>
      </w:pPr>
      <w:r w:rsidRPr="00020576">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020576">
        <w:rPr>
          <w:b/>
          <w:bCs/>
          <w:i/>
          <w:iCs/>
          <w:lang w:eastAsia="ru-RU"/>
        </w:rPr>
        <w:t>проєкту</w:t>
      </w:r>
      <w:proofErr w:type="spellEnd"/>
      <w:r w:rsidRPr="00020576">
        <w:rPr>
          <w:b/>
          <w:bCs/>
          <w:i/>
          <w:iCs/>
          <w:lang w:eastAsia="ru-RU"/>
        </w:rPr>
        <w:t xml:space="preserve"> Договору до моменту його повного завершення.</w:t>
      </w:r>
    </w:p>
    <w:p w14:paraId="1361C9A0" w14:textId="77777777" w:rsidR="00020576" w:rsidRPr="00020576" w:rsidRDefault="00020576" w:rsidP="00020576">
      <w:pPr>
        <w:pStyle w:val="a6"/>
        <w:spacing w:after="0" w:line="240" w:lineRule="auto"/>
        <w:jc w:val="both"/>
        <w:rPr>
          <w:b/>
          <w:bCs/>
          <w:i/>
          <w:iCs/>
          <w:lang w:eastAsia="ru-RU"/>
        </w:rPr>
      </w:pPr>
    </w:p>
    <w:p w14:paraId="2980AB09" w14:textId="77777777" w:rsidR="00020576" w:rsidRPr="00020576" w:rsidRDefault="00020576" w:rsidP="00020576">
      <w:pPr>
        <w:spacing w:after="0" w:line="240" w:lineRule="auto"/>
        <w:ind w:firstLine="567"/>
        <w:jc w:val="both"/>
        <w:rPr>
          <w:rFonts w:ascii="Times New Roman" w:hAnsi="Times New Roman" w:cs="Times New Roman"/>
          <w:sz w:val="24"/>
          <w:szCs w:val="24"/>
          <w:lang w:eastAsia="uk-UA"/>
        </w:rPr>
      </w:pPr>
      <w:r w:rsidRPr="00020576">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020576">
        <w:rPr>
          <w:rFonts w:ascii="Times New Roman" w:hAnsi="Times New Roman" w:cs="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482E3CAE" w14:textId="77777777" w:rsidR="00020576" w:rsidRPr="00020576" w:rsidRDefault="00020576" w:rsidP="00020576">
      <w:pPr>
        <w:spacing w:after="0" w:line="240" w:lineRule="auto"/>
        <w:jc w:val="both"/>
        <w:rPr>
          <w:rFonts w:ascii="Times New Roman" w:hAnsi="Times New Roman" w:cs="Times New Roman"/>
          <w:sz w:val="24"/>
          <w:szCs w:val="24"/>
          <w:lang w:eastAsia="uk-UA"/>
        </w:rPr>
      </w:pPr>
      <w:r w:rsidRPr="00020576">
        <w:rPr>
          <w:rFonts w:ascii="Times New Roman" w:hAnsi="Times New Roman" w:cs="Times New Roman"/>
          <w:sz w:val="24"/>
          <w:szCs w:val="24"/>
          <w:lang w:eastAsia="uk-UA"/>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30DAB2D5" w14:textId="77777777" w:rsidR="00020576" w:rsidRPr="00020576" w:rsidRDefault="00020576" w:rsidP="00020576">
      <w:pPr>
        <w:spacing w:after="0" w:line="240" w:lineRule="auto"/>
        <w:jc w:val="both"/>
        <w:rPr>
          <w:rFonts w:ascii="Times New Roman" w:hAnsi="Times New Roman" w:cs="Times New Roman"/>
          <w:sz w:val="24"/>
          <w:szCs w:val="24"/>
          <w:lang w:eastAsia="uk-UA"/>
        </w:rPr>
      </w:pPr>
      <w:r w:rsidRPr="00020576">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510B6421" w14:textId="77777777" w:rsidR="00020576" w:rsidRPr="00020576" w:rsidRDefault="00020576" w:rsidP="00020576">
      <w:pPr>
        <w:spacing w:after="0" w:line="240" w:lineRule="auto"/>
        <w:jc w:val="both"/>
        <w:rPr>
          <w:rFonts w:ascii="Times New Roman" w:hAnsi="Times New Roman" w:cs="Times New Roman"/>
          <w:sz w:val="24"/>
          <w:szCs w:val="24"/>
          <w:lang w:eastAsia="uk-UA"/>
        </w:rPr>
      </w:pPr>
      <w:r w:rsidRPr="00020576">
        <w:rPr>
          <w:rFonts w:ascii="Times New Roman" w:hAnsi="Times New Roman" w:cs="Times New Roman"/>
          <w:sz w:val="24"/>
          <w:szCs w:val="24"/>
          <w:lang w:eastAsia="uk-UA"/>
        </w:rPr>
        <w:lastRenderedPageBreak/>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3D0D1C28" w14:textId="77777777" w:rsidR="00020576" w:rsidRPr="00020576" w:rsidRDefault="00020576" w:rsidP="00020576">
      <w:pPr>
        <w:spacing w:after="0" w:line="240" w:lineRule="auto"/>
        <w:jc w:val="both"/>
        <w:rPr>
          <w:rFonts w:ascii="Times New Roman" w:hAnsi="Times New Roman" w:cs="Times New Roman"/>
          <w:sz w:val="24"/>
          <w:szCs w:val="24"/>
          <w:lang w:eastAsia="uk-UA"/>
        </w:rPr>
      </w:pPr>
      <w:r w:rsidRPr="00020576">
        <w:rPr>
          <w:rFonts w:ascii="Times New Roman" w:hAnsi="Times New Roman" w:cs="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3AFE0006" w14:textId="77777777" w:rsidR="00020576" w:rsidRPr="00020576" w:rsidRDefault="00020576" w:rsidP="00020576">
      <w:pPr>
        <w:spacing w:after="0" w:line="240" w:lineRule="auto"/>
        <w:jc w:val="both"/>
        <w:rPr>
          <w:rFonts w:ascii="Times New Roman" w:hAnsi="Times New Roman" w:cs="Times New Roman"/>
          <w:sz w:val="24"/>
          <w:szCs w:val="24"/>
          <w:lang w:eastAsia="ar-SA"/>
        </w:rPr>
      </w:pPr>
      <w:r w:rsidRPr="00020576">
        <w:rPr>
          <w:rFonts w:ascii="Times New Roman" w:eastAsia="Calibri"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sidRPr="00020576">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p>
    <w:p w14:paraId="3D53C9AF" w14:textId="77777777" w:rsidR="00020576" w:rsidRPr="00020576" w:rsidRDefault="00020576" w:rsidP="00020576">
      <w:pPr>
        <w:pStyle w:val="ab"/>
        <w:jc w:val="both"/>
        <w:rPr>
          <w:rStyle w:val="T23"/>
          <w:sz w:val="24"/>
          <w:szCs w:val="24"/>
        </w:rPr>
      </w:pPr>
    </w:p>
    <w:p w14:paraId="526D20CE" w14:textId="77777777" w:rsidR="00020576" w:rsidRPr="00020576" w:rsidRDefault="00020576" w:rsidP="00020576">
      <w:pPr>
        <w:spacing w:after="0" w:line="240" w:lineRule="auto"/>
        <w:ind w:left="14" w:firstLine="538"/>
        <w:jc w:val="both"/>
        <w:rPr>
          <w:rFonts w:ascii="Times New Roman" w:hAnsi="Times New Roman" w:cs="Times New Roman"/>
          <w:sz w:val="24"/>
          <w:szCs w:val="24"/>
          <w:lang w:eastAsia="ar-SA"/>
        </w:rPr>
      </w:pPr>
      <w:r w:rsidRPr="00020576">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3F905DB2" w14:textId="77777777" w:rsidR="00020576" w:rsidRPr="00020576" w:rsidRDefault="00020576" w:rsidP="00020576">
      <w:pPr>
        <w:spacing w:after="0" w:line="240" w:lineRule="auto"/>
        <w:ind w:left="14" w:firstLine="538"/>
        <w:contextualSpacing/>
        <w:jc w:val="center"/>
        <w:rPr>
          <w:rFonts w:ascii="Times New Roman" w:hAnsi="Times New Roman" w:cs="Times New Roman"/>
          <w:b/>
          <w:bCs/>
          <w:sz w:val="24"/>
          <w:szCs w:val="24"/>
          <w:lang w:eastAsia="ar-SA"/>
        </w:rPr>
      </w:pPr>
    </w:p>
    <w:p w14:paraId="20674DDB" w14:textId="77777777" w:rsidR="00020576" w:rsidRPr="00020576" w:rsidRDefault="00020576" w:rsidP="00020576">
      <w:pPr>
        <w:spacing w:after="0" w:line="240" w:lineRule="auto"/>
        <w:ind w:left="14" w:firstLine="538"/>
        <w:contextualSpacing/>
        <w:jc w:val="center"/>
        <w:rPr>
          <w:rFonts w:ascii="Times New Roman" w:hAnsi="Times New Roman" w:cs="Times New Roman"/>
          <w:b/>
          <w:bCs/>
          <w:sz w:val="24"/>
          <w:szCs w:val="24"/>
          <w:lang w:eastAsia="ar-SA"/>
        </w:rPr>
      </w:pPr>
      <w:r w:rsidRPr="00020576">
        <w:rPr>
          <w:rFonts w:ascii="Times New Roman" w:hAnsi="Times New Roman" w:cs="Times New Roman"/>
          <w:b/>
          <w:bCs/>
          <w:sz w:val="24"/>
          <w:szCs w:val="24"/>
          <w:lang w:eastAsia="ar-SA"/>
        </w:rPr>
        <w:t>Таблиця відповідності</w:t>
      </w:r>
    </w:p>
    <w:p w14:paraId="36229C62" w14:textId="77777777" w:rsidR="00020576" w:rsidRPr="00020576" w:rsidRDefault="00020576" w:rsidP="00020576">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Layout w:type="fixed"/>
        <w:tblLook w:val="04A0" w:firstRow="1" w:lastRow="0" w:firstColumn="1" w:lastColumn="0" w:noHBand="0" w:noVBand="1"/>
      </w:tblPr>
      <w:tblGrid>
        <w:gridCol w:w="998"/>
        <w:gridCol w:w="2928"/>
        <w:gridCol w:w="3162"/>
        <w:gridCol w:w="2943"/>
      </w:tblGrid>
      <w:tr w:rsidR="00020576" w:rsidRPr="00020576" w14:paraId="4CC1F851" w14:textId="77777777" w:rsidTr="00914AAD">
        <w:tc>
          <w:tcPr>
            <w:tcW w:w="997" w:type="dxa"/>
            <w:tcBorders>
              <w:top w:val="single" w:sz="4" w:space="0" w:color="000000"/>
              <w:left w:val="single" w:sz="4" w:space="0" w:color="000000"/>
              <w:bottom w:val="single" w:sz="4" w:space="0" w:color="000000"/>
              <w:right w:val="single" w:sz="4" w:space="0" w:color="000000"/>
            </w:tcBorders>
            <w:vAlign w:val="center"/>
          </w:tcPr>
          <w:p w14:paraId="68D61C90" w14:textId="77777777" w:rsidR="00020576" w:rsidRPr="00020576" w:rsidRDefault="00020576" w:rsidP="00020576">
            <w:pPr>
              <w:spacing w:after="0" w:line="240" w:lineRule="auto"/>
              <w:ind w:left="14" w:firstLine="538"/>
              <w:contextualSpacing/>
              <w:jc w:val="center"/>
              <w:rPr>
                <w:rFonts w:ascii="Times New Roman" w:hAnsi="Times New Roman" w:cs="Times New Roman"/>
                <w:sz w:val="24"/>
                <w:szCs w:val="24"/>
                <w:lang w:eastAsia="ar-SA"/>
              </w:rPr>
            </w:pPr>
            <w:r w:rsidRPr="00020576">
              <w:rPr>
                <w:rFonts w:ascii="Times New Roman" w:hAnsi="Times New Roman" w:cs="Times New Roman"/>
                <w:bCs/>
                <w:sz w:val="24"/>
                <w:szCs w:val="24"/>
                <w:lang w:eastAsia="ar-SA"/>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7912ACA8" w14:textId="77777777" w:rsidR="00020576" w:rsidRPr="00020576" w:rsidRDefault="00020576" w:rsidP="00020576">
            <w:pPr>
              <w:spacing w:after="0" w:line="240" w:lineRule="auto"/>
              <w:ind w:left="14" w:firstLine="538"/>
              <w:contextualSpacing/>
              <w:jc w:val="center"/>
              <w:rPr>
                <w:rFonts w:ascii="Times New Roman" w:hAnsi="Times New Roman" w:cs="Times New Roman"/>
                <w:bCs/>
                <w:sz w:val="24"/>
                <w:szCs w:val="24"/>
                <w:lang w:eastAsia="ar-SA"/>
              </w:rPr>
            </w:pPr>
            <w:r w:rsidRPr="00020576">
              <w:rPr>
                <w:rFonts w:ascii="Times New Roman" w:hAnsi="Times New Roman" w:cs="Times New Roman"/>
                <w:bCs/>
                <w:sz w:val="24"/>
                <w:szCs w:val="24"/>
                <w:lang w:eastAsia="ar-SA"/>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14:paraId="5C769BE5" w14:textId="77777777" w:rsidR="00020576" w:rsidRPr="00020576" w:rsidRDefault="00020576" w:rsidP="00020576">
            <w:pPr>
              <w:spacing w:after="0" w:line="240" w:lineRule="auto"/>
              <w:ind w:left="14" w:firstLine="538"/>
              <w:contextualSpacing/>
              <w:jc w:val="center"/>
              <w:rPr>
                <w:rFonts w:ascii="Times New Roman" w:hAnsi="Times New Roman" w:cs="Times New Roman"/>
                <w:sz w:val="24"/>
                <w:szCs w:val="24"/>
                <w:lang w:eastAsia="ar-SA"/>
              </w:rPr>
            </w:pPr>
            <w:r w:rsidRPr="00020576">
              <w:rPr>
                <w:rFonts w:ascii="Times New Roman" w:hAnsi="Times New Roman" w:cs="Times New Roman"/>
                <w:bCs/>
                <w:sz w:val="24"/>
                <w:szCs w:val="24"/>
                <w:lang w:eastAsia="ar-SA"/>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14:paraId="4D478B90" w14:textId="77777777" w:rsidR="00020576" w:rsidRPr="00020576" w:rsidRDefault="00020576" w:rsidP="00020576">
            <w:pPr>
              <w:spacing w:after="0" w:line="240" w:lineRule="auto"/>
              <w:ind w:left="14" w:firstLine="538"/>
              <w:contextualSpacing/>
              <w:jc w:val="center"/>
              <w:rPr>
                <w:rFonts w:ascii="Times New Roman" w:hAnsi="Times New Roman" w:cs="Times New Roman"/>
                <w:sz w:val="24"/>
                <w:szCs w:val="24"/>
                <w:lang w:eastAsia="ar-SA"/>
              </w:rPr>
            </w:pPr>
            <w:r w:rsidRPr="00020576">
              <w:rPr>
                <w:rFonts w:ascii="Times New Roman" w:hAnsi="Times New Roman" w:cs="Times New Roman"/>
                <w:bCs/>
                <w:sz w:val="24"/>
                <w:szCs w:val="24"/>
                <w:lang w:eastAsia="ar-SA"/>
              </w:rPr>
              <w:t>Опис технічних вимог, які  пропонуються Учасником</w:t>
            </w:r>
          </w:p>
        </w:tc>
      </w:tr>
    </w:tbl>
    <w:p w14:paraId="48600F92" w14:textId="77777777" w:rsidR="00020576" w:rsidRPr="00020576" w:rsidRDefault="00020576" w:rsidP="00020576">
      <w:pPr>
        <w:spacing w:after="0" w:line="240" w:lineRule="auto"/>
        <w:ind w:firstLine="263"/>
        <w:jc w:val="both"/>
        <w:rPr>
          <w:rFonts w:ascii="Times New Roman" w:hAnsi="Times New Roman" w:cs="Times New Roman"/>
          <w:bCs/>
          <w:iCs/>
          <w:sz w:val="24"/>
          <w:szCs w:val="24"/>
        </w:rPr>
      </w:pPr>
      <w:r w:rsidRPr="00020576">
        <w:rPr>
          <w:rFonts w:ascii="Times New Roman" w:hAnsi="Times New Roman" w:cs="Times New Roman"/>
          <w:bCs/>
          <w:iCs/>
          <w:sz w:val="24"/>
          <w:szCs w:val="24"/>
        </w:rPr>
        <w:t>Товар повинен відповідати вимогам:</w:t>
      </w:r>
    </w:p>
    <w:p w14:paraId="28422D35" w14:textId="77777777" w:rsidR="00020576" w:rsidRPr="00020576" w:rsidRDefault="00020576" w:rsidP="00020576">
      <w:pPr>
        <w:spacing w:after="0" w:line="240" w:lineRule="auto"/>
        <w:ind w:firstLine="263"/>
        <w:jc w:val="both"/>
        <w:rPr>
          <w:rFonts w:ascii="Times New Roman" w:hAnsi="Times New Roman" w:cs="Times New Roman"/>
          <w:bCs/>
          <w:iCs/>
          <w:sz w:val="24"/>
          <w:szCs w:val="24"/>
        </w:rPr>
      </w:pPr>
      <w:r w:rsidRPr="00020576">
        <w:rPr>
          <w:rFonts w:ascii="Times New Roman" w:hAnsi="Times New Roman" w:cs="Times New Roman"/>
          <w:bCs/>
          <w:iCs/>
          <w:sz w:val="24"/>
          <w:szCs w:val="24"/>
        </w:rPr>
        <w:t>- Закону України від 14.08.2014р. № 1644-VІІ «Про санкції»,</w:t>
      </w:r>
    </w:p>
    <w:p w14:paraId="0DCD0394" w14:textId="77777777" w:rsidR="00020576" w:rsidRPr="00020576" w:rsidRDefault="00020576" w:rsidP="00020576">
      <w:pPr>
        <w:spacing w:after="0" w:line="240" w:lineRule="auto"/>
        <w:ind w:firstLine="263"/>
        <w:jc w:val="both"/>
        <w:rPr>
          <w:rFonts w:ascii="Times New Roman" w:hAnsi="Times New Roman" w:cs="Times New Roman"/>
          <w:bCs/>
          <w:iCs/>
          <w:sz w:val="24"/>
          <w:szCs w:val="24"/>
        </w:rPr>
      </w:pPr>
      <w:r w:rsidRPr="00020576">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D0EF685" w14:textId="77777777" w:rsidR="00020576" w:rsidRPr="00020576" w:rsidRDefault="00020576" w:rsidP="00020576">
      <w:pPr>
        <w:spacing w:after="0" w:line="240" w:lineRule="auto"/>
        <w:ind w:firstLine="263"/>
        <w:jc w:val="both"/>
        <w:rPr>
          <w:rFonts w:ascii="Times New Roman" w:hAnsi="Times New Roman" w:cs="Times New Roman"/>
          <w:bCs/>
          <w:iCs/>
          <w:sz w:val="24"/>
          <w:szCs w:val="24"/>
        </w:rPr>
      </w:pPr>
      <w:r w:rsidRPr="00020576">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020576">
        <w:rPr>
          <w:rFonts w:ascii="Times New Roman" w:hAnsi="Times New Roman" w:cs="Times New Roman"/>
          <w:bCs/>
          <w:iCs/>
          <w:sz w:val="24"/>
          <w:szCs w:val="24"/>
        </w:rPr>
        <w:t>закупівель</w:t>
      </w:r>
      <w:proofErr w:type="spellEnd"/>
      <w:r w:rsidRPr="00020576">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214172C" w14:textId="77777777" w:rsidR="00020576" w:rsidRPr="00020576" w:rsidRDefault="00020576" w:rsidP="00020576">
      <w:pPr>
        <w:spacing w:after="0" w:line="240" w:lineRule="auto"/>
        <w:ind w:firstLine="263"/>
        <w:jc w:val="both"/>
        <w:rPr>
          <w:rFonts w:ascii="Times New Roman" w:hAnsi="Times New Roman" w:cs="Times New Roman"/>
          <w:bCs/>
          <w:iCs/>
          <w:sz w:val="24"/>
          <w:szCs w:val="24"/>
        </w:rPr>
      </w:pPr>
      <w:r w:rsidRPr="00020576">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7C9B812" w14:textId="77777777" w:rsidR="00020576" w:rsidRPr="00020576" w:rsidRDefault="00020576" w:rsidP="00020576">
      <w:pPr>
        <w:spacing w:after="0" w:line="240" w:lineRule="auto"/>
        <w:ind w:firstLine="263"/>
        <w:jc w:val="both"/>
        <w:rPr>
          <w:rFonts w:ascii="Times New Roman" w:hAnsi="Times New Roman" w:cs="Times New Roman"/>
          <w:bCs/>
          <w:i/>
          <w:iCs/>
          <w:sz w:val="24"/>
          <w:szCs w:val="24"/>
        </w:rPr>
      </w:pPr>
    </w:p>
    <w:p w14:paraId="00A75027" w14:textId="77777777" w:rsidR="00020576" w:rsidRPr="00020576" w:rsidRDefault="00020576" w:rsidP="00020576">
      <w:pPr>
        <w:pStyle w:val="a3"/>
        <w:spacing w:after="0" w:line="240" w:lineRule="auto"/>
        <w:ind w:left="0" w:firstLine="567"/>
        <w:jc w:val="center"/>
        <w:rPr>
          <w:rFonts w:ascii="Times New Roman" w:hAnsi="Times New Roman" w:cs="Times New Roman"/>
          <w:b/>
          <w:bCs/>
          <w:color w:val="000000" w:themeColor="text1"/>
          <w:sz w:val="24"/>
          <w:szCs w:val="24"/>
        </w:rPr>
      </w:pPr>
      <w:bookmarkStart w:id="0" w:name="_Hlk163655665"/>
      <w:r w:rsidRPr="00020576">
        <w:rPr>
          <w:rFonts w:ascii="Times New Roman" w:hAnsi="Times New Roman" w:cs="Times New Roman"/>
          <w:b/>
          <w:bCs/>
          <w:color w:val="000000" w:themeColor="text1"/>
          <w:sz w:val="24"/>
          <w:szCs w:val="24"/>
        </w:rPr>
        <w:t>СПЕЦИФІКАЦІЯ:</w:t>
      </w:r>
      <w:bookmarkEnd w:id="0"/>
    </w:p>
    <w:tbl>
      <w:tblPr>
        <w:tblW w:w="9843" w:type="dxa"/>
        <w:tblInd w:w="137" w:type="dxa"/>
        <w:tblLayout w:type="fixed"/>
        <w:tblLook w:val="04A0" w:firstRow="1" w:lastRow="0" w:firstColumn="1" w:lastColumn="0" w:noHBand="0" w:noVBand="1"/>
      </w:tblPr>
      <w:tblGrid>
        <w:gridCol w:w="503"/>
        <w:gridCol w:w="1719"/>
        <w:gridCol w:w="3303"/>
        <w:gridCol w:w="3434"/>
        <w:gridCol w:w="884"/>
      </w:tblGrid>
      <w:tr w:rsidR="00020576" w:rsidRPr="00020576" w14:paraId="04559C5A" w14:textId="77777777" w:rsidTr="00914AAD">
        <w:trPr>
          <w:trHeight w:val="315"/>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A91D4" w14:textId="77777777" w:rsidR="00020576" w:rsidRPr="00020576" w:rsidRDefault="00020576" w:rsidP="00020576">
            <w:pPr>
              <w:spacing w:after="0" w:line="240" w:lineRule="auto"/>
              <w:jc w:val="center"/>
              <w:rPr>
                <w:rFonts w:ascii="Times New Roman" w:hAnsi="Times New Roman" w:cs="Times New Roman"/>
                <w:color w:val="000000"/>
                <w:sz w:val="24"/>
                <w:szCs w:val="24"/>
              </w:rPr>
            </w:pPr>
            <w:r w:rsidRPr="00020576">
              <w:rPr>
                <w:rFonts w:ascii="Times New Roman" w:hAnsi="Times New Roman" w:cs="Times New Roman"/>
                <w:color w:val="000000"/>
                <w:sz w:val="24"/>
                <w:szCs w:val="24"/>
              </w:rPr>
              <w:t>№ з/п</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4B8E" w14:textId="77777777" w:rsidR="00020576" w:rsidRPr="00020576" w:rsidRDefault="00020576" w:rsidP="00020576">
            <w:pPr>
              <w:spacing w:after="0" w:line="240" w:lineRule="auto"/>
              <w:jc w:val="center"/>
              <w:rPr>
                <w:rFonts w:ascii="Times New Roman" w:hAnsi="Times New Roman" w:cs="Times New Roman"/>
                <w:color w:val="000000"/>
                <w:sz w:val="24"/>
                <w:szCs w:val="24"/>
              </w:rPr>
            </w:pPr>
            <w:r w:rsidRPr="00020576">
              <w:rPr>
                <w:rFonts w:ascii="Times New Roman" w:hAnsi="Times New Roman" w:cs="Times New Roman"/>
                <w:color w:val="000000"/>
                <w:sz w:val="24"/>
                <w:szCs w:val="24"/>
              </w:rPr>
              <w:t>Найменування товару</w:t>
            </w:r>
          </w:p>
        </w:tc>
        <w:tc>
          <w:tcPr>
            <w:tcW w:w="6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546E3F" w14:textId="77777777" w:rsidR="00020576" w:rsidRPr="00020576" w:rsidRDefault="00020576" w:rsidP="00020576">
            <w:pPr>
              <w:spacing w:after="0" w:line="240" w:lineRule="auto"/>
              <w:jc w:val="center"/>
              <w:rPr>
                <w:rFonts w:ascii="Times New Roman" w:hAnsi="Times New Roman" w:cs="Times New Roman"/>
                <w:color w:val="000000"/>
                <w:sz w:val="24"/>
                <w:szCs w:val="24"/>
              </w:rPr>
            </w:pPr>
            <w:r w:rsidRPr="00020576">
              <w:rPr>
                <w:rFonts w:ascii="Times New Roman" w:hAnsi="Times New Roman" w:cs="Times New Roman"/>
                <w:color w:val="000000"/>
                <w:sz w:val="24"/>
                <w:szCs w:val="24"/>
              </w:rPr>
              <w:t>Характеристики товару</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5F5F" w14:textId="77777777" w:rsidR="00020576" w:rsidRPr="00020576" w:rsidRDefault="00020576" w:rsidP="00020576">
            <w:pPr>
              <w:spacing w:after="0" w:line="240" w:lineRule="auto"/>
              <w:jc w:val="center"/>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К-сть, </w:t>
            </w:r>
            <w:proofErr w:type="spellStart"/>
            <w:r w:rsidRPr="00020576">
              <w:rPr>
                <w:rFonts w:ascii="Times New Roman" w:hAnsi="Times New Roman" w:cs="Times New Roman"/>
                <w:color w:val="000000"/>
                <w:sz w:val="24"/>
                <w:szCs w:val="24"/>
              </w:rPr>
              <w:t>шт</w:t>
            </w:r>
            <w:proofErr w:type="spellEnd"/>
          </w:p>
        </w:tc>
      </w:tr>
      <w:tr w:rsidR="00020576" w:rsidRPr="00020576" w14:paraId="43CB0829" w14:textId="77777777" w:rsidTr="00914AAD">
        <w:trPr>
          <w:trHeight w:val="300"/>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5BDE31" w14:textId="77777777" w:rsidR="00020576" w:rsidRPr="00020576" w:rsidRDefault="00020576" w:rsidP="00020576">
            <w:pPr>
              <w:spacing w:after="0" w:line="240" w:lineRule="auto"/>
              <w:jc w:val="center"/>
              <w:rPr>
                <w:rFonts w:ascii="Times New Roman" w:hAnsi="Times New Roman" w:cs="Times New Roman"/>
                <w:color w:val="000000"/>
                <w:sz w:val="24"/>
                <w:szCs w:val="24"/>
              </w:rPr>
            </w:pPr>
            <w:r w:rsidRPr="00020576">
              <w:rPr>
                <w:rFonts w:ascii="Times New Roman" w:hAnsi="Times New Roman" w:cs="Times New Roman"/>
                <w:color w:val="000000"/>
                <w:sz w:val="24"/>
                <w:szCs w:val="24"/>
              </w:rPr>
              <w:t>1</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67F22A"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sz w:val="24"/>
                <w:szCs w:val="24"/>
              </w:rPr>
              <w:t>Система зберігання енергії, тип 1</w:t>
            </w: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1277"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Тип</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5DEF"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Гібридна трьох фазна система зберігання енергії (резервного електроживлення) в серійному </w:t>
            </w:r>
            <w:proofErr w:type="spellStart"/>
            <w:r w:rsidRPr="00020576">
              <w:rPr>
                <w:rFonts w:ascii="Times New Roman" w:hAnsi="Times New Roman" w:cs="Times New Roman"/>
                <w:color w:val="000000"/>
                <w:sz w:val="24"/>
                <w:szCs w:val="24"/>
              </w:rPr>
              <w:t>монокорпусному</w:t>
            </w:r>
            <w:proofErr w:type="spellEnd"/>
            <w:r w:rsidRPr="00020576">
              <w:rPr>
                <w:rFonts w:ascii="Times New Roman" w:hAnsi="Times New Roman" w:cs="Times New Roman"/>
                <w:color w:val="000000"/>
                <w:sz w:val="24"/>
                <w:szCs w:val="24"/>
              </w:rPr>
              <w:t xml:space="preserve"> виконанні з встановленням, налаштуванням та вводом в експлуатацію на майданчику замовника</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5F79A9" w14:textId="77777777" w:rsidR="00020576" w:rsidRPr="00020576" w:rsidRDefault="00020576" w:rsidP="00020576">
            <w:pPr>
              <w:spacing w:after="0" w:line="240" w:lineRule="auto"/>
              <w:jc w:val="center"/>
              <w:rPr>
                <w:rFonts w:ascii="Times New Roman" w:hAnsi="Times New Roman" w:cs="Times New Roman"/>
                <w:color w:val="000000"/>
                <w:sz w:val="24"/>
                <w:szCs w:val="24"/>
              </w:rPr>
            </w:pPr>
            <w:r w:rsidRPr="00020576">
              <w:rPr>
                <w:rFonts w:ascii="Times New Roman" w:hAnsi="Times New Roman" w:cs="Times New Roman"/>
                <w:color w:val="000000"/>
                <w:sz w:val="24"/>
                <w:szCs w:val="24"/>
              </w:rPr>
              <w:t>1</w:t>
            </w:r>
          </w:p>
        </w:tc>
      </w:tr>
      <w:tr w:rsidR="00020576" w:rsidRPr="00020576" w14:paraId="1F70EA5B"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5F04D67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57A4C808"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AC035"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Кількість інверторів у складі системи</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CA146"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1</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353C31C"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6C3EAAF8"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49DB6F1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02418A85"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BB688"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Тип сигналу</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64B4F"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Чиста синусоїда</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25C4069E"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E6B4D6A"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3B31E88D"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04B337D4"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161E2"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Номінальна потужність інвертору АС</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F8D7"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12000 Вт</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18B0C80"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3C3BD57A"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158596D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40F8FDA4"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74B41"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Пікова потужність інвертору АС</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CBD1"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24000 Вт</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245DC42E"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68E0C17"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5E798F12"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78729900"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91AE"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Макс. вхідна потужність PV (сонячного масиву)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5A3A4"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15600 Вт</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4D3A5D8"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49B384B9"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62727FCE"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5D9DFD8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9311"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Максимальний струм заряду (вихід інвертора)</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AB749"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240 A</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7C3649A0"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32AF057A"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06F781F4"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604131D3"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50BB"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Кількість фаз</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F10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3</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2C862E68"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6B53E282"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7F71EDE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50C1069E"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C8B9"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Кількість MPPT</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1535"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2</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06D66E58"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4B598E70"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0C258C71"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17897E3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533C"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 xml:space="preserve">Функція холодного запуску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E84F"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46C9EB6D"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0B7FD10F"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45BA305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12DE12D0"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483C9"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Кількість </w:t>
            </w:r>
            <w:proofErr w:type="spellStart"/>
            <w:r w:rsidRPr="00020576">
              <w:rPr>
                <w:rFonts w:ascii="Times New Roman" w:hAnsi="Times New Roman" w:cs="Times New Roman"/>
                <w:color w:val="000000"/>
                <w:sz w:val="24"/>
                <w:szCs w:val="24"/>
              </w:rPr>
              <w:t>батарей</w:t>
            </w:r>
            <w:proofErr w:type="spellEnd"/>
            <w:r w:rsidRPr="00020576">
              <w:rPr>
                <w:rFonts w:ascii="Times New Roman" w:hAnsi="Times New Roman" w:cs="Times New Roman"/>
                <w:color w:val="000000"/>
                <w:sz w:val="24"/>
                <w:szCs w:val="24"/>
              </w:rPr>
              <w:t xml:space="preserve"> у складі системи</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A823"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4</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23FF12C5"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08EBCB19"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4183D67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79C82910"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38B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Тип батареї</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49C2"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LiFePO4</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50F5991"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63D02B35"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58DB3321"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6C4569E7"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CB8DB"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Сумарна </w:t>
            </w:r>
            <w:r w:rsidRPr="00020576">
              <w:rPr>
                <w:rFonts w:ascii="Times New Roman" w:hAnsi="Times New Roman" w:cs="Times New Roman"/>
                <w:sz w:val="24"/>
                <w:szCs w:val="24"/>
              </w:rPr>
              <w:t xml:space="preserve">повна енергія, що зберігається в блоці </w:t>
            </w:r>
            <w:proofErr w:type="spellStart"/>
            <w:r w:rsidRPr="00020576">
              <w:rPr>
                <w:rFonts w:ascii="Times New Roman" w:hAnsi="Times New Roman" w:cs="Times New Roman"/>
                <w:sz w:val="24"/>
                <w:szCs w:val="24"/>
              </w:rPr>
              <w:t>батарей</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7FCE"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Не менше </w:t>
            </w:r>
            <w:r w:rsidRPr="00020576">
              <w:rPr>
                <w:rFonts w:ascii="Times New Roman" w:hAnsi="Times New Roman" w:cs="Times New Roman"/>
                <w:sz w:val="24"/>
                <w:szCs w:val="24"/>
              </w:rPr>
              <w:t>19200 Вт*г</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48CFB7EF"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27126147"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441672D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2C413D43"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F6E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Номінальна напруга </w:t>
            </w:r>
            <w:proofErr w:type="spellStart"/>
            <w:r w:rsidRPr="00020576">
              <w:rPr>
                <w:rFonts w:ascii="Times New Roman" w:hAnsi="Times New Roman" w:cs="Times New Roman"/>
                <w:color w:val="000000"/>
                <w:sz w:val="24"/>
                <w:szCs w:val="24"/>
              </w:rPr>
              <w:t>батарей</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8B5CB"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48 В</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51D30277"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5FE9DAF0"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072AB6AA"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0CAE5162"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4C3DE" w14:textId="77777777" w:rsidR="00020576" w:rsidRPr="00020576" w:rsidRDefault="00020576" w:rsidP="00020576">
            <w:pPr>
              <w:spacing w:after="0" w:line="240" w:lineRule="auto"/>
              <w:rPr>
                <w:rFonts w:ascii="Times New Roman" w:hAnsi="Times New Roman" w:cs="Times New Roman"/>
                <w:color w:val="000000"/>
                <w:sz w:val="24"/>
                <w:szCs w:val="24"/>
              </w:rPr>
            </w:pPr>
            <w:proofErr w:type="spellStart"/>
            <w:r w:rsidRPr="00020576">
              <w:rPr>
                <w:rFonts w:ascii="Times New Roman" w:hAnsi="Times New Roman" w:cs="Times New Roman"/>
                <w:color w:val="000000"/>
                <w:sz w:val="24"/>
                <w:szCs w:val="24"/>
              </w:rPr>
              <w:t>Життевий</w:t>
            </w:r>
            <w:proofErr w:type="spellEnd"/>
            <w:r w:rsidRPr="00020576">
              <w:rPr>
                <w:rFonts w:ascii="Times New Roman" w:hAnsi="Times New Roman" w:cs="Times New Roman"/>
                <w:color w:val="000000"/>
                <w:sz w:val="24"/>
                <w:szCs w:val="24"/>
              </w:rPr>
              <w:t xml:space="preserve"> цикл батарейного блоку (кількість циклів повного заряду/розряду блоку </w:t>
            </w:r>
            <w:proofErr w:type="spellStart"/>
            <w:r w:rsidRPr="00020576">
              <w:rPr>
                <w:rFonts w:ascii="Times New Roman" w:hAnsi="Times New Roman" w:cs="Times New Roman"/>
                <w:color w:val="000000"/>
                <w:sz w:val="24"/>
                <w:szCs w:val="24"/>
              </w:rPr>
              <w:t>батарей</w:t>
            </w:r>
            <w:proofErr w:type="spellEnd"/>
            <w:r w:rsidRPr="00020576">
              <w:rPr>
                <w:rFonts w:ascii="Times New Roman" w:hAnsi="Times New Roman" w:cs="Times New Roman"/>
                <w:color w:val="000000"/>
                <w:sz w:val="24"/>
                <w:szCs w:val="24"/>
              </w:rPr>
              <w:t>, після яких в ньому залишиться не менше ніж 80% від початкової номінальної ємності. Умови випробування: струм 0.2С, температура 25 градусів C.)</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D605"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Не менше 6000 циклів </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21414467"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F9F7CD3"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298119E2"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58CAADC5"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94105"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Максимально можливий струм заряду батарейного блоку</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5095"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240 A</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5CE03008"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5611270E"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44845CEE"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24EDEBB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93388"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Кількість та тип вбудованих вихідних роз'ємів з батарейним резервуванням та перемикачем </w:t>
            </w:r>
            <w:proofErr w:type="spellStart"/>
            <w:r w:rsidRPr="00020576">
              <w:rPr>
                <w:rFonts w:ascii="Times New Roman" w:hAnsi="Times New Roman" w:cs="Times New Roman"/>
                <w:color w:val="000000"/>
                <w:sz w:val="24"/>
                <w:szCs w:val="24"/>
              </w:rPr>
              <w:t>вкл</w:t>
            </w:r>
            <w:proofErr w:type="spellEnd"/>
            <w:r w:rsidRPr="00020576">
              <w:rPr>
                <w:rFonts w:ascii="Times New Roman" w:hAnsi="Times New Roman" w:cs="Times New Roman"/>
                <w:color w:val="000000"/>
                <w:sz w:val="24"/>
                <w:szCs w:val="24"/>
              </w:rPr>
              <w:t>/</w:t>
            </w:r>
            <w:proofErr w:type="spellStart"/>
            <w:r w:rsidRPr="00020576">
              <w:rPr>
                <w:rFonts w:ascii="Times New Roman" w:hAnsi="Times New Roman" w:cs="Times New Roman"/>
                <w:color w:val="000000"/>
                <w:sz w:val="24"/>
                <w:szCs w:val="24"/>
              </w:rPr>
              <w:t>викл</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D701"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Не менше 3 х </w:t>
            </w:r>
            <w:proofErr w:type="spellStart"/>
            <w:r w:rsidRPr="00020576">
              <w:rPr>
                <w:rFonts w:ascii="Times New Roman" w:hAnsi="Times New Roman" w:cs="Times New Roman"/>
                <w:color w:val="000000"/>
                <w:sz w:val="24"/>
                <w:szCs w:val="24"/>
              </w:rPr>
              <w:t>Schuko</w:t>
            </w:r>
            <w:proofErr w:type="spellEnd"/>
          </w:p>
        </w:tc>
        <w:tc>
          <w:tcPr>
            <w:tcW w:w="884" w:type="dxa"/>
            <w:vMerge/>
            <w:tcBorders>
              <w:top w:val="single" w:sz="4" w:space="0" w:color="000000"/>
              <w:left w:val="single" w:sz="4" w:space="0" w:color="000000"/>
              <w:bottom w:val="single" w:sz="4" w:space="0" w:color="000000"/>
              <w:right w:val="single" w:sz="4" w:space="0" w:color="000000"/>
            </w:tcBorders>
            <w:vAlign w:val="center"/>
          </w:tcPr>
          <w:p w14:paraId="54D6F8BC"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0304B292"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6B141DFF"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7DCFBEA3"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6EE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Окремий порт для підключення бензинового або дизель генератора</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92960"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04D53952"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764ADFC0"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66432BD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39F65FD5"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2EBE"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Можливість обмеження потужності яку інвертор може брати з генератора</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09F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9E0F604"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546B1DC0"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3176C2F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342214B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4112"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Не менше ніж 6 періодів для визначення часу заряду/розряду </w:t>
            </w:r>
            <w:proofErr w:type="spellStart"/>
            <w:r w:rsidRPr="00020576">
              <w:rPr>
                <w:rFonts w:ascii="Times New Roman" w:hAnsi="Times New Roman" w:cs="Times New Roman"/>
                <w:color w:val="000000"/>
                <w:sz w:val="24"/>
                <w:szCs w:val="24"/>
              </w:rPr>
              <w:t>батарей</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220A"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36B18C96"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D9EAA65"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2C611EA0"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24E0ABB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E2F9"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Повністю небалансований вихід по кожній фазі</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5394"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07CB4EE7"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2A56C77E"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6AFB9A30"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515717CD"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8F0C3"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Максимальна потужність по одній фазі не менше ніж 50% від загальної потужності інвертора</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921C9"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7611F7A7"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46D36250"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5E2FF022"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701C2D81"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8FF3"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Вбудований захист від перенавантаження в інверторі.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107EA"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DD95D0B"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60C67C90"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366F5F85"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69B03D97"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7C69D"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Синхронізація BMS блоку </w:t>
            </w:r>
            <w:proofErr w:type="spellStart"/>
            <w:r w:rsidRPr="00020576">
              <w:rPr>
                <w:rFonts w:ascii="Times New Roman" w:hAnsi="Times New Roman" w:cs="Times New Roman"/>
                <w:color w:val="000000"/>
                <w:sz w:val="24"/>
                <w:szCs w:val="24"/>
              </w:rPr>
              <w:t>батарей</w:t>
            </w:r>
            <w:proofErr w:type="spellEnd"/>
            <w:r w:rsidRPr="00020576">
              <w:rPr>
                <w:rFonts w:ascii="Times New Roman" w:hAnsi="Times New Roman" w:cs="Times New Roman"/>
                <w:color w:val="000000"/>
                <w:sz w:val="24"/>
                <w:szCs w:val="24"/>
              </w:rPr>
              <w:t xml:space="preserve"> з інвертором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3912"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E593EAF"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0DBB2822"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39A59AF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21370333"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26C9B"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sz w:val="24"/>
                <w:szCs w:val="24"/>
              </w:rPr>
              <w:t>Додатковий зовнішній запобіжник/роз’єднувач по постійному струму зі швидким розщепленням</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4F2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C233529"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21089107"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5FFF69B4"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648717E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AA67" w14:textId="77777777" w:rsidR="00020576" w:rsidRPr="00020576" w:rsidRDefault="00020576" w:rsidP="00020576">
            <w:pPr>
              <w:spacing w:after="0" w:line="240" w:lineRule="auto"/>
              <w:rPr>
                <w:rFonts w:ascii="Times New Roman" w:hAnsi="Times New Roman" w:cs="Times New Roman"/>
                <w:color w:val="FF0000"/>
                <w:sz w:val="24"/>
                <w:szCs w:val="24"/>
              </w:rPr>
            </w:pPr>
            <w:r w:rsidRPr="00020576">
              <w:rPr>
                <w:rFonts w:ascii="Times New Roman" w:hAnsi="Times New Roman" w:cs="Times New Roman"/>
                <w:color w:val="000000"/>
                <w:sz w:val="24"/>
                <w:szCs w:val="24"/>
              </w:rPr>
              <w:t>Автоматичний захист по змінному струму</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F9F2"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0E77B287"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0693EDCB"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60B084E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6EE8213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C9EB"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 xml:space="preserve">Ручний перемикач для виключення системи зберігання енергії з ланцюга живлення навантаження (Для проведення діагностики і сервісного обслуговування системи)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3561"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9C6B17D"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125C83B"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74162F01"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1216244A"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E626" w14:textId="77777777" w:rsidR="00020576" w:rsidRPr="00020576" w:rsidRDefault="00020576" w:rsidP="00020576">
            <w:pPr>
              <w:spacing w:after="0" w:line="240" w:lineRule="auto"/>
              <w:rPr>
                <w:rFonts w:ascii="Times New Roman" w:hAnsi="Times New Roman" w:cs="Times New Roman"/>
                <w:sz w:val="24"/>
                <w:szCs w:val="24"/>
              </w:rPr>
            </w:pPr>
            <w:proofErr w:type="spellStart"/>
            <w:r w:rsidRPr="00020576">
              <w:rPr>
                <w:rFonts w:ascii="Times New Roman" w:hAnsi="Times New Roman" w:cs="Times New Roman"/>
                <w:sz w:val="24"/>
                <w:szCs w:val="24"/>
              </w:rPr>
              <w:t>WiFi</w:t>
            </w:r>
            <w:proofErr w:type="spellEnd"/>
            <w:r w:rsidRPr="00020576">
              <w:rPr>
                <w:rFonts w:ascii="Times New Roman" w:hAnsi="Times New Roman" w:cs="Times New Roman"/>
                <w:sz w:val="24"/>
                <w:szCs w:val="24"/>
              </w:rPr>
              <w:t xml:space="preserve"> модуль для моніторингу стану системи в реальному часі</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C33A4"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1B613E4"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7287B2B3"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717F2DF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37132EDA"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3E07"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 xml:space="preserve">Додаток для </w:t>
            </w:r>
            <w:proofErr w:type="spellStart"/>
            <w:r w:rsidRPr="00020576">
              <w:rPr>
                <w:rFonts w:ascii="Times New Roman" w:hAnsi="Times New Roman" w:cs="Times New Roman"/>
                <w:sz w:val="24"/>
                <w:szCs w:val="24"/>
              </w:rPr>
              <w:t>Android</w:t>
            </w:r>
            <w:proofErr w:type="spellEnd"/>
            <w:r w:rsidRPr="00020576">
              <w:rPr>
                <w:rFonts w:ascii="Times New Roman" w:hAnsi="Times New Roman" w:cs="Times New Roman"/>
                <w:sz w:val="24"/>
                <w:szCs w:val="24"/>
              </w:rPr>
              <w:t xml:space="preserve">/IOS з можливістю доступу до: статистики, стану споживання, параметрів, налаштувань, характеристик блоку </w:t>
            </w:r>
            <w:proofErr w:type="spellStart"/>
            <w:r w:rsidRPr="00020576">
              <w:rPr>
                <w:rFonts w:ascii="Times New Roman" w:hAnsi="Times New Roman" w:cs="Times New Roman"/>
                <w:sz w:val="24"/>
                <w:szCs w:val="24"/>
              </w:rPr>
              <w:t>батарей</w:t>
            </w:r>
            <w:proofErr w:type="spellEnd"/>
            <w:r w:rsidRPr="00020576">
              <w:rPr>
                <w:rFonts w:ascii="Times New Roman" w:hAnsi="Times New Roman" w:cs="Times New Roman"/>
                <w:sz w:val="24"/>
                <w:szCs w:val="24"/>
              </w:rPr>
              <w:t xml:space="preserve"> і інвертора.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D94C4"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AD117B7"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0F93A75E" w14:textId="77777777" w:rsidTr="00914AAD">
        <w:trPr>
          <w:trHeight w:val="12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5ADF7A88"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4A6C96D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6B01"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 xml:space="preserve">Додатковий </w:t>
            </w:r>
            <w:proofErr w:type="spellStart"/>
            <w:r w:rsidRPr="00020576">
              <w:rPr>
                <w:rFonts w:ascii="Times New Roman" w:hAnsi="Times New Roman" w:cs="Times New Roman"/>
                <w:sz w:val="24"/>
                <w:szCs w:val="24"/>
              </w:rPr>
              <w:t>опціонал</w:t>
            </w:r>
            <w:proofErr w:type="spellEnd"/>
            <w:r w:rsidRPr="00020576">
              <w:rPr>
                <w:rFonts w:ascii="Times New Roman" w:hAnsi="Times New Roman" w:cs="Times New Roman"/>
                <w:sz w:val="24"/>
                <w:szCs w:val="24"/>
              </w:rPr>
              <w:t>/можливості</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E858"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Розумний режим заряду акумулятора для оптимізації терміну служби акумулятора</w:t>
            </w:r>
            <w:r w:rsidRPr="00020576">
              <w:rPr>
                <w:rFonts w:ascii="Times New Roman" w:hAnsi="Times New Roman" w:cs="Times New Roman"/>
                <w:sz w:val="24"/>
                <w:szCs w:val="24"/>
              </w:rPr>
              <w:br/>
              <w:t>Захист від перевантаження, високої температури, короткого замикання на виході інвертора, захист від перенапруги</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DBA4FCA"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6D508776"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2E88705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434B172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ABB"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 xml:space="preserve">Гарантія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6A72B"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Не менше 60 місяців</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ED7F14A"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4D3B19F4" w14:textId="77777777" w:rsidTr="00914AAD">
        <w:trPr>
          <w:trHeight w:val="300"/>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69A324" w14:textId="77777777" w:rsidR="00020576" w:rsidRPr="00020576" w:rsidRDefault="00020576" w:rsidP="00020576">
            <w:pPr>
              <w:spacing w:after="0" w:line="240" w:lineRule="auto"/>
              <w:jc w:val="center"/>
              <w:rPr>
                <w:rFonts w:ascii="Times New Roman" w:hAnsi="Times New Roman" w:cs="Times New Roman"/>
                <w:color w:val="000000"/>
                <w:sz w:val="24"/>
                <w:szCs w:val="24"/>
              </w:rPr>
            </w:pPr>
            <w:r w:rsidRPr="00020576">
              <w:rPr>
                <w:rFonts w:ascii="Times New Roman" w:hAnsi="Times New Roman" w:cs="Times New Roman"/>
                <w:color w:val="000000"/>
                <w:sz w:val="24"/>
                <w:szCs w:val="24"/>
              </w:rPr>
              <w:t>2</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A47DDD"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sz w:val="24"/>
                <w:szCs w:val="24"/>
              </w:rPr>
              <w:t>Система зберігання енергії, тип 3</w:t>
            </w: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3C56"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Тип</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79CB"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Гібридна трьох фазна система зберігання енергії (резервного електроживлення) в серійному </w:t>
            </w:r>
            <w:proofErr w:type="spellStart"/>
            <w:r w:rsidRPr="00020576">
              <w:rPr>
                <w:rFonts w:ascii="Times New Roman" w:hAnsi="Times New Roman" w:cs="Times New Roman"/>
                <w:color w:val="000000"/>
                <w:sz w:val="24"/>
                <w:szCs w:val="24"/>
              </w:rPr>
              <w:t>монокорпусному</w:t>
            </w:r>
            <w:proofErr w:type="spellEnd"/>
            <w:r w:rsidRPr="00020576">
              <w:rPr>
                <w:rFonts w:ascii="Times New Roman" w:hAnsi="Times New Roman" w:cs="Times New Roman"/>
                <w:color w:val="000000"/>
                <w:sz w:val="24"/>
                <w:szCs w:val="24"/>
              </w:rPr>
              <w:t xml:space="preserve"> виконанні з встановленням, налаштуванням та вводом в експлуатацію на майданчику замовника</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CD6225" w14:textId="77777777" w:rsidR="00020576" w:rsidRPr="00020576" w:rsidRDefault="00020576" w:rsidP="00020576">
            <w:pPr>
              <w:spacing w:after="0" w:line="240" w:lineRule="auto"/>
              <w:jc w:val="center"/>
              <w:rPr>
                <w:rFonts w:ascii="Times New Roman" w:hAnsi="Times New Roman" w:cs="Times New Roman"/>
                <w:color w:val="000000"/>
                <w:sz w:val="24"/>
                <w:szCs w:val="24"/>
              </w:rPr>
            </w:pPr>
            <w:r w:rsidRPr="00020576">
              <w:rPr>
                <w:rFonts w:ascii="Times New Roman" w:hAnsi="Times New Roman" w:cs="Times New Roman"/>
                <w:color w:val="000000"/>
                <w:sz w:val="24"/>
                <w:szCs w:val="24"/>
              </w:rPr>
              <w:t>1</w:t>
            </w:r>
          </w:p>
        </w:tc>
      </w:tr>
      <w:tr w:rsidR="00020576" w:rsidRPr="00020576" w14:paraId="528FFD8A"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6F5F90C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4042657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0044"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Кількість інверторів у складі системи</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0FB6"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1</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7DE9F3F"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4A77AE40"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78FE862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576E4D87"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2483"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Тип сигналу</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81B7"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Чиста синусоїда</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7D37384C"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0D2D13B7"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6C64A3CA"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6BEC74B7"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85E4"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Номінальна потужність інвертору АС</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6DF1"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30000 Вт</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D05A8E4"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6260065E"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155A01B7"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39007FB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0EFE4"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Пікова потужність інвертору АС</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D831"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45000 Вт</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48C5ABE3"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3356F78E"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18E13B5D"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13AF11E4"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E06A9"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Макс. вхідна потужність PV (сонячного масиву)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4906"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39000 Вт</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F985DE6"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68EA44B"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2A63C280"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50298004"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F949"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Максимальний струм заряду (вихід інвертора)</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4B93"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100 A</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70480903"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B796DAA"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7941808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60EC861F"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2D66"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Кількість фаз</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48F9A"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3</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3035D000"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5682561E"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1C70C82F"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2DBC7A1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3F24"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Кількість MPPT</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4200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3</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9FE2946"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A52F046"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612EA81E"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55F48454"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66E8"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 xml:space="preserve">Функція холодного запуску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98456"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25E6979C"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5D308546"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7AD8748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5CFB9411"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C4A62"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Кількість батарейних блоків у складі системи</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7541"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2</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3952EC9"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25F64602"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2975A75F"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21A2B24B"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A55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Тип батареї</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AA83"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LiFePO4</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23AC599B"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0211E443"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73E88521"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3A482AFD"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60A3E"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Сумарна </w:t>
            </w:r>
            <w:r w:rsidRPr="00020576">
              <w:rPr>
                <w:rFonts w:ascii="Times New Roman" w:hAnsi="Times New Roman" w:cs="Times New Roman"/>
                <w:sz w:val="24"/>
                <w:szCs w:val="24"/>
              </w:rPr>
              <w:t xml:space="preserve">повна енергія, що зберігається в блоці </w:t>
            </w:r>
            <w:proofErr w:type="spellStart"/>
            <w:r w:rsidRPr="00020576">
              <w:rPr>
                <w:rFonts w:ascii="Times New Roman" w:hAnsi="Times New Roman" w:cs="Times New Roman"/>
                <w:sz w:val="24"/>
                <w:szCs w:val="24"/>
              </w:rPr>
              <w:t>батарей</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3E0A9"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Не менше </w:t>
            </w:r>
            <w:r w:rsidRPr="00020576">
              <w:rPr>
                <w:rFonts w:ascii="Times New Roman" w:hAnsi="Times New Roman" w:cs="Times New Roman"/>
                <w:sz w:val="24"/>
                <w:szCs w:val="24"/>
              </w:rPr>
              <w:t>42620 Вт*г</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722EA236"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74092C1F"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036E8E8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435E564A"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13AC7"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Діапазон напруги блоку </w:t>
            </w:r>
            <w:proofErr w:type="spellStart"/>
            <w:r w:rsidRPr="00020576">
              <w:rPr>
                <w:rFonts w:ascii="Times New Roman" w:hAnsi="Times New Roman" w:cs="Times New Roman"/>
                <w:color w:val="000000"/>
                <w:sz w:val="24"/>
                <w:szCs w:val="24"/>
              </w:rPr>
              <w:t>батарей</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8B00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вужче 160-800 В</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31E68856"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20605152"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1EEE9C25"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42E90D1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7D013" w14:textId="77777777" w:rsidR="00020576" w:rsidRPr="00020576" w:rsidRDefault="00020576" w:rsidP="00020576">
            <w:pPr>
              <w:spacing w:after="0" w:line="240" w:lineRule="auto"/>
              <w:rPr>
                <w:rFonts w:ascii="Times New Roman" w:hAnsi="Times New Roman" w:cs="Times New Roman"/>
                <w:color w:val="000000"/>
                <w:sz w:val="24"/>
                <w:szCs w:val="24"/>
              </w:rPr>
            </w:pPr>
            <w:proofErr w:type="spellStart"/>
            <w:r w:rsidRPr="00020576">
              <w:rPr>
                <w:rFonts w:ascii="Times New Roman" w:hAnsi="Times New Roman" w:cs="Times New Roman"/>
                <w:color w:val="000000"/>
                <w:sz w:val="24"/>
                <w:szCs w:val="24"/>
              </w:rPr>
              <w:t>Життевий</w:t>
            </w:r>
            <w:proofErr w:type="spellEnd"/>
            <w:r w:rsidRPr="00020576">
              <w:rPr>
                <w:rFonts w:ascii="Times New Roman" w:hAnsi="Times New Roman" w:cs="Times New Roman"/>
                <w:color w:val="000000"/>
                <w:sz w:val="24"/>
                <w:szCs w:val="24"/>
              </w:rPr>
              <w:t xml:space="preserve"> цикл батарейного блоку (кількість циклів повного заряду/розряду блоку </w:t>
            </w:r>
            <w:proofErr w:type="spellStart"/>
            <w:r w:rsidRPr="00020576">
              <w:rPr>
                <w:rFonts w:ascii="Times New Roman" w:hAnsi="Times New Roman" w:cs="Times New Roman"/>
                <w:color w:val="000000"/>
                <w:sz w:val="24"/>
                <w:szCs w:val="24"/>
              </w:rPr>
              <w:t>батарей</w:t>
            </w:r>
            <w:proofErr w:type="spellEnd"/>
            <w:r w:rsidRPr="00020576">
              <w:rPr>
                <w:rFonts w:ascii="Times New Roman" w:hAnsi="Times New Roman" w:cs="Times New Roman"/>
                <w:color w:val="000000"/>
                <w:sz w:val="24"/>
                <w:szCs w:val="24"/>
              </w:rPr>
              <w:t>, після яких в ньому залишиться не менше ніж 80% від початкової номінальної ємності. Умови випробування: струм 0.2С, температура 25 градусів C.)</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1C88"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Не менше 6000 циклів </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FE146A8"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7E19E8AA"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2A1C6E0D"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1FB6ADD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813BE"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Максимально можливий струм заряду та розряду батарейного блоку</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412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Не менше 100 A</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0982E864"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5D59FC29"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42FFC5A2"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694DA5B3"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AB9AA"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Кількість та тип вбудованих вихідних роз'ємів з батарейним резервуванням та перемикачем </w:t>
            </w:r>
            <w:proofErr w:type="spellStart"/>
            <w:r w:rsidRPr="00020576">
              <w:rPr>
                <w:rFonts w:ascii="Times New Roman" w:hAnsi="Times New Roman" w:cs="Times New Roman"/>
                <w:color w:val="000000"/>
                <w:sz w:val="24"/>
                <w:szCs w:val="24"/>
              </w:rPr>
              <w:t>вкл</w:t>
            </w:r>
            <w:proofErr w:type="spellEnd"/>
            <w:r w:rsidRPr="00020576">
              <w:rPr>
                <w:rFonts w:ascii="Times New Roman" w:hAnsi="Times New Roman" w:cs="Times New Roman"/>
                <w:color w:val="000000"/>
                <w:sz w:val="24"/>
                <w:szCs w:val="24"/>
              </w:rPr>
              <w:t>/</w:t>
            </w:r>
            <w:proofErr w:type="spellStart"/>
            <w:r w:rsidRPr="00020576">
              <w:rPr>
                <w:rFonts w:ascii="Times New Roman" w:hAnsi="Times New Roman" w:cs="Times New Roman"/>
                <w:color w:val="000000"/>
                <w:sz w:val="24"/>
                <w:szCs w:val="24"/>
              </w:rPr>
              <w:t>викл</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18F56"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Не менше 3 х </w:t>
            </w:r>
            <w:proofErr w:type="spellStart"/>
            <w:r w:rsidRPr="00020576">
              <w:rPr>
                <w:rFonts w:ascii="Times New Roman" w:hAnsi="Times New Roman" w:cs="Times New Roman"/>
                <w:color w:val="000000"/>
                <w:sz w:val="24"/>
                <w:szCs w:val="24"/>
              </w:rPr>
              <w:t>Schuko</w:t>
            </w:r>
            <w:proofErr w:type="spellEnd"/>
          </w:p>
        </w:tc>
        <w:tc>
          <w:tcPr>
            <w:tcW w:w="884" w:type="dxa"/>
            <w:vMerge/>
            <w:tcBorders>
              <w:top w:val="single" w:sz="4" w:space="0" w:color="000000"/>
              <w:left w:val="single" w:sz="4" w:space="0" w:color="000000"/>
              <w:bottom w:val="single" w:sz="4" w:space="0" w:color="000000"/>
              <w:right w:val="single" w:sz="4" w:space="0" w:color="000000"/>
            </w:tcBorders>
            <w:vAlign w:val="center"/>
          </w:tcPr>
          <w:p w14:paraId="48B4DB9D"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552C8E73"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602BA0D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04C619D2"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4C3B"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Окремий порт для підключення бензинового або дизель генератора</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3D17"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218A640A"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4A70891E"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2961C22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2662D725"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7305"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Можливість обмеження потужності яку інвертор може брати з генератора</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52B8"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2FB36C3"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7FB57B0"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5A49192A"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4157553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33F0"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Не менше ніж 6 періодів для визначення часу заряду/розряду </w:t>
            </w:r>
            <w:proofErr w:type="spellStart"/>
            <w:r w:rsidRPr="00020576">
              <w:rPr>
                <w:rFonts w:ascii="Times New Roman" w:hAnsi="Times New Roman" w:cs="Times New Roman"/>
                <w:color w:val="000000"/>
                <w:sz w:val="24"/>
                <w:szCs w:val="24"/>
              </w:rPr>
              <w:t>батарей</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5BEC"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7AC94F7D"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0A69F939"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205FB65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12E39C7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9883"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Повністю небалансований вихід по кожній фазі</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A92A"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3E77865A"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41CC724D"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1E8AC0F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4C19CBF3"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20BA9"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Максимальна потужність по одній фазі не менше ніж 50% від загальної потужності інвертора</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18D5"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06A34CF8"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98EB886"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5B49D441"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3A60AB1D"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47C9"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Вбудований захист від перенавантаження в інверторі.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B21A"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356C5F3F"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3B9DD3B3"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1349AED8"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0CC556D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E6DB"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 xml:space="preserve">Синхронізація BMS блоку </w:t>
            </w:r>
            <w:proofErr w:type="spellStart"/>
            <w:r w:rsidRPr="00020576">
              <w:rPr>
                <w:rFonts w:ascii="Times New Roman" w:hAnsi="Times New Roman" w:cs="Times New Roman"/>
                <w:color w:val="000000"/>
                <w:sz w:val="24"/>
                <w:szCs w:val="24"/>
              </w:rPr>
              <w:t>батарей</w:t>
            </w:r>
            <w:proofErr w:type="spellEnd"/>
            <w:r w:rsidRPr="00020576">
              <w:rPr>
                <w:rFonts w:ascii="Times New Roman" w:hAnsi="Times New Roman" w:cs="Times New Roman"/>
                <w:color w:val="000000"/>
                <w:sz w:val="24"/>
                <w:szCs w:val="24"/>
              </w:rPr>
              <w:t xml:space="preserve"> з інвертором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20420"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B050BAD"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1C3F3922"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30CF4A94"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1B6CCD5C"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01BD"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sz w:val="24"/>
                <w:szCs w:val="24"/>
              </w:rPr>
              <w:t>Додатковий зовнішній запобіжник/роз’єднувач по постійному струму зі швидким розщепленням</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75CB"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92DC72F"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32BD92FD"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407F85C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773BCE2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841C" w14:textId="77777777" w:rsidR="00020576" w:rsidRPr="00020576" w:rsidRDefault="00020576" w:rsidP="00020576">
            <w:pPr>
              <w:spacing w:after="0" w:line="240" w:lineRule="auto"/>
              <w:rPr>
                <w:rFonts w:ascii="Times New Roman" w:hAnsi="Times New Roman" w:cs="Times New Roman"/>
                <w:color w:val="FF0000"/>
                <w:sz w:val="24"/>
                <w:szCs w:val="24"/>
              </w:rPr>
            </w:pPr>
            <w:r w:rsidRPr="00020576">
              <w:rPr>
                <w:rFonts w:ascii="Times New Roman" w:hAnsi="Times New Roman" w:cs="Times New Roman"/>
                <w:color w:val="000000"/>
                <w:sz w:val="24"/>
                <w:szCs w:val="24"/>
              </w:rPr>
              <w:t>Автоматичний захист по змінному струму</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90D33"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2F3C2E00"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654F4ABA"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2DBCB75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3BD29717"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2B51"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 xml:space="preserve">Ручний перемикач для виключення системи зберігання енергії з ланцюга живлення навантаження (Для проведення діагностики і сервісного обслуговування системи)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93B8"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4864FD1E"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6AE5163C"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2DF2B1D0"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529C5626"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C49F" w14:textId="77777777" w:rsidR="00020576" w:rsidRPr="00020576" w:rsidRDefault="00020576" w:rsidP="00020576">
            <w:pPr>
              <w:spacing w:after="0" w:line="240" w:lineRule="auto"/>
              <w:rPr>
                <w:rFonts w:ascii="Times New Roman" w:hAnsi="Times New Roman" w:cs="Times New Roman"/>
                <w:sz w:val="24"/>
                <w:szCs w:val="24"/>
              </w:rPr>
            </w:pPr>
            <w:proofErr w:type="spellStart"/>
            <w:r w:rsidRPr="00020576">
              <w:rPr>
                <w:rFonts w:ascii="Times New Roman" w:hAnsi="Times New Roman" w:cs="Times New Roman"/>
                <w:sz w:val="24"/>
                <w:szCs w:val="24"/>
              </w:rPr>
              <w:t>WiFi</w:t>
            </w:r>
            <w:proofErr w:type="spellEnd"/>
            <w:r w:rsidRPr="00020576">
              <w:rPr>
                <w:rFonts w:ascii="Times New Roman" w:hAnsi="Times New Roman" w:cs="Times New Roman"/>
                <w:sz w:val="24"/>
                <w:szCs w:val="24"/>
              </w:rPr>
              <w:t xml:space="preserve"> модуль для моніторингу стану системи в реальному часі</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F948"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7767F9BF"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297BA8DF"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7192F3C1"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2D9E2BF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9C8D9"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 xml:space="preserve">Додаток для </w:t>
            </w:r>
            <w:proofErr w:type="spellStart"/>
            <w:r w:rsidRPr="00020576">
              <w:rPr>
                <w:rFonts w:ascii="Times New Roman" w:hAnsi="Times New Roman" w:cs="Times New Roman"/>
                <w:sz w:val="24"/>
                <w:szCs w:val="24"/>
              </w:rPr>
              <w:t>Android</w:t>
            </w:r>
            <w:proofErr w:type="spellEnd"/>
            <w:r w:rsidRPr="00020576">
              <w:rPr>
                <w:rFonts w:ascii="Times New Roman" w:hAnsi="Times New Roman" w:cs="Times New Roman"/>
                <w:sz w:val="24"/>
                <w:szCs w:val="24"/>
              </w:rPr>
              <w:t xml:space="preserve">/IOS з можливістю доступу до: статистики, стану споживання, параметрів, налаштувань, характеристик блоку </w:t>
            </w:r>
            <w:proofErr w:type="spellStart"/>
            <w:r w:rsidRPr="00020576">
              <w:rPr>
                <w:rFonts w:ascii="Times New Roman" w:hAnsi="Times New Roman" w:cs="Times New Roman"/>
                <w:sz w:val="24"/>
                <w:szCs w:val="24"/>
              </w:rPr>
              <w:t>батарей</w:t>
            </w:r>
            <w:proofErr w:type="spellEnd"/>
            <w:r w:rsidRPr="00020576">
              <w:rPr>
                <w:rFonts w:ascii="Times New Roman" w:hAnsi="Times New Roman" w:cs="Times New Roman"/>
                <w:sz w:val="24"/>
                <w:szCs w:val="24"/>
              </w:rPr>
              <w:t xml:space="preserve"> і інвертора.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FB0F" w14:textId="77777777" w:rsidR="00020576" w:rsidRPr="00020576" w:rsidRDefault="00020576" w:rsidP="00020576">
            <w:pPr>
              <w:spacing w:after="0" w:line="240" w:lineRule="auto"/>
              <w:rPr>
                <w:rFonts w:ascii="Times New Roman" w:hAnsi="Times New Roman" w:cs="Times New Roman"/>
                <w:color w:val="000000"/>
                <w:sz w:val="24"/>
                <w:szCs w:val="24"/>
              </w:rPr>
            </w:pPr>
            <w:r w:rsidRPr="00020576">
              <w:rPr>
                <w:rFonts w:ascii="Times New Roman" w:hAnsi="Times New Roman" w:cs="Times New Roman"/>
                <w:color w:val="000000"/>
                <w:sz w:val="24"/>
                <w:szCs w:val="24"/>
              </w:rPr>
              <w:t>Так</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152E3A34"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3E87F3EF" w14:textId="77777777" w:rsidTr="00914AAD">
        <w:trPr>
          <w:trHeight w:val="12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080A2D89"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09818EEE"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EFBE"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 xml:space="preserve">Додатковий </w:t>
            </w:r>
            <w:proofErr w:type="spellStart"/>
            <w:r w:rsidRPr="00020576">
              <w:rPr>
                <w:rFonts w:ascii="Times New Roman" w:hAnsi="Times New Roman" w:cs="Times New Roman"/>
                <w:sz w:val="24"/>
                <w:szCs w:val="24"/>
              </w:rPr>
              <w:t>опціонал</w:t>
            </w:r>
            <w:proofErr w:type="spellEnd"/>
            <w:r w:rsidRPr="00020576">
              <w:rPr>
                <w:rFonts w:ascii="Times New Roman" w:hAnsi="Times New Roman" w:cs="Times New Roman"/>
                <w:sz w:val="24"/>
                <w:szCs w:val="24"/>
              </w:rPr>
              <w:t>/можливості</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171A"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Розумний режим заряду акумулятора для оптимізації терміну служби акумулятора</w:t>
            </w:r>
            <w:r w:rsidRPr="00020576">
              <w:rPr>
                <w:rFonts w:ascii="Times New Roman" w:hAnsi="Times New Roman" w:cs="Times New Roman"/>
                <w:sz w:val="24"/>
                <w:szCs w:val="24"/>
              </w:rPr>
              <w:br/>
              <w:t>Захист від перевантаження, високої температури, короткого замикання на виході інвертора, захист від перенапруги</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7B491A6E" w14:textId="77777777" w:rsidR="00020576" w:rsidRPr="00020576" w:rsidRDefault="00020576" w:rsidP="00020576">
            <w:pPr>
              <w:spacing w:after="0" w:line="240" w:lineRule="auto"/>
              <w:rPr>
                <w:rFonts w:ascii="Times New Roman" w:hAnsi="Times New Roman" w:cs="Times New Roman"/>
                <w:color w:val="000000"/>
                <w:sz w:val="24"/>
                <w:szCs w:val="24"/>
              </w:rPr>
            </w:pPr>
          </w:p>
        </w:tc>
      </w:tr>
      <w:tr w:rsidR="00020576" w:rsidRPr="00020576" w14:paraId="364D534B" w14:textId="77777777" w:rsidTr="00914AAD">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tcPr>
          <w:p w14:paraId="00A5E8FA"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1719" w:type="dxa"/>
            <w:vMerge/>
            <w:tcBorders>
              <w:top w:val="single" w:sz="4" w:space="0" w:color="000000"/>
              <w:left w:val="single" w:sz="4" w:space="0" w:color="000000"/>
              <w:bottom w:val="single" w:sz="4" w:space="0" w:color="000000"/>
              <w:right w:val="single" w:sz="4" w:space="0" w:color="000000"/>
            </w:tcBorders>
            <w:vAlign w:val="center"/>
          </w:tcPr>
          <w:p w14:paraId="77E7676E" w14:textId="77777777" w:rsidR="00020576" w:rsidRPr="00020576" w:rsidRDefault="00020576" w:rsidP="00020576">
            <w:pPr>
              <w:spacing w:after="0" w:line="240" w:lineRule="auto"/>
              <w:rPr>
                <w:rFonts w:ascii="Times New Roman" w:hAnsi="Times New Roman" w:cs="Times New Roman"/>
                <w:color w:val="000000"/>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D20A"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 xml:space="preserve">Гарантія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7804" w14:textId="77777777" w:rsidR="00020576" w:rsidRPr="00020576" w:rsidRDefault="00020576" w:rsidP="00020576">
            <w:pPr>
              <w:spacing w:after="0" w:line="240" w:lineRule="auto"/>
              <w:rPr>
                <w:rFonts w:ascii="Times New Roman" w:hAnsi="Times New Roman" w:cs="Times New Roman"/>
                <w:sz w:val="24"/>
                <w:szCs w:val="24"/>
              </w:rPr>
            </w:pPr>
            <w:r w:rsidRPr="00020576">
              <w:rPr>
                <w:rFonts w:ascii="Times New Roman" w:hAnsi="Times New Roman" w:cs="Times New Roman"/>
                <w:sz w:val="24"/>
                <w:szCs w:val="24"/>
              </w:rPr>
              <w:t>Не менше 60 місяців</w:t>
            </w:r>
          </w:p>
        </w:tc>
        <w:tc>
          <w:tcPr>
            <w:tcW w:w="884" w:type="dxa"/>
            <w:vMerge/>
            <w:tcBorders>
              <w:top w:val="single" w:sz="4" w:space="0" w:color="000000"/>
              <w:left w:val="single" w:sz="4" w:space="0" w:color="000000"/>
              <w:bottom w:val="single" w:sz="4" w:space="0" w:color="000000"/>
              <w:right w:val="single" w:sz="4" w:space="0" w:color="000000"/>
            </w:tcBorders>
            <w:vAlign w:val="center"/>
          </w:tcPr>
          <w:p w14:paraId="6725F5A3" w14:textId="77777777" w:rsidR="00020576" w:rsidRPr="00020576" w:rsidRDefault="00020576" w:rsidP="00020576">
            <w:pPr>
              <w:spacing w:after="0" w:line="240" w:lineRule="auto"/>
              <w:rPr>
                <w:rFonts w:ascii="Times New Roman" w:hAnsi="Times New Roman" w:cs="Times New Roman"/>
                <w:color w:val="000000"/>
                <w:sz w:val="24"/>
                <w:szCs w:val="24"/>
              </w:rPr>
            </w:pPr>
          </w:p>
        </w:tc>
      </w:tr>
    </w:tbl>
    <w:p w14:paraId="4F813F5C" w14:textId="77777777" w:rsidR="00020576" w:rsidRPr="001027CB" w:rsidRDefault="00020576" w:rsidP="00020576">
      <w:pPr>
        <w:jc w:val="both"/>
        <w:rPr>
          <w:i/>
          <w:sz w:val="24"/>
          <w:szCs w:val="24"/>
        </w:rPr>
      </w:pPr>
    </w:p>
    <w:p w14:paraId="2C688178" w14:textId="77777777" w:rsidR="00020576" w:rsidRPr="00020576" w:rsidRDefault="00020576" w:rsidP="00020576">
      <w:pPr>
        <w:spacing w:after="0" w:line="240" w:lineRule="auto"/>
        <w:ind w:firstLine="263"/>
        <w:jc w:val="both"/>
        <w:rPr>
          <w:rFonts w:ascii="Times New Roman" w:hAnsi="Times New Roman" w:cs="Times New Roman"/>
          <w:i/>
          <w:sz w:val="24"/>
          <w:szCs w:val="24"/>
        </w:rPr>
      </w:pPr>
    </w:p>
    <w:p w14:paraId="403B924A" w14:textId="77777777" w:rsidR="00020576" w:rsidRPr="00020576" w:rsidRDefault="00020576" w:rsidP="00020576">
      <w:pPr>
        <w:spacing w:after="0" w:line="240" w:lineRule="auto"/>
        <w:ind w:firstLine="263"/>
        <w:jc w:val="both"/>
        <w:rPr>
          <w:rFonts w:ascii="Times New Roman" w:hAnsi="Times New Roman" w:cs="Times New Roman"/>
          <w:i/>
          <w:sz w:val="24"/>
          <w:szCs w:val="24"/>
        </w:rPr>
      </w:pPr>
      <w:r w:rsidRPr="00020576">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867F57A" w14:textId="77777777" w:rsidR="00020576" w:rsidRPr="00020576" w:rsidRDefault="00020576" w:rsidP="00020576">
      <w:pPr>
        <w:spacing w:after="0" w:line="240" w:lineRule="auto"/>
        <w:ind w:firstLine="263"/>
        <w:jc w:val="both"/>
        <w:rPr>
          <w:rFonts w:ascii="Times New Roman" w:hAnsi="Times New Roman" w:cs="Times New Roman"/>
          <w:i/>
          <w:sz w:val="24"/>
          <w:szCs w:val="24"/>
        </w:rPr>
      </w:pPr>
      <w:r w:rsidRPr="00020576">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74125EE" w14:textId="77777777" w:rsidR="00020576" w:rsidRPr="00020576" w:rsidRDefault="00020576" w:rsidP="00020576">
      <w:pPr>
        <w:spacing w:after="0" w:line="240" w:lineRule="auto"/>
        <w:jc w:val="both"/>
        <w:rPr>
          <w:rFonts w:ascii="Times New Roman" w:hAnsi="Times New Roman" w:cs="Times New Roman"/>
          <w:i/>
          <w:sz w:val="24"/>
          <w:szCs w:val="24"/>
        </w:rPr>
      </w:pPr>
      <w:r w:rsidRPr="00020576">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95908C7" w14:textId="77777777" w:rsidR="00020576" w:rsidRPr="00020576" w:rsidRDefault="00020576" w:rsidP="00020576">
      <w:pPr>
        <w:spacing w:after="0" w:line="240" w:lineRule="auto"/>
        <w:ind w:firstLine="567"/>
        <w:jc w:val="both"/>
        <w:rPr>
          <w:rFonts w:ascii="Times New Roman" w:hAnsi="Times New Roman" w:cs="Times New Roman"/>
          <w:sz w:val="24"/>
          <w:szCs w:val="24"/>
        </w:rPr>
      </w:pPr>
      <w:r w:rsidRPr="00020576">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67B2BB05" w14:textId="77777777" w:rsidR="00020576" w:rsidRPr="00020576" w:rsidRDefault="00020576" w:rsidP="00020576">
      <w:pPr>
        <w:shd w:val="clear" w:color="auto" w:fill="FFFFFF"/>
        <w:spacing w:after="0" w:line="240" w:lineRule="auto"/>
        <w:contextualSpacing/>
        <w:jc w:val="both"/>
        <w:rPr>
          <w:rFonts w:ascii="Times New Roman" w:hAnsi="Times New Roman" w:cs="Times New Roman"/>
          <w:sz w:val="24"/>
          <w:szCs w:val="24"/>
        </w:rPr>
      </w:pPr>
    </w:p>
    <w:p w14:paraId="4EBD8B0D" w14:textId="77777777" w:rsidR="00020576" w:rsidRPr="00020576" w:rsidRDefault="00020576" w:rsidP="00020576">
      <w:pPr>
        <w:spacing w:after="0" w:line="240" w:lineRule="auto"/>
        <w:ind w:firstLine="567"/>
        <w:contextualSpacing/>
        <w:jc w:val="both"/>
        <w:rPr>
          <w:rFonts w:ascii="Times New Roman" w:hAnsi="Times New Roman" w:cs="Times New Roman"/>
          <w:b/>
          <w:bCs/>
          <w:sz w:val="24"/>
          <w:szCs w:val="24"/>
        </w:rPr>
      </w:pPr>
      <w:r w:rsidRPr="00020576">
        <w:rPr>
          <w:rFonts w:ascii="Times New Roman" w:hAnsi="Times New Roman" w:cs="Times New Roman"/>
          <w:b/>
          <w:bCs/>
          <w:sz w:val="24"/>
          <w:szCs w:val="24"/>
        </w:rPr>
        <w:t>Вимоги до предмету закупівлі:</w:t>
      </w:r>
    </w:p>
    <w:p w14:paraId="588C6290" w14:textId="77777777" w:rsidR="00020576" w:rsidRPr="00020576" w:rsidRDefault="00020576" w:rsidP="00020576">
      <w:pPr>
        <w:spacing w:after="0" w:line="240" w:lineRule="auto"/>
        <w:ind w:firstLine="567"/>
        <w:jc w:val="both"/>
        <w:rPr>
          <w:rFonts w:ascii="Times New Roman" w:hAnsi="Times New Roman" w:cs="Times New Roman"/>
          <w:sz w:val="24"/>
          <w:szCs w:val="24"/>
        </w:rPr>
      </w:pPr>
      <w:r w:rsidRPr="00020576">
        <w:rPr>
          <w:rFonts w:ascii="Times New Roman" w:hAnsi="Times New Roman" w:cs="Times New Roman"/>
          <w:sz w:val="24"/>
          <w:szCs w:val="24"/>
        </w:rPr>
        <w:t>1. На підтвердження відповідності Товару, що є предметом закупівлі (система зберігання енергії) якісним характеристикам Учасник повинен надати: копії декларації про відповідність та сертифікату відповідності згідно з нормами чинного законодавства України.</w:t>
      </w:r>
    </w:p>
    <w:p w14:paraId="1CAE1D49" w14:textId="77777777" w:rsidR="00020576" w:rsidRPr="00020576" w:rsidRDefault="00020576" w:rsidP="00020576">
      <w:pPr>
        <w:spacing w:after="0" w:line="240" w:lineRule="auto"/>
        <w:ind w:firstLine="567"/>
        <w:jc w:val="both"/>
        <w:rPr>
          <w:rFonts w:ascii="Times New Roman" w:hAnsi="Times New Roman" w:cs="Times New Roman"/>
          <w:sz w:val="24"/>
          <w:szCs w:val="24"/>
        </w:rPr>
      </w:pPr>
      <w:bookmarkStart w:id="1" w:name="_Hlk168910161"/>
      <w:r w:rsidRPr="00020576">
        <w:rPr>
          <w:rFonts w:ascii="Times New Roman" w:hAnsi="Times New Roman" w:cs="Times New Roman"/>
          <w:sz w:val="24"/>
          <w:szCs w:val="24"/>
        </w:rPr>
        <w:t xml:space="preserve">2. На підтвердження відповідності санітарно-епідеміологічному законодавству Учасник повинен надати копію </w:t>
      </w:r>
      <w:proofErr w:type="spellStart"/>
      <w:r w:rsidRPr="00020576">
        <w:rPr>
          <w:rFonts w:ascii="Times New Roman" w:hAnsi="Times New Roman" w:cs="Times New Roman"/>
          <w:sz w:val="24"/>
          <w:szCs w:val="24"/>
        </w:rPr>
        <w:t>висновоку</w:t>
      </w:r>
      <w:proofErr w:type="spellEnd"/>
      <w:r w:rsidRPr="00020576">
        <w:rPr>
          <w:rFonts w:ascii="Times New Roman" w:hAnsi="Times New Roman" w:cs="Times New Roman"/>
          <w:sz w:val="24"/>
          <w:szCs w:val="24"/>
        </w:rPr>
        <w:t xml:space="preserve"> державної санітарно-епідеміологічної експертизи або інші документи згідно з нормами чинного законодавства України.</w:t>
      </w:r>
      <w:bookmarkEnd w:id="1"/>
    </w:p>
    <w:p w14:paraId="5EA62D5E" w14:textId="77777777" w:rsidR="00020576" w:rsidRPr="00020576" w:rsidRDefault="00020576" w:rsidP="00020576">
      <w:pPr>
        <w:spacing w:after="0" w:line="240" w:lineRule="auto"/>
        <w:ind w:firstLine="567"/>
        <w:jc w:val="both"/>
        <w:rPr>
          <w:rFonts w:ascii="Times New Roman" w:hAnsi="Times New Roman" w:cs="Times New Roman"/>
          <w:sz w:val="24"/>
          <w:szCs w:val="24"/>
        </w:rPr>
      </w:pPr>
      <w:r w:rsidRPr="00020576">
        <w:rPr>
          <w:rFonts w:ascii="Times New Roman" w:hAnsi="Times New Roman" w:cs="Times New Roman"/>
          <w:sz w:val="24"/>
          <w:szCs w:val="24"/>
        </w:rPr>
        <w:t>3. Якщо Учасник не є виробником товару, що є предметом закупівлі (</w:t>
      </w:r>
      <w:r w:rsidRPr="00020576">
        <w:rPr>
          <w:rFonts w:ascii="Times New Roman" w:hAnsi="Times New Roman" w:cs="Times New Roman"/>
          <w:color w:val="000000"/>
          <w:sz w:val="24"/>
          <w:szCs w:val="24"/>
        </w:rPr>
        <w:t>система зберігання енергії</w:t>
      </w:r>
      <w:r w:rsidRPr="00020576">
        <w:rPr>
          <w:rFonts w:ascii="Times New Roman" w:hAnsi="Times New Roman" w:cs="Times New Roman"/>
          <w:sz w:val="24"/>
          <w:szCs w:val="24"/>
        </w:rPr>
        <w:t>),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282763AA" w14:textId="77777777" w:rsidR="00020576" w:rsidRPr="00020576" w:rsidRDefault="00020576" w:rsidP="00020576">
      <w:pPr>
        <w:spacing w:after="0" w:line="240" w:lineRule="auto"/>
        <w:ind w:firstLine="567"/>
        <w:jc w:val="both"/>
        <w:rPr>
          <w:rFonts w:ascii="Times New Roman" w:hAnsi="Times New Roman" w:cs="Times New Roman"/>
          <w:sz w:val="24"/>
          <w:szCs w:val="24"/>
        </w:rPr>
      </w:pPr>
      <w:r w:rsidRPr="00020576">
        <w:rPr>
          <w:rFonts w:ascii="Times New Roman" w:hAnsi="Times New Roman" w:cs="Times New Roman"/>
          <w:sz w:val="24"/>
          <w:szCs w:val="24"/>
        </w:rPr>
        <w:t xml:space="preserve">4.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w:t>
      </w:r>
      <w:r w:rsidRPr="00020576">
        <w:rPr>
          <w:rFonts w:ascii="Times New Roman" w:hAnsi="Times New Roman" w:cs="Times New Roman"/>
          <w:sz w:val="24"/>
          <w:szCs w:val="24"/>
        </w:rPr>
        <w:lastRenderedPageBreak/>
        <w:t>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A27358C" w14:textId="77777777" w:rsidR="00020576" w:rsidRPr="00020576" w:rsidRDefault="00020576" w:rsidP="00020576">
      <w:pPr>
        <w:spacing w:after="0" w:line="240" w:lineRule="auto"/>
        <w:ind w:firstLine="567"/>
        <w:jc w:val="both"/>
        <w:rPr>
          <w:rFonts w:ascii="Times New Roman" w:hAnsi="Times New Roman" w:cs="Times New Roman"/>
          <w:sz w:val="24"/>
          <w:szCs w:val="24"/>
        </w:rPr>
      </w:pPr>
      <w:r w:rsidRPr="00020576">
        <w:rPr>
          <w:rFonts w:ascii="Times New Roman" w:hAnsi="Times New Roman" w:cs="Times New Roman"/>
          <w:sz w:val="24"/>
          <w:szCs w:val="24"/>
        </w:rPr>
        <w:t xml:space="preserve">5. Учасник надає перелік авторизованих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2A717E91" w14:textId="77777777" w:rsidR="00020576" w:rsidRPr="00020576" w:rsidRDefault="00020576" w:rsidP="00020576">
      <w:pPr>
        <w:widowControl w:val="0"/>
        <w:spacing w:after="0" w:line="240" w:lineRule="auto"/>
        <w:ind w:right="-1"/>
        <w:jc w:val="both"/>
        <w:rPr>
          <w:rFonts w:ascii="Times New Roman" w:hAnsi="Times New Roman" w:cs="Times New Roman"/>
          <w:sz w:val="24"/>
          <w:szCs w:val="24"/>
        </w:rPr>
      </w:pPr>
      <w:r w:rsidRPr="00020576">
        <w:rPr>
          <w:rFonts w:ascii="Times New Roman" w:hAnsi="Times New Roman" w:cs="Times New Roman"/>
          <w:sz w:val="24"/>
          <w:szCs w:val="24"/>
        </w:rPr>
        <w:t>6. Гарантійні листи повинні бути адресовані Замовнику із обов’язковим зазначенням найменування та номеру закупівлі.</w:t>
      </w:r>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2D017F9"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20576">
        <w:rPr>
          <w:rFonts w:ascii="Times New Roman" w:eastAsia="Times New Roman" w:hAnsi="Times New Roman" w:cs="Times New Roman"/>
          <w:sz w:val="24"/>
          <w:szCs w:val="24"/>
          <w:lang w:eastAsia="ru-RU"/>
        </w:rPr>
        <w:t>1 325 046,00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20576">
        <w:rPr>
          <w:rFonts w:ascii="Times New Roman" w:eastAsia="Times New Roman" w:hAnsi="Times New Roman" w:cs="Times New Roman"/>
          <w:sz w:val="24"/>
          <w:szCs w:val="24"/>
          <w:lang w:eastAsia="ru-RU"/>
        </w:rPr>
        <w:t>один мільйон триста двадцять п’ять тисяч сорок шість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B873C2">
        <w:rPr>
          <w:rFonts w:ascii="Times New Roman" w:eastAsia="Times New Roman" w:hAnsi="Times New Roman" w:cs="Times New Roman"/>
          <w:sz w:val="24"/>
          <w:szCs w:val="24"/>
          <w:lang w:eastAsia="ru-RU"/>
        </w:rPr>
        <w:t>е</w:t>
      </w:r>
      <w:r w:rsidR="005B1828">
        <w:rPr>
          <w:rFonts w:ascii="Times New Roman" w:eastAsia="Times New Roman" w:hAnsi="Times New Roman" w:cs="Times New Roman"/>
          <w:sz w:val="24"/>
          <w:szCs w:val="24"/>
          <w:lang w:eastAsia="ru-RU"/>
        </w:rPr>
        <w:t>н</w:t>
      </w:r>
      <w:r w:rsidR="006900D6">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020576">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6"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8"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5"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7"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28"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0"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2"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3"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37"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39"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0"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2"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5"/>
  </w:num>
  <w:num w:numId="2" w16cid:durableId="480387807">
    <w:abstractNumId w:val="20"/>
  </w:num>
  <w:num w:numId="3" w16cid:durableId="733427319">
    <w:abstractNumId w:val="9"/>
  </w:num>
  <w:num w:numId="4" w16cid:durableId="1267881391">
    <w:abstractNumId w:val="28"/>
  </w:num>
  <w:num w:numId="5" w16cid:durableId="190925026">
    <w:abstractNumId w:val="8"/>
  </w:num>
  <w:num w:numId="6" w16cid:durableId="2106802123">
    <w:abstractNumId w:val="36"/>
  </w:num>
  <w:num w:numId="7" w16cid:durableId="1124497173">
    <w:abstractNumId w:val="13"/>
  </w:num>
  <w:num w:numId="8" w16cid:durableId="1008024176">
    <w:abstractNumId w:val="38"/>
  </w:num>
  <w:num w:numId="9" w16cid:durableId="1616980084">
    <w:abstractNumId w:val="3"/>
  </w:num>
  <w:num w:numId="10" w16cid:durableId="402677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5"/>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37"/>
  </w:num>
  <w:num w:numId="17" w16cid:durableId="1883251069">
    <w:abstractNumId w:val="2"/>
  </w:num>
  <w:num w:numId="18" w16cid:durableId="1914507053">
    <w:abstractNumId w:val="42"/>
  </w:num>
  <w:num w:numId="19" w16cid:durableId="1175221666">
    <w:abstractNumId w:val="29"/>
  </w:num>
  <w:num w:numId="20" w16cid:durableId="12348580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4"/>
  </w:num>
  <w:num w:numId="24" w16cid:durableId="450905945">
    <w:abstractNumId w:val="30"/>
  </w:num>
  <w:num w:numId="25" w16cid:durableId="1178153638">
    <w:abstractNumId w:val="22"/>
  </w:num>
  <w:num w:numId="26" w16cid:durableId="885331650">
    <w:abstractNumId w:val="25"/>
  </w:num>
  <w:num w:numId="27" w16cid:durableId="339813322">
    <w:abstractNumId w:val="33"/>
  </w:num>
  <w:num w:numId="28" w16cid:durableId="1955094530">
    <w:abstractNumId w:val="23"/>
  </w:num>
  <w:num w:numId="29" w16cid:durableId="1972708781">
    <w:abstractNumId w:val="34"/>
  </w:num>
  <w:num w:numId="30" w16cid:durableId="2082093354">
    <w:abstractNumId w:val="19"/>
  </w:num>
  <w:num w:numId="31" w16cid:durableId="313028612">
    <w:abstractNumId w:val="4"/>
  </w:num>
  <w:num w:numId="32" w16cid:durableId="1826124239">
    <w:abstractNumId w:val="21"/>
  </w:num>
  <w:num w:numId="33" w16cid:durableId="1457674559">
    <w:abstractNumId w:val="18"/>
  </w:num>
  <w:num w:numId="34" w16cid:durableId="1374574636">
    <w:abstractNumId w:val="16"/>
  </w:num>
  <w:num w:numId="35" w16cid:durableId="1027634394">
    <w:abstractNumId w:val="40"/>
  </w:num>
  <w:num w:numId="36" w16cid:durableId="1961497236">
    <w:abstractNumId w:val="6"/>
  </w:num>
  <w:num w:numId="37" w16cid:durableId="19765223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1"/>
  </w:num>
  <w:num w:numId="40" w16cid:durableId="14446865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2"/>
  </w:num>
  <w:num w:numId="42" w16cid:durableId="267003632">
    <w:abstractNumId w:val="1"/>
  </w:num>
  <w:num w:numId="43" w16cid:durableId="2093548609">
    <w:abstractNumId w:val="10"/>
  </w:num>
  <w:num w:numId="44" w16cid:durableId="14233392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D1AE9"/>
    <w:rsid w:val="009D2593"/>
    <w:rsid w:val="00A15F47"/>
    <w:rsid w:val="00A52138"/>
    <w:rsid w:val="00AC0933"/>
    <w:rsid w:val="00AC6621"/>
    <w:rsid w:val="00AF3F5D"/>
    <w:rsid w:val="00B0193C"/>
    <w:rsid w:val="00B02667"/>
    <w:rsid w:val="00B05D8C"/>
    <w:rsid w:val="00B2511F"/>
    <w:rsid w:val="00B56048"/>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9427</Words>
  <Characters>5374</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172</cp:revision>
  <dcterms:created xsi:type="dcterms:W3CDTF">2022-11-01T12:47:00Z</dcterms:created>
  <dcterms:modified xsi:type="dcterms:W3CDTF">2024-10-24T08:23:00Z</dcterms:modified>
</cp:coreProperties>
</file>