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53B988D2" w14:textId="77777777" w:rsidR="00A156D0" w:rsidRPr="00A156D0" w:rsidRDefault="00245020" w:rsidP="00A156D0">
      <w:pPr>
        <w:pStyle w:val="2"/>
        <w:shd w:val="clear" w:color="auto" w:fill="FFFFFF" w:themeFill="background1"/>
        <w:spacing w:before="0" w:beforeAutospacing="0" w:after="0" w:afterAutospacing="0"/>
        <w:jc w:val="both"/>
        <w:textAlignment w:val="baseline"/>
        <w:rPr>
          <w:spacing w:val="1"/>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156D0" w:rsidRPr="00A156D0">
        <w:rPr>
          <w:b w:val="0"/>
          <w:bCs w:val="0"/>
          <w:spacing w:val="1"/>
          <w:sz w:val="24"/>
          <w:szCs w:val="24"/>
        </w:rPr>
        <w:t>Послуга з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кодом ДК 021:2015: 72260000-5 Послуги, пов’язані з програмним забезпеченням</w:t>
      </w:r>
    </w:p>
    <w:p w14:paraId="4379B8B3" w14:textId="0FC2CBF7" w:rsidR="00F90C90" w:rsidRPr="004876A2" w:rsidRDefault="00F90C9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p>
    <w:p w14:paraId="07242E4E" w14:textId="77777777" w:rsidR="00245020" w:rsidRPr="004876A2" w:rsidRDefault="00245020" w:rsidP="00245020">
      <w:pPr>
        <w:widowControl w:val="0"/>
        <w:spacing w:after="0" w:line="240" w:lineRule="auto"/>
        <w:jc w:val="both"/>
        <w:rPr>
          <w:rFonts w:ascii="Times New Roman" w:hAnsi="Times New Roman" w:cs="Times New Roman"/>
          <w:sz w:val="24"/>
          <w:szCs w:val="24"/>
        </w:rPr>
      </w:pPr>
    </w:p>
    <w:p w14:paraId="121122A8" w14:textId="6105CB2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A156D0">
        <w:rPr>
          <w:rFonts w:ascii="Times New Roman" w:hAnsi="Times New Roman" w:cs="Times New Roman"/>
          <w:sz w:val="24"/>
          <w:szCs w:val="24"/>
        </w:rPr>
        <w:t>10</w:t>
      </w:r>
      <w:r w:rsidR="001944C8">
        <w:rPr>
          <w:rFonts w:ascii="Times New Roman" w:hAnsi="Times New Roman" w:cs="Times New Roman"/>
          <w:sz w:val="24"/>
          <w:szCs w:val="24"/>
        </w:rPr>
        <w:t>-</w:t>
      </w:r>
      <w:r w:rsidR="001D46A6">
        <w:rPr>
          <w:rFonts w:ascii="Times New Roman" w:hAnsi="Times New Roman" w:cs="Times New Roman"/>
          <w:sz w:val="24"/>
          <w:szCs w:val="24"/>
        </w:rPr>
        <w:t>1</w:t>
      </w:r>
      <w:r w:rsidR="00A156D0">
        <w:rPr>
          <w:rFonts w:ascii="Times New Roman" w:hAnsi="Times New Roman" w:cs="Times New Roman"/>
          <w:sz w:val="24"/>
          <w:szCs w:val="24"/>
        </w:rPr>
        <w:t>5</w:t>
      </w:r>
      <w:r w:rsidR="00F60A0F" w:rsidRPr="00F90C90">
        <w:rPr>
          <w:rFonts w:ascii="Times New Roman" w:hAnsi="Times New Roman" w:cs="Times New Roman"/>
          <w:sz w:val="24"/>
          <w:szCs w:val="24"/>
        </w:rPr>
        <w:t>-</w:t>
      </w:r>
      <w:r w:rsidR="00A156D0">
        <w:rPr>
          <w:rFonts w:ascii="Times New Roman" w:hAnsi="Times New Roman" w:cs="Times New Roman"/>
          <w:sz w:val="24"/>
          <w:szCs w:val="24"/>
        </w:rPr>
        <w:t>014291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69F5291" w14:textId="46CFEB83" w:rsidR="004876A2" w:rsidRPr="004876A2" w:rsidRDefault="009D1AE9" w:rsidP="004876A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EA5532">
        <w:rPr>
          <w:sz w:val="24"/>
          <w:lang w:eastAsia="ru-RU"/>
        </w:rPr>
        <w:t xml:space="preserve">:  </w:t>
      </w:r>
      <w:r w:rsidR="00A156D0" w:rsidRPr="00A156D0">
        <w:rPr>
          <w:b w:val="0"/>
          <w:bCs w:val="0"/>
          <w:spacing w:val="1"/>
          <w:sz w:val="24"/>
          <w:szCs w:val="24"/>
        </w:rPr>
        <w:t>Послуга з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кодом ДК 021:2015: 72260000-5 Послуги, пов’язані з програмним забезпеченням</w:t>
      </w:r>
    </w:p>
    <w:p w14:paraId="792F3766" w14:textId="77777777" w:rsidR="004876A2" w:rsidRPr="00A156D0" w:rsidRDefault="004876A2" w:rsidP="00A156D0">
      <w:pPr>
        <w:widowControl w:val="0"/>
        <w:spacing w:after="0" w:line="240" w:lineRule="auto"/>
        <w:jc w:val="both"/>
        <w:rPr>
          <w:rFonts w:ascii="Times New Roman" w:hAnsi="Times New Roman" w:cs="Times New Roman"/>
          <w:sz w:val="24"/>
          <w:szCs w:val="24"/>
        </w:rPr>
      </w:pPr>
    </w:p>
    <w:p w14:paraId="426F425C" w14:textId="77777777" w:rsidR="00A156D0" w:rsidRPr="00A156D0" w:rsidRDefault="00A156D0" w:rsidP="00A156D0">
      <w:pPr>
        <w:spacing w:line="240" w:lineRule="auto"/>
        <w:jc w:val="center"/>
        <w:rPr>
          <w:rFonts w:ascii="Times New Roman" w:hAnsi="Times New Roman" w:cs="Times New Roman"/>
          <w:color w:val="000000" w:themeColor="text1"/>
          <w:sz w:val="24"/>
          <w:szCs w:val="24"/>
          <w:bdr w:val="none" w:sz="0" w:space="0" w:color="auto" w:frame="1"/>
          <w:shd w:val="clear" w:color="auto" w:fill="FFFFFF"/>
        </w:rPr>
      </w:pPr>
      <w:r w:rsidRPr="00A156D0">
        <w:rPr>
          <w:rFonts w:ascii="Times New Roman" w:hAnsi="Times New Roman" w:cs="Times New Roman"/>
          <w:b/>
          <w:bCs/>
          <w:color w:val="000000" w:themeColor="text1"/>
          <w:sz w:val="24"/>
          <w:szCs w:val="24"/>
        </w:rPr>
        <w:t xml:space="preserve">ТЕХНІЧНІ ВИМОГИ </w:t>
      </w:r>
    </w:p>
    <w:p w14:paraId="41518A28" w14:textId="77777777" w:rsidR="00A156D0" w:rsidRPr="00A156D0" w:rsidRDefault="00A156D0" w:rsidP="00A156D0">
      <w:pPr>
        <w:spacing w:line="240" w:lineRule="auto"/>
        <w:rPr>
          <w:rFonts w:ascii="Times New Roman" w:hAnsi="Times New Roman" w:cs="Times New Roman"/>
          <w:color w:val="000000" w:themeColor="text1"/>
          <w:sz w:val="24"/>
          <w:szCs w:val="24"/>
          <w:bdr w:val="none" w:sz="0" w:space="0" w:color="auto" w:frame="1"/>
          <w:shd w:val="clear" w:color="auto" w:fill="FFFFFF"/>
        </w:rPr>
      </w:pPr>
    </w:p>
    <w:tbl>
      <w:tblPr>
        <w:tblStyle w:val="a5"/>
        <w:tblW w:w="0" w:type="auto"/>
        <w:tblLook w:val="04A0" w:firstRow="1" w:lastRow="0" w:firstColumn="1" w:lastColumn="0" w:noHBand="0" w:noVBand="1"/>
      </w:tblPr>
      <w:tblGrid>
        <w:gridCol w:w="518"/>
        <w:gridCol w:w="3308"/>
        <w:gridCol w:w="1436"/>
        <w:gridCol w:w="1532"/>
        <w:gridCol w:w="2833"/>
      </w:tblGrid>
      <w:tr w:rsidR="00A156D0" w:rsidRPr="00A156D0" w14:paraId="0A4E3041" w14:textId="77777777" w:rsidTr="000D17B1">
        <w:tc>
          <w:tcPr>
            <w:tcW w:w="518" w:type="dxa"/>
            <w:vAlign w:val="center"/>
          </w:tcPr>
          <w:p w14:paraId="702DE5FD" w14:textId="77777777" w:rsidR="00A156D0" w:rsidRPr="00A156D0" w:rsidRDefault="00A156D0" w:rsidP="00A156D0">
            <w:pPr>
              <w:rPr>
                <w:rFonts w:ascii="Times New Roman" w:hAnsi="Times New Roman" w:cs="Times New Roman"/>
                <w:b/>
                <w:bCs/>
                <w:color w:val="000000" w:themeColor="text1"/>
                <w:sz w:val="24"/>
                <w:szCs w:val="24"/>
                <w:bdr w:val="none" w:sz="0" w:space="0" w:color="auto" w:frame="1"/>
                <w:shd w:val="clear" w:color="auto" w:fill="FFFFFF"/>
              </w:rPr>
            </w:pPr>
            <w:r w:rsidRPr="00A156D0">
              <w:rPr>
                <w:rFonts w:ascii="Times New Roman" w:hAnsi="Times New Roman" w:cs="Times New Roman"/>
                <w:b/>
                <w:bCs/>
                <w:color w:val="000000" w:themeColor="text1"/>
                <w:sz w:val="24"/>
                <w:szCs w:val="24"/>
                <w:bdr w:val="none" w:sz="0" w:space="0" w:color="auto" w:frame="1"/>
                <w:shd w:val="clear" w:color="auto" w:fill="FFFFFF"/>
              </w:rPr>
              <w:t>№</w:t>
            </w:r>
          </w:p>
          <w:p w14:paraId="2BDD035D" w14:textId="77777777" w:rsidR="00A156D0" w:rsidRPr="00A156D0" w:rsidRDefault="00A156D0" w:rsidP="00A156D0">
            <w:pPr>
              <w:rPr>
                <w:rFonts w:ascii="Times New Roman" w:hAnsi="Times New Roman" w:cs="Times New Roman"/>
                <w:b/>
                <w:bCs/>
                <w:color w:val="000000" w:themeColor="text1"/>
                <w:sz w:val="24"/>
                <w:szCs w:val="24"/>
                <w:bdr w:val="none" w:sz="0" w:space="0" w:color="auto" w:frame="1"/>
                <w:shd w:val="clear" w:color="auto" w:fill="FFFFFF"/>
              </w:rPr>
            </w:pPr>
            <w:r w:rsidRPr="00A156D0">
              <w:rPr>
                <w:rFonts w:ascii="Times New Roman" w:hAnsi="Times New Roman" w:cs="Times New Roman"/>
                <w:b/>
                <w:bCs/>
                <w:color w:val="000000" w:themeColor="text1"/>
                <w:sz w:val="24"/>
                <w:szCs w:val="24"/>
                <w:bdr w:val="none" w:sz="0" w:space="0" w:color="auto" w:frame="1"/>
                <w:shd w:val="clear" w:color="auto" w:fill="FFFFFF"/>
              </w:rPr>
              <w:t>з/п</w:t>
            </w:r>
          </w:p>
        </w:tc>
        <w:tc>
          <w:tcPr>
            <w:tcW w:w="3309" w:type="dxa"/>
            <w:vAlign w:val="center"/>
          </w:tcPr>
          <w:p w14:paraId="58D6C25A" w14:textId="77777777" w:rsidR="00A156D0" w:rsidRPr="00A156D0" w:rsidRDefault="00A156D0" w:rsidP="00A156D0">
            <w:pPr>
              <w:jc w:val="center"/>
              <w:rPr>
                <w:rFonts w:ascii="Times New Roman" w:hAnsi="Times New Roman" w:cs="Times New Roman"/>
                <w:b/>
                <w:bCs/>
                <w:color w:val="000000" w:themeColor="text1"/>
                <w:sz w:val="24"/>
                <w:szCs w:val="24"/>
                <w:bdr w:val="none" w:sz="0" w:space="0" w:color="auto" w:frame="1"/>
                <w:shd w:val="clear" w:color="auto" w:fill="FFFFFF"/>
              </w:rPr>
            </w:pPr>
            <w:r w:rsidRPr="00A156D0">
              <w:rPr>
                <w:rFonts w:ascii="Times New Roman" w:hAnsi="Times New Roman" w:cs="Times New Roman"/>
                <w:b/>
                <w:bCs/>
                <w:color w:val="000000" w:themeColor="text1"/>
                <w:sz w:val="24"/>
                <w:szCs w:val="24"/>
                <w:bdr w:val="none" w:sz="0" w:space="0" w:color="auto" w:frame="1"/>
                <w:shd w:val="clear" w:color="auto" w:fill="FFFFFF"/>
              </w:rPr>
              <w:t>Назва послуги</w:t>
            </w:r>
          </w:p>
        </w:tc>
        <w:tc>
          <w:tcPr>
            <w:tcW w:w="1436" w:type="dxa"/>
            <w:vAlign w:val="center"/>
          </w:tcPr>
          <w:p w14:paraId="41EAE00B" w14:textId="77777777" w:rsidR="00A156D0" w:rsidRPr="00A156D0" w:rsidRDefault="00A156D0" w:rsidP="00A156D0">
            <w:pPr>
              <w:jc w:val="center"/>
              <w:rPr>
                <w:rFonts w:ascii="Times New Roman" w:hAnsi="Times New Roman" w:cs="Times New Roman"/>
                <w:b/>
                <w:bCs/>
                <w:color w:val="000000" w:themeColor="text1"/>
                <w:sz w:val="24"/>
                <w:szCs w:val="24"/>
                <w:bdr w:val="none" w:sz="0" w:space="0" w:color="auto" w:frame="1"/>
                <w:shd w:val="clear" w:color="auto" w:fill="FFFFFF"/>
              </w:rPr>
            </w:pPr>
            <w:r w:rsidRPr="00A156D0">
              <w:rPr>
                <w:rFonts w:ascii="Times New Roman" w:hAnsi="Times New Roman" w:cs="Times New Roman"/>
                <w:b/>
                <w:bCs/>
                <w:color w:val="000000" w:themeColor="text1"/>
                <w:sz w:val="24"/>
                <w:szCs w:val="24"/>
                <w:bdr w:val="none" w:sz="0" w:space="0" w:color="auto" w:frame="1"/>
                <w:shd w:val="clear" w:color="auto" w:fill="FFFFFF"/>
              </w:rPr>
              <w:t>Кількість</w:t>
            </w:r>
          </w:p>
        </w:tc>
        <w:tc>
          <w:tcPr>
            <w:tcW w:w="1532" w:type="dxa"/>
            <w:vAlign w:val="center"/>
          </w:tcPr>
          <w:p w14:paraId="6AA1EEAB" w14:textId="77777777" w:rsidR="00A156D0" w:rsidRPr="00A156D0" w:rsidRDefault="00A156D0" w:rsidP="00A156D0">
            <w:pPr>
              <w:jc w:val="center"/>
              <w:rPr>
                <w:rFonts w:ascii="Times New Roman" w:hAnsi="Times New Roman" w:cs="Times New Roman"/>
                <w:b/>
                <w:bCs/>
                <w:color w:val="000000" w:themeColor="text1"/>
                <w:sz w:val="24"/>
                <w:szCs w:val="24"/>
                <w:bdr w:val="none" w:sz="0" w:space="0" w:color="auto" w:frame="1"/>
                <w:shd w:val="clear" w:color="auto" w:fill="FFFFFF"/>
              </w:rPr>
            </w:pPr>
            <w:r w:rsidRPr="00A156D0">
              <w:rPr>
                <w:rFonts w:ascii="Times New Roman" w:hAnsi="Times New Roman" w:cs="Times New Roman"/>
                <w:b/>
                <w:bCs/>
                <w:color w:val="000000" w:themeColor="text1"/>
                <w:sz w:val="24"/>
                <w:szCs w:val="24"/>
                <w:bdr w:val="none" w:sz="0" w:space="0" w:color="auto" w:frame="1"/>
                <w:shd w:val="clear" w:color="auto" w:fill="FFFFFF"/>
              </w:rPr>
              <w:t>Одиниця виміру</w:t>
            </w:r>
          </w:p>
        </w:tc>
        <w:tc>
          <w:tcPr>
            <w:tcW w:w="2833" w:type="dxa"/>
            <w:vAlign w:val="center"/>
          </w:tcPr>
          <w:p w14:paraId="614E0CCE" w14:textId="77777777" w:rsidR="00A156D0" w:rsidRPr="00A156D0" w:rsidRDefault="00A156D0" w:rsidP="00A156D0">
            <w:pPr>
              <w:jc w:val="center"/>
              <w:rPr>
                <w:rFonts w:ascii="Times New Roman" w:hAnsi="Times New Roman" w:cs="Times New Roman"/>
                <w:b/>
                <w:bCs/>
                <w:color w:val="000000" w:themeColor="text1"/>
                <w:sz w:val="24"/>
                <w:szCs w:val="24"/>
                <w:bdr w:val="none" w:sz="0" w:space="0" w:color="auto" w:frame="1"/>
                <w:shd w:val="clear" w:color="auto" w:fill="FFFFFF"/>
              </w:rPr>
            </w:pPr>
            <w:r w:rsidRPr="00A156D0">
              <w:rPr>
                <w:rFonts w:ascii="Times New Roman" w:hAnsi="Times New Roman" w:cs="Times New Roman"/>
                <w:b/>
                <w:bCs/>
                <w:color w:val="000000" w:themeColor="text1"/>
                <w:sz w:val="24"/>
                <w:szCs w:val="24"/>
                <w:bdr w:val="none" w:sz="0" w:space="0" w:color="auto" w:frame="1"/>
                <w:shd w:val="clear" w:color="auto" w:fill="FFFFFF"/>
              </w:rPr>
              <w:t>Примітка</w:t>
            </w:r>
          </w:p>
        </w:tc>
      </w:tr>
      <w:tr w:rsidR="00A156D0" w:rsidRPr="00A156D0" w14:paraId="2941262F" w14:textId="77777777" w:rsidTr="000D17B1">
        <w:tc>
          <w:tcPr>
            <w:tcW w:w="518" w:type="dxa"/>
            <w:vAlign w:val="center"/>
          </w:tcPr>
          <w:p w14:paraId="749DD2ED" w14:textId="77777777" w:rsidR="00A156D0" w:rsidRPr="00A156D0" w:rsidRDefault="00A156D0" w:rsidP="00A156D0">
            <w:pPr>
              <w:jc w:val="center"/>
              <w:rPr>
                <w:rFonts w:ascii="Times New Roman" w:hAnsi="Times New Roman" w:cs="Times New Roman"/>
                <w:color w:val="000000" w:themeColor="text1"/>
                <w:sz w:val="24"/>
                <w:szCs w:val="24"/>
                <w:bdr w:val="none" w:sz="0" w:space="0" w:color="auto" w:frame="1"/>
                <w:shd w:val="clear" w:color="auto" w:fill="FFFFFF"/>
              </w:rPr>
            </w:pPr>
            <w:r w:rsidRPr="00A156D0">
              <w:rPr>
                <w:rFonts w:ascii="Times New Roman" w:hAnsi="Times New Roman" w:cs="Times New Roman"/>
                <w:color w:val="000000" w:themeColor="text1"/>
                <w:sz w:val="24"/>
                <w:szCs w:val="24"/>
                <w:bdr w:val="none" w:sz="0" w:space="0" w:color="auto" w:frame="1"/>
                <w:shd w:val="clear" w:color="auto" w:fill="FFFFFF"/>
              </w:rPr>
              <w:t>1</w:t>
            </w:r>
          </w:p>
        </w:tc>
        <w:tc>
          <w:tcPr>
            <w:tcW w:w="3309" w:type="dxa"/>
            <w:vAlign w:val="center"/>
          </w:tcPr>
          <w:p w14:paraId="65B1B978" w14:textId="77777777" w:rsidR="00A156D0" w:rsidRPr="00A156D0" w:rsidRDefault="00A156D0" w:rsidP="00A156D0">
            <w:pPr>
              <w:jc w:val="both"/>
              <w:rPr>
                <w:rFonts w:ascii="Times New Roman" w:hAnsi="Times New Roman" w:cs="Times New Roman"/>
                <w:color w:val="000000" w:themeColor="text1"/>
                <w:sz w:val="24"/>
                <w:szCs w:val="24"/>
                <w:bdr w:val="none" w:sz="0" w:space="0" w:color="auto" w:frame="1"/>
                <w:shd w:val="clear" w:color="auto" w:fill="FFFFFF"/>
              </w:rPr>
            </w:pPr>
            <w:r w:rsidRPr="00A156D0">
              <w:rPr>
                <w:rFonts w:ascii="Times New Roman" w:hAnsi="Times New Roman" w:cs="Times New Roman"/>
                <w:color w:val="000000" w:themeColor="text1"/>
                <w:sz w:val="24"/>
                <w:szCs w:val="24"/>
                <w:bdr w:val="none" w:sz="0" w:space="0" w:color="auto" w:frame="1"/>
                <w:shd w:val="clear" w:color="auto" w:fill="FFFFFF"/>
              </w:rPr>
              <w:t>Послуга з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(далі – ЄІС МВС ІКС СФАП).</w:t>
            </w:r>
          </w:p>
        </w:tc>
        <w:tc>
          <w:tcPr>
            <w:tcW w:w="1436" w:type="dxa"/>
            <w:vAlign w:val="center"/>
          </w:tcPr>
          <w:p w14:paraId="6E2515AB" w14:textId="77777777" w:rsidR="00A156D0" w:rsidRPr="00A156D0" w:rsidRDefault="00A156D0" w:rsidP="00A156D0">
            <w:pPr>
              <w:jc w:val="center"/>
              <w:rPr>
                <w:rFonts w:ascii="Times New Roman" w:hAnsi="Times New Roman" w:cs="Times New Roman"/>
                <w:color w:val="000000" w:themeColor="text1"/>
                <w:sz w:val="24"/>
                <w:szCs w:val="24"/>
                <w:bdr w:val="none" w:sz="0" w:space="0" w:color="auto" w:frame="1"/>
                <w:shd w:val="clear" w:color="auto" w:fill="FFFFFF"/>
                <w:lang w:val="en-US"/>
              </w:rPr>
            </w:pPr>
            <w:r w:rsidRPr="00A156D0">
              <w:rPr>
                <w:rFonts w:ascii="Times New Roman" w:hAnsi="Times New Roman" w:cs="Times New Roman"/>
                <w:color w:val="000000" w:themeColor="text1"/>
                <w:sz w:val="24"/>
                <w:szCs w:val="24"/>
                <w:bdr w:val="none" w:sz="0" w:space="0" w:color="auto" w:frame="1"/>
                <w:shd w:val="clear" w:color="auto" w:fill="FFFFFF"/>
              </w:rPr>
              <w:t>один</w:t>
            </w:r>
          </w:p>
        </w:tc>
        <w:tc>
          <w:tcPr>
            <w:tcW w:w="1532" w:type="dxa"/>
            <w:vAlign w:val="center"/>
          </w:tcPr>
          <w:p w14:paraId="1FBD4299" w14:textId="77777777" w:rsidR="00A156D0" w:rsidRPr="00A156D0" w:rsidRDefault="00A156D0" w:rsidP="00A156D0">
            <w:pPr>
              <w:jc w:val="center"/>
              <w:rPr>
                <w:rFonts w:ascii="Times New Roman" w:hAnsi="Times New Roman" w:cs="Times New Roman"/>
                <w:color w:val="000000" w:themeColor="text1"/>
                <w:sz w:val="24"/>
                <w:szCs w:val="24"/>
                <w:bdr w:val="none" w:sz="0" w:space="0" w:color="auto" w:frame="1"/>
                <w:shd w:val="clear" w:color="auto" w:fill="FFFFFF"/>
              </w:rPr>
            </w:pPr>
            <w:r w:rsidRPr="00A156D0">
              <w:rPr>
                <w:rFonts w:ascii="Times New Roman" w:hAnsi="Times New Roman" w:cs="Times New Roman"/>
                <w:color w:val="000000" w:themeColor="text1"/>
                <w:sz w:val="24"/>
                <w:szCs w:val="24"/>
                <w:bdr w:val="none" w:sz="0" w:space="0" w:color="auto" w:frame="1"/>
                <w:shd w:val="clear" w:color="auto" w:fill="FFFFFF"/>
              </w:rPr>
              <w:t>Одна послуга</w:t>
            </w:r>
          </w:p>
        </w:tc>
        <w:tc>
          <w:tcPr>
            <w:tcW w:w="2833" w:type="dxa"/>
            <w:vAlign w:val="center"/>
          </w:tcPr>
          <w:p w14:paraId="3AB0BCA0" w14:textId="77777777" w:rsidR="00A156D0" w:rsidRPr="00A156D0" w:rsidRDefault="00A156D0" w:rsidP="00A156D0">
            <w:pPr>
              <w:jc w:val="center"/>
              <w:rPr>
                <w:rFonts w:ascii="Times New Roman" w:hAnsi="Times New Roman" w:cs="Times New Roman"/>
                <w:color w:val="000000" w:themeColor="text1"/>
                <w:sz w:val="24"/>
                <w:szCs w:val="24"/>
                <w:bdr w:val="none" w:sz="0" w:space="0" w:color="auto" w:frame="1"/>
                <w:shd w:val="clear" w:color="auto" w:fill="FFFFFF"/>
              </w:rPr>
            </w:pPr>
            <w:r w:rsidRPr="00A156D0">
              <w:rPr>
                <w:rFonts w:ascii="Times New Roman" w:hAnsi="Times New Roman" w:cs="Times New Roman"/>
                <w:color w:val="000000" w:themeColor="text1"/>
                <w:sz w:val="24"/>
                <w:szCs w:val="24"/>
                <w:bdr w:val="none" w:sz="0" w:space="0" w:color="auto" w:frame="1"/>
                <w:shd w:val="clear" w:color="auto" w:fill="FFFFFF"/>
              </w:rPr>
              <w:t>-</w:t>
            </w:r>
          </w:p>
        </w:tc>
      </w:tr>
    </w:tbl>
    <w:p w14:paraId="4362ADAB" w14:textId="77777777" w:rsidR="00A156D0" w:rsidRPr="00A156D0" w:rsidRDefault="00A156D0" w:rsidP="00A156D0">
      <w:pPr>
        <w:spacing w:line="240" w:lineRule="auto"/>
        <w:ind w:firstLine="703"/>
        <w:jc w:val="center"/>
        <w:rPr>
          <w:rFonts w:ascii="Times New Roman" w:hAnsi="Times New Roman" w:cs="Times New Roman"/>
          <w:b/>
          <w:bCs/>
          <w:color w:val="000000"/>
          <w:sz w:val="24"/>
          <w:szCs w:val="24"/>
        </w:rPr>
      </w:pPr>
    </w:p>
    <w:p w14:paraId="3BAD55BC" w14:textId="77777777" w:rsidR="00A156D0" w:rsidRPr="00A156D0" w:rsidRDefault="00A156D0" w:rsidP="00A156D0">
      <w:pPr>
        <w:tabs>
          <w:tab w:val="left" w:pos="284"/>
        </w:tabs>
        <w:spacing w:line="240" w:lineRule="auto"/>
        <w:ind w:left="709"/>
        <w:jc w:val="center"/>
        <w:rPr>
          <w:rFonts w:ascii="Times New Roman" w:hAnsi="Times New Roman" w:cs="Times New Roman"/>
          <w:b/>
          <w:sz w:val="24"/>
          <w:szCs w:val="24"/>
        </w:rPr>
      </w:pPr>
    </w:p>
    <w:p w14:paraId="03BED442" w14:textId="77777777" w:rsidR="00A156D0" w:rsidRPr="00A156D0" w:rsidRDefault="00A156D0" w:rsidP="00A156D0">
      <w:pPr>
        <w:tabs>
          <w:tab w:val="left" w:pos="284"/>
        </w:tabs>
        <w:spacing w:line="240" w:lineRule="auto"/>
        <w:ind w:left="709"/>
        <w:jc w:val="center"/>
        <w:rPr>
          <w:rFonts w:ascii="Times New Roman" w:hAnsi="Times New Roman" w:cs="Times New Roman"/>
          <w:b/>
          <w:sz w:val="24"/>
          <w:szCs w:val="24"/>
        </w:rPr>
      </w:pPr>
      <w:r w:rsidRPr="00A156D0">
        <w:rPr>
          <w:rFonts w:ascii="Times New Roman" w:hAnsi="Times New Roman" w:cs="Times New Roman"/>
          <w:b/>
          <w:sz w:val="24"/>
          <w:szCs w:val="24"/>
        </w:rPr>
        <w:t>1. ЗАГАЛЬНІ ВІДОМОСТІ ПРО ЗМІСТ РОБІТ</w:t>
      </w:r>
    </w:p>
    <w:p w14:paraId="4AE19BFA" w14:textId="77777777" w:rsidR="00A156D0" w:rsidRPr="00A156D0" w:rsidRDefault="00A156D0" w:rsidP="00A156D0">
      <w:pPr>
        <w:pStyle w:val="a3"/>
        <w:spacing w:line="240" w:lineRule="auto"/>
        <w:ind w:left="0"/>
        <w:jc w:val="both"/>
        <w:rPr>
          <w:rFonts w:ascii="Times New Roman" w:hAnsi="Times New Roman" w:cs="Times New Roman"/>
          <w:sz w:val="24"/>
          <w:szCs w:val="24"/>
          <w:lang w:val="uk-UA"/>
        </w:rPr>
      </w:pPr>
    </w:p>
    <w:p w14:paraId="4C29A1E8" w14:textId="77777777" w:rsidR="00A156D0" w:rsidRPr="00A156D0" w:rsidRDefault="00A156D0" w:rsidP="00A156D0">
      <w:pPr>
        <w:tabs>
          <w:tab w:val="left" w:pos="1134"/>
        </w:tabs>
        <w:spacing w:line="240" w:lineRule="auto"/>
        <w:ind w:left="567"/>
        <w:jc w:val="both"/>
        <w:rPr>
          <w:rFonts w:ascii="Times New Roman" w:hAnsi="Times New Roman" w:cs="Times New Roman"/>
          <w:b/>
          <w:bCs/>
          <w:sz w:val="24"/>
          <w:szCs w:val="24"/>
        </w:rPr>
      </w:pPr>
      <w:bookmarkStart w:id="0" w:name="n279"/>
      <w:bookmarkEnd w:id="0"/>
      <w:r w:rsidRPr="00A156D0">
        <w:rPr>
          <w:rFonts w:ascii="Times New Roman" w:hAnsi="Times New Roman" w:cs="Times New Roman"/>
          <w:b/>
          <w:bCs/>
          <w:sz w:val="24"/>
          <w:szCs w:val="24"/>
        </w:rPr>
        <w:t>1.1. Повне найменування об’єкта інформатизації</w:t>
      </w:r>
    </w:p>
    <w:p w14:paraId="7435242F" w14:textId="77777777" w:rsidR="00A156D0" w:rsidRPr="00A156D0" w:rsidRDefault="00A156D0" w:rsidP="00A156D0">
      <w:pPr>
        <w:spacing w:line="240" w:lineRule="auto"/>
        <w:ind w:firstLine="567"/>
        <w:jc w:val="both"/>
        <w:rPr>
          <w:rFonts w:ascii="Times New Roman" w:hAnsi="Times New Roman" w:cs="Times New Roman"/>
          <w:iCs/>
          <w:sz w:val="24"/>
          <w:szCs w:val="24"/>
          <w:lang w:eastAsia="ja-JP"/>
        </w:rPr>
      </w:pPr>
      <w:bookmarkStart w:id="1" w:name="_Hlk195259922"/>
      <w:r w:rsidRPr="00A156D0">
        <w:rPr>
          <w:rFonts w:ascii="Times New Roman" w:hAnsi="Times New Roman" w:cs="Times New Roman"/>
          <w:color w:val="000000"/>
          <w:sz w:val="24"/>
          <w:szCs w:val="24"/>
        </w:rPr>
        <w:lastRenderedPageBreak/>
        <w:t xml:space="preserve">Функціональна підсистема </w:t>
      </w:r>
      <w:bookmarkEnd w:id="1"/>
      <w:r w:rsidRPr="00A156D0">
        <w:rPr>
          <w:rFonts w:ascii="Times New Roman" w:hAnsi="Times New Roman" w:cs="Times New Roman"/>
          <w:color w:val="000000"/>
          <w:sz w:val="24"/>
          <w:szCs w:val="24"/>
        </w:rPr>
        <w:t>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r w:rsidRPr="00A156D0">
        <w:rPr>
          <w:rFonts w:ascii="Times New Roman" w:hAnsi="Times New Roman" w:cs="Times New Roman"/>
          <w:iCs/>
          <w:sz w:val="24"/>
          <w:szCs w:val="24"/>
          <w:lang w:eastAsia="ja-JP"/>
        </w:rPr>
        <w:t>.</w:t>
      </w:r>
    </w:p>
    <w:p w14:paraId="35BA1649" w14:textId="77777777" w:rsidR="00A156D0" w:rsidRPr="00A156D0" w:rsidRDefault="00A156D0" w:rsidP="00A156D0">
      <w:pPr>
        <w:pStyle w:val="a3"/>
        <w:spacing w:line="240" w:lineRule="auto"/>
        <w:ind w:left="0"/>
        <w:jc w:val="both"/>
        <w:rPr>
          <w:rFonts w:ascii="Times New Roman" w:hAnsi="Times New Roman" w:cs="Times New Roman"/>
          <w:sz w:val="24"/>
          <w:szCs w:val="24"/>
          <w:lang w:val="uk-UA" w:eastAsia="ru-RU"/>
        </w:rPr>
      </w:pPr>
    </w:p>
    <w:p w14:paraId="3EF5C80F" w14:textId="77777777" w:rsidR="00A156D0" w:rsidRPr="00A156D0" w:rsidRDefault="00A156D0" w:rsidP="00A156D0">
      <w:pPr>
        <w:pStyle w:val="a3"/>
        <w:numPr>
          <w:ilvl w:val="1"/>
          <w:numId w:val="18"/>
        </w:numPr>
        <w:suppressAutoHyphens w:val="0"/>
        <w:spacing w:after="0" w:line="240" w:lineRule="auto"/>
        <w:ind w:hanging="502"/>
        <w:jc w:val="both"/>
        <w:rPr>
          <w:rFonts w:ascii="Times New Roman" w:hAnsi="Times New Roman" w:cs="Times New Roman"/>
          <w:b/>
          <w:bCs/>
          <w:sz w:val="24"/>
          <w:szCs w:val="24"/>
          <w:lang w:val="uk-UA"/>
        </w:rPr>
      </w:pPr>
      <w:r w:rsidRPr="00A156D0">
        <w:rPr>
          <w:rFonts w:ascii="Times New Roman" w:hAnsi="Times New Roman" w:cs="Times New Roman"/>
          <w:b/>
          <w:bCs/>
          <w:sz w:val="24"/>
          <w:szCs w:val="24"/>
          <w:lang w:val="uk-UA"/>
        </w:rPr>
        <w:t>Перелік умовних скорочень</w:t>
      </w:r>
    </w:p>
    <w:tbl>
      <w:tblPr>
        <w:tblW w:w="5000" w:type="pct"/>
        <w:jc w:val="center"/>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1498"/>
        <w:gridCol w:w="8129"/>
      </w:tblGrid>
      <w:tr w:rsidR="00A156D0" w:rsidRPr="00A156D0" w14:paraId="7C24C4A8" w14:textId="77777777" w:rsidTr="000D17B1">
        <w:trPr>
          <w:tblHeade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7608C39C" w14:textId="77777777" w:rsidR="00A156D0" w:rsidRPr="00A156D0" w:rsidRDefault="00A156D0" w:rsidP="00A156D0">
            <w:pPr>
              <w:spacing w:line="240" w:lineRule="auto"/>
              <w:jc w:val="center"/>
              <w:rPr>
                <w:rFonts w:ascii="Times New Roman" w:hAnsi="Times New Roman" w:cs="Times New Roman"/>
                <w:sz w:val="24"/>
                <w:szCs w:val="24"/>
              </w:rPr>
            </w:pPr>
            <w:r w:rsidRPr="00A156D0">
              <w:rPr>
                <w:rFonts w:ascii="Times New Roman" w:hAnsi="Times New Roman" w:cs="Times New Roman"/>
                <w:b/>
                <w:sz w:val="24"/>
                <w:szCs w:val="24"/>
                <w:lang w:eastAsia="ru-RU" w:bidi="he-IL"/>
              </w:rPr>
              <w:t>Терміни та скорочення</w:t>
            </w:r>
          </w:p>
        </w:tc>
        <w:tc>
          <w:tcPr>
            <w:tcW w:w="8131"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4945218C" w14:textId="77777777" w:rsidR="00A156D0" w:rsidRPr="00A156D0" w:rsidRDefault="00A156D0" w:rsidP="00A156D0">
            <w:pPr>
              <w:spacing w:line="240" w:lineRule="auto"/>
              <w:jc w:val="center"/>
              <w:rPr>
                <w:rFonts w:ascii="Times New Roman" w:hAnsi="Times New Roman" w:cs="Times New Roman"/>
                <w:sz w:val="24"/>
                <w:szCs w:val="24"/>
              </w:rPr>
            </w:pPr>
            <w:r w:rsidRPr="00A156D0">
              <w:rPr>
                <w:rFonts w:ascii="Times New Roman" w:hAnsi="Times New Roman" w:cs="Times New Roman"/>
                <w:b/>
                <w:sz w:val="24"/>
                <w:szCs w:val="24"/>
                <w:lang w:eastAsia="ru-RU" w:bidi="he-IL"/>
              </w:rPr>
              <w:t>Визначення</w:t>
            </w:r>
          </w:p>
        </w:tc>
      </w:tr>
      <w:tr w:rsidR="00A156D0" w:rsidRPr="00A156D0" w14:paraId="0363A8D2" w14:textId="77777777" w:rsidTr="000D17B1">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29996834"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МВС</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7D3F6070"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Міністерство внутрішніх справ</w:t>
            </w:r>
          </w:p>
        </w:tc>
      </w:tr>
      <w:tr w:rsidR="00A156D0" w:rsidRPr="00A156D0" w14:paraId="003E2BA3" w14:textId="77777777" w:rsidTr="000D17B1">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215024C8"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ЄДРТЗ</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1A9FD1BE"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Єдиний державний реєстр транспортних засобів</w:t>
            </w:r>
          </w:p>
        </w:tc>
      </w:tr>
      <w:tr w:rsidR="00A156D0" w:rsidRPr="00A156D0" w14:paraId="057FFE8A" w14:textId="77777777" w:rsidTr="000D17B1">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6C1CB5DF"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ДУ ЦІТ МВС України,</w:t>
            </w:r>
          </w:p>
          <w:p w14:paraId="247A2BEB"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Замовник</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7DF39AA1"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color w:val="000000"/>
                <w:sz w:val="24"/>
                <w:szCs w:val="24"/>
              </w:rPr>
              <w:t>Державна установа «Центр інфраструктури та технологій Міністерства внутрішніх справ України»</w:t>
            </w:r>
          </w:p>
        </w:tc>
      </w:tr>
      <w:tr w:rsidR="00A156D0" w:rsidRPr="00A156D0" w14:paraId="19876E4C" w14:textId="77777777" w:rsidTr="000D17B1">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1A54A4EA"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ЗІС</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3C476200"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Зовнішня інформаційна система</w:t>
            </w:r>
          </w:p>
        </w:tc>
      </w:tr>
      <w:tr w:rsidR="00A156D0" w:rsidRPr="00A156D0" w14:paraId="427847DF" w14:textId="77777777" w:rsidTr="000D17B1">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7B9F1A58"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IКC</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21C29FC7"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Інформаційно-комунікаційна система</w:t>
            </w:r>
          </w:p>
        </w:tc>
      </w:tr>
      <w:tr w:rsidR="00A156D0" w:rsidRPr="00A156D0" w14:paraId="2A2BCD04" w14:textId="77777777" w:rsidTr="000D17B1">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1B6A00CB"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ІКС СФАП, Система</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4CAD29DC"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Інформаційно-комунікаційна система</w:t>
            </w:r>
            <w:r w:rsidRPr="00A156D0">
              <w:rPr>
                <w:rFonts w:ascii="Times New Roman" w:hAnsi="Times New Roman" w:cs="Times New Roman"/>
                <w:color w:val="000000"/>
                <w:sz w:val="24"/>
                <w:szCs w:val="24"/>
              </w:rPr>
              <w:t xml:space="preserve"> «Система фіксації адміністративних правопорушень у сфері забезпечення безпеки дорожнього руху в автоматичному режимі», </w:t>
            </w:r>
            <w:r w:rsidRPr="00A156D0">
              <w:rPr>
                <w:rFonts w:ascii="Times New Roman" w:hAnsi="Times New Roman" w:cs="Times New Roman"/>
                <w:sz w:val="24"/>
                <w:szCs w:val="24"/>
                <w:lang w:eastAsia="ru-RU"/>
              </w:rPr>
              <w:t xml:space="preserve">що створена на базі комп’ютерної програми «Програмне забезпечення комплексу </w:t>
            </w:r>
            <w:proofErr w:type="spellStart"/>
            <w:r w:rsidRPr="00A156D0">
              <w:rPr>
                <w:rFonts w:ascii="Times New Roman" w:hAnsi="Times New Roman" w:cs="Times New Roman"/>
                <w:sz w:val="24"/>
                <w:szCs w:val="24"/>
                <w:lang w:eastAsia="ru-RU"/>
              </w:rPr>
              <w:t>відеофіксації</w:t>
            </w:r>
            <w:proofErr w:type="spellEnd"/>
            <w:r w:rsidRPr="00A156D0">
              <w:rPr>
                <w:rFonts w:ascii="Times New Roman" w:hAnsi="Times New Roman" w:cs="Times New Roman"/>
                <w:sz w:val="24"/>
                <w:szCs w:val="24"/>
                <w:lang w:eastAsia="ru-RU"/>
              </w:rPr>
              <w:t xml:space="preserve"> з розпізнаванням номерних знаків та перевіркою за розшуковими реєстрами ВІДЕОКОНТРОЛЬ-Рубіж»</w:t>
            </w:r>
          </w:p>
        </w:tc>
      </w:tr>
      <w:tr w:rsidR="00A156D0" w:rsidRPr="00A156D0" w14:paraId="6A1231C7" w14:textId="77777777" w:rsidTr="000D17B1">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6D64E219"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КЕП</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5242DC81"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Кваліфікований електронний підпис</w:t>
            </w:r>
          </w:p>
        </w:tc>
      </w:tr>
      <w:tr w:rsidR="00A156D0" w:rsidRPr="00A156D0" w14:paraId="7790DF91" w14:textId="77777777" w:rsidTr="000D17B1">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570C953B"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ПЗ</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18C5CE87"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Програмне забезпечення</w:t>
            </w:r>
          </w:p>
        </w:tc>
      </w:tr>
      <w:tr w:rsidR="00A156D0" w:rsidRPr="00A156D0" w14:paraId="21C7F345" w14:textId="77777777" w:rsidTr="000D17B1">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0BDDA54E"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ПДР</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511B5CE7"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Правила дорожнього руху</w:t>
            </w:r>
          </w:p>
        </w:tc>
      </w:tr>
      <w:tr w:rsidR="00A156D0" w:rsidRPr="00A156D0" w14:paraId="249F185D" w14:textId="77777777" w:rsidTr="000D17B1">
        <w:trPr>
          <w:jc w:val="center"/>
        </w:trPr>
        <w:tc>
          <w:tcPr>
            <w:tcW w:w="1498" w:type="dxa"/>
            <w:tcBorders>
              <w:top w:val="single" w:sz="4" w:space="0" w:color="000001"/>
              <w:left w:val="single" w:sz="4" w:space="0" w:color="000001"/>
              <w:bottom w:val="single" w:sz="4" w:space="0" w:color="000001"/>
            </w:tcBorders>
            <w:tcMar>
              <w:left w:w="88" w:type="dxa"/>
            </w:tcMar>
            <w:vAlign w:val="center"/>
          </w:tcPr>
          <w:p w14:paraId="0ECC6062"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ТЗ</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519A3990"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Транспортний засіб</w:t>
            </w:r>
          </w:p>
        </w:tc>
      </w:tr>
      <w:tr w:rsidR="00A156D0" w:rsidRPr="00A156D0" w14:paraId="52F7462A" w14:textId="77777777" w:rsidTr="000D17B1">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06767377"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API</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0938613E" w14:textId="77777777" w:rsidR="00A156D0" w:rsidRPr="00A156D0" w:rsidRDefault="00A156D0" w:rsidP="00A156D0">
            <w:pPr>
              <w:spacing w:line="240" w:lineRule="auto"/>
              <w:jc w:val="both"/>
              <w:rPr>
                <w:rFonts w:ascii="Times New Roman" w:hAnsi="Times New Roman" w:cs="Times New Roman"/>
                <w:sz w:val="24"/>
                <w:szCs w:val="24"/>
              </w:rPr>
            </w:pPr>
            <w:proofErr w:type="spellStart"/>
            <w:r w:rsidRPr="00A156D0">
              <w:rPr>
                <w:rFonts w:ascii="Times New Roman" w:hAnsi="Times New Roman" w:cs="Times New Roman"/>
                <w:sz w:val="24"/>
                <w:szCs w:val="24"/>
              </w:rPr>
              <w:t>Application</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Programming</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Interface</w:t>
            </w:r>
            <w:proofErr w:type="spellEnd"/>
            <w:r w:rsidRPr="00A156D0">
              <w:rPr>
                <w:rFonts w:ascii="Times New Roman" w:hAnsi="Times New Roman" w:cs="Times New Roman"/>
                <w:sz w:val="24"/>
                <w:szCs w:val="24"/>
              </w:rPr>
              <w:t xml:space="preserve"> (Прикладний програмний інтерфейс)</w:t>
            </w:r>
          </w:p>
        </w:tc>
      </w:tr>
      <w:tr w:rsidR="00A156D0" w:rsidRPr="00A156D0" w14:paraId="278410F7" w14:textId="77777777" w:rsidTr="000D17B1">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734B8D66"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HTTPS</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347C8195"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Зашифроване з’єднання HTTP</w:t>
            </w:r>
          </w:p>
        </w:tc>
      </w:tr>
      <w:tr w:rsidR="00A156D0" w:rsidRPr="00A156D0" w14:paraId="769442AA" w14:textId="77777777" w:rsidTr="000D17B1">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108B936C"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NDA</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55A358D8" w14:textId="77777777" w:rsidR="00A156D0" w:rsidRPr="00A156D0" w:rsidRDefault="00A156D0" w:rsidP="00A156D0">
            <w:pPr>
              <w:spacing w:line="240" w:lineRule="auto"/>
              <w:jc w:val="both"/>
              <w:rPr>
                <w:rFonts w:ascii="Times New Roman" w:hAnsi="Times New Roman" w:cs="Times New Roman"/>
                <w:sz w:val="24"/>
                <w:szCs w:val="24"/>
              </w:rPr>
            </w:pPr>
            <w:proofErr w:type="spellStart"/>
            <w:r w:rsidRPr="00A156D0">
              <w:rPr>
                <w:rFonts w:ascii="Times New Roman" w:hAnsi="Times New Roman" w:cs="Times New Roman"/>
                <w:sz w:val="24"/>
                <w:szCs w:val="24"/>
              </w:rPr>
              <w:t>Non-disclosure</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agreement</w:t>
            </w:r>
            <w:proofErr w:type="spellEnd"/>
            <w:r w:rsidRPr="00A156D0">
              <w:rPr>
                <w:rFonts w:ascii="Times New Roman" w:hAnsi="Times New Roman" w:cs="Times New Roman"/>
                <w:sz w:val="24"/>
                <w:szCs w:val="24"/>
              </w:rPr>
              <w:t xml:space="preserve"> (Угода про конфіденційність)</w:t>
            </w:r>
          </w:p>
        </w:tc>
      </w:tr>
      <w:tr w:rsidR="00A156D0" w:rsidRPr="00A156D0" w14:paraId="19F886B2" w14:textId="77777777" w:rsidTr="000D17B1">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30CE58B0"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SSL/TLS</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772D252F" w14:textId="77777777" w:rsidR="00A156D0" w:rsidRPr="00A156D0" w:rsidRDefault="00A156D0" w:rsidP="00A156D0">
            <w:pPr>
              <w:spacing w:line="240" w:lineRule="auto"/>
              <w:jc w:val="both"/>
              <w:rPr>
                <w:rFonts w:ascii="Times New Roman" w:hAnsi="Times New Roman" w:cs="Times New Roman"/>
                <w:sz w:val="24"/>
                <w:szCs w:val="24"/>
              </w:rPr>
            </w:pPr>
            <w:proofErr w:type="spellStart"/>
            <w:r w:rsidRPr="00A156D0">
              <w:rPr>
                <w:rFonts w:ascii="Times New Roman" w:hAnsi="Times New Roman" w:cs="Times New Roman"/>
                <w:sz w:val="24"/>
                <w:szCs w:val="24"/>
              </w:rPr>
              <w:t>Secure</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Socket</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Layer</w:t>
            </w:r>
            <w:proofErr w:type="spellEnd"/>
            <w:r w:rsidRPr="00A156D0">
              <w:rPr>
                <w:rFonts w:ascii="Times New Roman" w:hAnsi="Times New Roman" w:cs="Times New Roman"/>
                <w:sz w:val="24"/>
                <w:szCs w:val="24"/>
              </w:rPr>
              <w:t> / </w:t>
            </w:r>
            <w:proofErr w:type="spellStart"/>
            <w:r w:rsidRPr="00A156D0">
              <w:rPr>
                <w:rFonts w:ascii="Times New Roman" w:hAnsi="Times New Roman" w:cs="Times New Roman"/>
                <w:sz w:val="24"/>
                <w:szCs w:val="24"/>
              </w:rPr>
              <w:t>Transport</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Layer</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Security</w:t>
            </w:r>
            <w:proofErr w:type="spellEnd"/>
            <w:r w:rsidRPr="00A156D0">
              <w:rPr>
                <w:rFonts w:ascii="Times New Roman" w:hAnsi="Times New Roman" w:cs="Times New Roman"/>
                <w:sz w:val="24"/>
                <w:szCs w:val="24"/>
              </w:rPr>
              <w:t xml:space="preserve"> (Рівень захищених </w:t>
            </w:r>
            <w:proofErr w:type="spellStart"/>
            <w:r w:rsidRPr="00A156D0">
              <w:rPr>
                <w:rFonts w:ascii="Times New Roman" w:hAnsi="Times New Roman" w:cs="Times New Roman"/>
                <w:sz w:val="24"/>
                <w:szCs w:val="24"/>
              </w:rPr>
              <w:t>сокетів</w:t>
            </w:r>
            <w:proofErr w:type="spellEnd"/>
            <w:r w:rsidRPr="00A156D0">
              <w:rPr>
                <w:rFonts w:ascii="Times New Roman" w:hAnsi="Times New Roman" w:cs="Times New Roman"/>
                <w:sz w:val="24"/>
                <w:szCs w:val="24"/>
              </w:rPr>
              <w:t> / Протокол захисту транспортного рівня)</w:t>
            </w:r>
          </w:p>
        </w:tc>
      </w:tr>
      <w:tr w:rsidR="00A156D0" w:rsidRPr="00A156D0" w14:paraId="62A0811A" w14:textId="77777777" w:rsidTr="000D17B1">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6E540FA3"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UI/UX</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29E8CA2A"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 xml:space="preserve">User </w:t>
            </w:r>
            <w:proofErr w:type="spellStart"/>
            <w:r w:rsidRPr="00A156D0">
              <w:rPr>
                <w:rFonts w:ascii="Times New Roman" w:hAnsi="Times New Roman" w:cs="Times New Roman"/>
                <w:sz w:val="24"/>
                <w:szCs w:val="24"/>
              </w:rPr>
              <w:t>Interface</w:t>
            </w:r>
            <w:proofErr w:type="spellEnd"/>
            <w:r w:rsidRPr="00A156D0">
              <w:rPr>
                <w:rFonts w:ascii="Times New Roman" w:hAnsi="Times New Roman" w:cs="Times New Roman"/>
                <w:sz w:val="24"/>
                <w:szCs w:val="24"/>
              </w:rPr>
              <w:t xml:space="preserve"> / User </w:t>
            </w:r>
            <w:proofErr w:type="spellStart"/>
            <w:r w:rsidRPr="00A156D0">
              <w:rPr>
                <w:rFonts w:ascii="Times New Roman" w:hAnsi="Times New Roman" w:cs="Times New Roman"/>
                <w:sz w:val="24"/>
                <w:szCs w:val="24"/>
              </w:rPr>
              <w:t>Experience</w:t>
            </w:r>
            <w:proofErr w:type="spellEnd"/>
            <w:r w:rsidRPr="00A156D0">
              <w:rPr>
                <w:rFonts w:ascii="Times New Roman" w:hAnsi="Times New Roman" w:cs="Times New Roman"/>
                <w:sz w:val="24"/>
                <w:szCs w:val="24"/>
              </w:rPr>
              <w:t xml:space="preserve"> (Користувацький інтерфейс / Користувацький досвід)</w:t>
            </w:r>
          </w:p>
        </w:tc>
      </w:tr>
      <w:tr w:rsidR="00A156D0" w:rsidRPr="00A156D0" w14:paraId="2A9D56DE" w14:textId="77777777" w:rsidTr="000D17B1">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4285A61A"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CAPTCHA </w:t>
            </w:r>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1C41FD41" w14:textId="77777777" w:rsidR="00A156D0" w:rsidRPr="00A156D0" w:rsidRDefault="00A156D0" w:rsidP="00A156D0">
            <w:pPr>
              <w:spacing w:line="240" w:lineRule="auto"/>
              <w:jc w:val="both"/>
              <w:rPr>
                <w:rFonts w:ascii="Times New Roman" w:hAnsi="Times New Roman" w:cs="Times New Roman"/>
                <w:sz w:val="24"/>
                <w:szCs w:val="24"/>
              </w:rPr>
            </w:pPr>
            <w:proofErr w:type="spellStart"/>
            <w:r w:rsidRPr="00A156D0">
              <w:rPr>
                <w:rFonts w:ascii="Times New Roman" w:hAnsi="Times New Roman" w:cs="Times New Roman"/>
                <w:sz w:val="24"/>
                <w:szCs w:val="24"/>
              </w:rPr>
              <w:t>Completely</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Automated</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Public</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Turing</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test</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to</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tell</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Computers</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and</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Humans</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Apart</w:t>
            </w:r>
            <w:proofErr w:type="spellEnd"/>
            <w:r w:rsidRPr="00A156D0">
              <w:rPr>
                <w:rFonts w:ascii="Times New Roman" w:hAnsi="Times New Roman" w:cs="Times New Roman"/>
                <w:sz w:val="24"/>
                <w:szCs w:val="24"/>
              </w:rPr>
              <w:t xml:space="preserve"> (тест для розрізнення між людиною та комп’ютером)</w:t>
            </w:r>
          </w:p>
        </w:tc>
      </w:tr>
      <w:tr w:rsidR="00A156D0" w:rsidRPr="00A156D0" w14:paraId="60C57D7B" w14:textId="77777777" w:rsidTr="000D17B1">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711A5B96" w14:textId="77777777" w:rsidR="00A156D0" w:rsidRPr="00A156D0" w:rsidRDefault="00A156D0" w:rsidP="00A156D0">
            <w:pPr>
              <w:spacing w:line="240" w:lineRule="auto"/>
              <w:rPr>
                <w:rFonts w:ascii="Times New Roman" w:hAnsi="Times New Roman" w:cs="Times New Roman"/>
                <w:sz w:val="24"/>
                <w:szCs w:val="24"/>
              </w:rPr>
            </w:pPr>
            <w:proofErr w:type="spellStart"/>
            <w:r w:rsidRPr="00A156D0">
              <w:rPr>
                <w:rFonts w:ascii="Times New Roman" w:hAnsi="Times New Roman" w:cs="Times New Roman"/>
                <w:sz w:val="24"/>
                <w:szCs w:val="24"/>
              </w:rPr>
              <w:t>rate</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limiting</w:t>
            </w:r>
            <w:proofErr w:type="spellEnd"/>
          </w:p>
        </w:tc>
        <w:tc>
          <w:tcPr>
            <w:tcW w:w="8131" w:type="dxa"/>
            <w:tcBorders>
              <w:top w:val="single" w:sz="4" w:space="0" w:color="000001"/>
              <w:left w:val="single" w:sz="4" w:space="0" w:color="000001"/>
              <w:bottom w:val="single" w:sz="4" w:space="0" w:color="000001"/>
              <w:right w:val="single" w:sz="4" w:space="0" w:color="000001"/>
            </w:tcBorders>
            <w:tcMar>
              <w:left w:w="88" w:type="dxa"/>
            </w:tcMar>
            <w:vAlign w:val="center"/>
          </w:tcPr>
          <w:p w14:paraId="1B387AA3" w14:textId="77777777" w:rsidR="00A156D0" w:rsidRPr="00A156D0" w:rsidRDefault="00A156D0" w:rsidP="00A156D0">
            <w:pPr>
              <w:spacing w:line="240" w:lineRule="auto"/>
              <w:rPr>
                <w:rFonts w:ascii="Times New Roman" w:hAnsi="Times New Roman" w:cs="Times New Roman"/>
                <w:sz w:val="24"/>
                <w:szCs w:val="24"/>
              </w:rPr>
            </w:pPr>
            <w:r w:rsidRPr="00A156D0">
              <w:rPr>
                <w:rFonts w:ascii="Times New Roman" w:hAnsi="Times New Roman" w:cs="Times New Roman"/>
                <w:sz w:val="24"/>
                <w:szCs w:val="24"/>
              </w:rPr>
              <w:t>Механізм контролю мережевого трафіку</w:t>
            </w:r>
          </w:p>
        </w:tc>
      </w:tr>
    </w:tbl>
    <w:p w14:paraId="136BAF5A" w14:textId="77777777" w:rsidR="00A156D0" w:rsidRPr="00A156D0" w:rsidRDefault="00A156D0" w:rsidP="00A156D0">
      <w:pPr>
        <w:pStyle w:val="a3"/>
        <w:spacing w:line="240" w:lineRule="auto"/>
        <w:ind w:left="0"/>
        <w:jc w:val="both"/>
        <w:rPr>
          <w:rFonts w:ascii="Times New Roman" w:hAnsi="Times New Roman" w:cs="Times New Roman"/>
          <w:b/>
          <w:bCs/>
          <w:sz w:val="24"/>
          <w:szCs w:val="24"/>
          <w:lang w:val="uk-UA"/>
        </w:rPr>
      </w:pPr>
    </w:p>
    <w:p w14:paraId="2532D71B" w14:textId="77777777" w:rsidR="00A156D0" w:rsidRPr="00A156D0" w:rsidRDefault="00A156D0" w:rsidP="00A156D0">
      <w:pPr>
        <w:tabs>
          <w:tab w:val="left" w:pos="1134"/>
        </w:tabs>
        <w:spacing w:line="240" w:lineRule="auto"/>
        <w:ind w:left="567"/>
        <w:jc w:val="both"/>
        <w:rPr>
          <w:rFonts w:ascii="Times New Roman" w:hAnsi="Times New Roman" w:cs="Times New Roman"/>
          <w:b/>
          <w:bCs/>
          <w:sz w:val="24"/>
          <w:szCs w:val="24"/>
        </w:rPr>
      </w:pPr>
      <w:bookmarkStart w:id="2" w:name="n280"/>
      <w:bookmarkEnd w:id="2"/>
      <w:r w:rsidRPr="00A156D0">
        <w:rPr>
          <w:rFonts w:ascii="Times New Roman" w:hAnsi="Times New Roman" w:cs="Times New Roman"/>
          <w:b/>
          <w:bCs/>
          <w:sz w:val="24"/>
          <w:szCs w:val="24"/>
        </w:rPr>
        <w:t>1.3. Найменування сторін</w:t>
      </w:r>
    </w:p>
    <w:p w14:paraId="2A72DE42" w14:textId="77777777" w:rsidR="00A156D0" w:rsidRPr="00A156D0" w:rsidRDefault="00A156D0" w:rsidP="00A156D0">
      <w:pPr>
        <w:pStyle w:val="a3"/>
        <w:spacing w:line="240" w:lineRule="auto"/>
        <w:ind w:left="0" w:firstLine="567"/>
        <w:jc w:val="both"/>
        <w:rPr>
          <w:rFonts w:ascii="Times New Roman" w:hAnsi="Times New Roman" w:cs="Times New Roman"/>
          <w:sz w:val="24"/>
          <w:szCs w:val="24"/>
          <w:lang w:val="uk-UA"/>
        </w:rPr>
      </w:pPr>
      <w:r w:rsidRPr="00A156D0">
        <w:rPr>
          <w:rFonts w:ascii="Times New Roman" w:hAnsi="Times New Roman" w:cs="Times New Roman"/>
          <w:sz w:val="24"/>
          <w:szCs w:val="24"/>
          <w:lang w:val="uk-UA"/>
        </w:rPr>
        <w:t xml:space="preserve">Замовником </w:t>
      </w:r>
      <w:bookmarkStart w:id="3" w:name="_Hlk197425216"/>
      <w:r w:rsidRPr="00A156D0">
        <w:rPr>
          <w:rFonts w:ascii="Times New Roman" w:hAnsi="Times New Roman" w:cs="Times New Roman"/>
          <w:sz w:val="24"/>
          <w:szCs w:val="24"/>
          <w:lang w:val="uk-UA"/>
        </w:rPr>
        <w:t>доопрацювання</w:t>
      </w:r>
      <w:bookmarkEnd w:id="3"/>
      <w:r w:rsidRPr="00A156D0">
        <w:rPr>
          <w:rFonts w:ascii="Times New Roman" w:hAnsi="Times New Roman" w:cs="Times New Roman"/>
          <w:sz w:val="24"/>
          <w:szCs w:val="24"/>
          <w:lang w:val="uk-UA"/>
        </w:rPr>
        <w:t xml:space="preserve"> (модернізації) ІКС СФАП є </w:t>
      </w:r>
      <w:r w:rsidRPr="00A156D0">
        <w:rPr>
          <w:rFonts w:ascii="Times New Roman" w:hAnsi="Times New Roman" w:cs="Times New Roman"/>
          <w:color w:val="000000" w:themeColor="text1"/>
          <w:sz w:val="24"/>
          <w:szCs w:val="24"/>
          <w:lang w:val="uk-UA"/>
        </w:rPr>
        <w:t>Державна установа «Центр інфраструктури та технологій Міністерства внутрішніх справ України»</w:t>
      </w:r>
      <w:r w:rsidRPr="00A156D0">
        <w:rPr>
          <w:rFonts w:ascii="Times New Roman" w:hAnsi="Times New Roman" w:cs="Times New Roman"/>
          <w:sz w:val="24"/>
          <w:szCs w:val="24"/>
          <w:lang w:val="uk-UA"/>
        </w:rPr>
        <w:t>.</w:t>
      </w:r>
    </w:p>
    <w:p w14:paraId="13C54D57" w14:textId="77777777" w:rsidR="00A156D0" w:rsidRPr="00A156D0" w:rsidRDefault="00A156D0" w:rsidP="00A156D0">
      <w:pPr>
        <w:pStyle w:val="a3"/>
        <w:spacing w:line="240" w:lineRule="auto"/>
        <w:ind w:left="0" w:firstLine="567"/>
        <w:jc w:val="both"/>
        <w:rPr>
          <w:rFonts w:ascii="Times New Roman" w:hAnsi="Times New Roman" w:cs="Times New Roman"/>
          <w:sz w:val="24"/>
          <w:szCs w:val="24"/>
          <w:lang w:val="uk-UA"/>
        </w:rPr>
      </w:pPr>
      <w:r w:rsidRPr="00A156D0">
        <w:rPr>
          <w:rFonts w:ascii="Times New Roman" w:hAnsi="Times New Roman" w:cs="Times New Roman"/>
          <w:sz w:val="24"/>
          <w:szCs w:val="24"/>
          <w:lang w:val="uk-UA"/>
        </w:rPr>
        <w:t xml:space="preserve">Виконавець буде визначений за результатом проведення закупівлі послуг відповідно до вимог законодавства України у сфері публічних </w:t>
      </w:r>
      <w:proofErr w:type="spellStart"/>
      <w:r w:rsidRPr="00A156D0">
        <w:rPr>
          <w:rFonts w:ascii="Times New Roman" w:hAnsi="Times New Roman" w:cs="Times New Roman"/>
          <w:sz w:val="24"/>
          <w:szCs w:val="24"/>
          <w:lang w:val="uk-UA"/>
        </w:rPr>
        <w:t>закупівель</w:t>
      </w:r>
      <w:proofErr w:type="spellEnd"/>
      <w:r w:rsidRPr="00A156D0">
        <w:rPr>
          <w:rFonts w:ascii="Times New Roman" w:hAnsi="Times New Roman" w:cs="Times New Roman"/>
          <w:sz w:val="24"/>
          <w:szCs w:val="24"/>
          <w:lang w:val="uk-UA"/>
        </w:rPr>
        <w:t>.</w:t>
      </w:r>
    </w:p>
    <w:p w14:paraId="1334C166" w14:textId="77777777" w:rsidR="00A156D0" w:rsidRPr="00A156D0" w:rsidRDefault="00A156D0" w:rsidP="00A156D0">
      <w:pPr>
        <w:pStyle w:val="a3"/>
        <w:spacing w:line="240" w:lineRule="auto"/>
        <w:ind w:left="0"/>
        <w:jc w:val="both"/>
        <w:rPr>
          <w:rFonts w:ascii="Times New Roman" w:hAnsi="Times New Roman" w:cs="Times New Roman"/>
          <w:b/>
          <w:bCs/>
          <w:sz w:val="24"/>
          <w:szCs w:val="24"/>
          <w:lang w:val="uk-UA"/>
        </w:rPr>
      </w:pPr>
    </w:p>
    <w:p w14:paraId="69EC21C5" w14:textId="77777777" w:rsidR="00A156D0" w:rsidRPr="00A156D0" w:rsidRDefault="00A156D0" w:rsidP="00A156D0">
      <w:pPr>
        <w:pStyle w:val="a3"/>
        <w:numPr>
          <w:ilvl w:val="1"/>
          <w:numId w:val="17"/>
        </w:numPr>
        <w:tabs>
          <w:tab w:val="left" w:pos="1134"/>
        </w:tabs>
        <w:suppressAutoHyphens w:val="0"/>
        <w:spacing w:after="0" w:line="240" w:lineRule="auto"/>
        <w:jc w:val="both"/>
        <w:rPr>
          <w:rFonts w:ascii="Times New Roman" w:hAnsi="Times New Roman" w:cs="Times New Roman"/>
          <w:b/>
          <w:bCs/>
          <w:sz w:val="24"/>
          <w:szCs w:val="24"/>
          <w:lang w:val="uk-UA"/>
        </w:rPr>
      </w:pPr>
      <w:bookmarkStart w:id="4" w:name="n281"/>
      <w:bookmarkEnd w:id="4"/>
      <w:r w:rsidRPr="00A156D0">
        <w:rPr>
          <w:rFonts w:ascii="Times New Roman" w:hAnsi="Times New Roman" w:cs="Times New Roman"/>
          <w:b/>
          <w:bCs/>
          <w:sz w:val="24"/>
          <w:szCs w:val="24"/>
          <w:lang w:val="uk-UA"/>
        </w:rPr>
        <w:t xml:space="preserve"> Перелік документів, які має бути враховано під час доопрацювання</w:t>
      </w:r>
    </w:p>
    <w:p w14:paraId="22D879DB" w14:textId="77777777" w:rsidR="00A156D0" w:rsidRPr="00A156D0" w:rsidRDefault="00A156D0" w:rsidP="00A156D0">
      <w:pPr>
        <w:spacing w:line="240" w:lineRule="auto"/>
        <w:jc w:val="both"/>
        <w:rPr>
          <w:rFonts w:ascii="Times New Roman" w:hAnsi="Times New Roman" w:cs="Times New Roman"/>
          <w:sz w:val="24"/>
          <w:szCs w:val="24"/>
        </w:rPr>
      </w:pPr>
      <w:r w:rsidRPr="00A156D0">
        <w:rPr>
          <w:rFonts w:ascii="Times New Roman" w:hAnsi="Times New Roman" w:cs="Times New Roman"/>
          <w:sz w:val="24"/>
          <w:szCs w:val="24"/>
        </w:rPr>
        <w:t xml:space="preserve">Доопрацювання ІКС СФАП повинно відповідати вимогам </w:t>
      </w:r>
      <w:r w:rsidRPr="00A156D0">
        <w:rPr>
          <w:rFonts w:ascii="Times New Roman" w:hAnsi="Times New Roman" w:cs="Times New Roman"/>
          <w:color w:val="000000" w:themeColor="text1"/>
          <w:sz w:val="24"/>
          <w:szCs w:val="24"/>
        </w:rPr>
        <w:t>чинних нормативно-правових актів, стандартів та документів</w:t>
      </w:r>
      <w:r w:rsidRPr="00A156D0">
        <w:rPr>
          <w:rFonts w:ascii="Times New Roman" w:hAnsi="Times New Roman" w:cs="Times New Roman"/>
          <w:sz w:val="24"/>
          <w:szCs w:val="24"/>
        </w:rPr>
        <w:t>, а саме:</w:t>
      </w:r>
    </w:p>
    <w:p w14:paraId="65C780A0"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left="567"/>
        <w:jc w:val="both"/>
        <w:rPr>
          <w:rFonts w:ascii="Times New Roman" w:hAnsi="Times New Roman" w:cs="Times New Roman"/>
          <w:color w:val="000000"/>
          <w:sz w:val="24"/>
          <w:szCs w:val="24"/>
        </w:rPr>
      </w:pPr>
      <w:r w:rsidRPr="00A156D0">
        <w:rPr>
          <w:rFonts w:ascii="Times New Roman" w:hAnsi="Times New Roman" w:cs="Times New Roman"/>
          <w:color w:val="000000"/>
          <w:sz w:val="24"/>
          <w:szCs w:val="24"/>
        </w:rPr>
        <w:t>Кодексу України про адміністративні правопорушення;</w:t>
      </w:r>
    </w:p>
    <w:p w14:paraId="319E7190"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tabs>
          <w:tab w:val="left" w:pos="1068"/>
          <w:tab w:val="left" w:pos="1134"/>
        </w:tabs>
        <w:spacing w:line="240" w:lineRule="auto"/>
        <w:ind w:firstLine="567"/>
        <w:jc w:val="both"/>
        <w:rPr>
          <w:rFonts w:ascii="Times New Roman" w:hAnsi="Times New Roman" w:cs="Times New Roman"/>
          <w:sz w:val="24"/>
          <w:szCs w:val="24"/>
        </w:rPr>
      </w:pPr>
      <w:bookmarkStart w:id="5" w:name="_Hlk197421337"/>
      <w:r w:rsidRPr="00A156D0">
        <w:rPr>
          <w:rFonts w:ascii="Times New Roman" w:hAnsi="Times New Roman" w:cs="Times New Roman"/>
          <w:color w:val="000000"/>
          <w:sz w:val="24"/>
          <w:szCs w:val="24"/>
        </w:rPr>
        <w:t>Законам України:</w:t>
      </w:r>
    </w:p>
    <w:p w14:paraId="26776952"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left="567"/>
        <w:jc w:val="both"/>
        <w:rPr>
          <w:rFonts w:ascii="Times New Roman" w:hAnsi="Times New Roman" w:cs="Times New Roman"/>
          <w:sz w:val="24"/>
          <w:szCs w:val="24"/>
        </w:rPr>
      </w:pPr>
      <w:r w:rsidRPr="00A156D0">
        <w:rPr>
          <w:rFonts w:ascii="Times New Roman" w:hAnsi="Times New Roman" w:cs="Times New Roman"/>
          <w:sz w:val="24"/>
          <w:szCs w:val="24"/>
        </w:rPr>
        <w:t>«Про інформацію»;</w:t>
      </w:r>
    </w:p>
    <w:p w14:paraId="4E10379E"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left="567"/>
        <w:jc w:val="both"/>
        <w:rPr>
          <w:rFonts w:ascii="Times New Roman" w:hAnsi="Times New Roman" w:cs="Times New Roman"/>
          <w:sz w:val="24"/>
          <w:szCs w:val="24"/>
        </w:rPr>
      </w:pPr>
      <w:r w:rsidRPr="00A156D0">
        <w:rPr>
          <w:rFonts w:ascii="Times New Roman" w:hAnsi="Times New Roman" w:cs="Times New Roman"/>
          <w:sz w:val="24"/>
          <w:szCs w:val="24"/>
        </w:rPr>
        <w:t>«Про захист персональних даних»;</w:t>
      </w:r>
    </w:p>
    <w:p w14:paraId="5F329784"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left="567"/>
        <w:jc w:val="both"/>
        <w:rPr>
          <w:rFonts w:ascii="Times New Roman" w:hAnsi="Times New Roman" w:cs="Times New Roman"/>
          <w:sz w:val="24"/>
          <w:szCs w:val="24"/>
        </w:rPr>
      </w:pPr>
      <w:r w:rsidRPr="00A156D0">
        <w:rPr>
          <w:rFonts w:ascii="Times New Roman" w:hAnsi="Times New Roman" w:cs="Times New Roman"/>
          <w:color w:val="000000" w:themeColor="text1"/>
          <w:sz w:val="24"/>
          <w:szCs w:val="24"/>
        </w:rPr>
        <w:t>«Про захист інформації в інформаційно-комунікаційних системах»;</w:t>
      </w:r>
    </w:p>
    <w:p w14:paraId="32EB8B1B"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left="567"/>
        <w:jc w:val="both"/>
        <w:rPr>
          <w:rFonts w:ascii="Times New Roman" w:hAnsi="Times New Roman" w:cs="Times New Roman"/>
          <w:sz w:val="24"/>
          <w:szCs w:val="24"/>
        </w:rPr>
      </w:pPr>
      <w:r w:rsidRPr="00A156D0">
        <w:rPr>
          <w:rFonts w:ascii="Times New Roman" w:hAnsi="Times New Roman" w:cs="Times New Roman"/>
          <w:sz w:val="24"/>
          <w:szCs w:val="24"/>
        </w:rPr>
        <w:t>«Про доступ до публічної інформації»;</w:t>
      </w:r>
    </w:p>
    <w:p w14:paraId="114450B8"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left="567"/>
        <w:jc w:val="both"/>
        <w:rPr>
          <w:rFonts w:ascii="Times New Roman" w:hAnsi="Times New Roman" w:cs="Times New Roman"/>
          <w:sz w:val="24"/>
          <w:szCs w:val="24"/>
        </w:rPr>
      </w:pPr>
      <w:r w:rsidRPr="00A156D0">
        <w:rPr>
          <w:rFonts w:ascii="Times New Roman" w:hAnsi="Times New Roman" w:cs="Times New Roman"/>
          <w:sz w:val="24"/>
          <w:szCs w:val="24"/>
        </w:rPr>
        <w:t>«Про електронну ідентифікацію та електронні довірчі послуги»;</w:t>
      </w:r>
    </w:p>
    <w:p w14:paraId="04D96862"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left="567"/>
        <w:jc w:val="both"/>
        <w:rPr>
          <w:rFonts w:ascii="Times New Roman" w:hAnsi="Times New Roman" w:cs="Times New Roman"/>
          <w:sz w:val="24"/>
          <w:szCs w:val="24"/>
        </w:rPr>
      </w:pPr>
      <w:r w:rsidRPr="00A156D0">
        <w:rPr>
          <w:rFonts w:ascii="Times New Roman" w:hAnsi="Times New Roman" w:cs="Times New Roman"/>
          <w:color w:val="000000" w:themeColor="text1"/>
          <w:sz w:val="24"/>
          <w:szCs w:val="24"/>
        </w:rPr>
        <w:t>«Про електронні документи та електронний документообіг»;</w:t>
      </w:r>
    </w:p>
    <w:p w14:paraId="23861A4C"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left="567"/>
        <w:jc w:val="both"/>
        <w:rPr>
          <w:rFonts w:ascii="Times New Roman" w:hAnsi="Times New Roman" w:cs="Times New Roman"/>
          <w:sz w:val="24"/>
          <w:szCs w:val="24"/>
        </w:rPr>
      </w:pPr>
      <w:r w:rsidRPr="00A156D0">
        <w:rPr>
          <w:rFonts w:ascii="Times New Roman" w:hAnsi="Times New Roman" w:cs="Times New Roman"/>
          <w:sz w:val="24"/>
          <w:szCs w:val="24"/>
        </w:rPr>
        <w:t>«Про дорожній рух»;</w:t>
      </w:r>
    </w:p>
    <w:p w14:paraId="6AAB8CE7"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left="567"/>
        <w:jc w:val="both"/>
        <w:rPr>
          <w:rFonts w:ascii="Times New Roman" w:hAnsi="Times New Roman" w:cs="Times New Roman"/>
          <w:sz w:val="24"/>
          <w:szCs w:val="24"/>
        </w:rPr>
      </w:pPr>
      <w:r w:rsidRPr="00A156D0">
        <w:rPr>
          <w:rFonts w:ascii="Times New Roman" w:hAnsi="Times New Roman" w:cs="Times New Roman"/>
          <w:sz w:val="24"/>
          <w:szCs w:val="24"/>
        </w:rPr>
        <w:t>«Про Національну поліцію України»;</w:t>
      </w:r>
    </w:p>
    <w:p w14:paraId="52497C11"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left="567"/>
        <w:jc w:val="both"/>
        <w:rPr>
          <w:rFonts w:ascii="Times New Roman" w:hAnsi="Times New Roman" w:cs="Times New Roman"/>
          <w:sz w:val="24"/>
          <w:szCs w:val="24"/>
        </w:rPr>
      </w:pPr>
      <w:r w:rsidRPr="00A156D0">
        <w:rPr>
          <w:rFonts w:ascii="Times New Roman" w:hAnsi="Times New Roman" w:cs="Times New Roman"/>
          <w:color w:val="000000" w:themeColor="text1"/>
          <w:sz w:val="24"/>
          <w:szCs w:val="24"/>
        </w:rPr>
        <w:t>«Про Національну програму інформатизації»;</w:t>
      </w:r>
    </w:p>
    <w:p w14:paraId="68298592"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left="567"/>
        <w:jc w:val="both"/>
        <w:rPr>
          <w:rFonts w:ascii="Times New Roman" w:hAnsi="Times New Roman" w:cs="Times New Roman"/>
          <w:sz w:val="24"/>
          <w:szCs w:val="24"/>
        </w:rPr>
      </w:pPr>
      <w:r w:rsidRPr="00A156D0">
        <w:rPr>
          <w:rFonts w:ascii="Times New Roman" w:hAnsi="Times New Roman" w:cs="Times New Roman"/>
          <w:sz w:val="24"/>
          <w:szCs w:val="24"/>
        </w:rPr>
        <w:t>«Про автомобільний транспорт»;</w:t>
      </w:r>
    </w:p>
    <w:p w14:paraId="1BF61360"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«Про внесення змін до деяких законодавчих актів України щодо вдосконалення регулювання відносин у сфері забезпечення безпеки дорожнього руху»;</w:t>
      </w:r>
      <w:bookmarkEnd w:id="5"/>
    </w:p>
    <w:p w14:paraId="4A51FB7A"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spacing w:line="240" w:lineRule="auto"/>
        <w:ind w:firstLine="567"/>
        <w:jc w:val="both"/>
        <w:rPr>
          <w:rFonts w:ascii="Times New Roman" w:hAnsi="Times New Roman" w:cs="Times New Roman"/>
          <w:sz w:val="24"/>
          <w:szCs w:val="24"/>
        </w:rPr>
      </w:pPr>
      <w:bookmarkStart w:id="6" w:name="_Hlk197421376"/>
      <w:r w:rsidRPr="00A156D0">
        <w:rPr>
          <w:rFonts w:ascii="Times New Roman" w:hAnsi="Times New Roman" w:cs="Times New Roman"/>
          <w:sz w:val="24"/>
          <w:szCs w:val="24"/>
        </w:rPr>
        <w:t>постановам Кабінету Міністрів України:</w:t>
      </w:r>
    </w:p>
    <w:p w14:paraId="46295A9A"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від 07 вересня 1998 року № 1388 «Про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p>
    <w:p w14:paraId="3B859346"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від 10 жовтня 2001 року № 1306 «Про Правила дорожнього руху»;</w:t>
      </w:r>
    </w:p>
    <w:p w14:paraId="0E6FA94B"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від 27 грудня 2001 року № 1756 «Про державну реєстрацію авторського права та договорів, які стосуються майнових прав на твір»;</w:t>
      </w:r>
    </w:p>
    <w:p w14:paraId="6CBE52F2"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rPr>
          <w:rFonts w:ascii="Times New Roman" w:hAnsi="Times New Roman" w:cs="Times New Roman"/>
          <w:sz w:val="24"/>
          <w:szCs w:val="24"/>
        </w:rPr>
      </w:pPr>
      <w:r w:rsidRPr="00A156D0">
        <w:rPr>
          <w:rFonts w:ascii="Times New Roman" w:hAnsi="Times New Roman" w:cs="Times New Roman"/>
          <w:color w:val="000000" w:themeColor="text1"/>
          <w:sz w:val="24"/>
          <w:szCs w:val="24"/>
        </w:rPr>
        <w:t>від 29 березня 2006 року № 373 «Про затвердження Правил забезпечення захисту інформації в інформаційних, електронних комунікаційних та інформаційно-комунікаційних системах»;</w:t>
      </w:r>
    </w:p>
    <w:p w14:paraId="5C8110AA"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від 27 січня 2010 року №55 «Про впорядкування транслітерації українського алфавіту латиницею»;</w:t>
      </w:r>
    </w:p>
    <w:p w14:paraId="5E69223F"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від 28 жовтня 2015 року № 878 «Про затвердження Положення про Міністерство внутрішніх справ України»;</w:t>
      </w:r>
    </w:p>
    <w:p w14:paraId="0253B896"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60DD02F8"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від 14 листопада 2018 року № 1024 «Про затвердження Положення про єдину інформаційну систему Міністерства внутрішніх справ та переліку пріоритетних електронних інформаційних ресурсів її суб’єктів»;</w:t>
      </w:r>
    </w:p>
    <w:p w14:paraId="19C7D1F2"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від 21 лютого 2025 року № 205 «Деякі питання створення, адміністрування та забезпечення функціонування засобу інформатизації»;</w:t>
      </w:r>
    </w:p>
    <w:p w14:paraId="21CDDFF9"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lastRenderedPageBreak/>
        <w:t>від 14 листопада 2018 року № 984 «Про затвердження Порядку безоплатного надання (у тому числі через Інтернет) інформації про адміністративне правопорушення у сфері забезпечення безпеки дорожнього руху, зафіксоване в автоматичному режимі, та про порушення правил зупинки, стоянки, паркування транспортних засобів, зафіксоване в режимі фотозйомки (відеозапису), особам, за якими зареєстровані транспортні засоби, та/або безпосереднім користувачам таких транспортних засобів»;</w:t>
      </w:r>
    </w:p>
    <w:p w14:paraId="721609A1" w14:textId="77777777" w:rsidR="00A156D0" w:rsidRPr="00A156D0" w:rsidRDefault="00A156D0" w:rsidP="00A156D0">
      <w:pPr>
        <w:pBdr>
          <w:top w:val="none" w:sz="0" w:space="0" w:color="000000"/>
          <w:left w:val="none" w:sz="0" w:space="0" w:color="000000"/>
          <w:bottom w:val="none" w:sz="0" w:space="0" w:color="000000"/>
          <w:right w:val="none" w:sz="0" w:space="0" w:color="000000"/>
          <w:between w:val="none" w:sz="0" w:space="0" w:color="000000"/>
        </w:pBdr>
        <w:tabs>
          <w:tab w:val="left" w:pos="1068"/>
          <w:tab w:val="left" w:pos="1134"/>
        </w:tabs>
        <w:spacing w:line="240" w:lineRule="auto"/>
        <w:ind w:firstLine="567"/>
        <w:jc w:val="both"/>
        <w:rPr>
          <w:rFonts w:ascii="Times New Roman" w:hAnsi="Times New Roman" w:cs="Times New Roman"/>
          <w:sz w:val="24"/>
          <w:szCs w:val="24"/>
        </w:rPr>
      </w:pPr>
      <w:bookmarkStart w:id="7" w:name="_Hlk197421421"/>
      <w:bookmarkEnd w:id="6"/>
      <w:r w:rsidRPr="00A156D0">
        <w:rPr>
          <w:rFonts w:ascii="Times New Roman" w:hAnsi="Times New Roman" w:cs="Times New Roman"/>
          <w:sz w:val="24"/>
          <w:szCs w:val="24"/>
        </w:rPr>
        <w:t>відомчим нормативно-правовим та організаційно-розпорядчим актам:</w:t>
      </w:r>
    </w:p>
    <w:p w14:paraId="527C4BD7" w14:textId="77777777" w:rsidR="00A156D0" w:rsidRPr="00A156D0" w:rsidRDefault="00A156D0" w:rsidP="00A156D0">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наказу Міністерства внутрішніх справ України від 14 червня 2016 року № 511 «Про затвердження Концепції інформатизації Міністерства внутрішніх справ України та центральних органів виконавчої влади, діяльність яких спрямовується та координується Кабінетом Міністрів України через Міністра внутрішніх справ України, на 2016–2020 роки»;</w:t>
      </w:r>
    </w:p>
    <w:p w14:paraId="057655BE" w14:textId="77777777" w:rsidR="00A156D0" w:rsidRPr="00A156D0" w:rsidRDefault="00A156D0" w:rsidP="00A156D0">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наказу Міністерства внутрішніх справ України від 06 квітня 2020 року № 326 «Про затвердження деяких нормативно-правових актів у сфері забезпечення безпеки дорожнього руху в автоматичному режимі»;</w:t>
      </w:r>
    </w:p>
    <w:p w14:paraId="27C41D50" w14:textId="77777777" w:rsidR="00A156D0" w:rsidRPr="00A156D0" w:rsidRDefault="00A156D0" w:rsidP="00A156D0">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наказу Міністерства внутрішніх справ України від 13 січня 2020 року № 13 «Про затвердження Інструкції з оформлення поліцейськими матеріалів про адміністративні правопорушення </w:t>
      </w:r>
      <w:bookmarkStart w:id="8" w:name="_Hlk196215759"/>
      <w:r w:rsidRPr="00A156D0">
        <w:rPr>
          <w:rFonts w:ascii="Times New Roman" w:hAnsi="Times New Roman" w:cs="Times New Roman"/>
          <w:sz w:val="24"/>
          <w:szCs w:val="24"/>
        </w:rPr>
        <w:t>у сфері забезпечення безпеки дорожнього руху, зафіксовані в автоматичному режимі</w:t>
      </w:r>
      <w:bookmarkEnd w:id="8"/>
      <w:r w:rsidRPr="00A156D0">
        <w:rPr>
          <w:rFonts w:ascii="Times New Roman" w:hAnsi="Times New Roman" w:cs="Times New Roman"/>
          <w:sz w:val="24"/>
          <w:szCs w:val="24"/>
        </w:rPr>
        <w:t>», зареєстрованому в Міністерстві юстиції України 03 лютого 2020 року за № 113/34396;</w:t>
      </w:r>
    </w:p>
    <w:p w14:paraId="29A53DE3" w14:textId="77777777" w:rsidR="00A156D0" w:rsidRPr="00A156D0" w:rsidRDefault="00A156D0" w:rsidP="00A156D0">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наказу Міністерства внутрішніх справ України від 04 липня 2016 року № 596 «Про затвердження Положення про єдину цифрову відомчу електронну комунікаційну мережу МВС», зареєстрованому в Міністерстві юстиції України 28 липня 2016 року за № 1055/29185;</w:t>
      </w:r>
    </w:p>
    <w:p w14:paraId="4343ED4E" w14:textId="77777777" w:rsidR="00A156D0" w:rsidRPr="00A156D0" w:rsidRDefault="00A156D0" w:rsidP="00A156D0">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наказу Міністерства внутрішніх справ України від 02 березня 2021 року № 166 «Про деякі питання номерних знаків транспортних засобів»;</w:t>
      </w:r>
    </w:p>
    <w:p w14:paraId="1FF399E3" w14:textId="77777777" w:rsidR="00A156D0" w:rsidRPr="00A156D0" w:rsidRDefault="00A156D0" w:rsidP="00A156D0">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26 березня 2007 року № 45 «Про затвердження Порядку оновлення антивірусних програмних засобів, які мають позитивний експертний висновок за результатами державної експертизи у сфері технічного захисту інформації», зареєстрованому в Міністерстві юстиції України 10 квітня 2007 року за № 320/13587;</w:t>
      </w:r>
    </w:p>
    <w:p w14:paraId="5F63570E" w14:textId="77777777" w:rsidR="00A156D0" w:rsidRPr="00A156D0" w:rsidRDefault="00A156D0" w:rsidP="00A156D0">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16 травня 2007 року № 93 «Про затвердження Положення про державну експертизу у сфері технічного захисту інформації» (зі змінами та доповненнями), зареєстрованому в Міністерстві юстиції України 16 липня 2007 року за № 820/14087;</w:t>
      </w:r>
      <w:bookmarkEnd w:id="7"/>
    </w:p>
    <w:p w14:paraId="010F99C5" w14:textId="77777777" w:rsidR="00A156D0" w:rsidRPr="00A156D0" w:rsidRDefault="00A156D0" w:rsidP="00A156D0">
      <w:pPr>
        <w:tabs>
          <w:tab w:val="left" w:pos="1134"/>
        </w:tabs>
        <w:spacing w:line="240" w:lineRule="auto"/>
        <w:ind w:firstLine="567"/>
        <w:jc w:val="both"/>
        <w:rPr>
          <w:rFonts w:ascii="Times New Roman" w:hAnsi="Times New Roman" w:cs="Times New Roman"/>
          <w:color w:val="000000"/>
          <w:sz w:val="24"/>
          <w:szCs w:val="24"/>
        </w:rPr>
      </w:pPr>
      <w:bookmarkStart w:id="9" w:name="_Hlk197421472"/>
      <w:r w:rsidRPr="00A156D0">
        <w:rPr>
          <w:rFonts w:ascii="Times New Roman" w:hAnsi="Times New Roman" w:cs="Times New Roman"/>
          <w:color w:val="000000"/>
          <w:sz w:val="24"/>
          <w:szCs w:val="24"/>
        </w:rPr>
        <w:t>нормативним документам у галузі стандартизації:</w:t>
      </w:r>
    </w:p>
    <w:p w14:paraId="4E8ABA56"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 10005:2019 (ISO 10005:2018, IDT) Управління якістю. Настанови щодо програм якості; </w:t>
      </w:r>
    </w:p>
    <w:p w14:paraId="3B1B4FAF"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 10006:2018 (ISO 10006:2017, IDT) Управління якістю. Настанови щодо управління якістю в проектах; </w:t>
      </w:r>
    </w:p>
    <w:p w14:paraId="21CCB4BB"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 10017:2023 Управління якістю. Настанови щодо застосування статистичних методів відповідно до ISO 9001:2015. (ISO 10017:2021, IDT); </w:t>
      </w:r>
    </w:p>
    <w:p w14:paraId="453E40B3"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 15026-1:2017 (ISO/IEC 15026-1:2013, IDT) Інженерія систем і програмних засобів. Гарантії стосовно систем і програмних засобів. Частина 1. Поняття та основні терміни; </w:t>
      </w:r>
    </w:p>
    <w:p w14:paraId="0044F9E8"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 15026-2:2018 (ISO/IEC 15026-2:2011, IDT) Інженерія систем і програмних засобів. Гарантії стосовно систем і програмних засобів. Частина 2. Сценарій гарантування; </w:t>
      </w:r>
    </w:p>
    <w:p w14:paraId="7133FBD1"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 15026-3:2018 (ISO/IEC 15026-3:2015, IDT) Інженерія систем і програмних засобів. Гарантії стосовно систем і програмних засобів. Частина 3. Рівні цілісності системи; </w:t>
      </w:r>
    </w:p>
    <w:p w14:paraId="72506627"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lastRenderedPageBreak/>
        <w:t xml:space="preserve">ДСТУ ISO/IEC 15026-4:2018 (ISO/IEC 15026-4:2012, IDT) Інженерія систем і програмних засобів. Гарантії стосовно систем і програмних засобів. Частина 4. Гарантування в життєвому циклі; </w:t>
      </w:r>
    </w:p>
    <w:p w14:paraId="116BDDAF"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15288:2016 (ISO/IEC/IEEE 15288:2015, IDT) Інженерія систем і програмного забезпечення. Процеси життєвого циклу систем; </w:t>
      </w:r>
    </w:p>
    <w:p w14:paraId="72242B42"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15289:2019 (ISO/IEC/IEEE 15289:2017, IDT) Інженерія систем і програмних засобів. Уміст інформаційних об’єктів життєвого циклу (документації); </w:t>
      </w:r>
    </w:p>
    <w:p w14:paraId="709C7504"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ДСТУ ISO/IEC TR 19759:2016 (ISO/IEC TR 19759:2015, IDT) Програмна інженерія. Настанова щодо ядра знань програмної інженерії (</w:t>
      </w:r>
      <w:proofErr w:type="spellStart"/>
      <w:r w:rsidRPr="00A156D0">
        <w:rPr>
          <w:rFonts w:ascii="Times New Roman" w:hAnsi="Times New Roman" w:cs="Times New Roman"/>
          <w:color w:val="000000" w:themeColor="text1"/>
          <w:sz w:val="24"/>
          <w:szCs w:val="24"/>
        </w:rPr>
        <w:t>SWEBoK</w:t>
      </w:r>
      <w:proofErr w:type="spellEnd"/>
      <w:r w:rsidRPr="00A156D0">
        <w:rPr>
          <w:rFonts w:ascii="Times New Roman" w:hAnsi="Times New Roman" w:cs="Times New Roman"/>
          <w:color w:val="000000" w:themeColor="text1"/>
          <w:sz w:val="24"/>
          <w:szCs w:val="24"/>
        </w:rPr>
        <w:t xml:space="preserve"> V.3); </w:t>
      </w:r>
    </w:p>
    <w:p w14:paraId="3D4205FA"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24765:2018 (ISO/IEC/IEEE 24765:2017, IDT) Інженерія систем і програмних засобів. Словник термінів; </w:t>
      </w:r>
    </w:p>
    <w:p w14:paraId="28EC1479"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24748-4:2018 (ISO/IEC/IEEE 24748-4:2016, IDT) Інженерія систем і програмних засобів. Керування життєвим циклом. Частина 4. Інженерне проектування систем; </w:t>
      </w:r>
    </w:p>
    <w:p w14:paraId="03DA38D5"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ДСТУ ISO/IEC 25010:2016 (ISO/IEC 25010:2011, IDT) Інженерія систем і програмних засобів. Вимоги до якості систем і програмних засобів та її оцінювання (</w:t>
      </w:r>
      <w:proofErr w:type="spellStart"/>
      <w:r w:rsidRPr="00A156D0">
        <w:rPr>
          <w:rFonts w:ascii="Times New Roman" w:hAnsi="Times New Roman" w:cs="Times New Roman"/>
          <w:color w:val="000000" w:themeColor="text1"/>
          <w:sz w:val="24"/>
          <w:szCs w:val="24"/>
        </w:rPr>
        <w:t>SQuaRE</w:t>
      </w:r>
      <w:proofErr w:type="spellEnd"/>
      <w:r w:rsidRPr="00A156D0">
        <w:rPr>
          <w:rFonts w:ascii="Times New Roman" w:hAnsi="Times New Roman" w:cs="Times New Roman"/>
          <w:color w:val="000000" w:themeColor="text1"/>
          <w:sz w:val="24"/>
          <w:szCs w:val="24"/>
        </w:rPr>
        <w:t xml:space="preserve">). Моделі якості системи та програмних засобів; </w:t>
      </w:r>
    </w:p>
    <w:p w14:paraId="65C2F2CE"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ДСТУ ISO/IEC 25021:2016 (ISO/IEC 25021:2012, IDT) Інженерія систем і програмних засобів. Вимоги до якості систем і програмних засобів та її оцінювання (</w:t>
      </w:r>
      <w:proofErr w:type="spellStart"/>
      <w:r w:rsidRPr="00A156D0">
        <w:rPr>
          <w:rFonts w:ascii="Times New Roman" w:hAnsi="Times New Roman" w:cs="Times New Roman"/>
          <w:color w:val="000000" w:themeColor="text1"/>
          <w:sz w:val="24"/>
          <w:szCs w:val="24"/>
        </w:rPr>
        <w:t>SQuaRE</w:t>
      </w:r>
      <w:proofErr w:type="spellEnd"/>
      <w:r w:rsidRPr="00A156D0">
        <w:rPr>
          <w:rFonts w:ascii="Times New Roman" w:hAnsi="Times New Roman" w:cs="Times New Roman"/>
          <w:color w:val="000000" w:themeColor="text1"/>
          <w:sz w:val="24"/>
          <w:szCs w:val="24"/>
        </w:rPr>
        <w:t xml:space="preserve">). Елементи показника якості; </w:t>
      </w:r>
    </w:p>
    <w:p w14:paraId="02E9C838"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ДСТУ ISO/IEC 25023:2019 (ISO/IEC 25023:2016, IDT) Інженерія систем і програмних засобів. Вимоги до якості систем програмних засобів та їхнього оцінювання (</w:t>
      </w:r>
      <w:proofErr w:type="spellStart"/>
      <w:r w:rsidRPr="00A156D0">
        <w:rPr>
          <w:rFonts w:ascii="Times New Roman" w:hAnsi="Times New Roman" w:cs="Times New Roman"/>
          <w:color w:val="000000" w:themeColor="text1"/>
          <w:sz w:val="24"/>
          <w:szCs w:val="24"/>
        </w:rPr>
        <w:t>SQuaRE</w:t>
      </w:r>
      <w:proofErr w:type="spellEnd"/>
      <w:r w:rsidRPr="00A156D0">
        <w:rPr>
          <w:rFonts w:ascii="Times New Roman" w:hAnsi="Times New Roman" w:cs="Times New Roman"/>
          <w:color w:val="000000" w:themeColor="text1"/>
          <w:sz w:val="24"/>
          <w:szCs w:val="24"/>
        </w:rPr>
        <w:t>). Вимірювання якості систем та програмних продуктів;</w:t>
      </w:r>
    </w:p>
    <w:p w14:paraId="5DB2B7BA"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ДСТУ ISO/IEC 25041:2016 (ISO/IEC 25041:2012, IDT) Інженерія систем і програмних засобів. Вимоги до якості систем і програмних засобів та її оцінювання (</w:t>
      </w:r>
      <w:proofErr w:type="spellStart"/>
      <w:r w:rsidRPr="00A156D0">
        <w:rPr>
          <w:rFonts w:ascii="Times New Roman" w:hAnsi="Times New Roman" w:cs="Times New Roman"/>
          <w:color w:val="000000" w:themeColor="text1"/>
          <w:sz w:val="24"/>
          <w:szCs w:val="24"/>
        </w:rPr>
        <w:t>SQuaRE</w:t>
      </w:r>
      <w:proofErr w:type="spellEnd"/>
      <w:r w:rsidRPr="00A156D0">
        <w:rPr>
          <w:rFonts w:ascii="Times New Roman" w:hAnsi="Times New Roman" w:cs="Times New Roman"/>
          <w:color w:val="000000" w:themeColor="text1"/>
          <w:sz w:val="24"/>
          <w:szCs w:val="24"/>
        </w:rPr>
        <w:t xml:space="preserve">). Настанова з оцінювання для розробників, </w:t>
      </w:r>
      <w:proofErr w:type="spellStart"/>
      <w:r w:rsidRPr="00A156D0">
        <w:rPr>
          <w:rFonts w:ascii="Times New Roman" w:hAnsi="Times New Roman" w:cs="Times New Roman"/>
          <w:color w:val="000000" w:themeColor="text1"/>
          <w:sz w:val="24"/>
          <w:szCs w:val="24"/>
        </w:rPr>
        <w:t>придбавачів</w:t>
      </w:r>
      <w:proofErr w:type="spellEnd"/>
      <w:r w:rsidRPr="00A156D0">
        <w:rPr>
          <w:rFonts w:ascii="Times New Roman" w:hAnsi="Times New Roman" w:cs="Times New Roman"/>
          <w:color w:val="000000" w:themeColor="text1"/>
          <w:sz w:val="24"/>
          <w:szCs w:val="24"/>
        </w:rPr>
        <w:t xml:space="preserve"> і незалежних оцінювачів; </w:t>
      </w:r>
    </w:p>
    <w:p w14:paraId="2C3F3AEF"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ДСТУ ISO/IEC 25051:2016 (ISO/IEC 25051:2014, IDT) Інженерія систем і програмних засобів. Вимоги до якості систем і програмних засобів та її оцінювання (</w:t>
      </w:r>
      <w:proofErr w:type="spellStart"/>
      <w:r w:rsidRPr="00A156D0">
        <w:rPr>
          <w:rFonts w:ascii="Times New Roman" w:hAnsi="Times New Roman" w:cs="Times New Roman"/>
          <w:color w:val="000000" w:themeColor="text1"/>
          <w:sz w:val="24"/>
          <w:szCs w:val="24"/>
        </w:rPr>
        <w:t>SQuaRE</w:t>
      </w:r>
      <w:proofErr w:type="spellEnd"/>
      <w:r w:rsidRPr="00A156D0">
        <w:rPr>
          <w:rFonts w:ascii="Times New Roman" w:hAnsi="Times New Roman" w:cs="Times New Roman"/>
          <w:color w:val="000000" w:themeColor="text1"/>
          <w:sz w:val="24"/>
          <w:szCs w:val="24"/>
        </w:rPr>
        <w:t xml:space="preserve">). Вимоги до якості готового для застосування програмного продукту (RUSP) та інструкції щодо його тестування; </w:t>
      </w:r>
    </w:p>
    <w:p w14:paraId="10C49D92"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26511:2015 Розробка систем і програмного забезпечення. Вимоги до керування документацією користувача (ІSO/ІEC/ІEEE 26511:2011, ІDT); </w:t>
      </w:r>
    </w:p>
    <w:p w14:paraId="61DDAD19"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 IEEE 26512:2018 (ISO/IEC IEEE 26512:2018, IDT) Інженерія систем та програмних засобів. Вимоги до </w:t>
      </w:r>
      <w:proofErr w:type="spellStart"/>
      <w:r w:rsidRPr="00A156D0">
        <w:rPr>
          <w:rFonts w:ascii="Times New Roman" w:hAnsi="Times New Roman" w:cs="Times New Roman"/>
          <w:color w:val="000000" w:themeColor="text1"/>
          <w:sz w:val="24"/>
          <w:szCs w:val="24"/>
        </w:rPr>
        <w:t>придбавачів</w:t>
      </w:r>
      <w:proofErr w:type="spellEnd"/>
      <w:r w:rsidRPr="00A156D0">
        <w:rPr>
          <w:rFonts w:ascii="Times New Roman" w:hAnsi="Times New Roman" w:cs="Times New Roman"/>
          <w:color w:val="000000" w:themeColor="text1"/>
          <w:sz w:val="24"/>
          <w:szCs w:val="24"/>
        </w:rPr>
        <w:t xml:space="preserve"> і постачальників інформації для користувачів; </w:t>
      </w:r>
    </w:p>
    <w:p w14:paraId="104687BA"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26513:2019 (ISO/IEC/IEEE 26513:2017, IDT) Інженерія систем і програмних засобів. Вимоги до </w:t>
      </w:r>
      <w:proofErr w:type="spellStart"/>
      <w:r w:rsidRPr="00A156D0">
        <w:rPr>
          <w:rFonts w:ascii="Times New Roman" w:hAnsi="Times New Roman" w:cs="Times New Roman"/>
          <w:color w:val="000000" w:themeColor="text1"/>
          <w:sz w:val="24"/>
          <w:szCs w:val="24"/>
        </w:rPr>
        <w:t>тестувальників</w:t>
      </w:r>
      <w:proofErr w:type="spellEnd"/>
      <w:r w:rsidRPr="00A156D0">
        <w:rPr>
          <w:rFonts w:ascii="Times New Roman" w:hAnsi="Times New Roman" w:cs="Times New Roman"/>
          <w:color w:val="000000" w:themeColor="text1"/>
          <w:sz w:val="24"/>
          <w:szCs w:val="24"/>
        </w:rPr>
        <w:t xml:space="preserve"> та оглядачів інформації для користувачів; </w:t>
      </w:r>
    </w:p>
    <w:p w14:paraId="7CD1B6C5"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26515:2018 (ISO/IEC/IEEE 26515:2011, IDT) Інженерія систем і програмних засобів. Розроблення документації користувача в гнучкому середовищі; </w:t>
      </w:r>
    </w:p>
    <w:p w14:paraId="145D995B"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26531:2015 Розробка систем і програмного забезпечення. Керування контентом для документування керування життєвим циклом продуктів, користувачів і послуг (ІSO/ІEC/ІEEE 26531:2015, ІDT); </w:t>
      </w:r>
    </w:p>
    <w:p w14:paraId="65D10036"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sz w:val="24"/>
          <w:szCs w:val="24"/>
        </w:rPr>
        <w:t>ДСТУ 8604:2015 Дизайн і ергономіка. Робоче місце для виконання робіт у положенні сидячи. Загальні ергономічні вимоги;</w:t>
      </w:r>
    </w:p>
    <w:p w14:paraId="1E0214C0"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29119-1:2017 (ISO/IEC/IEEE 29119-1:2013, IDT) Інженерія систем і програмних засобів. Тестування програмних засобів. Частина 1. Поняття та визначення; </w:t>
      </w:r>
    </w:p>
    <w:p w14:paraId="50E2CA43"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lastRenderedPageBreak/>
        <w:t xml:space="preserve">ДСТУ ISO/IEC/IEEE 29119-2:2017 (ISO/IEC/IEEE 29119-2:2013, IDT) Інженерія систем і програмних засобів. Тестування програмних засобів. Частина 2. Процеси тестування; </w:t>
      </w:r>
    </w:p>
    <w:p w14:paraId="2776553E"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29119-3:2017 (ISO/IEC/IEEE 29119-3:2013, IDT) Інженерія систем і програмних засобів. Тестування програмних засобів. Частина 3. Документація тестування; </w:t>
      </w:r>
    </w:p>
    <w:p w14:paraId="01B0EA64"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29119-4:2017 (ISO/IEC/IEEE 29119-4:2015, IDT) Інженерія систем і програмних засобів. Тестування програмних засобів. Частина 4. Методики тестування; </w:t>
      </w:r>
    </w:p>
    <w:p w14:paraId="7B1CC103"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29119-5:2018 (ISO/IEC/IEEE 29119-5:2016, IDT) Інженерія програмних засобів і систем. Тестування програмних засобів. Частина 5. Тестування на основі ключових слів; </w:t>
      </w:r>
    </w:p>
    <w:p w14:paraId="19258342"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 20246:2018 (ISO/IEC 20246:2017, IDT) Інженерія систем і програмних засобів. Рецензування розроблюваних програмних засобів; </w:t>
      </w:r>
    </w:p>
    <w:p w14:paraId="4F294C6C"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ДСТУ ISO/IEC 25010:2016 (ISO/IEC 25010:2011, IDT) Інженерія систем і програмних засобів. Вимоги до якості систем і програмних засобів та її оцінювання (</w:t>
      </w:r>
      <w:proofErr w:type="spellStart"/>
      <w:r w:rsidRPr="00A156D0">
        <w:rPr>
          <w:rFonts w:ascii="Times New Roman" w:hAnsi="Times New Roman" w:cs="Times New Roman"/>
          <w:color w:val="000000" w:themeColor="text1"/>
          <w:sz w:val="24"/>
          <w:szCs w:val="24"/>
        </w:rPr>
        <w:t>SQuaRE</w:t>
      </w:r>
      <w:proofErr w:type="spellEnd"/>
      <w:r w:rsidRPr="00A156D0">
        <w:rPr>
          <w:rFonts w:ascii="Times New Roman" w:hAnsi="Times New Roman" w:cs="Times New Roman"/>
          <w:color w:val="000000" w:themeColor="text1"/>
          <w:sz w:val="24"/>
          <w:szCs w:val="24"/>
        </w:rPr>
        <w:t xml:space="preserve">). Моделі якості системи та програмних засобів; </w:t>
      </w:r>
    </w:p>
    <w:p w14:paraId="7E65B614"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 90003:2006 Програмна інженерія. Настанови щодо застосування ІSO 9001:2000 до програмного забезпечення (ІSO/ІEC 90003:2004, ІDT); </w:t>
      </w:r>
    </w:p>
    <w:p w14:paraId="1F071E38"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42010:2018 (ISO/IEC/IEEE 42010:2011, IDT) Інженерія систем і програмних засобів. Опис архітектури; </w:t>
      </w:r>
    </w:p>
    <w:p w14:paraId="6F1F150B"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 xml:space="preserve">ДСТУ ISO/IEC/IEEE 12207:2018 (ISO/IEC/IEEE 12207:2017, IDT) Інженерія систем і програмних засобів. Процеси життєвого циклу програмних засобів; </w:t>
      </w:r>
    </w:p>
    <w:p w14:paraId="16774ADF" w14:textId="77777777" w:rsidR="00A156D0" w:rsidRPr="00A156D0" w:rsidRDefault="00A156D0" w:rsidP="00A156D0">
      <w:pPr>
        <w:spacing w:line="240" w:lineRule="auto"/>
        <w:ind w:firstLine="567"/>
        <w:jc w:val="both"/>
        <w:rPr>
          <w:rFonts w:ascii="Times New Roman" w:hAnsi="Times New Roman" w:cs="Times New Roman"/>
          <w:color w:val="000000" w:themeColor="text1"/>
          <w:sz w:val="24"/>
          <w:szCs w:val="24"/>
        </w:rPr>
      </w:pPr>
      <w:r w:rsidRPr="00A156D0">
        <w:rPr>
          <w:rFonts w:ascii="Times New Roman" w:hAnsi="Times New Roman" w:cs="Times New Roman"/>
          <w:color w:val="000000" w:themeColor="text1"/>
          <w:sz w:val="24"/>
          <w:szCs w:val="24"/>
        </w:rPr>
        <w:t>ДСТУ EN 301 549:2022 (EN 301 549 V3.2.1 (2021-03), IDT) Інформаційні технології. Вимоги щодо доступності продуктів та послуг ІКТ.</w:t>
      </w:r>
      <w:bookmarkEnd w:id="9"/>
    </w:p>
    <w:p w14:paraId="79801ADC"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Цей перелік нормативно-правових документів не є вичерпним і може бути доповнений та уточнений під час розроблення технічного завдання з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(далі − Технічне завдання).</w:t>
      </w:r>
    </w:p>
    <w:p w14:paraId="42935F8F" w14:textId="77777777" w:rsidR="00A156D0" w:rsidRPr="00A156D0" w:rsidRDefault="00A156D0" w:rsidP="00A156D0">
      <w:pPr>
        <w:pStyle w:val="a3"/>
        <w:spacing w:line="240" w:lineRule="auto"/>
        <w:ind w:left="0"/>
        <w:jc w:val="both"/>
        <w:rPr>
          <w:rFonts w:ascii="Times New Roman" w:hAnsi="Times New Roman" w:cs="Times New Roman"/>
          <w:b/>
          <w:bCs/>
          <w:sz w:val="24"/>
          <w:szCs w:val="24"/>
          <w:lang w:val="uk-UA"/>
        </w:rPr>
      </w:pPr>
    </w:p>
    <w:p w14:paraId="2AC5D1AF" w14:textId="77777777" w:rsidR="00A156D0" w:rsidRPr="00A156D0" w:rsidRDefault="00A156D0" w:rsidP="00A156D0">
      <w:pPr>
        <w:pStyle w:val="a3"/>
        <w:tabs>
          <w:tab w:val="left" w:pos="284"/>
        </w:tabs>
        <w:spacing w:line="240" w:lineRule="auto"/>
        <w:ind w:left="0"/>
        <w:jc w:val="center"/>
        <w:rPr>
          <w:rFonts w:ascii="Times New Roman" w:hAnsi="Times New Roman" w:cs="Times New Roman"/>
          <w:b/>
          <w:bCs/>
          <w:sz w:val="24"/>
          <w:szCs w:val="24"/>
          <w:lang w:val="uk-UA"/>
        </w:rPr>
      </w:pPr>
      <w:bookmarkStart w:id="10" w:name="n282"/>
      <w:bookmarkEnd w:id="10"/>
      <w:r w:rsidRPr="00A156D0">
        <w:rPr>
          <w:rFonts w:ascii="Times New Roman" w:hAnsi="Times New Roman" w:cs="Times New Roman"/>
          <w:b/>
          <w:bCs/>
          <w:sz w:val="24"/>
          <w:szCs w:val="24"/>
          <w:lang w:val="uk-UA"/>
        </w:rPr>
        <w:t>2.</w:t>
      </w:r>
      <w:r w:rsidRPr="00A156D0">
        <w:rPr>
          <w:rFonts w:ascii="Times New Roman" w:hAnsi="Times New Roman" w:cs="Times New Roman"/>
          <w:b/>
          <w:bCs/>
          <w:sz w:val="24"/>
          <w:szCs w:val="24"/>
          <w:lang w:val="uk-UA"/>
        </w:rPr>
        <w:tab/>
        <w:t>ПРИЗНАЧЕННЯ ТА ЦІЛІ ІНФОРМАТИЗАЦІЇ</w:t>
      </w:r>
    </w:p>
    <w:p w14:paraId="0209ED29" w14:textId="77777777" w:rsidR="00A156D0" w:rsidRPr="00A156D0" w:rsidRDefault="00A156D0" w:rsidP="00A156D0">
      <w:pPr>
        <w:pStyle w:val="a3"/>
        <w:spacing w:line="240" w:lineRule="auto"/>
        <w:ind w:left="0"/>
        <w:jc w:val="both"/>
        <w:rPr>
          <w:rFonts w:ascii="Times New Roman" w:hAnsi="Times New Roman" w:cs="Times New Roman"/>
          <w:b/>
          <w:bCs/>
          <w:sz w:val="24"/>
          <w:szCs w:val="24"/>
          <w:lang w:val="uk-UA"/>
        </w:rPr>
      </w:pPr>
    </w:p>
    <w:p w14:paraId="51DBF56A" w14:textId="77777777" w:rsidR="00A156D0" w:rsidRPr="00A156D0" w:rsidRDefault="00A156D0" w:rsidP="00A156D0">
      <w:pPr>
        <w:tabs>
          <w:tab w:val="left" w:pos="1134"/>
        </w:tabs>
        <w:spacing w:line="240" w:lineRule="auto"/>
        <w:ind w:left="567"/>
        <w:jc w:val="both"/>
        <w:rPr>
          <w:rFonts w:ascii="Times New Roman" w:hAnsi="Times New Roman" w:cs="Times New Roman"/>
          <w:b/>
          <w:bCs/>
          <w:sz w:val="24"/>
          <w:szCs w:val="24"/>
        </w:rPr>
      </w:pPr>
      <w:bookmarkStart w:id="11" w:name="n283"/>
      <w:bookmarkEnd w:id="11"/>
      <w:r w:rsidRPr="00A156D0">
        <w:rPr>
          <w:rFonts w:ascii="Times New Roman" w:hAnsi="Times New Roman" w:cs="Times New Roman"/>
          <w:b/>
          <w:bCs/>
          <w:sz w:val="24"/>
          <w:szCs w:val="24"/>
        </w:rPr>
        <w:t>2.1. Призначення</w:t>
      </w:r>
    </w:p>
    <w:p w14:paraId="7E62D433" w14:textId="77777777" w:rsidR="00A156D0" w:rsidRPr="00A156D0" w:rsidRDefault="00A156D0" w:rsidP="00A156D0">
      <w:pPr>
        <w:tabs>
          <w:tab w:val="left" w:pos="993"/>
          <w:tab w:val="left" w:pos="1080"/>
        </w:tabs>
        <w:spacing w:line="240" w:lineRule="auto"/>
        <w:ind w:firstLine="567"/>
        <w:jc w:val="both"/>
        <w:rPr>
          <w:rFonts w:ascii="Times New Roman" w:hAnsi="Times New Roman" w:cs="Times New Roman"/>
          <w:sz w:val="24"/>
          <w:szCs w:val="24"/>
        </w:rPr>
      </w:pPr>
      <w:bookmarkStart w:id="12" w:name="_Hlk196210805"/>
      <w:r w:rsidRPr="00A156D0">
        <w:rPr>
          <w:rFonts w:ascii="Times New Roman" w:hAnsi="Times New Roman" w:cs="Times New Roman"/>
          <w:sz w:val="24"/>
          <w:szCs w:val="24"/>
        </w:rPr>
        <w:t xml:space="preserve">ІКС СФАП </w:t>
      </w:r>
      <w:bookmarkEnd w:id="12"/>
      <w:r w:rsidRPr="00A156D0">
        <w:rPr>
          <w:rFonts w:ascii="Times New Roman" w:hAnsi="Times New Roman" w:cs="Times New Roman"/>
          <w:sz w:val="24"/>
          <w:szCs w:val="24"/>
        </w:rPr>
        <w:t>– це взаємопов’язана сукупність технічних засобів (приладів контролю), програмних і апаратних засобів обробки, отриманих за допомогою технічних засобів (приладів контролю), інформаційних файлів та метаданих, обміну з використанням комунікаційних мереж інформацією, необхідною для реалізації організаційних і процесуальних заходів під час здійснення контролю за дотриманням ПДР.</w:t>
      </w:r>
    </w:p>
    <w:p w14:paraId="3073A090" w14:textId="77777777" w:rsidR="00A156D0" w:rsidRPr="00A156D0" w:rsidRDefault="00A156D0" w:rsidP="00A156D0">
      <w:pPr>
        <w:tabs>
          <w:tab w:val="left" w:pos="993"/>
          <w:tab w:val="left" w:pos="1080"/>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У складі ІКС СФАП фіксуються порушення ПДР, визначені постановою Кабінету Міністрів України 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5EE38DDA" w14:textId="77777777" w:rsidR="00A156D0" w:rsidRPr="00A156D0" w:rsidRDefault="00A156D0" w:rsidP="00A156D0">
      <w:pPr>
        <w:tabs>
          <w:tab w:val="left" w:pos="993"/>
          <w:tab w:val="left" w:pos="1080"/>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До функцій СФАП належить, зокрема, наповнення офіційного </w:t>
      </w:r>
      <w:proofErr w:type="spellStart"/>
      <w:r w:rsidRPr="00A156D0">
        <w:rPr>
          <w:rFonts w:ascii="Times New Roman" w:hAnsi="Times New Roman" w:cs="Times New Roman"/>
          <w:sz w:val="24"/>
          <w:szCs w:val="24"/>
        </w:rPr>
        <w:t>вебсайту</w:t>
      </w:r>
      <w:proofErr w:type="spellEnd"/>
      <w:r w:rsidRPr="00A156D0">
        <w:rPr>
          <w:rFonts w:ascii="Times New Roman" w:hAnsi="Times New Roman" w:cs="Times New Roman"/>
          <w:sz w:val="24"/>
          <w:szCs w:val="24"/>
        </w:rPr>
        <w:t xml:space="preserve"> МВС інформацією з фотознімками або відеозаписом транспортного засобу в момент учинення адміністративного правопорушення у сфері забезпечення безпеки дорожнього руху, зафіксованого технічними засобами (приладами контролю), для ознайомлення з нею особи, яка притягається до відповідальності за таке правопорушення, а також інформування відповідальної особи про адміністративне правопорушення у сфері забезпечення безпеки </w:t>
      </w:r>
      <w:r w:rsidRPr="00A156D0">
        <w:rPr>
          <w:rFonts w:ascii="Times New Roman" w:hAnsi="Times New Roman" w:cs="Times New Roman"/>
          <w:sz w:val="24"/>
          <w:szCs w:val="24"/>
        </w:rPr>
        <w:lastRenderedPageBreak/>
        <w:t>дорожнього руху, зафіксоване в автоматичному режимі, учинене на транспортному засобі, який йому належить або яким він користується, шляхом взаємодії з електронними комунікаційними мережами постачальників електронних комунікаційних мереж та/або послуг.</w:t>
      </w:r>
    </w:p>
    <w:p w14:paraId="5AC5C05B" w14:textId="77777777" w:rsidR="00A156D0" w:rsidRPr="00A156D0" w:rsidRDefault="00A156D0" w:rsidP="00A156D0">
      <w:pPr>
        <w:pStyle w:val="a3"/>
        <w:spacing w:line="240" w:lineRule="auto"/>
        <w:ind w:left="0" w:firstLine="567"/>
        <w:jc w:val="both"/>
        <w:rPr>
          <w:rFonts w:ascii="Times New Roman" w:hAnsi="Times New Roman" w:cs="Times New Roman"/>
          <w:b/>
          <w:bCs/>
          <w:sz w:val="24"/>
          <w:szCs w:val="24"/>
          <w:lang w:val="uk-UA"/>
        </w:rPr>
      </w:pPr>
    </w:p>
    <w:p w14:paraId="6F714CEE" w14:textId="77777777" w:rsidR="00A156D0" w:rsidRPr="00A156D0" w:rsidRDefault="00A156D0" w:rsidP="00A156D0">
      <w:pPr>
        <w:tabs>
          <w:tab w:val="left" w:pos="1134"/>
        </w:tabs>
        <w:spacing w:line="240" w:lineRule="auto"/>
        <w:ind w:left="567"/>
        <w:jc w:val="both"/>
        <w:rPr>
          <w:rFonts w:ascii="Times New Roman" w:hAnsi="Times New Roman" w:cs="Times New Roman"/>
          <w:b/>
          <w:bCs/>
          <w:sz w:val="24"/>
          <w:szCs w:val="24"/>
        </w:rPr>
      </w:pPr>
      <w:bookmarkStart w:id="13" w:name="n284"/>
      <w:bookmarkEnd w:id="13"/>
      <w:r w:rsidRPr="00A156D0">
        <w:rPr>
          <w:rFonts w:ascii="Times New Roman" w:hAnsi="Times New Roman" w:cs="Times New Roman"/>
          <w:b/>
          <w:bCs/>
          <w:sz w:val="24"/>
          <w:szCs w:val="24"/>
        </w:rPr>
        <w:t>2.2. Цілі інформатизації</w:t>
      </w:r>
    </w:p>
    <w:p w14:paraId="68A1398C"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Цілями </w:t>
      </w:r>
      <w:bookmarkStart w:id="14" w:name="_Hlk197425434"/>
      <w:bookmarkStart w:id="15" w:name="_Hlk196210862"/>
      <w:r w:rsidRPr="00A156D0">
        <w:rPr>
          <w:rFonts w:ascii="Times New Roman" w:hAnsi="Times New Roman" w:cs="Times New Roman"/>
          <w:sz w:val="24"/>
          <w:szCs w:val="24"/>
        </w:rPr>
        <w:t>доопрацювання</w:t>
      </w:r>
      <w:bookmarkEnd w:id="14"/>
      <w:r w:rsidRPr="00A156D0">
        <w:rPr>
          <w:rFonts w:ascii="Times New Roman" w:hAnsi="Times New Roman" w:cs="Times New Roman"/>
          <w:sz w:val="24"/>
          <w:szCs w:val="24"/>
        </w:rPr>
        <w:t xml:space="preserve"> (модернізації) ІКС СФАП </w:t>
      </w:r>
      <w:bookmarkEnd w:id="15"/>
      <w:r w:rsidRPr="00A156D0">
        <w:rPr>
          <w:rFonts w:ascii="Times New Roman" w:hAnsi="Times New Roman" w:cs="Times New Roman"/>
          <w:sz w:val="24"/>
          <w:szCs w:val="24"/>
        </w:rPr>
        <w:t>є:</w:t>
      </w:r>
    </w:p>
    <w:p w14:paraId="0C29B011"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для АРМ Інспектора та АРМ Інспектора 2-го рівня – поліпшення роботи інспекторів під час обробки подій, що мають ознаки адміністративних правопорушень у сфері забезпечення безпеки дорожнього руху в автоматичному режимі, підвищення точності та швидкості прийняття рішень шляхом забезпечення можливості швидкого візуального порівняння транспортних засобів за історичними даними, автоматичного відображення додаткової інформації про транспортний засіб з ЄДРТЗ, запровадження механізму автоматичного відхилення подій у разі відсутності обов’язкових даних, а також оптимізації процесу підписання постанов через впровадження функціоналу з пакетним підписанням;</w:t>
      </w:r>
    </w:p>
    <w:p w14:paraId="3654277C"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для АРМ Аналітика – необхідність відображення статистики ручного розбору користувачами, які відповідно до своїх посадових обов’язків здійснюють контроль за правильністю та своєчасністю надходжень до державного та місцевих бюджетів платежів, що дозволить користувачам формувати узагальнені звіти, застосовувати фільтри та експортувати дані у зручних форматах;</w:t>
      </w:r>
    </w:p>
    <w:p w14:paraId="557B996F"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для АРМ Оскарження – підвищення достовірності та правомірності рішень під час розгляду заяв і подій шляхом створення механізму внесення інформації про номерний знак ТЗ, який неправомірно використовується, та інформувати уповноважених поліцейських при обробці події про можливе неправомірне використання номерного </w:t>
      </w:r>
      <w:proofErr w:type="spellStart"/>
      <w:r w:rsidRPr="00A156D0">
        <w:rPr>
          <w:rFonts w:ascii="Times New Roman" w:hAnsi="Times New Roman" w:cs="Times New Roman"/>
          <w:sz w:val="24"/>
          <w:szCs w:val="24"/>
        </w:rPr>
        <w:t>знака</w:t>
      </w:r>
      <w:proofErr w:type="spellEnd"/>
      <w:r w:rsidRPr="00A156D0">
        <w:rPr>
          <w:rFonts w:ascii="Times New Roman" w:hAnsi="Times New Roman" w:cs="Times New Roman"/>
          <w:sz w:val="24"/>
          <w:szCs w:val="24"/>
        </w:rPr>
        <w:t xml:space="preserve"> з метою запобігання винесення повторних постанов на власників транспортних засобів, номерні знаки яких використовуються неправомірно. А також створення можливості видалення такої інформації у випадку притягнення осіб до відповідальності. Це спрямовано на зменшення кількості помилкових постанов та посилення юридичної захищеності процесів;</w:t>
      </w:r>
    </w:p>
    <w:p w14:paraId="01BA2BEB"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для АРМ Зміна відповідальної особи– автоматизація контролю строків виконання постанов завдяки реалізації лічильника «Кількість днів з ДНПЗС» з урахуванням призупинень строків, що підвищує дисципліну виконання постанов та дозволяє своєчасно реагувати на наближення контрольних термінів;</w:t>
      </w:r>
    </w:p>
    <w:p w14:paraId="5E337BC2"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для АРМ Адміністратора – оптимізація комунікацій з юридичними та фізичними особами шляхом створення механізму встановлення та зміни поштових адрес одержувачів постанов, </w:t>
      </w:r>
      <w:proofErr w:type="spellStart"/>
      <w:r w:rsidRPr="00A156D0">
        <w:rPr>
          <w:rFonts w:ascii="Times New Roman" w:hAnsi="Times New Roman" w:cs="Times New Roman"/>
          <w:sz w:val="24"/>
          <w:szCs w:val="24"/>
        </w:rPr>
        <w:t>валідації</w:t>
      </w:r>
      <w:proofErr w:type="spellEnd"/>
      <w:r w:rsidRPr="00A156D0">
        <w:rPr>
          <w:rFonts w:ascii="Times New Roman" w:hAnsi="Times New Roman" w:cs="Times New Roman"/>
          <w:sz w:val="24"/>
          <w:szCs w:val="24"/>
        </w:rPr>
        <w:t xml:space="preserve"> даних через офіційні класифікатори, а також забезпечення прозорості та контролю за змінами завдяки </w:t>
      </w:r>
      <w:proofErr w:type="spellStart"/>
      <w:r w:rsidRPr="00A156D0">
        <w:rPr>
          <w:rFonts w:ascii="Times New Roman" w:hAnsi="Times New Roman" w:cs="Times New Roman"/>
          <w:sz w:val="24"/>
          <w:szCs w:val="24"/>
        </w:rPr>
        <w:t>журналюванню</w:t>
      </w:r>
      <w:proofErr w:type="spellEnd"/>
      <w:r w:rsidRPr="00A156D0">
        <w:rPr>
          <w:rFonts w:ascii="Times New Roman" w:hAnsi="Times New Roman" w:cs="Times New Roman"/>
          <w:sz w:val="24"/>
          <w:szCs w:val="24"/>
        </w:rPr>
        <w:t xml:space="preserve"> і </w:t>
      </w:r>
      <w:proofErr w:type="spellStart"/>
      <w:r w:rsidRPr="00A156D0">
        <w:rPr>
          <w:rFonts w:ascii="Times New Roman" w:hAnsi="Times New Roman" w:cs="Times New Roman"/>
          <w:sz w:val="24"/>
          <w:szCs w:val="24"/>
        </w:rPr>
        <w:t>версіонуванню</w:t>
      </w:r>
      <w:proofErr w:type="spellEnd"/>
      <w:r w:rsidRPr="00A156D0">
        <w:rPr>
          <w:rFonts w:ascii="Times New Roman" w:hAnsi="Times New Roman" w:cs="Times New Roman"/>
          <w:sz w:val="24"/>
          <w:szCs w:val="24"/>
        </w:rPr>
        <w:t>. Це сприятиме зниженню кількості помилкових відправлень та підвищенню якості комунікацій.</w:t>
      </w:r>
    </w:p>
    <w:p w14:paraId="781FB3D1"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Метою створення нового АРМ для доступу ДКА НПУ є підвищення результативності й якості аналітичної роботи Департаменту кримінального аналізу Національної поліції України шляхом створення зручного та безпечного інструменту для пошуку і перегляду подій та постанов у СФАП з можливістю доступу до фото- та відеоматеріалів, але без можливості зміни даних, що сприятиме розкриттю кримінальних правопорушень, зокрема пов’язаних з використанням транспортних засобів.</w:t>
      </w:r>
    </w:p>
    <w:p w14:paraId="734250CF"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Ціль доопрацювання механізму інформаційної взаємодії із зовнішніми ІС – підвищення ефективності та надійності обміну даними із зовнішніми інформаційними системами шляхом впровадження синхронного режиму взаємодії з поверненням результату в межах одного запиту / відповіді, забезпеченням сумісності з існуючими моделями даних і гарантуванням стабільності роботи навіть за умов високого навантаження.</w:t>
      </w:r>
    </w:p>
    <w:p w14:paraId="52230704"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lastRenderedPageBreak/>
        <w:t>Передумовами необхідності доопрацювання (модернізації) ІКС СФАП є постанова Кабінету Міністрів України від 14 липня 2025 року № 827 «Про внесення зміни до Порядку безоплатного надання (у тому числі через Інтернет) інформації про адміністративне правопорушення у сфері забезпечення безпеки дорожнього руху, зафіксоване в автоматичному режимі, та про порушення правил зупинки, стоянки, паркування транспортних засобів, зафіксоване в режимі фотозйомки (відеозапису), особам, за якими зареєстровані транспортні засоби, та/або безпосереднім користувачам таких транспортних засобів».</w:t>
      </w:r>
    </w:p>
    <w:p w14:paraId="24D0FAFF"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0039DA9D" w14:textId="77777777" w:rsidR="00A156D0" w:rsidRPr="00A156D0" w:rsidRDefault="00A156D0" w:rsidP="00A156D0">
      <w:pPr>
        <w:pStyle w:val="a3"/>
        <w:tabs>
          <w:tab w:val="left" w:pos="284"/>
        </w:tabs>
        <w:spacing w:line="240" w:lineRule="auto"/>
        <w:ind w:left="0"/>
        <w:jc w:val="center"/>
        <w:rPr>
          <w:rFonts w:ascii="Times New Roman" w:hAnsi="Times New Roman" w:cs="Times New Roman"/>
          <w:b/>
          <w:bCs/>
          <w:sz w:val="24"/>
          <w:szCs w:val="24"/>
          <w:lang w:val="uk-UA"/>
        </w:rPr>
      </w:pPr>
      <w:bookmarkStart w:id="16" w:name="n285"/>
      <w:bookmarkEnd w:id="16"/>
      <w:r w:rsidRPr="00A156D0">
        <w:rPr>
          <w:rFonts w:ascii="Times New Roman" w:hAnsi="Times New Roman" w:cs="Times New Roman"/>
          <w:b/>
          <w:bCs/>
          <w:sz w:val="24"/>
          <w:szCs w:val="24"/>
          <w:lang w:val="uk-UA"/>
        </w:rPr>
        <w:t>3.</w:t>
      </w:r>
      <w:r w:rsidRPr="00A156D0">
        <w:rPr>
          <w:rFonts w:ascii="Times New Roman" w:hAnsi="Times New Roman" w:cs="Times New Roman"/>
          <w:b/>
          <w:bCs/>
          <w:sz w:val="24"/>
          <w:szCs w:val="24"/>
          <w:lang w:val="uk-UA"/>
        </w:rPr>
        <w:tab/>
        <w:t>ХАРАКТЕРИСТИКИ ОБ’ЄКТА ІНФОРМАТИЗАЦІЇ</w:t>
      </w:r>
    </w:p>
    <w:p w14:paraId="46846192" w14:textId="77777777" w:rsidR="00A156D0" w:rsidRPr="00A156D0" w:rsidRDefault="00A156D0" w:rsidP="00A156D0">
      <w:pPr>
        <w:pStyle w:val="a3"/>
        <w:tabs>
          <w:tab w:val="left" w:pos="284"/>
        </w:tabs>
        <w:spacing w:line="240" w:lineRule="auto"/>
        <w:ind w:left="0"/>
        <w:jc w:val="center"/>
        <w:rPr>
          <w:rFonts w:ascii="Times New Roman" w:hAnsi="Times New Roman" w:cs="Times New Roman"/>
          <w:b/>
          <w:bCs/>
          <w:sz w:val="24"/>
          <w:szCs w:val="24"/>
          <w:lang w:val="uk-UA"/>
        </w:rPr>
      </w:pPr>
    </w:p>
    <w:p w14:paraId="5FA00225" w14:textId="77777777" w:rsidR="00A156D0" w:rsidRPr="00A156D0" w:rsidRDefault="00A156D0" w:rsidP="00A156D0">
      <w:pPr>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Характеристики засобів інформатизації, що повинні бути враховані під час доопрацювання (модернізації) ІКС СФАП:</w:t>
      </w:r>
    </w:p>
    <w:p w14:paraId="187F2115" w14:textId="77777777" w:rsidR="00A156D0" w:rsidRPr="00A156D0" w:rsidRDefault="00A156D0" w:rsidP="00A156D0">
      <w:pPr>
        <w:tabs>
          <w:tab w:val="left" w:pos="993"/>
        </w:tabs>
        <w:autoSpaceDE w:val="0"/>
        <w:autoSpaceDN w:val="0"/>
        <w:spacing w:line="240" w:lineRule="auto"/>
        <w:ind w:right="-2" w:firstLine="567"/>
        <w:jc w:val="both"/>
        <w:rPr>
          <w:rFonts w:ascii="Times New Roman" w:hAnsi="Times New Roman" w:cs="Times New Roman"/>
          <w:sz w:val="24"/>
          <w:szCs w:val="24"/>
        </w:rPr>
      </w:pPr>
      <w:r w:rsidRPr="00A156D0">
        <w:rPr>
          <w:rFonts w:ascii="Times New Roman" w:hAnsi="Times New Roman" w:cs="Times New Roman"/>
          <w:sz w:val="24"/>
          <w:szCs w:val="24"/>
        </w:rPr>
        <w:t>ІКС СФАП фізично розгорнуто на технологічному майданчику ДУ ЦІТ МВС України;</w:t>
      </w:r>
    </w:p>
    <w:p w14:paraId="6024DBB9"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 xml:space="preserve">автоматизовані робочі місця працівників, які мають безпосередній доступ до адміністрування ІКС СФАП, розташовані в приміщеннях ДУ ЦІТ МВС </w:t>
      </w:r>
      <w:r w:rsidRPr="00A156D0">
        <w:rPr>
          <w:rFonts w:ascii="Times New Roman" w:hAnsi="Times New Roman" w:cs="Times New Roman"/>
          <w:sz w:val="24"/>
          <w:szCs w:val="24"/>
        </w:rPr>
        <w:t>України</w:t>
      </w:r>
      <w:r w:rsidRPr="00A156D0">
        <w:rPr>
          <w:rFonts w:ascii="Times New Roman" w:hAnsi="Times New Roman" w:cs="Times New Roman"/>
          <w:sz w:val="24"/>
          <w:szCs w:val="24"/>
          <w:lang w:eastAsia="ru-RU"/>
        </w:rPr>
        <w:t>. У межах одного будинку робочі місця підключені до локальної обчислювальної мережі з централізованим під’єднанням до інтернету. Всі бази даних розташовані на відповідних серверах;</w:t>
      </w:r>
    </w:p>
    <w:p w14:paraId="010E31C9"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здійснюється постійне ведення класифікаторів та довідників ІКС СФАП;</w:t>
      </w:r>
    </w:p>
    <w:p w14:paraId="18989CE0"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технічна підтримка та супровід ІКС СФАП.</w:t>
      </w:r>
    </w:p>
    <w:p w14:paraId="31C70156" w14:textId="77777777" w:rsidR="00A156D0" w:rsidRPr="00A156D0" w:rsidRDefault="00A156D0" w:rsidP="00A156D0">
      <w:pPr>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Елементи модернізованої ІКС СФАП повинні функціонувати як додаткові частини в межах діючої ІКС СФАП з використанням єдиного сховища даних для користувачів усіх рівнів ієрархії з різним рівнем доступу до інформації.</w:t>
      </w:r>
    </w:p>
    <w:p w14:paraId="3A8B1BEB" w14:textId="77777777" w:rsidR="00A156D0" w:rsidRPr="00A156D0" w:rsidRDefault="00A156D0" w:rsidP="00A156D0">
      <w:pPr>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 xml:space="preserve">Модернізована ІКС СФАП має будуватися на основі </w:t>
      </w:r>
      <w:proofErr w:type="spellStart"/>
      <w:r w:rsidRPr="00A156D0">
        <w:rPr>
          <w:rFonts w:ascii="Times New Roman" w:hAnsi="Times New Roman" w:cs="Times New Roman"/>
          <w:sz w:val="24"/>
          <w:szCs w:val="24"/>
          <w:lang w:eastAsia="ru-RU"/>
        </w:rPr>
        <w:t>трирівневої</w:t>
      </w:r>
      <w:proofErr w:type="spellEnd"/>
      <w:r w:rsidRPr="00A156D0">
        <w:rPr>
          <w:rFonts w:ascii="Times New Roman" w:hAnsi="Times New Roman" w:cs="Times New Roman"/>
          <w:sz w:val="24"/>
          <w:szCs w:val="24"/>
          <w:lang w:eastAsia="ru-RU"/>
        </w:rPr>
        <w:t xml:space="preserve"> клієнт-серверної архітектури, побудованої на сучасних технологіях зберігання, оброблення, аналізу даних та доступу до них, у складі таких рівнів / шарів:</w:t>
      </w:r>
    </w:p>
    <w:p w14:paraId="05BAD623"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рівень сховища даних (шар даних);</w:t>
      </w:r>
    </w:p>
    <w:p w14:paraId="6BB5AAB8"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рівень сервера застосувань (шар логіки);</w:t>
      </w:r>
    </w:p>
    <w:p w14:paraId="336342EA"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 xml:space="preserve">рівень представлення </w:t>
      </w:r>
      <w:proofErr w:type="spellStart"/>
      <w:r w:rsidRPr="00A156D0">
        <w:rPr>
          <w:rFonts w:ascii="Times New Roman" w:hAnsi="Times New Roman" w:cs="Times New Roman"/>
          <w:sz w:val="24"/>
          <w:szCs w:val="24"/>
          <w:lang w:eastAsia="ru-RU"/>
        </w:rPr>
        <w:t>вебсервера</w:t>
      </w:r>
      <w:proofErr w:type="spellEnd"/>
      <w:r w:rsidRPr="00A156D0">
        <w:rPr>
          <w:rFonts w:ascii="Times New Roman" w:hAnsi="Times New Roman" w:cs="Times New Roman"/>
          <w:sz w:val="24"/>
          <w:szCs w:val="24"/>
          <w:lang w:eastAsia="ru-RU"/>
        </w:rPr>
        <w:t xml:space="preserve"> (шар клієнта).</w:t>
      </w:r>
    </w:p>
    <w:p w14:paraId="020ADE68" w14:textId="77777777" w:rsidR="00A156D0" w:rsidRPr="00A156D0" w:rsidRDefault="00A156D0" w:rsidP="00A156D0">
      <w:pPr>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Рівень сервера застосувань зберігає такі взаємопов’язані компоненти:</w:t>
      </w:r>
    </w:p>
    <w:p w14:paraId="7602F59F"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 xml:space="preserve">сервіси загальносистемних засобів і реалізації бізнес-логіки прикладної функціональності; </w:t>
      </w:r>
    </w:p>
    <w:p w14:paraId="6A95DDA8"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сервіси інформаційної взаємодії з іншими компонентами та інформаційними системами.</w:t>
      </w:r>
    </w:p>
    <w:p w14:paraId="12656168" w14:textId="77777777" w:rsidR="00A156D0" w:rsidRPr="00A156D0" w:rsidRDefault="00A156D0" w:rsidP="00A156D0">
      <w:pPr>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t>Інтерфейс користувача має відповідати сучасним вимогам до побудови подібних інтерфейсів з урахуванням досвіду користувачів і не вимагати додаткових знань у галузі інформаційних технологій. Вимагається наявність зручного інтуїтивно зрозумілого інтерфейсу із системною україномовною підтримкою та відповідним рівнем доступності.</w:t>
      </w:r>
    </w:p>
    <w:p w14:paraId="5656916C" w14:textId="77777777" w:rsidR="00A156D0" w:rsidRPr="00A156D0" w:rsidRDefault="00A156D0" w:rsidP="00A156D0">
      <w:pPr>
        <w:spacing w:line="240" w:lineRule="auto"/>
        <w:ind w:firstLine="567"/>
        <w:jc w:val="both"/>
        <w:rPr>
          <w:rFonts w:ascii="Times New Roman" w:hAnsi="Times New Roman" w:cs="Times New Roman"/>
          <w:sz w:val="24"/>
          <w:szCs w:val="24"/>
          <w:lang w:eastAsia="ru-RU"/>
        </w:rPr>
      </w:pPr>
    </w:p>
    <w:p w14:paraId="5215B061" w14:textId="77777777" w:rsidR="00A156D0" w:rsidRPr="00A156D0" w:rsidRDefault="00A156D0" w:rsidP="00A156D0">
      <w:pPr>
        <w:pStyle w:val="a3"/>
        <w:tabs>
          <w:tab w:val="left" w:pos="284"/>
        </w:tabs>
        <w:spacing w:line="240" w:lineRule="auto"/>
        <w:ind w:left="0"/>
        <w:jc w:val="center"/>
        <w:rPr>
          <w:rFonts w:ascii="Times New Roman" w:hAnsi="Times New Roman" w:cs="Times New Roman"/>
          <w:b/>
          <w:bCs/>
          <w:sz w:val="24"/>
          <w:szCs w:val="24"/>
          <w:lang w:val="uk-UA"/>
        </w:rPr>
      </w:pPr>
      <w:bookmarkStart w:id="17" w:name="n286"/>
      <w:bookmarkEnd w:id="17"/>
    </w:p>
    <w:p w14:paraId="251C5268" w14:textId="77777777" w:rsidR="00A156D0" w:rsidRPr="00A156D0" w:rsidRDefault="00A156D0" w:rsidP="00A156D0">
      <w:pPr>
        <w:pStyle w:val="a3"/>
        <w:tabs>
          <w:tab w:val="left" w:pos="284"/>
        </w:tabs>
        <w:spacing w:line="240" w:lineRule="auto"/>
        <w:ind w:left="0"/>
        <w:jc w:val="center"/>
        <w:rPr>
          <w:rFonts w:ascii="Times New Roman" w:hAnsi="Times New Roman" w:cs="Times New Roman"/>
          <w:b/>
          <w:bCs/>
          <w:sz w:val="24"/>
          <w:szCs w:val="24"/>
          <w:lang w:val="uk-UA"/>
        </w:rPr>
      </w:pPr>
      <w:r w:rsidRPr="00A156D0">
        <w:rPr>
          <w:rFonts w:ascii="Times New Roman" w:hAnsi="Times New Roman" w:cs="Times New Roman"/>
          <w:b/>
          <w:bCs/>
          <w:sz w:val="24"/>
          <w:szCs w:val="24"/>
          <w:lang w:val="uk-UA"/>
        </w:rPr>
        <w:t>4.</w:t>
      </w:r>
      <w:r w:rsidRPr="00A156D0">
        <w:rPr>
          <w:rFonts w:ascii="Times New Roman" w:hAnsi="Times New Roman" w:cs="Times New Roman"/>
          <w:b/>
          <w:bCs/>
          <w:sz w:val="24"/>
          <w:szCs w:val="24"/>
          <w:lang w:val="uk-UA"/>
        </w:rPr>
        <w:tab/>
      </w:r>
      <w:r w:rsidRPr="00A156D0">
        <w:rPr>
          <w:rFonts w:ascii="Times New Roman" w:eastAsia="Times New Roman" w:hAnsi="Times New Roman" w:cs="Times New Roman"/>
          <w:b/>
          <w:bCs/>
          <w:sz w:val="24"/>
          <w:szCs w:val="24"/>
          <w:lang w:val="uk-UA" w:eastAsia="uk-UA"/>
        </w:rPr>
        <w:t>ВИМОГИ ДО ЗАСОБУ ІНФОРМАТИЗАЦІЇ</w:t>
      </w:r>
    </w:p>
    <w:p w14:paraId="4A92191A" w14:textId="77777777" w:rsidR="00A156D0" w:rsidRPr="00A156D0" w:rsidRDefault="00A156D0" w:rsidP="00A156D0">
      <w:pPr>
        <w:tabs>
          <w:tab w:val="left" w:pos="1134"/>
        </w:tabs>
        <w:spacing w:line="240" w:lineRule="auto"/>
        <w:ind w:firstLine="567"/>
        <w:jc w:val="both"/>
        <w:rPr>
          <w:rFonts w:ascii="Times New Roman" w:hAnsi="Times New Roman" w:cs="Times New Roman"/>
          <w:sz w:val="24"/>
          <w:szCs w:val="24"/>
        </w:rPr>
      </w:pPr>
      <w:bookmarkStart w:id="18" w:name="n287"/>
      <w:bookmarkEnd w:id="18"/>
      <w:r w:rsidRPr="00A156D0">
        <w:rPr>
          <w:rFonts w:ascii="Times New Roman" w:hAnsi="Times New Roman" w:cs="Times New Roman"/>
          <w:b/>
          <w:bCs/>
          <w:sz w:val="24"/>
          <w:szCs w:val="24"/>
        </w:rPr>
        <w:t>4.1.</w:t>
      </w:r>
      <w:r w:rsidRPr="00A156D0">
        <w:rPr>
          <w:rFonts w:ascii="Times New Roman" w:hAnsi="Times New Roman" w:cs="Times New Roman"/>
          <w:sz w:val="24"/>
          <w:szCs w:val="24"/>
        </w:rPr>
        <w:t> </w:t>
      </w:r>
      <w:r w:rsidRPr="00A156D0">
        <w:rPr>
          <w:rFonts w:ascii="Times New Roman" w:hAnsi="Times New Roman" w:cs="Times New Roman"/>
          <w:b/>
          <w:bCs/>
          <w:sz w:val="24"/>
          <w:szCs w:val="24"/>
        </w:rPr>
        <w:t>Вимоги до структури та функціонування засобу інформатизації</w:t>
      </w:r>
    </w:p>
    <w:p w14:paraId="61D9D28F"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Засоби інформатизації, які доопрацьовуються:</w:t>
      </w:r>
    </w:p>
    <w:p w14:paraId="7C6FA92A" w14:textId="77777777" w:rsidR="00A156D0" w:rsidRPr="00A156D0" w:rsidRDefault="00A156D0" w:rsidP="00A156D0">
      <w:pPr>
        <w:spacing w:line="240" w:lineRule="auto"/>
        <w:ind w:firstLine="567"/>
        <w:jc w:val="both"/>
        <w:rPr>
          <w:rFonts w:ascii="Times New Roman" w:hAnsi="Times New Roman" w:cs="Times New Roman"/>
          <w:sz w:val="24"/>
          <w:szCs w:val="24"/>
          <w:lang w:eastAsia="ru-RU"/>
        </w:rPr>
      </w:pPr>
      <w:r w:rsidRPr="00A156D0">
        <w:rPr>
          <w:rFonts w:ascii="Times New Roman" w:hAnsi="Times New Roman" w:cs="Times New Roman"/>
          <w:sz w:val="24"/>
          <w:szCs w:val="24"/>
          <w:lang w:eastAsia="ru-RU"/>
        </w:rPr>
        <w:lastRenderedPageBreak/>
        <w:t>функціональна підсистема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62B99BB4" w14:textId="77777777" w:rsidR="00A156D0" w:rsidRPr="00A156D0" w:rsidRDefault="00A156D0" w:rsidP="00A156D0">
      <w:pPr>
        <w:spacing w:line="240" w:lineRule="auto"/>
        <w:ind w:firstLine="567"/>
        <w:jc w:val="both"/>
        <w:rPr>
          <w:rFonts w:ascii="Times New Roman" w:hAnsi="Times New Roman" w:cs="Times New Roman"/>
          <w:iCs/>
          <w:sz w:val="24"/>
          <w:szCs w:val="24"/>
        </w:rPr>
      </w:pPr>
      <w:r w:rsidRPr="00A156D0">
        <w:rPr>
          <w:rFonts w:ascii="Times New Roman" w:hAnsi="Times New Roman" w:cs="Times New Roman"/>
          <w:sz w:val="24"/>
          <w:szCs w:val="24"/>
        </w:rPr>
        <w:t>Доопрацювання</w:t>
      </w:r>
      <w:r w:rsidRPr="00A156D0">
        <w:rPr>
          <w:rFonts w:ascii="Times New Roman" w:hAnsi="Times New Roman" w:cs="Times New Roman"/>
          <w:iCs/>
          <w:sz w:val="24"/>
          <w:szCs w:val="24"/>
        </w:rPr>
        <w:t xml:space="preserve"> ІКС СФАП повинно передбачати технологічну гнучкість, надійність роботи під час подальшої модифікації та розширення функціонального складу, скорочення часу та сукупних витрат на розвиток і підтримку компонентів ІКС СФАП, які досягаються за рахунок реалізації принципів стандартизації та уніфікації, а саме:</w:t>
      </w:r>
    </w:p>
    <w:p w14:paraId="05973484" w14:textId="77777777" w:rsidR="00A156D0" w:rsidRPr="00A156D0" w:rsidRDefault="00A156D0" w:rsidP="00A156D0">
      <w:pPr>
        <w:tabs>
          <w:tab w:val="left" w:pos="993"/>
        </w:tabs>
        <w:spacing w:line="240" w:lineRule="auto"/>
        <w:ind w:firstLine="567"/>
        <w:jc w:val="both"/>
        <w:rPr>
          <w:rFonts w:ascii="Times New Roman" w:hAnsi="Times New Roman" w:cs="Times New Roman"/>
          <w:iCs/>
          <w:sz w:val="24"/>
          <w:szCs w:val="24"/>
        </w:rPr>
      </w:pPr>
      <w:r w:rsidRPr="00A156D0">
        <w:rPr>
          <w:rFonts w:ascii="Times New Roman" w:hAnsi="Times New Roman" w:cs="Times New Roman"/>
          <w:iCs/>
          <w:sz w:val="24"/>
          <w:szCs w:val="24"/>
        </w:rPr>
        <w:t>уніфікованих правил структурної побудови та організації прикладних програмних компонентів, їх взаємодії між собою;</w:t>
      </w:r>
    </w:p>
    <w:p w14:paraId="14C6638E" w14:textId="77777777" w:rsidR="00A156D0" w:rsidRPr="00A156D0" w:rsidRDefault="00A156D0" w:rsidP="00A156D0">
      <w:pPr>
        <w:tabs>
          <w:tab w:val="left" w:pos="993"/>
        </w:tabs>
        <w:spacing w:line="240" w:lineRule="auto"/>
        <w:ind w:firstLine="567"/>
        <w:jc w:val="both"/>
        <w:rPr>
          <w:rFonts w:ascii="Times New Roman" w:hAnsi="Times New Roman" w:cs="Times New Roman"/>
          <w:iCs/>
          <w:sz w:val="24"/>
          <w:szCs w:val="24"/>
        </w:rPr>
      </w:pPr>
      <w:r w:rsidRPr="00A156D0">
        <w:rPr>
          <w:rFonts w:ascii="Times New Roman" w:hAnsi="Times New Roman" w:cs="Times New Roman"/>
          <w:iCs/>
          <w:sz w:val="24"/>
          <w:szCs w:val="24"/>
        </w:rPr>
        <w:t>стандартизації вимог до побудови бази даних, формування єдиних вимог до класифікації об’єктів та їх атрибутивного складу;</w:t>
      </w:r>
    </w:p>
    <w:p w14:paraId="19E5E986" w14:textId="77777777" w:rsidR="00A156D0" w:rsidRPr="00A156D0" w:rsidRDefault="00A156D0" w:rsidP="00A156D0">
      <w:pPr>
        <w:tabs>
          <w:tab w:val="left" w:pos="993"/>
        </w:tabs>
        <w:spacing w:line="240" w:lineRule="auto"/>
        <w:ind w:firstLine="567"/>
        <w:jc w:val="both"/>
        <w:rPr>
          <w:rFonts w:ascii="Times New Roman" w:hAnsi="Times New Roman" w:cs="Times New Roman"/>
          <w:iCs/>
          <w:sz w:val="24"/>
          <w:szCs w:val="24"/>
        </w:rPr>
      </w:pPr>
      <w:r w:rsidRPr="00A156D0">
        <w:rPr>
          <w:rFonts w:ascii="Times New Roman" w:hAnsi="Times New Roman" w:cs="Times New Roman"/>
          <w:iCs/>
          <w:sz w:val="24"/>
          <w:szCs w:val="24"/>
        </w:rPr>
        <w:t>уніфікації правил побудови інформаційної взаємодії всіх груп користувачів у межах ІКС СФАП;</w:t>
      </w:r>
    </w:p>
    <w:p w14:paraId="243C703B" w14:textId="77777777" w:rsidR="00A156D0" w:rsidRPr="00A156D0" w:rsidRDefault="00A156D0" w:rsidP="00A156D0">
      <w:pPr>
        <w:tabs>
          <w:tab w:val="left" w:pos="993"/>
        </w:tabs>
        <w:spacing w:line="240" w:lineRule="auto"/>
        <w:ind w:firstLine="567"/>
        <w:jc w:val="both"/>
        <w:rPr>
          <w:rFonts w:ascii="Times New Roman" w:hAnsi="Times New Roman" w:cs="Times New Roman"/>
          <w:iCs/>
          <w:sz w:val="24"/>
          <w:szCs w:val="24"/>
        </w:rPr>
      </w:pPr>
      <w:r w:rsidRPr="00A156D0">
        <w:rPr>
          <w:rFonts w:ascii="Times New Roman" w:hAnsi="Times New Roman" w:cs="Times New Roman"/>
          <w:iCs/>
          <w:sz w:val="24"/>
          <w:szCs w:val="24"/>
        </w:rPr>
        <w:t>стандартизації вимог до доопрацювання і налаштування ІКС СФАП з урахуванням подальшої інтеграції із ЗІС;</w:t>
      </w:r>
    </w:p>
    <w:p w14:paraId="3DAA43E7" w14:textId="77777777" w:rsidR="00A156D0" w:rsidRPr="00A156D0" w:rsidRDefault="00A156D0" w:rsidP="00A156D0">
      <w:pPr>
        <w:tabs>
          <w:tab w:val="left" w:pos="993"/>
        </w:tabs>
        <w:spacing w:line="240" w:lineRule="auto"/>
        <w:ind w:firstLine="567"/>
        <w:jc w:val="both"/>
        <w:rPr>
          <w:rFonts w:ascii="Times New Roman" w:hAnsi="Times New Roman" w:cs="Times New Roman"/>
          <w:iCs/>
          <w:sz w:val="24"/>
          <w:szCs w:val="24"/>
        </w:rPr>
      </w:pPr>
      <w:r w:rsidRPr="00A156D0">
        <w:rPr>
          <w:rFonts w:ascii="Times New Roman" w:hAnsi="Times New Roman" w:cs="Times New Roman"/>
          <w:iCs/>
          <w:sz w:val="24"/>
          <w:szCs w:val="24"/>
        </w:rPr>
        <w:t>уніфікації правил взаємодії та інтеграції із зовнішніми сервісами.</w:t>
      </w:r>
    </w:p>
    <w:p w14:paraId="47FBBECC"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Загалом має бути передбачена сумісність:</w:t>
      </w:r>
    </w:p>
    <w:p w14:paraId="1FD375B2"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з операційними системами: Microsoft Windows (не нижче версії 10);</w:t>
      </w:r>
    </w:p>
    <w:p w14:paraId="0E57027C"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з браузерами: </w:t>
      </w:r>
      <w:proofErr w:type="spellStart"/>
      <w:r w:rsidRPr="00A156D0">
        <w:rPr>
          <w:rFonts w:ascii="Times New Roman" w:hAnsi="Times New Roman" w:cs="Times New Roman"/>
          <w:sz w:val="24"/>
          <w:szCs w:val="24"/>
        </w:rPr>
        <w:t>Google</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Chrome</w:t>
      </w:r>
      <w:proofErr w:type="spellEnd"/>
      <w:r w:rsidRPr="00A156D0">
        <w:rPr>
          <w:rFonts w:ascii="Times New Roman" w:hAnsi="Times New Roman" w:cs="Times New Roman"/>
          <w:sz w:val="24"/>
          <w:szCs w:val="24"/>
        </w:rPr>
        <w:t xml:space="preserve"> (та іншими на базі </w:t>
      </w:r>
      <w:proofErr w:type="spellStart"/>
      <w:r w:rsidRPr="00A156D0">
        <w:rPr>
          <w:rFonts w:ascii="Times New Roman" w:hAnsi="Times New Roman" w:cs="Times New Roman"/>
          <w:sz w:val="24"/>
          <w:szCs w:val="24"/>
        </w:rPr>
        <w:t>проєкту</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Chromium</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Mozilla</w:t>
      </w:r>
      <w:proofErr w:type="spellEnd"/>
      <w:r w:rsidRPr="00A156D0">
        <w:rPr>
          <w:rFonts w:ascii="Times New Roman" w:hAnsi="Times New Roman" w:cs="Times New Roman"/>
          <w:sz w:val="24"/>
          <w:szCs w:val="24"/>
        </w:rPr>
        <w:t xml:space="preserve"> </w:t>
      </w:r>
      <w:proofErr w:type="spellStart"/>
      <w:r w:rsidRPr="00A156D0">
        <w:rPr>
          <w:rFonts w:ascii="Times New Roman" w:hAnsi="Times New Roman" w:cs="Times New Roman"/>
          <w:sz w:val="24"/>
          <w:szCs w:val="24"/>
        </w:rPr>
        <w:t>Firefox</w:t>
      </w:r>
      <w:proofErr w:type="spellEnd"/>
      <w:r w:rsidRPr="00A156D0">
        <w:rPr>
          <w:rFonts w:ascii="Times New Roman" w:hAnsi="Times New Roman" w:cs="Times New Roman"/>
          <w:sz w:val="24"/>
          <w:szCs w:val="24"/>
        </w:rPr>
        <w:t>.</w:t>
      </w:r>
    </w:p>
    <w:p w14:paraId="3B071A33" w14:textId="77777777" w:rsidR="00A156D0" w:rsidRPr="00A156D0" w:rsidRDefault="00A156D0" w:rsidP="00A156D0">
      <w:pPr>
        <w:spacing w:line="240" w:lineRule="auto"/>
        <w:ind w:firstLine="567"/>
        <w:jc w:val="both"/>
        <w:rPr>
          <w:rFonts w:ascii="Times New Roman" w:hAnsi="Times New Roman" w:cs="Times New Roman"/>
          <w:iCs/>
          <w:sz w:val="24"/>
          <w:szCs w:val="24"/>
        </w:rPr>
      </w:pPr>
      <w:r w:rsidRPr="00A156D0">
        <w:rPr>
          <w:rFonts w:ascii="Times New Roman" w:hAnsi="Times New Roman" w:cs="Times New Roman"/>
          <w:sz w:val="24"/>
          <w:szCs w:val="24"/>
        </w:rPr>
        <w:t>Вимагається коректне типізоване відображення інформації в браузерах (</w:t>
      </w:r>
      <w:proofErr w:type="spellStart"/>
      <w:r w:rsidRPr="00A156D0">
        <w:rPr>
          <w:rFonts w:ascii="Times New Roman" w:hAnsi="Times New Roman" w:cs="Times New Roman"/>
          <w:sz w:val="24"/>
          <w:szCs w:val="24"/>
        </w:rPr>
        <w:t>кросбраузерність</w:t>
      </w:r>
      <w:proofErr w:type="spellEnd"/>
      <w:r w:rsidRPr="00A156D0">
        <w:rPr>
          <w:rFonts w:ascii="Times New Roman" w:hAnsi="Times New Roman" w:cs="Times New Roman"/>
          <w:sz w:val="24"/>
          <w:szCs w:val="24"/>
        </w:rPr>
        <w:t>) та доступність для перегляду на різних типах пристроїв.</w:t>
      </w:r>
    </w:p>
    <w:p w14:paraId="1A84F77D" w14:textId="77777777" w:rsidR="00A156D0" w:rsidRPr="00A156D0" w:rsidRDefault="00A156D0" w:rsidP="00A156D0">
      <w:pPr>
        <w:spacing w:line="240" w:lineRule="auto"/>
        <w:jc w:val="both"/>
        <w:rPr>
          <w:rFonts w:ascii="Times New Roman" w:hAnsi="Times New Roman" w:cs="Times New Roman"/>
          <w:sz w:val="24"/>
          <w:szCs w:val="24"/>
        </w:rPr>
      </w:pPr>
    </w:p>
    <w:p w14:paraId="7A172B88" w14:textId="77777777" w:rsidR="00A156D0" w:rsidRPr="00A156D0" w:rsidRDefault="00A156D0" w:rsidP="00A156D0">
      <w:pPr>
        <w:tabs>
          <w:tab w:val="left" w:pos="1134"/>
        </w:tabs>
        <w:spacing w:line="240" w:lineRule="auto"/>
        <w:ind w:firstLine="567"/>
        <w:jc w:val="both"/>
        <w:rPr>
          <w:rFonts w:ascii="Times New Roman" w:hAnsi="Times New Roman" w:cs="Times New Roman"/>
          <w:b/>
          <w:bCs/>
          <w:sz w:val="24"/>
          <w:szCs w:val="24"/>
        </w:rPr>
      </w:pPr>
      <w:bookmarkStart w:id="19" w:name="n288"/>
      <w:bookmarkEnd w:id="19"/>
      <w:r w:rsidRPr="00A156D0">
        <w:rPr>
          <w:rFonts w:ascii="Times New Roman" w:hAnsi="Times New Roman" w:cs="Times New Roman"/>
          <w:b/>
          <w:bCs/>
          <w:sz w:val="24"/>
          <w:szCs w:val="24"/>
        </w:rPr>
        <w:t>4.2. Вимоги до чисельності та кваліфікації персоналу засобу інформатизації та режиму його роботи</w:t>
      </w:r>
    </w:p>
    <w:p w14:paraId="65EDF84A"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Рішення щодо кількості персоналу Замовник приймає самостійно залежно від навантаження та операційної необхідності.</w:t>
      </w:r>
    </w:p>
    <w:p w14:paraId="755B20B2"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Технічна підтримка програмного забезпечення Системи здійснюється на розсуд Замовника – самостійно або за окремими договорами зі спеціалізованими організаціями, підприємствами чи установами.</w:t>
      </w:r>
    </w:p>
    <w:p w14:paraId="4402497F"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26CA584B" w14:textId="77777777" w:rsidR="00A156D0" w:rsidRPr="00A156D0" w:rsidRDefault="00A156D0" w:rsidP="00A156D0">
      <w:pPr>
        <w:tabs>
          <w:tab w:val="left" w:pos="1134"/>
        </w:tabs>
        <w:spacing w:line="240" w:lineRule="auto"/>
        <w:ind w:firstLine="567"/>
        <w:jc w:val="both"/>
        <w:rPr>
          <w:rFonts w:ascii="Times New Roman" w:hAnsi="Times New Roman" w:cs="Times New Roman"/>
          <w:b/>
          <w:bCs/>
          <w:sz w:val="24"/>
          <w:szCs w:val="24"/>
        </w:rPr>
      </w:pPr>
      <w:bookmarkStart w:id="20" w:name="n289"/>
      <w:bookmarkEnd w:id="20"/>
      <w:r w:rsidRPr="00A156D0">
        <w:rPr>
          <w:rFonts w:ascii="Times New Roman" w:hAnsi="Times New Roman" w:cs="Times New Roman"/>
          <w:b/>
          <w:bCs/>
          <w:sz w:val="24"/>
          <w:szCs w:val="24"/>
        </w:rPr>
        <w:t>4.3. Вимоги до безпеки</w:t>
      </w:r>
    </w:p>
    <w:p w14:paraId="3BA9EFD7"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При доопрацювання (модернізації) </w:t>
      </w:r>
      <w:r w:rsidRPr="00A156D0">
        <w:rPr>
          <w:rFonts w:ascii="Times New Roman" w:hAnsi="Times New Roman" w:cs="Times New Roman"/>
          <w:iCs/>
          <w:sz w:val="24"/>
          <w:szCs w:val="24"/>
        </w:rPr>
        <w:t xml:space="preserve">ІКС СФАП </w:t>
      </w:r>
      <w:r w:rsidRPr="00A156D0">
        <w:rPr>
          <w:rFonts w:ascii="Times New Roman" w:hAnsi="Times New Roman" w:cs="Times New Roman"/>
          <w:sz w:val="24"/>
          <w:szCs w:val="24"/>
        </w:rPr>
        <w:t xml:space="preserve">безпека даних має бути забезпечена комплексними методами, які відповідають вимогам законодавства України у сфері захисту інформації. Виконавець гарантує відсутність у розробленому програмному коді будь-яких модулів (підсистем, алгоритмів), які дозволяють </w:t>
      </w:r>
      <w:proofErr w:type="spellStart"/>
      <w:r w:rsidRPr="00A156D0">
        <w:rPr>
          <w:rFonts w:ascii="Times New Roman" w:hAnsi="Times New Roman" w:cs="Times New Roman"/>
          <w:sz w:val="24"/>
          <w:szCs w:val="24"/>
        </w:rPr>
        <w:t>несанкціоновано</w:t>
      </w:r>
      <w:proofErr w:type="spellEnd"/>
      <w:r w:rsidRPr="00A156D0">
        <w:rPr>
          <w:rFonts w:ascii="Times New Roman" w:hAnsi="Times New Roman" w:cs="Times New Roman"/>
          <w:sz w:val="24"/>
          <w:szCs w:val="24"/>
        </w:rPr>
        <w:t xml:space="preserve"> (поза волею Замовника) втручатися в роботу </w:t>
      </w:r>
      <w:r w:rsidRPr="00A156D0">
        <w:rPr>
          <w:rFonts w:ascii="Times New Roman" w:hAnsi="Times New Roman" w:cs="Times New Roman"/>
          <w:iCs/>
          <w:sz w:val="24"/>
          <w:szCs w:val="24"/>
        </w:rPr>
        <w:t>ІКС СФАП</w:t>
      </w:r>
      <w:r w:rsidRPr="00A156D0">
        <w:rPr>
          <w:rFonts w:ascii="Times New Roman" w:hAnsi="Times New Roman" w:cs="Times New Roman"/>
          <w:sz w:val="24"/>
          <w:szCs w:val="24"/>
        </w:rPr>
        <w:t xml:space="preserve">, зчитувати інформацію, що обробляється (зберігається, направляється тощо) за допомогою сервісів (API), зупиняти роботу </w:t>
      </w:r>
      <w:r w:rsidRPr="00A156D0">
        <w:rPr>
          <w:rFonts w:ascii="Times New Roman" w:hAnsi="Times New Roman" w:cs="Times New Roman"/>
          <w:iCs/>
          <w:sz w:val="24"/>
          <w:szCs w:val="24"/>
        </w:rPr>
        <w:t xml:space="preserve">ІКС СФАП </w:t>
      </w:r>
      <w:r w:rsidRPr="00A156D0">
        <w:rPr>
          <w:rFonts w:ascii="Times New Roman" w:hAnsi="Times New Roman" w:cs="Times New Roman"/>
          <w:sz w:val="24"/>
          <w:szCs w:val="24"/>
        </w:rPr>
        <w:t>та/або вчиняти інші дії стосовно Системи чи обладнання, на якому вона встановлена.</w:t>
      </w:r>
    </w:p>
    <w:p w14:paraId="0162E699"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4A3526BE" w14:textId="77777777" w:rsidR="00A156D0" w:rsidRPr="00A156D0" w:rsidRDefault="00A156D0" w:rsidP="00A156D0">
      <w:pPr>
        <w:tabs>
          <w:tab w:val="left" w:pos="1134"/>
        </w:tabs>
        <w:spacing w:line="240" w:lineRule="auto"/>
        <w:ind w:firstLine="567"/>
        <w:jc w:val="both"/>
        <w:rPr>
          <w:rFonts w:ascii="Times New Roman" w:hAnsi="Times New Roman" w:cs="Times New Roman"/>
          <w:b/>
          <w:bCs/>
          <w:sz w:val="24"/>
          <w:szCs w:val="24"/>
        </w:rPr>
      </w:pPr>
      <w:bookmarkStart w:id="21" w:name="n290"/>
      <w:bookmarkEnd w:id="21"/>
      <w:r w:rsidRPr="00A156D0">
        <w:rPr>
          <w:rFonts w:ascii="Times New Roman" w:hAnsi="Times New Roman" w:cs="Times New Roman"/>
          <w:b/>
          <w:bCs/>
          <w:sz w:val="24"/>
          <w:szCs w:val="24"/>
        </w:rPr>
        <w:t>4.4. Вимоги до ергономіки та технічної естетики</w:t>
      </w:r>
    </w:p>
    <w:p w14:paraId="741C1279" w14:textId="77777777" w:rsidR="00A156D0" w:rsidRPr="00A156D0" w:rsidRDefault="00A156D0" w:rsidP="00A156D0">
      <w:pPr>
        <w:spacing w:line="240" w:lineRule="auto"/>
        <w:ind w:firstLine="567"/>
        <w:jc w:val="both"/>
        <w:textAlignment w:val="baseline"/>
        <w:rPr>
          <w:rFonts w:ascii="Times New Roman" w:hAnsi="Times New Roman" w:cs="Times New Roman"/>
          <w:sz w:val="24"/>
          <w:szCs w:val="24"/>
        </w:rPr>
      </w:pPr>
      <w:bookmarkStart w:id="22" w:name="n291"/>
      <w:bookmarkEnd w:id="22"/>
      <w:r w:rsidRPr="00A156D0">
        <w:rPr>
          <w:rFonts w:ascii="Times New Roman" w:hAnsi="Times New Roman" w:cs="Times New Roman"/>
          <w:sz w:val="24"/>
          <w:szCs w:val="24"/>
        </w:rPr>
        <w:t xml:space="preserve">Рішення щодо ергономіки має відповідати вимогам технічної естетики та інженерної психології для забезпечення гармонійного зв’язку між параметрами технічних засобів і психофізичними можливостями людини з урахуванням створення єдиного </w:t>
      </w:r>
      <w:proofErr w:type="spellStart"/>
      <w:r w:rsidRPr="00A156D0">
        <w:rPr>
          <w:rFonts w:ascii="Times New Roman" w:hAnsi="Times New Roman" w:cs="Times New Roman"/>
          <w:sz w:val="24"/>
          <w:szCs w:val="24"/>
        </w:rPr>
        <w:t>об</w:t>
      </w:r>
      <w:r w:rsidRPr="00A156D0">
        <w:rPr>
          <w:rFonts w:ascii="Times New Roman" w:hAnsi="Times New Roman" w:cs="Times New Roman"/>
          <w:b/>
          <w:bCs/>
          <w:sz w:val="24"/>
          <w:szCs w:val="24"/>
        </w:rPr>
        <w:t>’</w:t>
      </w:r>
      <w:r w:rsidRPr="00A156D0">
        <w:rPr>
          <w:rFonts w:ascii="Times New Roman" w:hAnsi="Times New Roman" w:cs="Times New Roman"/>
          <w:sz w:val="24"/>
          <w:szCs w:val="24"/>
        </w:rPr>
        <w:t>ємно</w:t>
      </w:r>
      <w:proofErr w:type="spellEnd"/>
      <w:r w:rsidRPr="00A156D0">
        <w:rPr>
          <w:rFonts w:ascii="Times New Roman" w:hAnsi="Times New Roman" w:cs="Times New Roman"/>
          <w:sz w:val="24"/>
          <w:szCs w:val="24"/>
        </w:rPr>
        <w:t>-</w:t>
      </w:r>
      <w:r w:rsidRPr="00A156D0">
        <w:rPr>
          <w:rFonts w:ascii="Times New Roman" w:hAnsi="Times New Roman" w:cs="Times New Roman"/>
          <w:sz w:val="24"/>
          <w:szCs w:val="24"/>
        </w:rPr>
        <w:lastRenderedPageBreak/>
        <w:t>просторового і кольорового рішень відповідно до ДСТУ 8604:2015 Дизайн і ергономіка. Робоче місце для виконання робіт у положенні сидячи. Загальні ергономічні вимоги.</w:t>
      </w:r>
    </w:p>
    <w:p w14:paraId="73FDB440"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Усі екранні форми інтерфейсів користувачів у межах доопрацювання мають бути виконані в єдиному графічному дизайні з однаковим розташуванням основних елементів управління і навігації. Схожі операції повинні виконуватися з використанням ідентичних графічних елементів у повній відповідності до побудови (структури) наявної інформаційної архітектури Системи.</w:t>
      </w:r>
    </w:p>
    <w:p w14:paraId="66F8E4AC"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Інтерактивні елементи інтерфейсу, текстові та графічні матеріали мають бути оптимізовані для перегляду на пристроях з високою роздільною здатністю та високою кількістю точок на одиницю виміру площі екрана. </w:t>
      </w:r>
    </w:p>
    <w:p w14:paraId="75698A33"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Верстка графічних матеріалів має передбачати адаптивність дизайну, верстки та сумісність на рівні роботи з найбільш популярними браузерами версій, які офіційно підтримуються їх розробниками на момент фактичного надання послуг. Під адаптивністю верстки розуміється реалізація оптимального відображення інформації на </w:t>
      </w:r>
      <w:proofErr w:type="spellStart"/>
      <w:r w:rsidRPr="00A156D0">
        <w:rPr>
          <w:rFonts w:ascii="Times New Roman" w:hAnsi="Times New Roman" w:cs="Times New Roman"/>
          <w:sz w:val="24"/>
          <w:szCs w:val="24"/>
        </w:rPr>
        <w:t>вебсторінках</w:t>
      </w:r>
      <w:proofErr w:type="spellEnd"/>
      <w:r w:rsidRPr="00A156D0">
        <w:rPr>
          <w:rFonts w:ascii="Times New Roman" w:hAnsi="Times New Roman" w:cs="Times New Roman"/>
          <w:sz w:val="24"/>
          <w:szCs w:val="24"/>
        </w:rPr>
        <w:t xml:space="preserve"> та взаємодія користувача з інтерфейсом незалежно від роздільної здатності та формату пристрою, з якого здійснюється перегляд </w:t>
      </w:r>
      <w:proofErr w:type="spellStart"/>
      <w:r w:rsidRPr="00A156D0">
        <w:rPr>
          <w:rFonts w:ascii="Times New Roman" w:hAnsi="Times New Roman" w:cs="Times New Roman"/>
          <w:sz w:val="24"/>
          <w:szCs w:val="24"/>
        </w:rPr>
        <w:t>вебсторінки</w:t>
      </w:r>
      <w:proofErr w:type="spellEnd"/>
      <w:r w:rsidRPr="00A156D0">
        <w:rPr>
          <w:rFonts w:ascii="Times New Roman" w:hAnsi="Times New Roman" w:cs="Times New Roman"/>
          <w:sz w:val="24"/>
          <w:szCs w:val="24"/>
        </w:rPr>
        <w:t xml:space="preserve">. </w:t>
      </w:r>
    </w:p>
    <w:p w14:paraId="6CE7C00F"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Сукупність елементів дизайну і шаблони </w:t>
      </w:r>
      <w:proofErr w:type="spellStart"/>
      <w:r w:rsidRPr="00A156D0">
        <w:rPr>
          <w:rFonts w:ascii="Times New Roman" w:hAnsi="Times New Roman" w:cs="Times New Roman"/>
          <w:sz w:val="24"/>
          <w:szCs w:val="24"/>
        </w:rPr>
        <w:t>вебсторінок</w:t>
      </w:r>
      <w:proofErr w:type="spellEnd"/>
      <w:r w:rsidRPr="00A156D0">
        <w:rPr>
          <w:rFonts w:ascii="Times New Roman" w:hAnsi="Times New Roman" w:cs="Times New Roman"/>
          <w:sz w:val="24"/>
          <w:szCs w:val="24"/>
        </w:rPr>
        <w:t xml:space="preserve"> мають </w:t>
      </w:r>
      <w:proofErr w:type="spellStart"/>
      <w:r w:rsidRPr="00A156D0">
        <w:rPr>
          <w:rFonts w:ascii="Times New Roman" w:hAnsi="Times New Roman" w:cs="Times New Roman"/>
          <w:sz w:val="24"/>
          <w:szCs w:val="24"/>
        </w:rPr>
        <w:t>пропорційно</w:t>
      </w:r>
      <w:proofErr w:type="spellEnd"/>
      <w:r w:rsidRPr="00A156D0">
        <w:rPr>
          <w:rFonts w:ascii="Times New Roman" w:hAnsi="Times New Roman" w:cs="Times New Roman"/>
          <w:sz w:val="24"/>
          <w:szCs w:val="24"/>
        </w:rPr>
        <w:t xml:space="preserve"> масштабуватися / видозмінюватися / зміщуватися на екрані пристрою. Реалізація адаптивного рішення повинна виконуватися за рахунок модернізації гнучкої сітки для відображення </w:t>
      </w:r>
      <w:proofErr w:type="spellStart"/>
      <w:r w:rsidRPr="00A156D0">
        <w:rPr>
          <w:rFonts w:ascii="Times New Roman" w:hAnsi="Times New Roman" w:cs="Times New Roman"/>
          <w:sz w:val="24"/>
          <w:szCs w:val="24"/>
        </w:rPr>
        <w:t>вебсторінок</w:t>
      </w:r>
      <w:proofErr w:type="spellEnd"/>
      <w:r w:rsidRPr="00A156D0">
        <w:rPr>
          <w:rFonts w:ascii="Times New Roman" w:hAnsi="Times New Roman" w:cs="Times New Roman"/>
          <w:sz w:val="24"/>
          <w:szCs w:val="24"/>
        </w:rPr>
        <w:t>, механізму гнучких фонових зображень, а також використання стандарту CSS3.</w:t>
      </w:r>
    </w:p>
    <w:p w14:paraId="11BFF145"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Графічний і структурний дизайн мають бути розроблені з урахуванням різних розмірів вікна браузера. У разі використання розміру вікна менше допустимого необхідно передбачити наявність вертикальної та горизонтальної смуг прокрутки.</w:t>
      </w:r>
    </w:p>
    <w:p w14:paraId="0B979440"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Області натискання вказівним пристроєм введення (маніпулятором «миша») повинні бути достатнього розміру.</w:t>
      </w:r>
    </w:p>
    <w:p w14:paraId="511F06DC"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Рекомендується використовувати області натискання маніпулятором «миша» розміром не менш ніж 10 х 10 мм. Між областями натискання маніпулятором «миша» рекомендується передбачати як мінімум 10 мм.</w:t>
      </w:r>
    </w:p>
    <w:p w14:paraId="2E56F4D3"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Усі інтерактивні елементи мають бути виконані в зручному та зрозумілому представленні з набором відповідних текстових та/або графічних інформаційних підказок.</w:t>
      </w:r>
    </w:p>
    <w:p w14:paraId="58FB0064"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Має бути забезпечене зрозуміле та логічне виконання переходів між </w:t>
      </w:r>
      <w:proofErr w:type="spellStart"/>
      <w:r w:rsidRPr="00A156D0">
        <w:rPr>
          <w:rFonts w:ascii="Times New Roman" w:hAnsi="Times New Roman" w:cs="Times New Roman"/>
          <w:sz w:val="24"/>
          <w:szCs w:val="24"/>
        </w:rPr>
        <w:t>вебсторінками</w:t>
      </w:r>
      <w:proofErr w:type="spellEnd"/>
      <w:r w:rsidRPr="00A156D0">
        <w:rPr>
          <w:rFonts w:ascii="Times New Roman" w:hAnsi="Times New Roman" w:cs="Times New Roman"/>
          <w:sz w:val="24"/>
          <w:szCs w:val="24"/>
        </w:rPr>
        <w:t xml:space="preserve"> згідно з інформаційною архітектурою.</w:t>
      </w:r>
    </w:p>
    <w:p w14:paraId="304AEFF2"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Мають бути вбудовані механізми </w:t>
      </w:r>
      <w:proofErr w:type="spellStart"/>
      <w:r w:rsidRPr="00A156D0">
        <w:rPr>
          <w:rFonts w:ascii="Times New Roman" w:hAnsi="Times New Roman" w:cs="Times New Roman"/>
          <w:sz w:val="24"/>
          <w:szCs w:val="24"/>
        </w:rPr>
        <w:t>валідації</w:t>
      </w:r>
      <w:proofErr w:type="spellEnd"/>
      <w:r w:rsidRPr="00A156D0">
        <w:rPr>
          <w:rFonts w:ascii="Times New Roman" w:hAnsi="Times New Roman" w:cs="Times New Roman"/>
          <w:sz w:val="24"/>
          <w:szCs w:val="24"/>
        </w:rPr>
        <w:t xml:space="preserve"> значень, що визначаються для окремих полів, комбінацій полів (</w:t>
      </w:r>
      <w:proofErr w:type="spellStart"/>
      <w:r w:rsidRPr="00A156D0">
        <w:rPr>
          <w:rFonts w:ascii="Times New Roman" w:hAnsi="Times New Roman" w:cs="Times New Roman"/>
          <w:sz w:val="24"/>
          <w:szCs w:val="24"/>
        </w:rPr>
        <w:t>контекстно</w:t>
      </w:r>
      <w:proofErr w:type="spellEnd"/>
      <w:r w:rsidRPr="00A156D0">
        <w:rPr>
          <w:rFonts w:ascii="Times New Roman" w:hAnsi="Times New Roman" w:cs="Times New Roman"/>
          <w:sz w:val="24"/>
          <w:szCs w:val="24"/>
        </w:rPr>
        <w:t>-залежний контроль), контролю значень полів за довідниками / класифікаторами, а також відповідно до уже введених даних.</w:t>
      </w:r>
    </w:p>
    <w:p w14:paraId="45E3D4CE"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Усі екранні форми інтерфейсу повинні бути виконані в єдиному графічному дизайні з однаковим розташуванням основних елементів управління і навігації.</w:t>
      </w:r>
    </w:p>
    <w:p w14:paraId="5067BE06"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Не допускається застосування часових обмежень щодо виконання функцій навігації та/або інтерактивної взаємодії користувача з інтерфейсом.</w:t>
      </w:r>
    </w:p>
    <w:p w14:paraId="36F1C831"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Компоненти інтерфейсу та </w:t>
      </w:r>
      <w:proofErr w:type="spellStart"/>
      <w:r w:rsidRPr="00A156D0">
        <w:rPr>
          <w:rFonts w:ascii="Times New Roman" w:hAnsi="Times New Roman" w:cs="Times New Roman"/>
          <w:sz w:val="24"/>
          <w:szCs w:val="24"/>
        </w:rPr>
        <w:t>вебсторінки</w:t>
      </w:r>
      <w:proofErr w:type="spellEnd"/>
      <w:r w:rsidRPr="00A156D0">
        <w:rPr>
          <w:rFonts w:ascii="Times New Roman" w:hAnsi="Times New Roman" w:cs="Times New Roman"/>
          <w:sz w:val="24"/>
          <w:szCs w:val="24"/>
        </w:rPr>
        <w:t xml:space="preserve"> Системи, які потребують змін або </w:t>
      </w:r>
      <w:proofErr w:type="spellStart"/>
      <w:r w:rsidRPr="00A156D0">
        <w:rPr>
          <w:rFonts w:ascii="Times New Roman" w:hAnsi="Times New Roman" w:cs="Times New Roman"/>
          <w:sz w:val="24"/>
          <w:szCs w:val="24"/>
        </w:rPr>
        <w:t>доопрацювань</w:t>
      </w:r>
      <w:proofErr w:type="spellEnd"/>
      <w:r w:rsidRPr="00A156D0">
        <w:rPr>
          <w:rFonts w:ascii="Times New Roman" w:hAnsi="Times New Roman" w:cs="Times New Roman"/>
          <w:sz w:val="24"/>
          <w:szCs w:val="24"/>
        </w:rPr>
        <w:t>, повинні мати однотипні назви та однаковий дизайн.</w:t>
      </w:r>
    </w:p>
    <w:p w14:paraId="7499DBBC"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4D8FB6A1" w14:textId="77777777" w:rsidR="00A156D0" w:rsidRPr="00A156D0" w:rsidRDefault="00A156D0" w:rsidP="00A156D0">
      <w:pPr>
        <w:tabs>
          <w:tab w:val="left" w:pos="1134"/>
        </w:tabs>
        <w:spacing w:line="240" w:lineRule="auto"/>
        <w:ind w:firstLine="567"/>
        <w:jc w:val="both"/>
        <w:rPr>
          <w:rFonts w:ascii="Times New Roman" w:hAnsi="Times New Roman" w:cs="Times New Roman"/>
          <w:b/>
          <w:bCs/>
          <w:sz w:val="24"/>
          <w:szCs w:val="24"/>
        </w:rPr>
      </w:pPr>
      <w:r w:rsidRPr="00A156D0">
        <w:rPr>
          <w:rFonts w:ascii="Times New Roman" w:hAnsi="Times New Roman" w:cs="Times New Roman"/>
          <w:b/>
          <w:bCs/>
          <w:sz w:val="24"/>
          <w:szCs w:val="24"/>
        </w:rPr>
        <w:t>4.5. Вимоги до захисту інформації</w:t>
      </w:r>
    </w:p>
    <w:p w14:paraId="1D5E17BB"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У межах надання послуг Замовнику з метою запобігання витоку інформації Виконавець повинен підписати Угоду про конфіденційність (NDA).</w:t>
      </w:r>
    </w:p>
    <w:p w14:paraId="3DC12139"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lastRenderedPageBreak/>
        <w:t>Взаємодія модернізованої Системи з іншими ІКС не повинна призвести до зміни політики безпеки, технології оброблення інформатизації в інших ІКС та/або необхідності переривання виконання комплексом засобів захисту інформації інших ІКС. Виконавець повинен забезпечити можливість використання засобів криптографічного захисту інформації при виконанні електронної інформаційної взаємодії модернізованої Системи з іншими ІКС. Під час здійснення операцій з оброблення інформації має бути забезпечена її цілісність, повнота та доступність. Відкрита інформація під час оброблення в модернізованій Системі повинна зберігати цілісність, що забезпечується шляхом захисту від несанкціонованих дій, які можуть призвести до її випадкової або умисної модифікації чи знищення, а також доступність, що забезпечується захистом від несанкціонованого блокування доступу до неї. Під час оброблення конфіденційної інформації повинен забезпечуватися її захист від несанкціонованого та неконтрольованого ознайомлення, модифікації, знищення, копіювання, поширення.</w:t>
      </w:r>
    </w:p>
    <w:p w14:paraId="35245BB4"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Захист інформації та </w:t>
      </w:r>
      <w:proofErr w:type="spellStart"/>
      <w:r w:rsidRPr="00A156D0">
        <w:rPr>
          <w:rFonts w:ascii="Times New Roman" w:hAnsi="Times New Roman" w:cs="Times New Roman"/>
          <w:sz w:val="24"/>
          <w:szCs w:val="24"/>
        </w:rPr>
        <w:t>кібербезпека</w:t>
      </w:r>
      <w:proofErr w:type="spellEnd"/>
      <w:r w:rsidRPr="00A156D0">
        <w:rPr>
          <w:rFonts w:ascii="Times New Roman" w:hAnsi="Times New Roman" w:cs="Times New Roman"/>
          <w:sz w:val="24"/>
          <w:szCs w:val="24"/>
        </w:rPr>
        <w:t xml:space="preserve"> засобу інформатизації забезпечуються відповідно до вимог законодавства України у сфері захисту інформації та </w:t>
      </w:r>
      <w:proofErr w:type="spellStart"/>
      <w:r w:rsidRPr="00A156D0">
        <w:rPr>
          <w:rFonts w:ascii="Times New Roman" w:hAnsi="Times New Roman" w:cs="Times New Roman"/>
          <w:sz w:val="24"/>
          <w:szCs w:val="24"/>
        </w:rPr>
        <w:t>кібербезпеки</w:t>
      </w:r>
      <w:proofErr w:type="spellEnd"/>
      <w:r w:rsidRPr="00A156D0">
        <w:rPr>
          <w:rFonts w:ascii="Times New Roman" w:hAnsi="Times New Roman" w:cs="Times New Roman"/>
          <w:sz w:val="24"/>
          <w:szCs w:val="24"/>
        </w:rPr>
        <w:t xml:space="preserve">. </w:t>
      </w:r>
    </w:p>
    <w:p w14:paraId="4EDED39E" w14:textId="77777777" w:rsidR="00A156D0" w:rsidRPr="00A156D0" w:rsidRDefault="00A156D0" w:rsidP="00A156D0">
      <w:pPr>
        <w:tabs>
          <w:tab w:val="left" w:pos="1134"/>
        </w:tabs>
        <w:spacing w:line="240" w:lineRule="auto"/>
        <w:ind w:firstLine="567"/>
        <w:jc w:val="both"/>
        <w:rPr>
          <w:rFonts w:ascii="Times New Roman" w:hAnsi="Times New Roman" w:cs="Times New Roman"/>
          <w:b/>
          <w:bCs/>
          <w:sz w:val="24"/>
          <w:szCs w:val="24"/>
        </w:rPr>
      </w:pPr>
    </w:p>
    <w:p w14:paraId="55693C53" w14:textId="77777777" w:rsidR="00A156D0" w:rsidRPr="00A156D0" w:rsidRDefault="00A156D0" w:rsidP="00A156D0">
      <w:pPr>
        <w:tabs>
          <w:tab w:val="left" w:pos="1134"/>
        </w:tabs>
        <w:spacing w:line="240" w:lineRule="auto"/>
        <w:ind w:firstLine="567"/>
        <w:jc w:val="both"/>
        <w:rPr>
          <w:rFonts w:ascii="Times New Roman" w:hAnsi="Times New Roman" w:cs="Times New Roman"/>
          <w:b/>
          <w:bCs/>
          <w:sz w:val="24"/>
          <w:szCs w:val="24"/>
        </w:rPr>
      </w:pPr>
      <w:r w:rsidRPr="00A156D0">
        <w:rPr>
          <w:rFonts w:ascii="Times New Roman" w:hAnsi="Times New Roman" w:cs="Times New Roman"/>
          <w:b/>
          <w:bCs/>
          <w:sz w:val="24"/>
          <w:szCs w:val="24"/>
        </w:rPr>
        <w:t>4.6. Вимоги до стандартизації та уніфікації</w:t>
      </w:r>
    </w:p>
    <w:p w14:paraId="413C1385" w14:textId="77777777" w:rsidR="00A156D0" w:rsidRPr="00A156D0" w:rsidRDefault="00A156D0" w:rsidP="00A156D0">
      <w:pPr>
        <w:spacing w:line="240" w:lineRule="auto"/>
        <w:ind w:firstLine="567"/>
        <w:jc w:val="both"/>
        <w:rPr>
          <w:rFonts w:ascii="Times New Roman" w:hAnsi="Times New Roman" w:cs="Times New Roman"/>
          <w:sz w:val="24"/>
          <w:szCs w:val="24"/>
        </w:rPr>
      </w:pPr>
      <w:bookmarkStart w:id="23" w:name="n293"/>
      <w:bookmarkEnd w:id="23"/>
      <w:r w:rsidRPr="00A156D0">
        <w:rPr>
          <w:rFonts w:ascii="Times New Roman" w:hAnsi="Times New Roman" w:cs="Times New Roman"/>
          <w:sz w:val="24"/>
          <w:szCs w:val="24"/>
        </w:rPr>
        <w:t xml:space="preserve">Стандартизація та уніфікація реалізації функцій модернізованих програмних рішень повинна бути забезпечена за рахунок використання сучасних інструментальних програмних засобів, які підтримують єдину технологію </w:t>
      </w:r>
      <w:proofErr w:type="spellStart"/>
      <w:r w:rsidRPr="00A156D0">
        <w:rPr>
          <w:rFonts w:ascii="Times New Roman" w:hAnsi="Times New Roman" w:cs="Times New Roman"/>
          <w:sz w:val="24"/>
          <w:szCs w:val="24"/>
        </w:rPr>
        <w:t>проєктування</w:t>
      </w:r>
      <w:proofErr w:type="spellEnd"/>
      <w:r w:rsidRPr="00A156D0">
        <w:rPr>
          <w:rFonts w:ascii="Times New Roman" w:hAnsi="Times New Roman" w:cs="Times New Roman"/>
          <w:sz w:val="24"/>
          <w:szCs w:val="24"/>
        </w:rPr>
        <w:t xml:space="preserve"> та доопрацювання функціонального, інформаційного та програмного забезпечення систем.</w:t>
      </w:r>
    </w:p>
    <w:p w14:paraId="38C5A737" w14:textId="77777777" w:rsidR="00A156D0" w:rsidRPr="00A156D0" w:rsidRDefault="00A156D0" w:rsidP="00A156D0">
      <w:pPr>
        <w:spacing w:line="240" w:lineRule="auto"/>
        <w:ind w:firstLine="567"/>
        <w:jc w:val="both"/>
        <w:rPr>
          <w:rFonts w:ascii="Times New Roman" w:hAnsi="Times New Roman" w:cs="Times New Roman"/>
          <w:sz w:val="24"/>
          <w:szCs w:val="24"/>
        </w:rPr>
      </w:pPr>
      <w:proofErr w:type="spellStart"/>
      <w:r w:rsidRPr="00A156D0">
        <w:rPr>
          <w:rFonts w:ascii="Times New Roman" w:hAnsi="Times New Roman" w:cs="Times New Roman"/>
          <w:sz w:val="24"/>
          <w:szCs w:val="24"/>
        </w:rPr>
        <w:t>Проєктні</w:t>
      </w:r>
      <w:proofErr w:type="spellEnd"/>
      <w:r w:rsidRPr="00A156D0">
        <w:rPr>
          <w:rFonts w:ascii="Times New Roman" w:hAnsi="Times New Roman" w:cs="Times New Roman"/>
          <w:sz w:val="24"/>
          <w:szCs w:val="24"/>
        </w:rPr>
        <w:t xml:space="preserve"> рішення з технічного та загального програмного забезпечення модернізованих програмних рішень повинні передбачати вибір сумісних, найбільш інтегрованих програмних та технічних засобів, які відповідають вимогам сучасних міжнародних стандартів «відкритих систем».</w:t>
      </w:r>
    </w:p>
    <w:p w14:paraId="11ACB0EA"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290BC2DF" w14:textId="77777777" w:rsidR="00A156D0" w:rsidRPr="00A156D0" w:rsidRDefault="00A156D0" w:rsidP="00A156D0">
      <w:pPr>
        <w:tabs>
          <w:tab w:val="left" w:pos="1134"/>
        </w:tabs>
        <w:spacing w:line="240" w:lineRule="auto"/>
        <w:ind w:firstLine="567"/>
        <w:jc w:val="both"/>
        <w:rPr>
          <w:rFonts w:ascii="Times New Roman" w:hAnsi="Times New Roman" w:cs="Times New Roman"/>
          <w:b/>
          <w:bCs/>
          <w:sz w:val="24"/>
          <w:szCs w:val="24"/>
        </w:rPr>
      </w:pPr>
      <w:r w:rsidRPr="00A156D0">
        <w:rPr>
          <w:rFonts w:ascii="Times New Roman" w:hAnsi="Times New Roman" w:cs="Times New Roman"/>
          <w:b/>
          <w:bCs/>
          <w:sz w:val="24"/>
          <w:szCs w:val="24"/>
        </w:rPr>
        <w:t>4.7. Вимоги до надійності засобу інформатизації та збереженості інформації</w:t>
      </w:r>
    </w:p>
    <w:p w14:paraId="433FB1E3"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Надійність модернізованого програмного забезпечення має бути забезпечена за такими напрямами:</w:t>
      </w:r>
    </w:p>
    <w:p w14:paraId="7D98393D" w14:textId="77777777" w:rsidR="00A156D0" w:rsidRPr="00A156D0" w:rsidRDefault="00A156D0" w:rsidP="00A156D0">
      <w:pPr>
        <w:tabs>
          <w:tab w:val="left" w:pos="993"/>
        </w:tabs>
        <w:spacing w:line="240" w:lineRule="auto"/>
        <w:ind w:left="567"/>
        <w:jc w:val="both"/>
        <w:rPr>
          <w:rFonts w:ascii="Times New Roman" w:hAnsi="Times New Roman" w:cs="Times New Roman"/>
          <w:sz w:val="24"/>
          <w:szCs w:val="24"/>
        </w:rPr>
      </w:pPr>
      <w:r w:rsidRPr="00A156D0">
        <w:rPr>
          <w:rFonts w:ascii="Times New Roman" w:hAnsi="Times New Roman" w:cs="Times New Roman"/>
          <w:sz w:val="24"/>
          <w:szCs w:val="24"/>
        </w:rPr>
        <w:t>забезпечення працездатності програмного рішення;</w:t>
      </w:r>
    </w:p>
    <w:p w14:paraId="53D8C8F4" w14:textId="77777777" w:rsidR="00A156D0" w:rsidRPr="00A156D0" w:rsidRDefault="00A156D0" w:rsidP="00A156D0">
      <w:pPr>
        <w:tabs>
          <w:tab w:val="left" w:pos="993"/>
        </w:tabs>
        <w:spacing w:line="240" w:lineRule="auto"/>
        <w:ind w:left="567"/>
        <w:jc w:val="both"/>
        <w:rPr>
          <w:rFonts w:ascii="Times New Roman" w:hAnsi="Times New Roman" w:cs="Times New Roman"/>
          <w:sz w:val="24"/>
          <w:szCs w:val="24"/>
        </w:rPr>
      </w:pPr>
      <w:r w:rsidRPr="00A156D0">
        <w:rPr>
          <w:rFonts w:ascii="Times New Roman" w:hAnsi="Times New Roman" w:cs="Times New Roman"/>
          <w:sz w:val="24"/>
          <w:szCs w:val="24"/>
        </w:rPr>
        <w:t>збереження даних.</w:t>
      </w:r>
    </w:p>
    <w:p w14:paraId="3EA212C8"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Збереження працездатності має забезпечувати надійність роботи в разі відмови одного або декількох компонентів за рахунок їх резервування. Під час цього повинна вимагатися мінімальна увага з боку адміністратора щодо реакції на усунення наслідків відмов компонентів, а також має бути забезпечене збереження даних програмно-апаратними засобами.</w:t>
      </w:r>
    </w:p>
    <w:p w14:paraId="6AB749D6"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Збереження даних має забезпечувати збереження цілісності даних у разі програмно-апаратних збоїв, відмов, помилок шляхом використання відповідних програмно-апаратних засобів та рішень, резервного копіювання, </w:t>
      </w:r>
      <w:proofErr w:type="spellStart"/>
      <w:r w:rsidRPr="00A156D0">
        <w:rPr>
          <w:rFonts w:ascii="Times New Roman" w:hAnsi="Times New Roman" w:cs="Times New Roman"/>
          <w:sz w:val="24"/>
          <w:szCs w:val="24"/>
        </w:rPr>
        <w:t>транзакційності</w:t>
      </w:r>
      <w:proofErr w:type="spellEnd"/>
      <w:r w:rsidRPr="00A156D0">
        <w:rPr>
          <w:rFonts w:ascii="Times New Roman" w:hAnsi="Times New Roman" w:cs="Times New Roman"/>
          <w:sz w:val="24"/>
          <w:szCs w:val="24"/>
        </w:rPr>
        <w:t xml:space="preserve"> в разі зміни даних.</w:t>
      </w:r>
    </w:p>
    <w:p w14:paraId="14988604"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Доопрацювання (модернізація) Системи ніяким чином не повинно погіршувати вже досягнуті показники. </w:t>
      </w:r>
    </w:p>
    <w:p w14:paraId="3A59F0D0"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27783F98" w14:textId="77777777" w:rsidR="00A156D0" w:rsidRPr="00A156D0" w:rsidRDefault="00A156D0" w:rsidP="00A156D0">
      <w:pPr>
        <w:tabs>
          <w:tab w:val="left" w:pos="1134"/>
        </w:tabs>
        <w:spacing w:line="240" w:lineRule="auto"/>
        <w:ind w:firstLine="567"/>
        <w:jc w:val="both"/>
        <w:rPr>
          <w:rFonts w:ascii="Times New Roman" w:hAnsi="Times New Roman" w:cs="Times New Roman"/>
          <w:b/>
          <w:bCs/>
          <w:sz w:val="24"/>
          <w:szCs w:val="24"/>
        </w:rPr>
      </w:pPr>
      <w:bookmarkStart w:id="24" w:name="n294"/>
      <w:bookmarkEnd w:id="24"/>
      <w:r w:rsidRPr="00A156D0">
        <w:rPr>
          <w:rFonts w:ascii="Times New Roman" w:hAnsi="Times New Roman" w:cs="Times New Roman"/>
          <w:b/>
          <w:bCs/>
          <w:sz w:val="24"/>
          <w:szCs w:val="24"/>
        </w:rPr>
        <w:t>4.8. Вимоги до способів і засобів зв’язку для інформаційного обміну між компонентами засобу інформатизації</w:t>
      </w:r>
    </w:p>
    <w:p w14:paraId="4B2C7080" w14:textId="77777777" w:rsidR="00A156D0" w:rsidRPr="00A156D0" w:rsidRDefault="00A156D0" w:rsidP="00A156D0">
      <w:pPr>
        <w:spacing w:line="240" w:lineRule="auto"/>
        <w:ind w:firstLine="567"/>
        <w:jc w:val="both"/>
        <w:rPr>
          <w:rFonts w:ascii="Times New Roman" w:hAnsi="Times New Roman" w:cs="Times New Roman"/>
          <w:sz w:val="24"/>
          <w:szCs w:val="24"/>
          <w:shd w:val="clear" w:color="auto" w:fill="FFFFFF"/>
        </w:rPr>
      </w:pPr>
      <w:r w:rsidRPr="00A156D0">
        <w:rPr>
          <w:rStyle w:val="af7"/>
          <w:rFonts w:ascii="Times New Roman" w:hAnsi="Times New Roman" w:cs="Times New Roman"/>
          <w:sz w:val="24"/>
          <w:szCs w:val="24"/>
          <w:shd w:val="clear" w:color="auto" w:fill="FFFFFF"/>
        </w:rPr>
        <w:t>Інформаційний обмін між компонентами</w:t>
      </w:r>
      <w:r w:rsidRPr="00A156D0">
        <w:rPr>
          <w:rFonts w:ascii="Times New Roman" w:hAnsi="Times New Roman" w:cs="Times New Roman"/>
          <w:sz w:val="24"/>
          <w:szCs w:val="24"/>
          <w:shd w:val="clear" w:color="auto" w:fill="FFFFFF"/>
        </w:rPr>
        <w:t> Системи здійснюється через єдину мережеву інфраструктуру із забезпеченням резервування на випадок виходу з ладу будь-якої її частини.</w:t>
      </w:r>
    </w:p>
    <w:p w14:paraId="02E4C6E1" w14:textId="77777777" w:rsidR="00A156D0" w:rsidRPr="00A156D0" w:rsidRDefault="00A156D0" w:rsidP="00A156D0">
      <w:pPr>
        <w:spacing w:line="240" w:lineRule="auto"/>
        <w:ind w:firstLine="567"/>
        <w:jc w:val="both"/>
        <w:rPr>
          <w:rFonts w:ascii="Times New Roman" w:hAnsi="Times New Roman" w:cs="Times New Roman"/>
          <w:sz w:val="24"/>
          <w:szCs w:val="24"/>
          <w:shd w:val="clear" w:color="auto" w:fill="FFFFFF"/>
        </w:rPr>
      </w:pPr>
      <w:r w:rsidRPr="00A156D0">
        <w:rPr>
          <w:rFonts w:ascii="Times New Roman" w:hAnsi="Times New Roman" w:cs="Times New Roman"/>
          <w:sz w:val="24"/>
          <w:szCs w:val="24"/>
          <w:shd w:val="clear" w:color="auto" w:fill="FFFFFF"/>
        </w:rPr>
        <w:lastRenderedPageBreak/>
        <w:t>Програмні засоби / протоколи обміну, апаратні засоби, комунікаційні мережі, що використовуються для реалізації інформаційно-комунікаційних технологій, повинні відповідати основному призначенню засобів інформатизації та вимогам безпеки.</w:t>
      </w:r>
    </w:p>
    <w:p w14:paraId="1DAE5A31"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44C6C2F9" w14:textId="77777777" w:rsidR="00A156D0" w:rsidRPr="00A156D0" w:rsidRDefault="00A156D0" w:rsidP="00A156D0">
      <w:pPr>
        <w:tabs>
          <w:tab w:val="left" w:pos="1134"/>
        </w:tabs>
        <w:spacing w:line="240" w:lineRule="auto"/>
        <w:ind w:firstLine="567"/>
        <w:jc w:val="both"/>
        <w:rPr>
          <w:rFonts w:ascii="Times New Roman" w:hAnsi="Times New Roman" w:cs="Times New Roman"/>
          <w:b/>
          <w:bCs/>
          <w:sz w:val="24"/>
          <w:szCs w:val="24"/>
        </w:rPr>
      </w:pPr>
      <w:bookmarkStart w:id="25" w:name="n295"/>
      <w:bookmarkEnd w:id="25"/>
      <w:r w:rsidRPr="00A156D0">
        <w:rPr>
          <w:rFonts w:ascii="Times New Roman" w:hAnsi="Times New Roman" w:cs="Times New Roman"/>
          <w:b/>
          <w:bCs/>
          <w:sz w:val="24"/>
          <w:szCs w:val="24"/>
        </w:rPr>
        <w:t>4.9. Вимоги до режимів функціонування засобу інформатизації</w:t>
      </w:r>
    </w:p>
    <w:p w14:paraId="1832ABA4" w14:textId="77777777" w:rsidR="00A156D0" w:rsidRPr="00A156D0" w:rsidRDefault="00A156D0" w:rsidP="00A156D0">
      <w:pPr>
        <w:spacing w:line="240" w:lineRule="auto"/>
        <w:ind w:firstLine="567"/>
        <w:jc w:val="both"/>
        <w:rPr>
          <w:rFonts w:ascii="Times New Roman" w:hAnsi="Times New Roman" w:cs="Times New Roman"/>
          <w:sz w:val="24"/>
          <w:szCs w:val="24"/>
          <w:lang w:eastAsia="ru-RU" w:bidi="he-IL"/>
        </w:rPr>
      </w:pPr>
      <w:r w:rsidRPr="00A156D0">
        <w:rPr>
          <w:rFonts w:ascii="Times New Roman" w:hAnsi="Times New Roman" w:cs="Times New Roman"/>
          <w:sz w:val="24"/>
          <w:szCs w:val="24"/>
        </w:rPr>
        <w:t>Архітектура та налаштування засобів інформатизації мають забезпечувати цілодобове функціонування в режимі 24/7 (24 години на добу, протягом року) у віртуальній інфраструктурі з допустимим часом простою не більше 1 години на рік за умови виконання регламентних профілактично-технічних робіт.</w:t>
      </w:r>
    </w:p>
    <w:p w14:paraId="6AEF7C9B"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008C31D6" w14:textId="77777777" w:rsidR="00A156D0" w:rsidRPr="00A156D0" w:rsidRDefault="00A156D0" w:rsidP="00A156D0">
      <w:pPr>
        <w:tabs>
          <w:tab w:val="left" w:pos="1701"/>
        </w:tabs>
        <w:spacing w:line="240" w:lineRule="auto"/>
        <w:ind w:firstLine="567"/>
        <w:jc w:val="both"/>
        <w:rPr>
          <w:rFonts w:ascii="Times New Roman" w:hAnsi="Times New Roman" w:cs="Times New Roman"/>
          <w:b/>
          <w:bCs/>
          <w:sz w:val="24"/>
          <w:szCs w:val="24"/>
        </w:rPr>
      </w:pPr>
      <w:bookmarkStart w:id="26" w:name="n296"/>
      <w:bookmarkEnd w:id="26"/>
      <w:r w:rsidRPr="00A156D0">
        <w:rPr>
          <w:rFonts w:ascii="Times New Roman" w:hAnsi="Times New Roman" w:cs="Times New Roman"/>
          <w:b/>
          <w:bCs/>
          <w:sz w:val="24"/>
          <w:szCs w:val="24"/>
        </w:rPr>
        <w:t>4.10. Вимоги до функцій (завдань), що виконуються засобом інформатизації</w:t>
      </w:r>
    </w:p>
    <w:p w14:paraId="1D608508" w14:textId="77777777" w:rsidR="00A156D0" w:rsidRPr="00A156D0" w:rsidRDefault="00A156D0" w:rsidP="00A156D0">
      <w:pPr>
        <w:tabs>
          <w:tab w:val="left" w:pos="1701"/>
        </w:tabs>
        <w:spacing w:line="240" w:lineRule="auto"/>
        <w:ind w:firstLine="567"/>
        <w:rPr>
          <w:rFonts w:ascii="Times New Roman" w:hAnsi="Times New Roman" w:cs="Times New Roman"/>
          <w:b/>
          <w:bCs/>
          <w:sz w:val="24"/>
          <w:szCs w:val="24"/>
        </w:rPr>
      </w:pPr>
    </w:p>
    <w:p w14:paraId="1ADC56C8" w14:textId="77777777" w:rsidR="00A156D0" w:rsidRPr="00A156D0" w:rsidRDefault="00A156D0" w:rsidP="00A156D0">
      <w:pPr>
        <w:tabs>
          <w:tab w:val="left" w:pos="1701"/>
        </w:tabs>
        <w:spacing w:line="240" w:lineRule="auto"/>
        <w:ind w:firstLine="567"/>
        <w:jc w:val="both"/>
        <w:rPr>
          <w:rFonts w:ascii="Times New Roman" w:hAnsi="Times New Roman" w:cs="Times New Roman"/>
          <w:b/>
          <w:bCs/>
          <w:sz w:val="24"/>
          <w:szCs w:val="24"/>
        </w:rPr>
      </w:pPr>
      <w:r w:rsidRPr="00A156D0">
        <w:rPr>
          <w:rFonts w:ascii="Times New Roman" w:hAnsi="Times New Roman" w:cs="Times New Roman"/>
          <w:b/>
          <w:bCs/>
          <w:sz w:val="24"/>
          <w:szCs w:val="24"/>
        </w:rPr>
        <w:t>4.10.1.</w:t>
      </w:r>
      <w:r w:rsidRPr="00A156D0">
        <w:rPr>
          <w:rFonts w:ascii="Times New Roman" w:hAnsi="Times New Roman" w:cs="Times New Roman"/>
          <w:sz w:val="24"/>
          <w:szCs w:val="24"/>
        </w:rPr>
        <w:t> </w:t>
      </w:r>
      <w:r w:rsidRPr="00A156D0">
        <w:rPr>
          <w:rFonts w:ascii="Times New Roman" w:hAnsi="Times New Roman" w:cs="Times New Roman"/>
          <w:b/>
          <w:bCs/>
          <w:sz w:val="24"/>
          <w:szCs w:val="24"/>
        </w:rPr>
        <w:t>Доопрацювання АРМ Інспектора та АРМ Інспектора 2-го рівня</w:t>
      </w:r>
    </w:p>
    <w:p w14:paraId="11F9F197"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Доопрацювати функціонал АРМ шляхом додавання на сторінку розгляду події інтерактивної кнопки або посилання, яке забезпечуватиме доступ до перегляду фотографій з попередніх подій за тим самим державним номерним знаком транспортного засобу (не більше 10 останніх подій, за якими були винесені постанови). Реалізація цього функціоналу має на меті забезпечення інспектора можливістю швидкого порівняння та підтвердження відповідності даних щодо зафіксованого транспортного засобу.</w:t>
      </w:r>
    </w:p>
    <w:p w14:paraId="3CB5EF28"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Доопрацювати АРМ шляхом інтеграції даних, отриманих із ЄДРТЗ, зокрема відображати у відповідних блоках інтерфейсу додаткові поля з базовими марками та моделями транспортних засобів. Це дозволить інспекторам отримувати більш повну та структуровану інформацію про транспортний засіб без необхідності додаткових запитів, підвищить точність і зручність перевірки даних під час розгляду події.</w:t>
      </w:r>
    </w:p>
    <w:p w14:paraId="2AA4A3B1"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Впровадити механізм автоматичного відхилення подій, для яких відсутні обов’язкові дані з ЄДРТЗ, за аналогією до чинної логіки перевірки ліцензій на перевезення пасажирів: під час обробки події система виконує обов’язковий запит до ЄДРТЗ; у разі недоступності сервісу або відсутності </w:t>
      </w:r>
      <w:proofErr w:type="spellStart"/>
      <w:r w:rsidRPr="00A156D0">
        <w:rPr>
          <w:rFonts w:ascii="Times New Roman" w:hAnsi="Times New Roman" w:cs="Times New Roman"/>
          <w:sz w:val="24"/>
          <w:szCs w:val="24"/>
        </w:rPr>
        <w:t>валідних</w:t>
      </w:r>
      <w:proofErr w:type="spellEnd"/>
      <w:r w:rsidRPr="00A156D0">
        <w:rPr>
          <w:rFonts w:ascii="Times New Roman" w:hAnsi="Times New Roman" w:cs="Times New Roman"/>
          <w:sz w:val="24"/>
          <w:szCs w:val="24"/>
        </w:rPr>
        <w:t xml:space="preserve"> даних події присвоюється статус «</w:t>
      </w:r>
      <w:proofErr w:type="spellStart"/>
      <w:r w:rsidRPr="00A156D0">
        <w:rPr>
          <w:rFonts w:ascii="Times New Roman" w:hAnsi="Times New Roman" w:cs="Times New Roman"/>
          <w:sz w:val="24"/>
          <w:szCs w:val="24"/>
        </w:rPr>
        <w:t>Відхилено</w:t>
      </w:r>
      <w:proofErr w:type="spellEnd"/>
      <w:r w:rsidRPr="00A156D0">
        <w:rPr>
          <w:rFonts w:ascii="Times New Roman" w:hAnsi="Times New Roman" w:cs="Times New Roman"/>
          <w:sz w:val="24"/>
          <w:szCs w:val="24"/>
        </w:rPr>
        <w:t xml:space="preserve"> (немає даних ЄДРТЗ)».</w:t>
      </w:r>
    </w:p>
    <w:p w14:paraId="09288A7B"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Реалізувати в АРМ «Корзину постанов», що автоматично формується під час обробки подій інспектором і слугує проміжною чергою для подальшого підписання постанов.</w:t>
      </w:r>
    </w:p>
    <w:p w14:paraId="7355479A"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Передбачити:</w:t>
      </w:r>
    </w:p>
    <w:p w14:paraId="29A8E49E"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додавання постанов до корзини з картки події однією дією;</w:t>
      </w:r>
    </w:p>
    <w:p w14:paraId="4F575D09" w14:textId="77777777" w:rsidR="00A156D0" w:rsidRPr="00A156D0" w:rsidRDefault="00A156D0" w:rsidP="00A156D0">
      <w:pPr>
        <w:tabs>
          <w:tab w:val="left" w:pos="567"/>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пакетне послідовне підписання КЕП з відображенням прогресу, можливістю повторної спроби для помилок;</w:t>
      </w:r>
    </w:p>
    <w:p w14:paraId="659901BA" w14:textId="77777777" w:rsidR="00A156D0" w:rsidRPr="00A156D0" w:rsidRDefault="00A156D0" w:rsidP="00A156D0">
      <w:pPr>
        <w:tabs>
          <w:tab w:val="left" w:pos="567"/>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політика зберігання – автоматичне очищення елементів після успішного підписання.</w:t>
      </w:r>
    </w:p>
    <w:p w14:paraId="39E42625" w14:textId="77777777" w:rsidR="00A156D0" w:rsidRPr="00A156D0" w:rsidRDefault="00A156D0" w:rsidP="00A156D0">
      <w:pPr>
        <w:tabs>
          <w:tab w:val="left" w:pos="1701"/>
        </w:tabs>
        <w:spacing w:line="240" w:lineRule="auto"/>
        <w:ind w:firstLine="567"/>
        <w:jc w:val="both"/>
        <w:rPr>
          <w:rFonts w:ascii="Times New Roman" w:hAnsi="Times New Roman" w:cs="Times New Roman"/>
          <w:bCs/>
          <w:sz w:val="24"/>
          <w:szCs w:val="24"/>
        </w:rPr>
      </w:pPr>
    </w:p>
    <w:p w14:paraId="009830AA" w14:textId="77777777" w:rsidR="00A156D0" w:rsidRPr="00A156D0" w:rsidRDefault="00A156D0" w:rsidP="00A156D0">
      <w:pPr>
        <w:tabs>
          <w:tab w:val="left" w:pos="1701"/>
        </w:tabs>
        <w:spacing w:line="240" w:lineRule="auto"/>
        <w:ind w:firstLine="567"/>
        <w:jc w:val="both"/>
        <w:rPr>
          <w:rFonts w:ascii="Times New Roman" w:hAnsi="Times New Roman" w:cs="Times New Roman"/>
          <w:b/>
          <w:bCs/>
          <w:sz w:val="24"/>
          <w:szCs w:val="24"/>
        </w:rPr>
      </w:pPr>
      <w:r w:rsidRPr="00A156D0">
        <w:rPr>
          <w:rFonts w:ascii="Times New Roman" w:hAnsi="Times New Roman" w:cs="Times New Roman"/>
          <w:b/>
          <w:bCs/>
          <w:sz w:val="24"/>
          <w:szCs w:val="24"/>
        </w:rPr>
        <w:t>4.10.2.</w:t>
      </w:r>
      <w:r w:rsidRPr="00A156D0">
        <w:rPr>
          <w:rFonts w:ascii="Times New Roman" w:hAnsi="Times New Roman" w:cs="Times New Roman"/>
          <w:sz w:val="24"/>
          <w:szCs w:val="24"/>
        </w:rPr>
        <w:t> </w:t>
      </w:r>
      <w:r w:rsidRPr="00A156D0">
        <w:rPr>
          <w:rFonts w:ascii="Times New Roman" w:hAnsi="Times New Roman" w:cs="Times New Roman"/>
          <w:b/>
          <w:bCs/>
          <w:sz w:val="24"/>
          <w:szCs w:val="24"/>
        </w:rPr>
        <w:t>Доопрацювання АРМ Аналітика</w:t>
      </w:r>
    </w:p>
    <w:p w14:paraId="698F875A"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Додати модуль статистики ручного розбору платежів з відображенням ключових показників: кількість оброблених платежів та кількість/сума приєднаних сплат. Передбачити фільтри (період, підрозділ, користувач, IBAN/рахунок, статус обробки), зведені підсумки та деталізацію до операції. Реалізувати таблицю з можливістю експорту (CSV/XLSX).</w:t>
      </w:r>
    </w:p>
    <w:p w14:paraId="42487E3C" w14:textId="77777777" w:rsidR="00A156D0" w:rsidRPr="00A156D0" w:rsidRDefault="00A156D0" w:rsidP="00A156D0">
      <w:pPr>
        <w:tabs>
          <w:tab w:val="left" w:pos="1701"/>
        </w:tabs>
        <w:spacing w:line="240" w:lineRule="auto"/>
        <w:ind w:firstLine="567"/>
        <w:rPr>
          <w:rFonts w:ascii="Times New Roman" w:hAnsi="Times New Roman" w:cs="Times New Roman"/>
          <w:bCs/>
          <w:sz w:val="24"/>
          <w:szCs w:val="24"/>
        </w:rPr>
      </w:pPr>
    </w:p>
    <w:p w14:paraId="721F905F" w14:textId="77777777" w:rsidR="00A156D0" w:rsidRPr="00A156D0" w:rsidRDefault="00A156D0" w:rsidP="00A156D0">
      <w:pPr>
        <w:tabs>
          <w:tab w:val="left" w:pos="1701"/>
        </w:tabs>
        <w:spacing w:line="240" w:lineRule="auto"/>
        <w:ind w:firstLine="567"/>
        <w:jc w:val="both"/>
        <w:rPr>
          <w:rFonts w:ascii="Times New Roman" w:hAnsi="Times New Roman" w:cs="Times New Roman"/>
          <w:b/>
          <w:bCs/>
          <w:sz w:val="24"/>
          <w:szCs w:val="24"/>
        </w:rPr>
      </w:pPr>
      <w:r w:rsidRPr="00A156D0">
        <w:rPr>
          <w:rFonts w:ascii="Times New Roman" w:hAnsi="Times New Roman" w:cs="Times New Roman"/>
          <w:b/>
          <w:bCs/>
          <w:sz w:val="24"/>
          <w:szCs w:val="24"/>
        </w:rPr>
        <w:t>4.10.3</w:t>
      </w:r>
      <w:r w:rsidRPr="00A156D0">
        <w:rPr>
          <w:rFonts w:ascii="Times New Roman" w:hAnsi="Times New Roman" w:cs="Times New Roman"/>
          <w:sz w:val="24"/>
          <w:szCs w:val="24"/>
        </w:rPr>
        <w:t> </w:t>
      </w:r>
      <w:r w:rsidRPr="00A156D0">
        <w:rPr>
          <w:rFonts w:ascii="Times New Roman" w:hAnsi="Times New Roman" w:cs="Times New Roman"/>
          <w:b/>
          <w:bCs/>
          <w:sz w:val="24"/>
          <w:szCs w:val="24"/>
        </w:rPr>
        <w:t>Доопрацювання АРМ Оскарження</w:t>
      </w:r>
    </w:p>
    <w:p w14:paraId="3FF27EC7"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lastRenderedPageBreak/>
        <w:t>Доопрацювати модуль відображення блоку «Необроблені заяви» так, щоб інформація оновлювалася автоматично в момент ухвалення відповідного рішення (створення / зміна статусу / підпис / відхилення) без ручного перезавантаження сторінки.</w:t>
      </w:r>
    </w:p>
    <w:p w14:paraId="54F67248"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Створити механізм унесення інформації про номерний знак транспортного засобу, який неправомірно використовується, та інформувати користувачів СФАП під час обробки події про можливе неправомірне використання номерного </w:t>
      </w:r>
      <w:proofErr w:type="spellStart"/>
      <w:r w:rsidRPr="00A156D0">
        <w:rPr>
          <w:rFonts w:ascii="Times New Roman" w:hAnsi="Times New Roman" w:cs="Times New Roman"/>
          <w:sz w:val="24"/>
          <w:szCs w:val="24"/>
        </w:rPr>
        <w:t>знака</w:t>
      </w:r>
      <w:proofErr w:type="spellEnd"/>
      <w:r w:rsidRPr="00A156D0">
        <w:rPr>
          <w:rFonts w:ascii="Times New Roman" w:hAnsi="Times New Roman" w:cs="Times New Roman"/>
          <w:sz w:val="24"/>
          <w:szCs w:val="24"/>
        </w:rPr>
        <w:t xml:space="preserve"> з метою запобігання винесенню повторних постанов щодо власників транспортних засобів, номерні знаки яких використовуються неправомірно. Передбачити можливість видалення інформації про неправомірне використання номерного </w:t>
      </w:r>
      <w:proofErr w:type="spellStart"/>
      <w:r w:rsidRPr="00A156D0">
        <w:rPr>
          <w:rFonts w:ascii="Times New Roman" w:hAnsi="Times New Roman" w:cs="Times New Roman"/>
          <w:sz w:val="24"/>
          <w:szCs w:val="24"/>
        </w:rPr>
        <w:t>знака</w:t>
      </w:r>
      <w:proofErr w:type="spellEnd"/>
      <w:r w:rsidRPr="00A156D0">
        <w:rPr>
          <w:rFonts w:ascii="Times New Roman" w:hAnsi="Times New Roman" w:cs="Times New Roman"/>
          <w:sz w:val="24"/>
          <w:szCs w:val="24"/>
        </w:rPr>
        <w:t xml:space="preserve"> в разі притягнення осіб до відповідальності.</w:t>
      </w:r>
    </w:p>
    <w:p w14:paraId="0D8B13C5"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Події із зафіксованим номерним знаком, що неправомірно використовується, одразу надсилати на розгляд Інспектору 2-го рівня для вжиття заходів та прийняття рішення.</w:t>
      </w:r>
    </w:p>
    <w:p w14:paraId="2B82175A"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Додати можливість встановлювати </w:t>
      </w:r>
      <w:proofErr w:type="spellStart"/>
      <w:r w:rsidRPr="00A156D0">
        <w:rPr>
          <w:rFonts w:ascii="Times New Roman" w:hAnsi="Times New Roman" w:cs="Times New Roman"/>
          <w:sz w:val="24"/>
          <w:szCs w:val="24"/>
        </w:rPr>
        <w:t>чекбокс</w:t>
      </w:r>
      <w:proofErr w:type="spellEnd"/>
      <w:r w:rsidRPr="00A156D0">
        <w:rPr>
          <w:rFonts w:ascii="Times New Roman" w:hAnsi="Times New Roman" w:cs="Times New Roman"/>
          <w:sz w:val="24"/>
          <w:szCs w:val="24"/>
        </w:rPr>
        <w:t xml:space="preserve"> щодо неправомірного використання номерного </w:t>
      </w:r>
      <w:proofErr w:type="spellStart"/>
      <w:r w:rsidRPr="00A156D0">
        <w:rPr>
          <w:rFonts w:ascii="Times New Roman" w:hAnsi="Times New Roman" w:cs="Times New Roman"/>
          <w:sz w:val="24"/>
          <w:szCs w:val="24"/>
        </w:rPr>
        <w:t>знака</w:t>
      </w:r>
      <w:proofErr w:type="spellEnd"/>
      <w:r w:rsidRPr="00A156D0">
        <w:rPr>
          <w:rFonts w:ascii="Times New Roman" w:hAnsi="Times New Roman" w:cs="Times New Roman"/>
          <w:sz w:val="24"/>
          <w:szCs w:val="24"/>
        </w:rPr>
        <w:t xml:space="preserve"> для подальшого інформування користувачів під час обробки наступних подій із цим же номерним знаком. Додати можливість за допомогою </w:t>
      </w:r>
      <w:proofErr w:type="spellStart"/>
      <w:r w:rsidRPr="00A156D0">
        <w:rPr>
          <w:rFonts w:ascii="Times New Roman" w:hAnsi="Times New Roman" w:cs="Times New Roman"/>
          <w:sz w:val="24"/>
          <w:szCs w:val="24"/>
        </w:rPr>
        <w:t>чекбокса</w:t>
      </w:r>
      <w:proofErr w:type="spellEnd"/>
      <w:r w:rsidRPr="00A156D0">
        <w:rPr>
          <w:rFonts w:ascii="Times New Roman" w:hAnsi="Times New Roman" w:cs="Times New Roman"/>
          <w:sz w:val="24"/>
          <w:szCs w:val="24"/>
        </w:rPr>
        <w:t xml:space="preserve"> позначати інформацію про розшук авто як «двійника». Ця інформація в подальшому має відображатися інспектору під час розгляду події. Також потрібно забезпечити можливість знімати такий статус.</w:t>
      </w:r>
    </w:p>
    <w:p w14:paraId="38C6A6AC"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В АРМ має бути забезпечена можливість пошуку таких ТЗ із відображенням інформації про те, коли і ким вона була внесена. </w:t>
      </w:r>
    </w:p>
    <w:p w14:paraId="37F4D932"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Доопрацювати функціонал АРМ для забезпечення можливості призупинення строків під час перегляду події шляхом відображення статусу «Зміна судового статусу через АРМ» із внесенням відомостей про суд (назва, № справи / провадження, дата ухвали про відкриття, дата зупинення строків, прийняте рішення / постанова із зазначенням статті та пункту) та додаткового коментаря. Фіксувати ПІБ інспектора, який вносив зміни, призупиняв чи відновлював строки. Додати кнопку «Зупинка строків, додаткова перевірка» для реалізації призупинення строків за рішенням посадової особи згідно зі статтею 300¹ частини третьої  КУпАП, з обов’язковим унесенням номера заяви, дати рішення та короткого коментаря, з відображенням цієї інформації у відповідному статусі під час перегляду події.</w:t>
      </w:r>
    </w:p>
    <w:p w14:paraId="473D1C4B"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Додати поля для внесення судових відомостей. Додати кнопку «Судовий розгляд», при натисканні кнопки забезпечити можливість введення таких позицій: «№ судової справи» (з </w:t>
      </w:r>
      <w:proofErr w:type="spellStart"/>
      <w:r w:rsidRPr="00A156D0">
        <w:rPr>
          <w:rFonts w:ascii="Times New Roman" w:hAnsi="Times New Roman" w:cs="Times New Roman"/>
          <w:sz w:val="24"/>
          <w:szCs w:val="24"/>
        </w:rPr>
        <w:t>валідацією</w:t>
      </w:r>
      <w:proofErr w:type="spellEnd"/>
      <w:r w:rsidRPr="00A156D0">
        <w:rPr>
          <w:rFonts w:ascii="Times New Roman" w:hAnsi="Times New Roman" w:cs="Times New Roman"/>
          <w:sz w:val="24"/>
          <w:szCs w:val="24"/>
        </w:rPr>
        <w:t xml:space="preserve"> формату), «Посилання на реєстр / документ» (URL). Забезпечити відображення зазначених полів за вимогою в АРМ «Пошук подій і постанов» та під час експорту (CSV/XLSX).</w:t>
      </w:r>
    </w:p>
    <w:p w14:paraId="0E734DE1"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Доступ і редагування здійснювати відповідно до ролей доступу. Поля не повинні бути обов’язковими до заповнення для фіксації статусу, однак у разі заповнення інформація має проходити </w:t>
      </w:r>
      <w:proofErr w:type="spellStart"/>
      <w:r w:rsidRPr="00A156D0">
        <w:rPr>
          <w:rFonts w:ascii="Times New Roman" w:hAnsi="Times New Roman" w:cs="Times New Roman"/>
          <w:sz w:val="24"/>
          <w:szCs w:val="24"/>
        </w:rPr>
        <w:t>валідацію</w:t>
      </w:r>
      <w:proofErr w:type="spellEnd"/>
      <w:r w:rsidRPr="00A156D0">
        <w:rPr>
          <w:rFonts w:ascii="Times New Roman" w:hAnsi="Times New Roman" w:cs="Times New Roman"/>
          <w:sz w:val="24"/>
          <w:szCs w:val="24"/>
        </w:rPr>
        <w:t>.</w:t>
      </w:r>
    </w:p>
    <w:p w14:paraId="787F620A" w14:textId="77777777" w:rsidR="00A156D0" w:rsidRPr="00A156D0" w:rsidRDefault="00A156D0" w:rsidP="00A156D0">
      <w:pPr>
        <w:tabs>
          <w:tab w:val="left" w:pos="1701"/>
        </w:tabs>
        <w:spacing w:line="240" w:lineRule="auto"/>
        <w:ind w:firstLine="567"/>
        <w:rPr>
          <w:rFonts w:ascii="Times New Roman" w:hAnsi="Times New Roman" w:cs="Times New Roman"/>
          <w:bCs/>
          <w:sz w:val="24"/>
          <w:szCs w:val="24"/>
        </w:rPr>
      </w:pPr>
    </w:p>
    <w:p w14:paraId="49E10767" w14:textId="77777777" w:rsidR="00A156D0" w:rsidRPr="00A156D0" w:rsidRDefault="00A156D0" w:rsidP="00A156D0">
      <w:pPr>
        <w:tabs>
          <w:tab w:val="left" w:pos="1701"/>
        </w:tabs>
        <w:spacing w:line="240" w:lineRule="auto"/>
        <w:ind w:firstLine="567"/>
        <w:jc w:val="both"/>
        <w:rPr>
          <w:rFonts w:ascii="Times New Roman" w:hAnsi="Times New Roman" w:cs="Times New Roman"/>
          <w:b/>
          <w:bCs/>
          <w:sz w:val="24"/>
          <w:szCs w:val="24"/>
        </w:rPr>
      </w:pPr>
      <w:r w:rsidRPr="00A156D0">
        <w:rPr>
          <w:rFonts w:ascii="Times New Roman" w:hAnsi="Times New Roman" w:cs="Times New Roman"/>
          <w:b/>
          <w:bCs/>
          <w:sz w:val="24"/>
          <w:szCs w:val="24"/>
        </w:rPr>
        <w:t>4.10.4.</w:t>
      </w:r>
      <w:r w:rsidRPr="00A156D0">
        <w:rPr>
          <w:rFonts w:ascii="Times New Roman" w:hAnsi="Times New Roman" w:cs="Times New Roman"/>
          <w:sz w:val="24"/>
          <w:szCs w:val="24"/>
        </w:rPr>
        <w:t> </w:t>
      </w:r>
      <w:r w:rsidRPr="00A156D0">
        <w:rPr>
          <w:rFonts w:ascii="Times New Roman" w:hAnsi="Times New Roman" w:cs="Times New Roman"/>
          <w:b/>
          <w:bCs/>
          <w:sz w:val="24"/>
          <w:szCs w:val="24"/>
        </w:rPr>
        <w:t>Доопрацювання АРМ Зміна відповідальної особи</w:t>
      </w:r>
    </w:p>
    <w:p w14:paraId="58E5D84D" w14:textId="77777777" w:rsidR="00A156D0" w:rsidRPr="00A156D0" w:rsidRDefault="00A156D0" w:rsidP="00A156D0">
      <w:pPr>
        <w:tabs>
          <w:tab w:val="left" w:pos="709"/>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Доопрацювати АРМ для відображення лічильника «Кількість днів з ДНПЗС» (дати набрання постановою законної сили) у картці події / постанови: обчислювати різницю між поточною датою та ДНПЗС з урахуванням призупинень строків, показувати значення у вигляді бейджа з підказкою (дата ДНПЗС) та кольоровою індикацією наближення до контрольного терміну. Передбачити коректну обробку відсутньої ДНПЗС (стан «Не визначено») і змін, що впливають на розрахунок (зміна ДНПЗС, встановлення / зняття призупинення).</w:t>
      </w:r>
    </w:p>
    <w:p w14:paraId="04A7F2AB" w14:textId="77777777" w:rsidR="00A156D0" w:rsidRPr="00A156D0" w:rsidRDefault="00A156D0" w:rsidP="00A156D0">
      <w:pPr>
        <w:tabs>
          <w:tab w:val="left" w:pos="1701"/>
        </w:tabs>
        <w:spacing w:line="240" w:lineRule="auto"/>
        <w:ind w:left="720"/>
        <w:rPr>
          <w:rFonts w:ascii="Times New Roman" w:hAnsi="Times New Roman" w:cs="Times New Roman"/>
          <w:sz w:val="24"/>
          <w:szCs w:val="24"/>
        </w:rPr>
      </w:pPr>
    </w:p>
    <w:p w14:paraId="3A1544CA"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b/>
          <w:bCs/>
          <w:sz w:val="24"/>
          <w:szCs w:val="24"/>
        </w:rPr>
        <w:t>4.10.5.</w:t>
      </w:r>
      <w:r w:rsidRPr="00A156D0">
        <w:rPr>
          <w:rFonts w:ascii="Times New Roman" w:hAnsi="Times New Roman" w:cs="Times New Roman"/>
          <w:sz w:val="24"/>
          <w:szCs w:val="24"/>
        </w:rPr>
        <w:t> </w:t>
      </w:r>
      <w:r w:rsidRPr="00A156D0">
        <w:rPr>
          <w:rFonts w:ascii="Times New Roman" w:hAnsi="Times New Roman" w:cs="Times New Roman"/>
          <w:b/>
          <w:bCs/>
          <w:sz w:val="24"/>
          <w:szCs w:val="24"/>
        </w:rPr>
        <w:t>Доопрацювання АРМ Адміністратора</w:t>
      </w:r>
    </w:p>
    <w:p w14:paraId="5CFCDBD6"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lastRenderedPageBreak/>
        <w:t>Реалізувати у СФАП механізм встановлення та зміни поштової адреси одержувача листа з адміністративною постановою на рівні адміністратора на підставі листів Департаменту патрульної поліції Національної поліції України (далі – ДПП НПУ), що надходять за результатами звернень громадян та організацій (фізичних і юридичних осіб).</w:t>
      </w:r>
    </w:p>
    <w:p w14:paraId="6B8A9481"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Передбачити інтерфейс для вибору суб’єкта (ЄДРПОУ/П.І.Б. та ідентифікатори у СФАП), оновлення адреси з </w:t>
      </w:r>
      <w:proofErr w:type="spellStart"/>
      <w:r w:rsidRPr="00A156D0">
        <w:rPr>
          <w:rFonts w:ascii="Times New Roman" w:hAnsi="Times New Roman" w:cs="Times New Roman"/>
          <w:sz w:val="24"/>
          <w:szCs w:val="24"/>
        </w:rPr>
        <w:t>валідацією</w:t>
      </w:r>
      <w:proofErr w:type="spellEnd"/>
      <w:r w:rsidRPr="00A156D0">
        <w:rPr>
          <w:rFonts w:ascii="Times New Roman" w:hAnsi="Times New Roman" w:cs="Times New Roman"/>
          <w:sz w:val="24"/>
          <w:szCs w:val="24"/>
        </w:rPr>
        <w:t xml:space="preserve"> через адресний класифікатор Національного оператора поштового зв’язку, </w:t>
      </w:r>
      <w:proofErr w:type="spellStart"/>
      <w:r w:rsidRPr="00A156D0">
        <w:rPr>
          <w:rFonts w:ascii="Times New Roman" w:hAnsi="Times New Roman" w:cs="Times New Roman"/>
          <w:sz w:val="24"/>
          <w:szCs w:val="24"/>
        </w:rPr>
        <w:t>журналювання</w:t>
      </w:r>
      <w:proofErr w:type="spellEnd"/>
      <w:r w:rsidRPr="00A156D0">
        <w:rPr>
          <w:rFonts w:ascii="Times New Roman" w:hAnsi="Times New Roman" w:cs="Times New Roman"/>
          <w:sz w:val="24"/>
          <w:szCs w:val="24"/>
        </w:rPr>
        <w:t xml:space="preserve"> всіх змін (користувач/дата/перелік змін, підстава).</w:t>
      </w:r>
    </w:p>
    <w:p w14:paraId="3E700B0E"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Необхідно реалізувати функціонал у підсистемі СФАП, який забезпечить:</w:t>
      </w:r>
    </w:p>
    <w:p w14:paraId="6B64EB07"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збереження адреси листування адміністратором системи, асоційованої з конкретною особою за кодом ЄДРПОУ/РНОКПП, з можливістю введення, редагування та пошуку таких адрес у базі даних;</w:t>
      </w:r>
    </w:p>
    <w:p w14:paraId="19996EAC"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автоматичне підставляння інформації під час формування адміністративних постанов із перевіркою введених даних через адресний класифікатор Національного оператора поштового зв’язку;</w:t>
      </w:r>
    </w:p>
    <w:p w14:paraId="2E376B2B"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ведення історії змін, контроль доступу відповідно до ролей користувачів, дотримання вимог щодо захисту даних та конфіденційності.</w:t>
      </w:r>
    </w:p>
    <w:p w14:paraId="1F170A51" w14:textId="77777777" w:rsidR="00A156D0" w:rsidRPr="00A156D0" w:rsidRDefault="00A156D0" w:rsidP="00A156D0">
      <w:pPr>
        <w:tabs>
          <w:tab w:val="left" w:pos="1701"/>
        </w:tabs>
        <w:spacing w:line="240" w:lineRule="auto"/>
        <w:ind w:left="720"/>
        <w:jc w:val="both"/>
        <w:rPr>
          <w:rFonts w:ascii="Times New Roman" w:hAnsi="Times New Roman" w:cs="Times New Roman"/>
          <w:sz w:val="24"/>
          <w:szCs w:val="24"/>
        </w:rPr>
      </w:pPr>
    </w:p>
    <w:p w14:paraId="51F39A05" w14:textId="77777777" w:rsidR="00A156D0" w:rsidRPr="00A156D0" w:rsidRDefault="00A156D0" w:rsidP="00A156D0">
      <w:pPr>
        <w:tabs>
          <w:tab w:val="left" w:pos="1701"/>
        </w:tabs>
        <w:spacing w:line="240" w:lineRule="auto"/>
        <w:ind w:firstLine="567"/>
        <w:jc w:val="both"/>
        <w:rPr>
          <w:rFonts w:ascii="Times New Roman" w:hAnsi="Times New Roman" w:cs="Times New Roman"/>
          <w:b/>
          <w:bCs/>
          <w:sz w:val="24"/>
          <w:szCs w:val="24"/>
        </w:rPr>
      </w:pPr>
      <w:r w:rsidRPr="00A156D0">
        <w:rPr>
          <w:rFonts w:ascii="Times New Roman" w:hAnsi="Times New Roman" w:cs="Times New Roman"/>
          <w:b/>
          <w:bCs/>
          <w:sz w:val="24"/>
          <w:szCs w:val="24"/>
        </w:rPr>
        <w:t>4.10.6</w:t>
      </w:r>
      <w:r w:rsidRPr="00A156D0">
        <w:rPr>
          <w:rFonts w:ascii="Times New Roman" w:hAnsi="Times New Roman" w:cs="Times New Roman"/>
          <w:sz w:val="24"/>
          <w:szCs w:val="24"/>
        </w:rPr>
        <w:t> </w:t>
      </w:r>
      <w:r w:rsidRPr="00A156D0">
        <w:rPr>
          <w:rFonts w:ascii="Times New Roman" w:hAnsi="Times New Roman" w:cs="Times New Roman"/>
          <w:b/>
          <w:bCs/>
          <w:sz w:val="24"/>
          <w:szCs w:val="24"/>
        </w:rPr>
        <w:t>Створення АРМ</w:t>
      </w:r>
    </w:p>
    <w:p w14:paraId="09688E6E" w14:textId="77777777" w:rsidR="00A156D0" w:rsidRPr="00A156D0" w:rsidRDefault="00A156D0" w:rsidP="00A156D0">
      <w:pPr>
        <w:tabs>
          <w:tab w:val="left" w:pos="1701"/>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Розробити окремий АРМ для представників Департаменту кримінального аналізу Національної поліції України (далі – ДКА НПУ), який надаватиме простий і зручний доступ до пошуку та перегляду подій і постанов у СФАП. Передбачити інтуїтивний інтерфейс із базовими фільтрами (номер транспортного засобу, дата, тип порушення), можливість швидкого відображення фото- та відеоматеріалів, а також деталізовану інформацію щодо адміністративних постанов. Розробка має враховувати вимоги із захисту даних і обмеження прав доступу, надаючи можливість представникам ДКА НПУ мати лише функції перегляду без можливості змінювати інформацію.</w:t>
      </w:r>
    </w:p>
    <w:p w14:paraId="0B2CD8EC" w14:textId="77777777" w:rsidR="00A156D0" w:rsidRPr="00A156D0" w:rsidRDefault="00A156D0" w:rsidP="00A156D0">
      <w:pPr>
        <w:tabs>
          <w:tab w:val="left" w:pos="1701"/>
        </w:tabs>
        <w:spacing w:line="240" w:lineRule="auto"/>
        <w:ind w:left="720"/>
        <w:jc w:val="both"/>
        <w:rPr>
          <w:rFonts w:ascii="Times New Roman" w:hAnsi="Times New Roman" w:cs="Times New Roman"/>
          <w:sz w:val="24"/>
          <w:szCs w:val="24"/>
        </w:rPr>
      </w:pPr>
    </w:p>
    <w:p w14:paraId="528A89BC" w14:textId="77777777" w:rsidR="00A156D0" w:rsidRPr="00A156D0" w:rsidRDefault="00A156D0" w:rsidP="00A156D0">
      <w:pPr>
        <w:tabs>
          <w:tab w:val="left" w:pos="1701"/>
        </w:tabs>
        <w:spacing w:line="240" w:lineRule="auto"/>
        <w:ind w:firstLine="567"/>
        <w:jc w:val="both"/>
        <w:rPr>
          <w:rFonts w:ascii="Times New Roman" w:hAnsi="Times New Roman" w:cs="Times New Roman"/>
          <w:b/>
          <w:bCs/>
          <w:sz w:val="24"/>
          <w:szCs w:val="24"/>
        </w:rPr>
      </w:pPr>
      <w:r w:rsidRPr="00A156D0">
        <w:rPr>
          <w:rFonts w:ascii="Times New Roman" w:hAnsi="Times New Roman" w:cs="Times New Roman"/>
          <w:b/>
          <w:bCs/>
          <w:sz w:val="24"/>
          <w:szCs w:val="24"/>
        </w:rPr>
        <w:t>4.10.7. </w:t>
      </w:r>
      <w:r w:rsidRPr="00A156D0">
        <w:rPr>
          <w:rFonts w:ascii="Times New Roman" w:hAnsi="Times New Roman" w:cs="Times New Roman"/>
          <w:sz w:val="24"/>
          <w:szCs w:val="24"/>
        </w:rPr>
        <w:t> </w:t>
      </w:r>
      <w:r w:rsidRPr="00A156D0">
        <w:rPr>
          <w:rFonts w:ascii="Times New Roman" w:hAnsi="Times New Roman" w:cs="Times New Roman"/>
          <w:b/>
          <w:bCs/>
          <w:sz w:val="24"/>
          <w:szCs w:val="24"/>
        </w:rPr>
        <w:t>Доопрацювання механізму інформаційної взаємодії із зовнішньою інформаційною системою</w:t>
      </w:r>
    </w:p>
    <w:p w14:paraId="27D2CD63" w14:textId="77777777" w:rsidR="00A156D0" w:rsidRPr="00A156D0" w:rsidRDefault="00A156D0" w:rsidP="00A156D0">
      <w:pPr>
        <w:tabs>
          <w:tab w:val="left" w:pos="1701"/>
        </w:tabs>
        <w:spacing w:line="240" w:lineRule="auto"/>
        <w:ind w:firstLine="720"/>
        <w:jc w:val="both"/>
        <w:rPr>
          <w:rFonts w:ascii="Times New Roman" w:hAnsi="Times New Roman" w:cs="Times New Roman"/>
          <w:sz w:val="24"/>
          <w:szCs w:val="24"/>
        </w:rPr>
      </w:pPr>
      <w:r w:rsidRPr="00A156D0">
        <w:rPr>
          <w:rFonts w:ascii="Times New Roman" w:hAnsi="Times New Roman" w:cs="Times New Roman"/>
          <w:sz w:val="24"/>
          <w:szCs w:val="24"/>
        </w:rPr>
        <w:t>Розширити чинну інформаційну взаємодію, що працює в асинхронному режимі, додавши синхронний інтерфейс із поверненням результату в межах одного запиту / відповіді;</w:t>
      </w:r>
    </w:p>
    <w:p w14:paraId="5D1E0B81" w14:textId="77777777" w:rsidR="00A156D0" w:rsidRPr="00A156D0" w:rsidRDefault="00A156D0" w:rsidP="00A156D0">
      <w:pPr>
        <w:tabs>
          <w:tab w:val="left" w:pos="1701"/>
        </w:tabs>
        <w:spacing w:line="240" w:lineRule="auto"/>
        <w:ind w:firstLine="720"/>
        <w:jc w:val="both"/>
        <w:rPr>
          <w:rFonts w:ascii="Times New Roman" w:hAnsi="Times New Roman" w:cs="Times New Roman"/>
          <w:sz w:val="24"/>
          <w:szCs w:val="24"/>
        </w:rPr>
      </w:pPr>
      <w:r w:rsidRPr="00A156D0">
        <w:rPr>
          <w:rFonts w:ascii="Times New Roman" w:hAnsi="Times New Roman" w:cs="Times New Roman"/>
          <w:sz w:val="24"/>
          <w:szCs w:val="24"/>
        </w:rPr>
        <w:t xml:space="preserve">новий інтерфейс має бути повністю сумісний з наявними моделями та контрактами даних (без змін схем), не впливати на існуючі асинхронні потоки, передбачати коректні коди й описи помилок, </w:t>
      </w:r>
      <w:proofErr w:type="spellStart"/>
      <w:r w:rsidRPr="00A156D0">
        <w:rPr>
          <w:rFonts w:ascii="Times New Roman" w:hAnsi="Times New Roman" w:cs="Times New Roman"/>
          <w:sz w:val="24"/>
          <w:szCs w:val="24"/>
        </w:rPr>
        <w:t>таймаути</w:t>
      </w:r>
      <w:proofErr w:type="spellEnd"/>
      <w:r w:rsidRPr="00A156D0">
        <w:rPr>
          <w:rFonts w:ascii="Times New Roman" w:hAnsi="Times New Roman" w:cs="Times New Roman"/>
          <w:sz w:val="24"/>
          <w:szCs w:val="24"/>
        </w:rPr>
        <w:t xml:space="preserve"> та обмеження навантаження, а також конфігураційний вибір режиму (</w:t>
      </w:r>
      <w:proofErr w:type="spellStart"/>
      <w:r w:rsidRPr="00A156D0">
        <w:rPr>
          <w:rFonts w:ascii="Times New Roman" w:hAnsi="Times New Roman" w:cs="Times New Roman"/>
          <w:sz w:val="24"/>
          <w:szCs w:val="24"/>
        </w:rPr>
        <w:t>sync</w:t>
      </w:r>
      <w:proofErr w:type="spellEnd"/>
      <w:r w:rsidRPr="00A156D0">
        <w:rPr>
          <w:rFonts w:ascii="Times New Roman" w:hAnsi="Times New Roman" w:cs="Times New Roman"/>
          <w:sz w:val="24"/>
          <w:szCs w:val="24"/>
        </w:rPr>
        <w:t> / </w:t>
      </w:r>
      <w:proofErr w:type="spellStart"/>
      <w:r w:rsidRPr="00A156D0">
        <w:rPr>
          <w:rFonts w:ascii="Times New Roman" w:hAnsi="Times New Roman" w:cs="Times New Roman"/>
          <w:sz w:val="24"/>
          <w:szCs w:val="24"/>
        </w:rPr>
        <w:t>async</w:t>
      </w:r>
      <w:proofErr w:type="spellEnd"/>
      <w:r w:rsidRPr="00A156D0">
        <w:rPr>
          <w:rFonts w:ascii="Times New Roman" w:hAnsi="Times New Roman" w:cs="Times New Roman"/>
          <w:sz w:val="24"/>
          <w:szCs w:val="24"/>
        </w:rPr>
        <w:t>) на стороні ініціатора запиту.</w:t>
      </w:r>
    </w:p>
    <w:p w14:paraId="64AC4B13" w14:textId="77777777" w:rsidR="00A156D0" w:rsidRPr="00A156D0" w:rsidRDefault="00A156D0" w:rsidP="00A156D0">
      <w:pPr>
        <w:spacing w:line="240" w:lineRule="auto"/>
        <w:jc w:val="both"/>
        <w:rPr>
          <w:rFonts w:ascii="Times New Roman" w:hAnsi="Times New Roman" w:cs="Times New Roman"/>
          <w:sz w:val="24"/>
          <w:szCs w:val="24"/>
        </w:rPr>
      </w:pPr>
    </w:p>
    <w:p w14:paraId="40C8F15E" w14:textId="77777777" w:rsidR="00A156D0" w:rsidRPr="00A156D0" w:rsidRDefault="00A156D0" w:rsidP="00A156D0">
      <w:pPr>
        <w:tabs>
          <w:tab w:val="left" w:pos="284"/>
        </w:tabs>
        <w:spacing w:line="240" w:lineRule="auto"/>
        <w:ind w:firstLine="567"/>
        <w:jc w:val="center"/>
        <w:rPr>
          <w:rFonts w:ascii="Times New Roman" w:hAnsi="Times New Roman" w:cs="Times New Roman"/>
          <w:b/>
          <w:sz w:val="24"/>
          <w:szCs w:val="24"/>
        </w:rPr>
      </w:pPr>
      <w:bookmarkStart w:id="27" w:name="n297"/>
      <w:bookmarkStart w:id="28" w:name="n298"/>
      <w:bookmarkEnd w:id="27"/>
      <w:bookmarkEnd w:id="28"/>
      <w:r w:rsidRPr="00A156D0">
        <w:rPr>
          <w:rFonts w:ascii="Times New Roman" w:hAnsi="Times New Roman" w:cs="Times New Roman"/>
          <w:b/>
          <w:sz w:val="24"/>
          <w:szCs w:val="24"/>
        </w:rPr>
        <w:t>5. ВИМОГИ ДО ДООПРАЦЮВАННЯ ТА ПЕРЕДАЧІ ПОСЛУГ</w:t>
      </w:r>
    </w:p>
    <w:p w14:paraId="77E07857" w14:textId="77777777" w:rsidR="00A156D0" w:rsidRPr="00A156D0" w:rsidRDefault="00A156D0" w:rsidP="00A156D0">
      <w:pPr>
        <w:tabs>
          <w:tab w:val="left" w:pos="284"/>
        </w:tabs>
        <w:spacing w:line="240" w:lineRule="auto"/>
        <w:ind w:firstLine="567"/>
        <w:jc w:val="center"/>
        <w:rPr>
          <w:rFonts w:ascii="Times New Roman" w:hAnsi="Times New Roman" w:cs="Times New Roman"/>
          <w:b/>
          <w:sz w:val="24"/>
          <w:szCs w:val="24"/>
        </w:rPr>
      </w:pPr>
    </w:p>
    <w:p w14:paraId="79758F99" w14:textId="77777777" w:rsidR="00A156D0" w:rsidRPr="00A156D0" w:rsidRDefault="00A156D0" w:rsidP="00A156D0">
      <w:pPr>
        <w:tabs>
          <w:tab w:val="left" w:pos="1134"/>
        </w:tabs>
        <w:spacing w:line="240" w:lineRule="auto"/>
        <w:ind w:firstLine="567"/>
        <w:jc w:val="both"/>
        <w:rPr>
          <w:rFonts w:ascii="Times New Roman" w:hAnsi="Times New Roman" w:cs="Times New Roman"/>
          <w:b/>
          <w:sz w:val="24"/>
          <w:szCs w:val="24"/>
        </w:rPr>
      </w:pPr>
      <w:r w:rsidRPr="00A156D0">
        <w:rPr>
          <w:rFonts w:ascii="Times New Roman" w:hAnsi="Times New Roman" w:cs="Times New Roman"/>
          <w:b/>
          <w:sz w:val="24"/>
          <w:szCs w:val="24"/>
        </w:rPr>
        <w:t>5.1. Вимоги до доопрацювання</w:t>
      </w:r>
    </w:p>
    <w:p w14:paraId="2E12D34C"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Функціональні вимоги до доопрацювання Системи, викладені в пункті 4.10 Вимоги до функцій (завдань), що виконуються засобом інформатизації.</w:t>
      </w:r>
    </w:p>
    <w:p w14:paraId="2340E80C" w14:textId="77777777" w:rsidR="00A156D0" w:rsidRPr="00A156D0" w:rsidRDefault="00A156D0" w:rsidP="00A156D0">
      <w:pPr>
        <w:pStyle w:val="a3"/>
        <w:spacing w:after="0" w:line="240" w:lineRule="auto"/>
        <w:ind w:left="0" w:firstLine="567"/>
        <w:contextualSpacing w:val="0"/>
        <w:jc w:val="both"/>
        <w:textAlignment w:val="baseline"/>
        <w:rPr>
          <w:rFonts w:ascii="Times New Roman" w:hAnsi="Times New Roman" w:cs="Times New Roman"/>
          <w:sz w:val="24"/>
          <w:szCs w:val="24"/>
          <w:lang w:val="uk-UA" w:eastAsia="uk-UA"/>
        </w:rPr>
      </w:pPr>
      <w:r w:rsidRPr="00A156D0">
        <w:rPr>
          <w:rFonts w:ascii="Times New Roman" w:hAnsi="Times New Roman" w:cs="Times New Roman"/>
          <w:sz w:val="24"/>
          <w:szCs w:val="24"/>
          <w:lang w:val="uk-UA" w:eastAsia="uk-UA"/>
        </w:rPr>
        <w:t>Послуги з доопрацювання ПЗ Системи містять:</w:t>
      </w:r>
    </w:p>
    <w:p w14:paraId="0C12DB3F" w14:textId="77777777" w:rsidR="00A156D0" w:rsidRPr="00A156D0" w:rsidRDefault="00A156D0" w:rsidP="00A156D0">
      <w:pPr>
        <w:pStyle w:val="a3"/>
        <w:spacing w:after="0" w:line="240" w:lineRule="auto"/>
        <w:ind w:left="0" w:firstLine="567"/>
        <w:contextualSpacing w:val="0"/>
        <w:jc w:val="both"/>
        <w:textAlignment w:val="baseline"/>
        <w:rPr>
          <w:rFonts w:ascii="Times New Roman" w:hAnsi="Times New Roman" w:cs="Times New Roman"/>
          <w:sz w:val="24"/>
          <w:szCs w:val="24"/>
          <w:lang w:val="uk-UA"/>
        </w:rPr>
      </w:pPr>
      <w:r w:rsidRPr="00A156D0">
        <w:rPr>
          <w:rFonts w:ascii="Times New Roman" w:hAnsi="Times New Roman" w:cs="Times New Roman"/>
          <w:sz w:val="24"/>
          <w:szCs w:val="24"/>
          <w:lang w:val="uk-UA"/>
        </w:rPr>
        <w:t> </w:t>
      </w:r>
      <w:r w:rsidRPr="00A156D0">
        <w:rPr>
          <w:rFonts w:ascii="Times New Roman" w:eastAsia="Times New Roman" w:hAnsi="Times New Roman" w:cs="Times New Roman"/>
          <w:sz w:val="24"/>
          <w:szCs w:val="24"/>
          <w:lang w:val="uk-UA" w:eastAsia="uk-UA"/>
        </w:rPr>
        <w:t xml:space="preserve">розроблення технічної документації (технічне завдання, технічний </w:t>
      </w:r>
      <w:proofErr w:type="spellStart"/>
      <w:r w:rsidRPr="00A156D0">
        <w:rPr>
          <w:rFonts w:ascii="Times New Roman" w:eastAsia="Times New Roman" w:hAnsi="Times New Roman" w:cs="Times New Roman"/>
          <w:sz w:val="24"/>
          <w:szCs w:val="24"/>
          <w:lang w:val="uk-UA" w:eastAsia="uk-UA"/>
        </w:rPr>
        <w:t>проєкт</w:t>
      </w:r>
      <w:proofErr w:type="spellEnd"/>
      <w:r w:rsidRPr="00A156D0">
        <w:rPr>
          <w:rFonts w:ascii="Times New Roman" w:eastAsia="Times New Roman" w:hAnsi="Times New Roman" w:cs="Times New Roman"/>
          <w:sz w:val="24"/>
          <w:szCs w:val="24"/>
          <w:lang w:val="uk-UA" w:eastAsia="uk-UA"/>
        </w:rPr>
        <w:t xml:space="preserve">, програма і методика попередніх випробувань (у частині доопрацювання), програма і методика </w:t>
      </w:r>
      <w:r w:rsidRPr="00A156D0">
        <w:rPr>
          <w:rFonts w:ascii="Times New Roman" w:eastAsia="Times New Roman" w:hAnsi="Times New Roman" w:cs="Times New Roman"/>
          <w:sz w:val="24"/>
          <w:szCs w:val="24"/>
          <w:lang w:val="uk-UA" w:eastAsia="uk-UA"/>
        </w:rPr>
        <w:lastRenderedPageBreak/>
        <w:t>приймальних випробувань (у частині доопрацювання), експлуатаційна документація) на доопрацювання Системи;</w:t>
      </w:r>
    </w:p>
    <w:p w14:paraId="4A71ACEB" w14:textId="77777777" w:rsidR="00A156D0" w:rsidRPr="00A156D0" w:rsidRDefault="00A156D0" w:rsidP="00A156D0">
      <w:pPr>
        <w:pStyle w:val="a3"/>
        <w:numPr>
          <w:ilvl w:val="6"/>
          <w:numId w:val="0"/>
        </w:numPr>
        <w:tabs>
          <w:tab w:val="left" w:pos="993"/>
        </w:tabs>
        <w:spacing w:after="0" w:line="240" w:lineRule="auto"/>
        <w:ind w:right="-30" w:firstLine="567"/>
        <w:contextualSpacing w:val="0"/>
        <w:jc w:val="both"/>
        <w:textAlignment w:val="baseline"/>
        <w:rPr>
          <w:rFonts w:ascii="Times New Roman" w:hAnsi="Times New Roman" w:cs="Times New Roman"/>
          <w:sz w:val="24"/>
          <w:szCs w:val="24"/>
          <w:lang w:val="uk-UA" w:eastAsia="uk-UA"/>
        </w:rPr>
      </w:pPr>
      <w:r w:rsidRPr="00A156D0">
        <w:rPr>
          <w:rFonts w:ascii="Times New Roman" w:hAnsi="Times New Roman" w:cs="Times New Roman"/>
          <w:sz w:val="24"/>
          <w:szCs w:val="24"/>
          <w:lang w:val="uk-UA" w:eastAsia="uk-UA"/>
        </w:rPr>
        <w:t>розроблення модернізованого програмного забезпечення ІКС СФАП відповідно до цих Технічних вимог;</w:t>
      </w:r>
    </w:p>
    <w:p w14:paraId="06039395" w14:textId="77777777" w:rsidR="00A156D0" w:rsidRPr="00A156D0" w:rsidRDefault="00A156D0" w:rsidP="00A156D0">
      <w:pPr>
        <w:pStyle w:val="a3"/>
        <w:numPr>
          <w:ilvl w:val="6"/>
          <w:numId w:val="0"/>
        </w:numPr>
        <w:tabs>
          <w:tab w:val="left" w:pos="36"/>
          <w:tab w:val="left" w:pos="993"/>
        </w:tabs>
        <w:spacing w:after="0" w:line="240" w:lineRule="auto"/>
        <w:ind w:firstLine="567"/>
        <w:contextualSpacing w:val="0"/>
        <w:jc w:val="both"/>
        <w:rPr>
          <w:rStyle w:val="aa"/>
          <w:rFonts w:ascii="Times New Roman" w:hAnsi="Times New Roman" w:cs="Times New Roman"/>
          <w:sz w:val="24"/>
          <w:szCs w:val="24"/>
          <w:lang w:val="uk-UA"/>
        </w:rPr>
      </w:pPr>
      <w:r w:rsidRPr="00A156D0">
        <w:rPr>
          <w:rFonts w:ascii="Times New Roman" w:hAnsi="Times New Roman" w:cs="Times New Roman"/>
          <w:sz w:val="24"/>
          <w:szCs w:val="24"/>
          <w:lang w:val="uk-UA" w:eastAsia="uk-UA"/>
        </w:rPr>
        <w:t>передача вихідного програмного коду доопрацьованого програмного забезпечення ІКС СФАП Замовнику</w:t>
      </w:r>
      <w:r w:rsidRPr="00A156D0">
        <w:rPr>
          <w:rFonts w:ascii="Times New Roman" w:hAnsi="Times New Roman" w:cs="Times New Roman"/>
          <w:sz w:val="24"/>
          <w:szCs w:val="24"/>
          <w:lang w:val="uk-UA"/>
        </w:rPr>
        <w:t>;</w:t>
      </w:r>
    </w:p>
    <w:p w14:paraId="5241774C"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розгортання модернізованого програмного забезпечення ІКС СФАП у Замовника.</w:t>
      </w:r>
    </w:p>
    <w:p w14:paraId="348A72FB"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Технічна документація повинна включати:</w:t>
      </w:r>
    </w:p>
    <w:p w14:paraId="3E69CEE4"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1. Технічне завдання на доопрацювання </w:t>
      </w:r>
      <w:r w:rsidRPr="00A156D0">
        <w:rPr>
          <w:rFonts w:ascii="Times New Roman" w:hAnsi="Times New Roman" w:cs="Times New Roman"/>
          <w:color w:val="000000"/>
          <w:sz w:val="24"/>
          <w:szCs w:val="24"/>
        </w:rPr>
        <w:t>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7C32D425"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2. Технічний </w:t>
      </w:r>
      <w:proofErr w:type="spellStart"/>
      <w:r w:rsidRPr="00A156D0">
        <w:rPr>
          <w:rFonts w:ascii="Times New Roman" w:hAnsi="Times New Roman" w:cs="Times New Roman"/>
          <w:sz w:val="24"/>
          <w:szCs w:val="24"/>
        </w:rPr>
        <w:t>проєкт</w:t>
      </w:r>
      <w:proofErr w:type="spellEnd"/>
      <w:r w:rsidRPr="00A156D0">
        <w:rPr>
          <w:rFonts w:ascii="Times New Roman" w:hAnsi="Times New Roman" w:cs="Times New Roman"/>
          <w:sz w:val="24"/>
          <w:szCs w:val="24"/>
        </w:rPr>
        <w:t xml:space="preserve"> (у частині </w:t>
      </w:r>
      <w:bookmarkStart w:id="29" w:name="_Hlk197426524"/>
      <w:r w:rsidRPr="00A156D0">
        <w:rPr>
          <w:rFonts w:ascii="Times New Roman" w:hAnsi="Times New Roman" w:cs="Times New Roman"/>
          <w:sz w:val="24"/>
          <w:szCs w:val="24"/>
        </w:rPr>
        <w:t>доопрацювання</w:t>
      </w:r>
      <w:bookmarkEnd w:id="29"/>
      <w:r w:rsidRPr="00A156D0">
        <w:rPr>
          <w:rFonts w:ascii="Times New Roman" w:hAnsi="Times New Roman" w:cs="Times New Roman"/>
          <w:sz w:val="24"/>
          <w:szCs w:val="24"/>
        </w:rPr>
        <w:t>)</w:t>
      </w:r>
      <w:r w:rsidRPr="00A156D0">
        <w:rPr>
          <w:rFonts w:ascii="Times New Roman" w:hAnsi="Times New Roman" w:cs="Times New Roman"/>
          <w:i/>
          <w:sz w:val="24"/>
          <w:szCs w:val="24"/>
        </w:rPr>
        <w:t>.</w:t>
      </w:r>
    </w:p>
    <w:p w14:paraId="45018F0B"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3. Програму і методику попередніх випробувань (у частині доопрацювання);</w:t>
      </w:r>
    </w:p>
    <w:p w14:paraId="67D97FB8"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4. Програму і методику приймальних випробувань (у частині доопрацювання).</w:t>
      </w:r>
    </w:p>
    <w:p w14:paraId="1E05B72C"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5. Експлуатаційну документацію (у частині доопрацювання).</w:t>
      </w:r>
    </w:p>
    <w:p w14:paraId="5C50DA17" w14:textId="77777777" w:rsidR="00A156D0" w:rsidRPr="00A156D0" w:rsidRDefault="00A156D0" w:rsidP="00A156D0">
      <w:pPr>
        <w:tabs>
          <w:tab w:val="left" w:pos="1134"/>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Технічне завдання та технічний </w:t>
      </w:r>
      <w:proofErr w:type="spellStart"/>
      <w:r w:rsidRPr="00A156D0">
        <w:rPr>
          <w:rFonts w:ascii="Times New Roman" w:hAnsi="Times New Roman" w:cs="Times New Roman"/>
          <w:sz w:val="24"/>
          <w:szCs w:val="24"/>
        </w:rPr>
        <w:t>проєкт</w:t>
      </w:r>
      <w:proofErr w:type="spellEnd"/>
      <w:r w:rsidRPr="00A156D0">
        <w:rPr>
          <w:rFonts w:ascii="Times New Roman" w:hAnsi="Times New Roman" w:cs="Times New Roman"/>
          <w:sz w:val="24"/>
          <w:szCs w:val="24"/>
        </w:rPr>
        <w:t xml:space="preserve"> розробляються згідно з типовими структурами документів, визначених постановою Кабінету Міністрів України від 21 лютого 2025 року № 205 «Деякі питання створення, адміністрування та забезпечення функціонування засобу інформатизації» (додатки 5 і 6).</w:t>
      </w:r>
    </w:p>
    <w:p w14:paraId="24CB8CA8" w14:textId="77777777" w:rsidR="00A156D0" w:rsidRPr="00A156D0" w:rsidRDefault="00A156D0" w:rsidP="00A156D0">
      <w:pPr>
        <w:tabs>
          <w:tab w:val="left" w:pos="1134"/>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У разі потреби склад технічної документації може бути скоригований.</w:t>
      </w:r>
    </w:p>
    <w:p w14:paraId="2FDFDCE1" w14:textId="77777777" w:rsidR="00A156D0" w:rsidRPr="00A156D0" w:rsidRDefault="00A156D0" w:rsidP="00A156D0">
      <w:pPr>
        <w:spacing w:line="240" w:lineRule="auto"/>
        <w:ind w:firstLine="567"/>
        <w:jc w:val="both"/>
        <w:rPr>
          <w:rFonts w:ascii="Times New Roman" w:hAnsi="Times New Roman" w:cs="Times New Roman"/>
          <w:i/>
          <w:sz w:val="24"/>
          <w:szCs w:val="24"/>
        </w:rPr>
      </w:pPr>
      <w:r w:rsidRPr="00A156D0">
        <w:rPr>
          <w:rFonts w:ascii="Times New Roman" w:hAnsi="Times New Roman" w:cs="Times New Roman"/>
          <w:sz w:val="24"/>
          <w:szCs w:val="24"/>
        </w:rPr>
        <w:t>Документи мають бути надані в паперовому вигляді та на електронному носії (кожен окремим файлом у форматі .</w:t>
      </w:r>
      <w:proofErr w:type="spellStart"/>
      <w:r w:rsidRPr="00A156D0">
        <w:rPr>
          <w:rFonts w:ascii="Times New Roman" w:hAnsi="Times New Roman" w:cs="Times New Roman"/>
          <w:sz w:val="24"/>
          <w:szCs w:val="24"/>
        </w:rPr>
        <w:t>docx</w:t>
      </w:r>
      <w:proofErr w:type="spellEnd"/>
      <w:r w:rsidRPr="00A156D0">
        <w:rPr>
          <w:rFonts w:ascii="Times New Roman" w:hAnsi="Times New Roman" w:cs="Times New Roman"/>
          <w:sz w:val="24"/>
          <w:szCs w:val="24"/>
        </w:rPr>
        <w:t>). Документи в електронному вигляді розміщуються відповідно до бізнес-процесу, визначеного Замовником.</w:t>
      </w:r>
    </w:p>
    <w:p w14:paraId="3A296108"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607C39B5" w14:textId="77777777" w:rsidR="00A156D0" w:rsidRPr="00A156D0" w:rsidRDefault="00A156D0" w:rsidP="00A156D0">
      <w:pPr>
        <w:tabs>
          <w:tab w:val="left" w:pos="1134"/>
        </w:tabs>
        <w:spacing w:line="240" w:lineRule="auto"/>
        <w:ind w:firstLine="567"/>
        <w:jc w:val="both"/>
        <w:rPr>
          <w:rFonts w:ascii="Times New Roman" w:hAnsi="Times New Roman" w:cs="Times New Roman"/>
          <w:b/>
          <w:bCs/>
          <w:sz w:val="24"/>
          <w:szCs w:val="24"/>
        </w:rPr>
      </w:pPr>
      <w:bookmarkStart w:id="30" w:name="n299"/>
      <w:bookmarkEnd w:id="30"/>
      <w:r w:rsidRPr="00A156D0">
        <w:rPr>
          <w:rFonts w:ascii="Times New Roman" w:hAnsi="Times New Roman" w:cs="Times New Roman"/>
          <w:b/>
          <w:bCs/>
          <w:sz w:val="24"/>
          <w:szCs w:val="24"/>
        </w:rPr>
        <w:t>5.2. Вимоги до передачі</w:t>
      </w:r>
    </w:p>
    <w:p w14:paraId="18BED1BD" w14:textId="77777777" w:rsidR="00A156D0" w:rsidRPr="00A156D0" w:rsidRDefault="00A156D0" w:rsidP="00A156D0">
      <w:pPr>
        <w:pStyle w:val="14"/>
        <w:tabs>
          <w:tab w:val="left" w:pos="993"/>
        </w:tabs>
        <w:spacing w:line="240" w:lineRule="auto"/>
        <w:ind w:left="0" w:firstLine="567"/>
      </w:pPr>
      <w:r w:rsidRPr="00A156D0">
        <w:t>Порядок здачі-приймання наданої послуги передбачає:</w:t>
      </w:r>
    </w:p>
    <w:p w14:paraId="6B80F23C" w14:textId="77777777" w:rsidR="00A156D0" w:rsidRPr="00A156D0" w:rsidRDefault="00A156D0" w:rsidP="00A156D0">
      <w:pPr>
        <w:pStyle w:val="14"/>
        <w:tabs>
          <w:tab w:val="left" w:pos="993"/>
        </w:tabs>
        <w:spacing w:line="240" w:lineRule="auto"/>
        <w:ind w:left="0" w:firstLine="567"/>
      </w:pPr>
      <w:r w:rsidRPr="00A156D0">
        <w:t>передачу модернізованого програмного забезпечення в електронному вигляді на електронному носії Замовнику;</w:t>
      </w:r>
    </w:p>
    <w:p w14:paraId="4CD9D8F0" w14:textId="77777777" w:rsidR="00A156D0" w:rsidRPr="00A156D0" w:rsidRDefault="00A156D0" w:rsidP="00A156D0">
      <w:pPr>
        <w:pStyle w:val="14"/>
        <w:tabs>
          <w:tab w:val="left" w:pos="993"/>
        </w:tabs>
        <w:spacing w:line="240" w:lineRule="auto"/>
        <w:ind w:left="0" w:firstLine="567"/>
      </w:pPr>
      <w:r w:rsidRPr="00A156D0">
        <w:t>передачу документації в паперовому та в електронному вигляді відповідно до Технічних вимог;</w:t>
      </w:r>
    </w:p>
    <w:p w14:paraId="5C6453D1" w14:textId="77777777" w:rsidR="00A156D0" w:rsidRPr="00A156D0" w:rsidRDefault="00A156D0" w:rsidP="00A156D0">
      <w:pPr>
        <w:pStyle w:val="14"/>
        <w:tabs>
          <w:tab w:val="left" w:pos="993"/>
        </w:tabs>
        <w:spacing w:line="240" w:lineRule="auto"/>
        <w:ind w:left="0" w:firstLine="567"/>
      </w:pPr>
      <w:r w:rsidRPr="00A156D0">
        <w:t>проведення пусконалагоджувальних робіт та попередніх випробувань засобу інформатизації; </w:t>
      </w:r>
    </w:p>
    <w:p w14:paraId="0FF05098" w14:textId="77777777" w:rsidR="00A156D0" w:rsidRPr="00A156D0" w:rsidRDefault="00A156D0" w:rsidP="00A156D0">
      <w:pPr>
        <w:pStyle w:val="14"/>
        <w:tabs>
          <w:tab w:val="left" w:pos="993"/>
        </w:tabs>
        <w:spacing w:line="240" w:lineRule="auto"/>
        <w:ind w:left="567"/>
      </w:pPr>
      <w:r w:rsidRPr="00A156D0">
        <w:t>проведення дослідної експлуатації засобу інформатизації.  </w:t>
      </w:r>
    </w:p>
    <w:p w14:paraId="11509EA1" w14:textId="77777777" w:rsidR="00A156D0" w:rsidRPr="00A156D0" w:rsidRDefault="00A156D0" w:rsidP="00A156D0">
      <w:pPr>
        <w:pStyle w:val="14"/>
        <w:tabs>
          <w:tab w:val="left" w:pos="993"/>
        </w:tabs>
        <w:spacing w:line="240" w:lineRule="auto"/>
        <w:ind w:left="0" w:firstLine="567"/>
      </w:pPr>
      <w:r w:rsidRPr="00A156D0">
        <w:t>Для проведення випробувань Виконавцем передається модернізоване програмне забезпечення в електронному вигляді з розміщенням у репозиторії Замовника.</w:t>
      </w:r>
    </w:p>
    <w:p w14:paraId="5CE23DEF" w14:textId="77777777" w:rsidR="00A156D0" w:rsidRPr="00A156D0" w:rsidRDefault="00A156D0" w:rsidP="00A156D0">
      <w:pPr>
        <w:pStyle w:val="14"/>
        <w:tabs>
          <w:tab w:val="left" w:pos="993"/>
        </w:tabs>
        <w:spacing w:line="240" w:lineRule="auto"/>
        <w:ind w:left="0" w:firstLine="567"/>
      </w:pPr>
      <w:r w:rsidRPr="00A156D0">
        <w:t>Приймання модернізованого ПЗ Системи має проводитись згідно з вимогами таких документів:</w:t>
      </w:r>
    </w:p>
    <w:p w14:paraId="6E6EE38C" w14:textId="77777777" w:rsidR="00A156D0" w:rsidRPr="00A156D0" w:rsidRDefault="00A156D0" w:rsidP="00A156D0">
      <w:pPr>
        <w:pStyle w:val="14"/>
        <w:tabs>
          <w:tab w:val="left" w:pos="993"/>
        </w:tabs>
        <w:spacing w:line="240" w:lineRule="auto"/>
        <w:ind w:left="0" w:firstLine="567"/>
      </w:pPr>
      <w:r w:rsidRPr="00A156D0">
        <w:t xml:space="preserve"> Технічне завдання на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2F1C5704" w14:textId="77777777" w:rsidR="00A156D0" w:rsidRPr="00A156D0" w:rsidRDefault="00A156D0" w:rsidP="00A156D0">
      <w:pPr>
        <w:pStyle w:val="14"/>
        <w:tabs>
          <w:tab w:val="left" w:pos="993"/>
        </w:tabs>
        <w:spacing w:line="240" w:lineRule="auto"/>
        <w:ind w:left="0" w:firstLine="567"/>
      </w:pPr>
      <w:r w:rsidRPr="00A156D0">
        <w:t>Програма і методика попередніх випробувань (у частині доопрацювання);</w:t>
      </w:r>
    </w:p>
    <w:p w14:paraId="6D42F052" w14:textId="77777777" w:rsidR="00A156D0" w:rsidRPr="00A156D0" w:rsidRDefault="00A156D0" w:rsidP="00A156D0">
      <w:pPr>
        <w:pStyle w:val="14"/>
        <w:tabs>
          <w:tab w:val="left" w:pos="993"/>
        </w:tabs>
        <w:spacing w:line="240" w:lineRule="auto"/>
        <w:ind w:left="0" w:firstLine="567"/>
      </w:pPr>
      <w:r w:rsidRPr="00A156D0">
        <w:t>Програма і методика приймальних випробувань (у частині доопрацювання).</w:t>
      </w:r>
    </w:p>
    <w:p w14:paraId="3C0A58A6" w14:textId="77777777" w:rsidR="00A156D0" w:rsidRPr="00A156D0" w:rsidRDefault="00A156D0" w:rsidP="00A156D0">
      <w:pPr>
        <w:pStyle w:val="14"/>
        <w:tabs>
          <w:tab w:val="left" w:pos="993"/>
        </w:tabs>
        <w:spacing w:line="240" w:lineRule="auto"/>
        <w:ind w:left="0" w:firstLine="567"/>
      </w:pPr>
      <w:r w:rsidRPr="00A156D0">
        <w:t>Результати випробувань оформлюються протоколом відповідних випробувань за підписами представників Замовника та Виконавця, додатком до протоколу випробувань повинен бути звіт про випробування.</w:t>
      </w:r>
    </w:p>
    <w:p w14:paraId="73F7B0A4" w14:textId="77777777" w:rsidR="00A156D0" w:rsidRPr="00A156D0" w:rsidRDefault="00A156D0" w:rsidP="00A156D0">
      <w:pPr>
        <w:pStyle w:val="14"/>
        <w:tabs>
          <w:tab w:val="left" w:pos="993"/>
        </w:tabs>
        <w:spacing w:line="240" w:lineRule="auto"/>
        <w:ind w:left="0" w:firstLine="567"/>
      </w:pPr>
      <w:r w:rsidRPr="00A156D0">
        <w:t xml:space="preserve">За наявності у Замовника зауважень Виконавець здійснює їх усунення відповідно до протоколу випробувань і звіту до нього, оновлює та налаштовує змінене модернізоване </w:t>
      </w:r>
      <w:r w:rsidRPr="00A156D0">
        <w:lastRenderedPageBreak/>
        <w:t>програмне забезпечення в середовищі Замовника, після чого Замовник здійснює повторну перевірку функціонування Системи на цьому середовищі. Потім складаються протокол і звіт до нього, в якому зазначаються результати випробувань.</w:t>
      </w:r>
    </w:p>
    <w:p w14:paraId="004089B4"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46EF7743" w14:textId="77777777" w:rsidR="00A156D0" w:rsidRPr="00A156D0" w:rsidRDefault="00A156D0" w:rsidP="00A156D0">
      <w:pPr>
        <w:tabs>
          <w:tab w:val="left" w:pos="1134"/>
        </w:tabs>
        <w:spacing w:line="240" w:lineRule="auto"/>
        <w:ind w:firstLine="567"/>
        <w:jc w:val="both"/>
        <w:rPr>
          <w:rFonts w:ascii="Times New Roman" w:hAnsi="Times New Roman" w:cs="Times New Roman"/>
          <w:b/>
          <w:bCs/>
          <w:sz w:val="24"/>
          <w:szCs w:val="24"/>
        </w:rPr>
      </w:pPr>
      <w:bookmarkStart w:id="31" w:name="n300"/>
      <w:bookmarkEnd w:id="31"/>
      <w:r w:rsidRPr="00A156D0">
        <w:rPr>
          <w:rFonts w:ascii="Times New Roman" w:hAnsi="Times New Roman" w:cs="Times New Roman"/>
          <w:b/>
          <w:bCs/>
          <w:sz w:val="24"/>
          <w:szCs w:val="24"/>
        </w:rPr>
        <w:t>5.3. Вимоги до гарантійної підтримки</w:t>
      </w:r>
    </w:p>
    <w:p w14:paraId="6BBF1A02"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Гарантійна підтримка модернізованої Системи (усунення недоліків) здійснюється Виконавцем упродовж 12 (дванадцяти) календарних місяців з дати підписання </w:t>
      </w:r>
      <w:proofErr w:type="spellStart"/>
      <w:r w:rsidRPr="00A156D0">
        <w:rPr>
          <w:rFonts w:ascii="Times New Roman" w:hAnsi="Times New Roman" w:cs="Times New Roman"/>
          <w:sz w:val="24"/>
          <w:szCs w:val="24"/>
        </w:rPr>
        <w:t>акта</w:t>
      </w:r>
      <w:proofErr w:type="spellEnd"/>
      <w:r w:rsidRPr="00A156D0">
        <w:rPr>
          <w:rFonts w:ascii="Times New Roman" w:hAnsi="Times New Roman" w:cs="Times New Roman"/>
          <w:sz w:val="24"/>
          <w:szCs w:val="24"/>
        </w:rPr>
        <w:t xml:space="preserve"> приймання-передачі наданих послуг за останнім етапом надання послуг згідно з календарним планом.</w:t>
      </w:r>
    </w:p>
    <w:p w14:paraId="1D55B0B2"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Гарантійна підтримка Виконавця передбачає:</w:t>
      </w:r>
    </w:p>
    <w:p w14:paraId="7B685AC7"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усунення недоліків, виявлених під час експлуатації модернізованої Системи, які з об’єктивних причин не могли бути виявлені під час приймання результатів надання послуги з доопрацювання Системи;</w:t>
      </w:r>
    </w:p>
    <w:p w14:paraId="6D6F7462"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коригування </w:t>
      </w:r>
      <w:proofErr w:type="spellStart"/>
      <w:r w:rsidRPr="00A156D0">
        <w:rPr>
          <w:rFonts w:ascii="Times New Roman" w:hAnsi="Times New Roman" w:cs="Times New Roman"/>
          <w:sz w:val="24"/>
          <w:szCs w:val="24"/>
        </w:rPr>
        <w:t>проєктної</w:t>
      </w:r>
      <w:proofErr w:type="spellEnd"/>
      <w:r w:rsidRPr="00A156D0">
        <w:rPr>
          <w:rFonts w:ascii="Times New Roman" w:hAnsi="Times New Roman" w:cs="Times New Roman"/>
          <w:sz w:val="24"/>
          <w:szCs w:val="24"/>
        </w:rPr>
        <w:t xml:space="preserve"> та експлуатаційної документації відповідно до змін, які були внесені до програмного забезпечення через усунення вказаних недоліків.</w:t>
      </w:r>
    </w:p>
    <w:p w14:paraId="67D0C99D" w14:textId="77777777" w:rsidR="00A156D0" w:rsidRPr="00A156D0" w:rsidRDefault="00A156D0" w:rsidP="00A156D0">
      <w:pPr>
        <w:tabs>
          <w:tab w:val="left" w:pos="993"/>
        </w:tabs>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Якщо протягом строку гарантійної підтримки виявлено дефекти в роботі модернізованого програмного забезпечення Системи, які об’єктивно не могли бути виявлені у процесі впровадження програмного забезпечення, Виконавець зобов’язується своїми засобами і за власні кошти усунути такі недоліки в погоджені сторонами терміни.</w:t>
      </w:r>
    </w:p>
    <w:p w14:paraId="4FD3692C"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7C768E5A" w14:textId="77777777" w:rsidR="00A156D0" w:rsidRPr="00A156D0" w:rsidRDefault="00A156D0" w:rsidP="00A156D0">
      <w:pPr>
        <w:tabs>
          <w:tab w:val="left" w:pos="284"/>
        </w:tabs>
        <w:spacing w:line="240" w:lineRule="auto"/>
        <w:ind w:firstLine="567"/>
        <w:jc w:val="center"/>
        <w:rPr>
          <w:rFonts w:ascii="Times New Roman" w:hAnsi="Times New Roman" w:cs="Times New Roman"/>
          <w:b/>
          <w:bCs/>
          <w:sz w:val="24"/>
          <w:szCs w:val="24"/>
        </w:rPr>
      </w:pPr>
      <w:bookmarkStart w:id="32" w:name="n301"/>
      <w:bookmarkEnd w:id="32"/>
      <w:r w:rsidRPr="00A156D0">
        <w:rPr>
          <w:rFonts w:ascii="Times New Roman" w:hAnsi="Times New Roman" w:cs="Times New Roman"/>
          <w:b/>
          <w:bCs/>
          <w:sz w:val="24"/>
          <w:szCs w:val="24"/>
        </w:rPr>
        <w:t>6. ВИСНОВКИ</w:t>
      </w:r>
    </w:p>
    <w:p w14:paraId="6B401CF0"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15A301FA"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 xml:space="preserve">Надання послуг згідно з цими Технічними вимогами забезпечує якісну реалізацію визначених планових потреб Замовника та загальних умов доопрацювання, адміністрування та забезпечення функціонування засобу інформатизації й гарантує відповідність набору критеріїв, які описують засіб інформатизації. </w:t>
      </w:r>
    </w:p>
    <w:p w14:paraId="298F7EC2"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Доопрацювання ІКС СФАП</w:t>
      </w:r>
      <w:r w:rsidRPr="00A156D0">
        <w:rPr>
          <w:rFonts w:ascii="Times New Roman" w:hAnsi="Times New Roman" w:cs="Times New Roman"/>
          <w:color w:val="000000" w:themeColor="text1"/>
          <w:sz w:val="24"/>
          <w:szCs w:val="24"/>
        </w:rPr>
        <w:t xml:space="preserve"> </w:t>
      </w:r>
      <w:r w:rsidRPr="00A156D0">
        <w:rPr>
          <w:rFonts w:ascii="Times New Roman" w:hAnsi="Times New Roman" w:cs="Times New Roman"/>
          <w:sz w:val="24"/>
          <w:szCs w:val="24"/>
        </w:rPr>
        <w:t>підвищить комфортність користування Системою, розширить її функціональні можливості та забезпечить удосконалення механізмів обробки подій з ознаками адміністративних правопорушень у сфері забезпечення безпеки дорожнього руху, зафіксованих в автоматичному режимі, із урахуванням забезпечення належного рівня безпеки персональних даних.</w:t>
      </w:r>
    </w:p>
    <w:p w14:paraId="00FE8F07"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40C1BC03" w14:textId="77777777" w:rsidR="00A156D0" w:rsidRPr="00A156D0" w:rsidRDefault="00A156D0" w:rsidP="00A156D0">
      <w:pPr>
        <w:tabs>
          <w:tab w:val="left" w:pos="284"/>
        </w:tabs>
        <w:spacing w:line="240" w:lineRule="auto"/>
        <w:ind w:firstLine="567"/>
        <w:jc w:val="center"/>
        <w:rPr>
          <w:rFonts w:ascii="Times New Roman" w:hAnsi="Times New Roman" w:cs="Times New Roman"/>
          <w:b/>
          <w:bCs/>
          <w:sz w:val="24"/>
          <w:szCs w:val="24"/>
        </w:rPr>
      </w:pPr>
      <w:bookmarkStart w:id="33" w:name="n302"/>
      <w:bookmarkEnd w:id="33"/>
      <w:r w:rsidRPr="00A156D0">
        <w:rPr>
          <w:rFonts w:ascii="Times New Roman" w:hAnsi="Times New Roman" w:cs="Times New Roman"/>
          <w:b/>
          <w:bCs/>
          <w:sz w:val="24"/>
          <w:szCs w:val="24"/>
        </w:rPr>
        <w:t>7. ДОДАТКИ</w:t>
      </w:r>
    </w:p>
    <w:p w14:paraId="635688F8" w14:textId="77777777" w:rsidR="00A156D0" w:rsidRPr="00A156D0" w:rsidRDefault="00A156D0" w:rsidP="00A156D0">
      <w:pPr>
        <w:tabs>
          <w:tab w:val="left" w:pos="284"/>
        </w:tabs>
        <w:spacing w:line="240" w:lineRule="auto"/>
        <w:ind w:firstLine="567"/>
        <w:jc w:val="center"/>
        <w:rPr>
          <w:rFonts w:ascii="Times New Roman" w:hAnsi="Times New Roman" w:cs="Times New Roman"/>
          <w:b/>
          <w:bCs/>
          <w:sz w:val="24"/>
          <w:szCs w:val="24"/>
        </w:rPr>
      </w:pPr>
    </w:p>
    <w:p w14:paraId="09D17B26" w14:textId="77777777" w:rsidR="00A156D0" w:rsidRPr="00A156D0" w:rsidRDefault="00A156D0" w:rsidP="00A156D0">
      <w:pPr>
        <w:spacing w:line="240" w:lineRule="auto"/>
        <w:ind w:firstLine="567"/>
        <w:jc w:val="both"/>
        <w:rPr>
          <w:rFonts w:ascii="Times New Roman" w:hAnsi="Times New Roman" w:cs="Times New Roman"/>
          <w:sz w:val="24"/>
          <w:szCs w:val="24"/>
        </w:rPr>
      </w:pPr>
      <w:r w:rsidRPr="00A156D0">
        <w:rPr>
          <w:rFonts w:ascii="Times New Roman" w:hAnsi="Times New Roman" w:cs="Times New Roman"/>
          <w:sz w:val="24"/>
          <w:szCs w:val="24"/>
        </w:rPr>
        <w:t>Додатки до цього документа відсутні.</w:t>
      </w:r>
    </w:p>
    <w:p w14:paraId="446E073E" w14:textId="77777777" w:rsidR="00A156D0" w:rsidRPr="00A156D0" w:rsidRDefault="00A156D0" w:rsidP="00A156D0">
      <w:pPr>
        <w:spacing w:line="240" w:lineRule="auto"/>
        <w:ind w:firstLine="567"/>
        <w:jc w:val="both"/>
        <w:rPr>
          <w:rFonts w:ascii="Times New Roman" w:hAnsi="Times New Roman" w:cs="Times New Roman"/>
          <w:sz w:val="24"/>
          <w:szCs w:val="24"/>
        </w:rPr>
      </w:pPr>
    </w:p>
    <w:p w14:paraId="4C18B655" w14:textId="77777777" w:rsidR="00A156D0" w:rsidRPr="00A156D0" w:rsidRDefault="00A156D0" w:rsidP="00A156D0">
      <w:pPr>
        <w:tabs>
          <w:tab w:val="left" w:pos="284"/>
        </w:tabs>
        <w:spacing w:line="240" w:lineRule="auto"/>
        <w:ind w:firstLine="567"/>
        <w:jc w:val="center"/>
        <w:rPr>
          <w:rFonts w:ascii="Times New Roman" w:hAnsi="Times New Roman" w:cs="Times New Roman"/>
          <w:b/>
          <w:bCs/>
          <w:sz w:val="24"/>
          <w:szCs w:val="24"/>
        </w:rPr>
      </w:pPr>
      <w:bookmarkStart w:id="34" w:name="n303"/>
      <w:bookmarkEnd w:id="34"/>
      <w:r w:rsidRPr="00A156D0">
        <w:rPr>
          <w:rFonts w:ascii="Times New Roman" w:hAnsi="Times New Roman" w:cs="Times New Roman"/>
          <w:b/>
          <w:bCs/>
          <w:sz w:val="24"/>
          <w:szCs w:val="24"/>
        </w:rPr>
        <w:t>8. ЗАЯВКА НА МОДЕРНІЗАЦІЮ (МОДИФІКАЦІЮ, РОЗВИТОК)</w:t>
      </w:r>
    </w:p>
    <w:p w14:paraId="6B17A86D" w14:textId="77777777" w:rsidR="00A156D0" w:rsidRPr="00A156D0" w:rsidRDefault="00A156D0" w:rsidP="00A156D0">
      <w:pPr>
        <w:tabs>
          <w:tab w:val="left" w:pos="284"/>
        </w:tabs>
        <w:spacing w:line="240" w:lineRule="auto"/>
        <w:ind w:firstLine="567"/>
        <w:jc w:val="center"/>
        <w:rPr>
          <w:rFonts w:ascii="Times New Roman" w:hAnsi="Times New Roman" w:cs="Times New Roman"/>
          <w:b/>
          <w:bCs/>
          <w:sz w:val="24"/>
          <w:szCs w:val="24"/>
        </w:rPr>
      </w:pPr>
    </w:p>
    <w:p w14:paraId="2C980AD9" w14:textId="05A55DBB" w:rsidR="00CD0EC0" w:rsidRPr="00A156D0" w:rsidRDefault="00A156D0" w:rsidP="00A156D0">
      <w:pPr>
        <w:widowControl w:val="0"/>
        <w:spacing w:after="0" w:line="240" w:lineRule="auto"/>
        <w:ind w:right="-1"/>
        <w:jc w:val="both"/>
        <w:rPr>
          <w:rFonts w:ascii="Times New Roman" w:hAnsi="Times New Roman" w:cs="Times New Roman"/>
          <w:sz w:val="24"/>
          <w:szCs w:val="24"/>
        </w:rPr>
      </w:pPr>
      <w:r w:rsidRPr="00A156D0">
        <w:rPr>
          <w:rFonts w:ascii="Times New Roman" w:hAnsi="Times New Roman" w:cs="Times New Roman"/>
          <w:sz w:val="24"/>
          <w:szCs w:val="24"/>
        </w:rPr>
        <w:t>Замовник перед початком кожного етапу виконання календарного плану надає  Виконавцю заявку на виконання цього етапу.</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w:t>
      </w:r>
      <w:r w:rsidR="00632F6D">
        <w:rPr>
          <w:rFonts w:ascii="Times New Roman" w:eastAsia="Times New Roman" w:hAnsi="Times New Roman" w:cs="Times New Roman"/>
          <w:sz w:val="24"/>
          <w:szCs w:val="24"/>
          <w:lang w:eastAsia="ru-RU"/>
        </w:rPr>
        <w:lastRenderedPageBreak/>
        <w:t>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5C2B83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156D0">
        <w:rPr>
          <w:rFonts w:ascii="Times New Roman" w:eastAsia="Times New Roman" w:hAnsi="Times New Roman" w:cs="Times New Roman"/>
          <w:sz w:val="24"/>
          <w:szCs w:val="24"/>
          <w:lang w:eastAsia="ru-RU"/>
        </w:rPr>
        <w:t>10 490 280,00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156D0">
        <w:rPr>
          <w:rFonts w:ascii="Times New Roman" w:eastAsia="Times New Roman" w:hAnsi="Times New Roman" w:cs="Times New Roman"/>
          <w:sz w:val="24"/>
          <w:szCs w:val="24"/>
          <w:lang w:eastAsia="ru-RU"/>
        </w:rPr>
        <w:t>десять мільйонів чотириста дев’яносто тисяч двісті вісімдесят</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37167"/>
    <w:multiLevelType w:val="multilevel"/>
    <w:tmpl w:val="73C4866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E352430"/>
    <w:multiLevelType w:val="multilevel"/>
    <w:tmpl w:val="028E494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3"/>
  </w:num>
  <w:num w:numId="7" w16cid:durableId="1549879148">
    <w:abstractNumId w:val="8"/>
  </w:num>
  <w:num w:numId="8" w16cid:durableId="537087471">
    <w:abstractNumId w:val="11"/>
  </w:num>
  <w:num w:numId="9" w16cid:durableId="632519650">
    <w:abstractNumId w:val="17"/>
  </w:num>
  <w:num w:numId="10" w16cid:durableId="713892545">
    <w:abstractNumId w:val="14"/>
  </w:num>
  <w:num w:numId="11" w16cid:durableId="2031645203">
    <w:abstractNumId w:val="2"/>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932712156">
    <w:abstractNumId w:val="16"/>
  </w:num>
  <w:num w:numId="18" w16cid:durableId="4176735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876A2"/>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0FC9"/>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6D0"/>
    <w:rsid w:val="00A15F47"/>
    <w:rsid w:val="00A20E61"/>
    <w:rsid w:val="00A52138"/>
    <w:rsid w:val="00AC0933"/>
    <w:rsid w:val="00AC6621"/>
    <w:rsid w:val="00AF3F5D"/>
    <w:rsid w:val="00B0193C"/>
    <w:rsid w:val="00B02667"/>
    <w:rsid w:val="00B05D8C"/>
    <w:rsid w:val="00B24B23"/>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link w:val="af1"/>
    <w:uiPriority w:val="34"/>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2">
    <w:name w:val="annotation text"/>
    <w:basedOn w:val="a"/>
    <w:link w:val="af3"/>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basedOn w:val="a0"/>
    <w:link w:val="af2"/>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5">
    <w:name w:val="Body Text"/>
    <w:basedOn w:val="a"/>
    <w:link w:val="af6"/>
    <w:uiPriority w:val="99"/>
    <w:semiHidden/>
    <w:unhideWhenUsed/>
    <w:rsid w:val="004876A2"/>
    <w:pPr>
      <w:spacing w:after="120"/>
    </w:pPr>
  </w:style>
  <w:style w:type="character" w:customStyle="1" w:styleId="af6">
    <w:name w:val="Основний текст Знак"/>
    <w:basedOn w:val="a0"/>
    <w:link w:val="af5"/>
    <w:uiPriority w:val="99"/>
    <w:semiHidden/>
    <w:rsid w:val="004876A2"/>
    <w:rPr>
      <w:lang w:val="uk-UA"/>
    </w:rPr>
  </w:style>
  <w:style w:type="paragraph" w:customStyle="1" w:styleId="41">
    <w:name w:val="Требования 4"/>
    <w:basedOn w:val="a"/>
    <w:autoRedefine/>
    <w:rsid w:val="004876A2"/>
    <w:pPr>
      <w:suppressAutoHyphens/>
      <w:spacing w:after="0" w:line="235" w:lineRule="auto"/>
      <w:ind w:firstLine="567"/>
      <w:jc w:val="both"/>
    </w:pPr>
    <w:rPr>
      <w:rFonts w:ascii="Times New Roman" w:eastAsia="Calibri" w:hAnsi="Times New Roman" w:cs="Times New Roman"/>
      <w:bCs/>
      <w:i/>
      <w:iCs/>
      <w:color w:val="000000" w:themeColor="text1"/>
      <w:sz w:val="28"/>
      <w:szCs w:val="28"/>
      <w:lang w:eastAsia="ru-RU"/>
    </w:rPr>
  </w:style>
  <w:style w:type="character" w:customStyle="1" w:styleId="rvts23">
    <w:name w:val="rvts23"/>
    <w:qFormat/>
    <w:rsid w:val="004876A2"/>
    <w:rPr>
      <w:rFonts w:cs="Times New Roman"/>
    </w:rPr>
  </w:style>
  <w:style w:type="paragraph" w:customStyle="1" w:styleId="42">
    <w:name w:val="Основной текст (4)"/>
    <w:basedOn w:val="a"/>
    <w:rsid w:val="004876A2"/>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character" w:customStyle="1" w:styleId="af1">
    <w:name w:val="Абзац списка Знак"/>
    <w:link w:val="14"/>
    <w:uiPriority w:val="34"/>
    <w:qFormat/>
    <w:rsid w:val="00A156D0"/>
    <w:rPr>
      <w:rFonts w:ascii="Times New Roman" w:eastAsia="Calibri" w:hAnsi="Times New Roman" w:cs="Times New Roman"/>
      <w:sz w:val="24"/>
      <w:szCs w:val="24"/>
      <w:lang w:val="uk-UA" w:eastAsia="zh-CN" w:bidi="hi-IN"/>
    </w:rPr>
  </w:style>
  <w:style w:type="character" w:styleId="af7">
    <w:name w:val="Emphasis"/>
    <w:basedOn w:val="a0"/>
    <w:uiPriority w:val="20"/>
    <w:qFormat/>
    <w:rsid w:val="00A156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17</Pages>
  <Words>5549</Words>
  <Characters>40348</Characters>
  <Application>Microsoft Office Word</Application>
  <DocSecurity>0</DocSecurity>
  <Lines>775</Lines>
  <Paragraphs>350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200</cp:revision>
  <dcterms:created xsi:type="dcterms:W3CDTF">2022-11-01T12:47:00Z</dcterms:created>
  <dcterms:modified xsi:type="dcterms:W3CDTF">2025-10-15T14:28:00Z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2025-10-15T14:28:18Z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77eeca01-eb49-4475-abc7-0ebdb566a409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