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23FB8E5A"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F3F75" w:rsidRPr="000F3F75">
        <w:rPr>
          <w:b w:val="0"/>
          <w:bCs w:val="0"/>
          <w:sz w:val="24"/>
          <w:szCs w:val="24"/>
        </w:rPr>
        <w:t>Послуги з проведення навчання та перевірки знань з питань охорони праці за кодом CPV за ЄЗС ДК 021:2015 80550000-4 «Послуги з професійної підготовки у сфері безпеки»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A1F114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0F3F75">
        <w:rPr>
          <w:rFonts w:ascii="Times New Roman" w:hAnsi="Times New Roman" w:cs="Times New Roman"/>
          <w:sz w:val="24"/>
          <w:szCs w:val="24"/>
        </w:rPr>
        <w:t>6</w:t>
      </w:r>
      <w:r w:rsidR="00F60A0F" w:rsidRPr="00F90C90">
        <w:rPr>
          <w:rFonts w:ascii="Times New Roman" w:hAnsi="Times New Roman" w:cs="Times New Roman"/>
          <w:sz w:val="24"/>
          <w:szCs w:val="24"/>
        </w:rPr>
        <w:t>-</w:t>
      </w:r>
      <w:r w:rsidR="000F3F75">
        <w:rPr>
          <w:rFonts w:ascii="Times New Roman" w:hAnsi="Times New Roman" w:cs="Times New Roman"/>
          <w:sz w:val="24"/>
          <w:szCs w:val="24"/>
        </w:rPr>
        <w:t>02</w:t>
      </w:r>
      <w:r w:rsidR="001944C8">
        <w:rPr>
          <w:rFonts w:ascii="Times New Roman" w:hAnsi="Times New Roman" w:cs="Times New Roman"/>
          <w:sz w:val="24"/>
          <w:szCs w:val="24"/>
        </w:rPr>
        <w:t>-</w:t>
      </w:r>
      <w:r w:rsidR="000F3F75">
        <w:rPr>
          <w:rFonts w:ascii="Times New Roman" w:hAnsi="Times New Roman" w:cs="Times New Roman"/>
          <w:sz w:val="24"/>
          <w:szCs w:val="24"/>
        </w:rPr>
        <w:t>09</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0F3F75">
        <w:rPr>
          <w:rFonts w:ascii="Times New Roman" w:hAnsi="Times New Roman" w:cs="Times New Roman"/>
          <w:sz w:val="24"/>
          <w:szCs w:val="24"/>
        </w:rPr>
        <w:t>9243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7428554" w:rsidR="0086417F" w:rsidRP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0F3F75" w:rsidRPr="000F3F75">
        <w:rPr>
          <w:b w:val="0"/>
          <w:bCs w:val="0"/>
          <w:sz w:val="24"/>
          <w:szCs w:val="24"/>
        </w:rPr>
        <w:t>Послуги з проведення навчання та перевірки знань з питань охорони праці за кодом CPV за ЄЗС ДК 021:2015 80550000-4 «Послуги з професійної підготовки у сфері безпеки»</w:t>
      </w:r>
    </w:p>
    <w:p w14:paraId="4678A20D" w14:textId="3AAD2FF0" w:rsidR="000F3F75" w:rsidRPr="000F3F75" w:rsidRDefault="000F3F75" w:rsidP="000F3F75">
      <w:pPr>
        <w:tabs>
          <w:tab w:val="left" w:pos="993"/>
          <w:tab w:val="left" w:pos="1418"/>
        </w:tabs>
        <w:suppressAutoHyphens/>
        <w:spacing w:after="0" w:line="240" w:lineRule="auto"/>
        <w:ind w:left="567"/>
        <w:jc w:val="center"/>
        <w:rPr>
          <w:rFonts w:ascii="Times New Roman" w:hAnsi="Times New Roman" w:cs="Times New Roman"/>
          <w:b/>
          <w:bCs/>
          <w:sz w:val="24"/>
          <w:szCs w:val="24"/>
          <w:highlight w:val="white"/>
          <w:lang w:eastAsia="uk-UA"/>
        </w:rPr>
      </w:pPr>
      <w:r w:rsidRPr="000F3F75">
        <w:rPr>
          <w:rFonts w:ascii="Times New Roman" w:hAnsi="Times New Roman" w:cs="Times New Roman"/>
          <w:b/>
          <w:bCs/>
          <w:color w:val="000000"/>
          <w:sz w:val="24"/>
          <w:szCs w:val="24"/>
          <w:highlight w:val="white"/>
          <w:lang w:eastAsia="uk-UA"/>
        </w:rPr>
        <w:t>ТЕХНІЧН</w:t>
      </w:r>
      <w:r w:rsidRPr="000F3F75">
        <w:rPr>
          <w:rFonts w:ascii="Times New Roman" w:hAnsi="Times New Roman" w:cs="Times New Roman"/>
          <w:b/>
          <w:bCs/>
          <w:sz w:val="24"/>
          <w:szCs w:val="24"/>
          <w:highlight w:val="white"/>
          <w:lang w:eastAsia="uk-UA"/>
        </w:rPr>
        <w:t>І</w:t>
      </w:r>
      <w:r w:rsidRPr="000F3F75">
        <w:rPr>
          <w:rFonts w:ascii="Times New Roman" w:hAnsi="Times New Roman" w:cs="Times New Roman"/>
          <w:b/>
          <w:bCs/>
          <w:color w:val="000000"/>
          <w:sz w:val="24"/>
          <w:szCs w:val="24"/>
          <w:highlight w:val="white"/>
          <w:lang w:eastAsia="uk-UA"/>
        </w:rPr>
        <w:t xml:space="preserve"> </w:t>
      </w:r>
      <w:r w:rsidRPr="000F3F75">
        <w:rPr>
          <w:rFonts w:ascii="Times New Roman" w:hAnsi="Times New Roman" w:cs="Times New Roman"/>
          <w:b/>
          <w:bCs/>
          <w:sz w:val="24"/>
          <w:szCs w:val="24"/>
          <w:highlight w:val="white"/>
          <w:lang w:eastAsia="uk-UA"/>
        </w:rPr>
        <w:t>ВИМОГИ</w:t>
      </w:r>
    </w:p>
    <w:p w14:paraId="1CEDB28D" w14:textId="77777777" w:rsidR="000F3F75" w:rsidRPr="000F3F75" w:rsidRDefault="000F3F75" w:rsidP="000F3F75">
      <w:pPr>
        <w:suppressAutoHyphens/>
        <w:spacing w:after="0" w:line="240" w:lineRule="auto"/>
        <w:contextualSpacing/>
        <w:jc w:val="center"/>
        <w:rPr>
          <w:rFonts w:ascii="Times New Roman" w:hAnsi="Times New Roman" w:cs="Times New Roman"/>
          <w:b/>
          <w:bCs/>
          <w:sz w:val="24"/>
          <w:szCs w:val="24"/>
          <w:lang w:eastAsia="uk-UA"/>
        </w:rPr>
      </w:pPr>
    </w:p>
    <w:tbl>
      <w:tblPr>
        <w:tblStyle w:val="a5"/>
        <w:tblW w:w="9777" w:type="dxa"/>
        <w:tblLayout w:type="fixed"/>
        <w:tblLook w:val="01E0" w:firstRow="1" w:lastRow="1" w:firstColumn="1" w:lastColumn="1" w:noHBand="0" w:noVBand="0"/>
      </w:tblPr>
      <w:tblGrid>
        <w:gridCol w:w="718"/>
        <w:gridCol w:w="6341"/>
        <w:gridCol w:w="1449"/>
        <w:gridCol w:w="1269"/>
      </w:tblGrid>
      <w:tr w:rsidR="000F3F75" w:rsidRPr="000F3F75" w14:paraId="4F97DD51" w14:textId="77777777" w:rsidTr="00C719B4">
        <w:trPr>
          <w:trHeight w:val="334"/>
        </w:trPr>
        <w:tc>
          <w:tcPr>
            <w:tcW w:w="562" w:type="dxa"/>
            <w:vAlign w:val="center"/>
          </w:tcPr>
          <w:p w14:paraId="65E79F4A" w14:textId="77777777" w:rsidR="000F3F75" w:rsidRPr="000F3F75" w:rsidRDefault="000F3F75" w:rsidP="000F3F75">
            <w:pPr>
              <w:jc w:val="center"/>
              <w:rPr>
                <w:rFonts w:ascii="Times New Roman" w:hAnsi="Times New Roman" w:cs="Times New Roman"/>
                <w:b/>
                <w:bCs/>
                <w:sz w:val="24"/>
                <w:szCs w:val="24"/>
              </w:rPr>
            </w:pPr>
            <w:r w:rsidRPr="000F3F75">
              <w:rPr>
                <w:rFonts w:ascii="Times New Roman" w:hAnsi="Times New Roman" w:cs="Times New Roman"/>
                <w:b/>
                <w:bCs/>
                <w:sz w:val="24"/>
                <w:szCs w:val="24"/>
              </w:rPr>
              <w:t>№ з/п</w:t>
            </w:r>
          </w:p>
        </w:tc>
        <w:tc>
          <w:tcPr>
            <w:tcW w:w="4962" w:type="dxa"/>
            <w:vAlign w:val="center"/>
          </w:tcPr>
          <w:p w14:paraId="01D6D272" w14:textId="77777777" w:rsidR="000F3F75" w:rsidRPr="000F3F75" w:rsidRDefault="000F3F75" w:rsidP="000F3F75">
            <w:pPr>
              <w:jc w:val="center"/>
              <w:rPr>
                <w:rFonts w:ascii="Times New Roman" w:hAnsi="Times New Roman" w:cs="Times New Roman"/>
                <w:b/>
                <w:bCs/>
                <w:sz w:val="24"/>
                <w:szCs w:val="24"/>
              </w:rPr>
            </w:pPr>
            <w:r w:rsidRPr="000F3F75">
              <w:rPr>
                <w:rFonts w:ascii="Times New Roman" w:hAnsi="Times New Roman" w:cs="Times New Roman"/>
                <w:b/>
                <w:bCs/>
                <w:sz w:val="24"/>
                <w:szCs w:val="24"/>
              </w:rPr>
              <w:t>Найменування послуг</w:t>
            </w:r>
          </w:p>
        </w:tc>
        <w:tc>
          <w:tcPr>
            <w:tcW w:w="1134" w:type="dxa"/>
            <w:vAlign w:val="center"/>
          </w:tcPr>
          <w:p w14:paraId="29541CDB" w14:textId="77777777" w:rsidR="000F3F75" w:rsidRPr="000F3F75" w:rsidRDefault="000F3F75" w:rsidP="000F3F75">
            <w:pPr>
              <w:jc w:val="center"/>
              <w:rPr>
                <w:rFonts w:ascii="Times New Roman" w:hAnsi="Times New Roman" w:cs="Times New Roman"/>
                <w:b/>
                <w:bCs/>
                <w:sz w:val="24"/>
                <w:szCs w:val="24"/>
                <w:lang w:eastAsia="uk-UA"/>
              </w:rPr>
            </w:pPr>
            <w:r w:rsidRPr="000F3F75">
              <w:rPr>
                <w:rFonts w:ascii="Times New Roman" w:hAnsi="Times New Roman" w:cs="Times New Roman"/>
                <w:b/>
                <w:bCs/>
                <w:sz w:val="24"/>
                <w:szCs w:val="24"/>
                <w:lang w:eastAsia="uk-UA"/>
              </w:rPr>
              <w:t>Од. виміру</w:t>
            </w:r>
          </w:p>
        </w:tc>
        <w:tc>
          <w:tcPr>
            <w:tcW w:w="993" w:type="dxa"/>
            <w:vAlign w:val="center"/>
          </w:tcPr>
          <w:p w14:paraId="1AE3D54E" w14:textId="77777777" w:rsidR="000F3F75" w:rsidRPr="000F3F75" w:rsidRDefault="000F3F75" w:rsidP="000F3F75">
            <w:pPr>
              <w:jc w:val="center"/>
              <w:rPr>
                <w:rFonts w:ascii="Times New Roman" w:hAnsi="Times New Roman" w:cs="Times New Roman"/>
                <w:b/>
                <w:bCs/>
                <w:sz w:val="24"/>
                <w:szCs w:val="24"/>
                <w:lang w:eastAsia="uk-UA"/>
              </w:rPr>
            </w:pPr>
            <w:r w:rsidRPr="000F3F75">
              <w:rPr>
                <w:rFonts w:ascii="Times New Roman" w:hAnsi="Times New Roman" w:cs="Times New Roman"/>
                <w:b/>
                <w:bCs/>
                <w:sz w:val="24"/>
                <w:szCs w:val="24"/>
                <w:lang w:eastAsia="uk-UA"/>
              </w:rPr>
              <w:t>К-ть</w:t>
            </w:r>
          </w:p>
          <w:p w14:paraId="317AD05A" w14:textId="77777777" w:rsidR="000F3F75" w:rsidRPr="000F3F75" w:rsidRDefault="000F3F75" w:rsidP="000F3F75">
            <w:pPr>
              <w:jc w:val="center"/>
              <w:rPr>
                <w:rFonts w:ascii="Times New Roman" w:hAnsi="Times New Roman" w:cs="Times New Roman"/>
                <w:b/>
                <w:bCs/>
                <w:sz w:val="24"/>
                <w:szCs w:val="24"/>
                <w:lang w:eastAsia="uk-UA"/>
              </w:rPr>
            </w:pPr>
            <w:r w:rsidRPr="000F3F75">
              <w:rPr>
                <w:rFonts w:ascii="Times New Roman" w:hAnsi="Times New Roman" w:cs="Times New Roman"/>
                <w:b/>
                <w:bCs/>
                <w:sz w:val="24"/>
                <w:szCs w:val="24"/>
                <w:lang w:eastAsia="uk-UA"/>
              </w:rPr>
              <w:t xml:space="preserve">одиниць </w:t>
            </w:r>
          </w:p>
        </w:tc>
      </w:tr>
      <w:tr w:rsidR="000F3F75" w:rsidRPr="000F3F75" w14:paraId="4B44D858" w14:textId="77777777" w:rsidTr="00C719B4">
        <w:trPr>
          <w:trHeight w:val="270"/>
        </w:trPr>
        <w:tc>
          <w:tcPr>
            <w:tcW w:w="562" w:type="dxa"/>
            <w:vAlign w:val="center"/>
          </w:tcPr>
          <w:p w14:paraId="1012575A"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1</w:t>
            </w:r>
          </w:p>
        </w:tc>
        <w:tc>
          <w:tcPr>
            <w:tcW w:w="4962" w:type="dxa"/>
            <w:vAlign w:val="center"/>
          </w:tcPr>
          <w:p w14:paraId="2AADD2E4" w14:textId="77777777" w:rsidR="000F3F75" w:rsidRPr="000F3F75" w:rsidRDefault="000F3F75" w:rsidP="000F3F75">
            <w:pPr>
              <w:rPr>
                <w:rFonts w:ascii="Times New Roman" w:hAnsi="Times New Roman" w:cs="Times New Roman"/>
                <w:sz w:val="24"/>
                <w:szCs w:val="24"/>
              </w:rPr>
            </w:pPr>
            <w:r w:rsidRPr="000F3F75">
              <w:rPr>
                <w:rFonts w:ascii="Times New Roman" w:hAnsi="Times New Roman" w:cs="Times New Roman"/>
                <w:sz w:val="24"/>
                <w:szCs w:val="24"/>
              </w:rPr>
              <w:t>Навчання та перевірка знань посадових осіб загальний курс з охорони праці</w:t>
            </w:r>
          </w:p>
        </w:tc>
        <w:tc>
          <w:tcPr>
            <w:tcW w:w="1134" w:type="dxa"/>
            <w:vAlign w:val="center"/>
          </w:tcPr>
          <w:p w14:paraId="69803B55" w14:textId="77777777" w:rsidR="000F3F75" w:rsidRPr="000F3F75" w:rsidRDefault="000F3F75" w:rsidP="000F3F75">
            <w:pPr>
              <w:jc w:val="center"/>
              <w:rPr>
                <w:rFonts w:ascii="Times New Roman" w:hAnsi="Times New Roman" w:cs="Times New Roman"/>
                <w:sz w:val="24"/>
                <w:szCs w:val="24"/>
                <w:lang w:eastAsia="uk-UA"/>
              </w:rPr>
            </w:pPr>
            <w:proofErr w:type="spellStart"/>
            <w:r w:rsidRPr="000F3F75">
              <w:rPr>
                <w:rFonts w:ascii="Times New Roman" w:hAnsi="Times New Roman" w:cs="Times New Roman"/>
                <w:sz w:val="24"/>
                <w:szCs w:val="24"/>
                <w:lang w:eastAsia="uk-UA"/>
              </w:rPr>
              <w:t>посл</w:t>
            </w:r>
            <w:proofErr w:type="spellEnd"/>
            <w:r w:rsidRPr="000F3F75">
              <w:rPr>
                <w:rFonts w:ascii="Times New Roman" w:hAnsi="Times New Roman" w:cs="Times New Roman"/>
                <w:sz w:val="24"/>
                <w:szCs w:val="24"/>
                <w:lang w:eastAsia="uk-UA"/>
              </w:rPr>
              <w:t>.</w:t>
            </w:r>
          </w:p>
        </w:tc>
        <w:tc>
          <w:tcPr>
            <w:tcW w:w="993" w:type="dxa"/>
            <w:vAlign w:val="center"/>
          </w:tcPr>
          <w:p w14:paraId="77712928"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5</w:t>
            </w:r>
          </w:p>
        </w:tc>
      </w:tr>
      <w:tr w:rsidR="000F3F75" w:rsidRPr="000F3F75" w14:paraId="3311F7A5" w14:textId="77777777" w:rsidTr="00C719B4">
        <w:trPr>
          <w:trHeight w:val="270"/>
        </w:trPr>
        <w:tc>
          <w:tcPr>
            <w:tcW w:w="562" w:type="dxa"/>
            <w:vAlign w:val="center"/>
          </w:tcPr>
          <w:p w14:paraId="2B2C88B4"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2</w:t>
            </w:r>
          </w:p>
        </w:tc>
        <w:tc>
          <w:tcPr>
            <w:tcW w:w="4962" w:type="dxa"/>
            <w:vAlign w:val="center"/>
          </w:tcPr>
          <w:p w14:paraId="668527F9" w14:textId="77777777" w:rsidR="000F3F75" w:rsidRPr="000F3F75" w:rsidRDefault="000F3F75" w:rsidP="000F3F75">
            <w:pPr>
              <w:rPr>
                <w:rFonts w:ascii="Times New Roman" w:hAnsi="Times New Roman" w:cs="Times New Roman"/>
                <w:sz w:val="24"/>
                <w:szCs w:val="24"/>
              </w:rPr>
            </w:pPr>
            <w:r w:rsidRPr="000F3F75">
              <w:rPr>
                <w:rFonts w:ascii="Times New Roman" w:hAnsi="Times New Roman" w:cs="Times New Roman"/>
                <w:sz w:val="24"/>
                <w:szCs w:val="24"/>
              </w:rPr>
              <w:t>НПАОП 0.00-1.15-07 Правила охорони праці під час виконання робіт на висоті</w:t>
            </w:r>
          </w:p>
        </w:tc>
        <w:tc>
          <w:tcPr>
            <w:tcW w:w="1134" w:type="dxa"/>
            <w:vAlign w:val="center"/>
          </w:tcPr>
          <w:p w14:paraId="1D5B5958" w14:textId="77777777" w:rsidR="000F3F75" w:rsidRPr="000F3F75" w:rsidRDefault="000F3F75" w:rsidP="000F3F75">
            <w:pPr>
              <w:jc w:val="center"/>
              <w:rPr>
                <w:rFonts w:ascii="Times New Roman" w:hAnsi="Times New Roman" w:cs="Times New Roman"/>
                <w:sz w:val="24"/>
                <w:szCs w:val="24"/>
                <w:lang w:eastAsia="uk-UA"/>
              </w:rPr>
            </w:pPr>
            <w:proofErr w:type="spellStart"/>
            <w:r w:rsidRPr="000F3F75">
              <w:rPr>
                <w:rFonts w:ascii="Times New Roman" w:hAnsi="Times New Roman" w:cs="Times New Roman"/>
                <w:sz w:val="24"/>
                <w:szCs w:val="24"/>
                <w:lang w:eastAsia="uk-UA"/>
              </w:rPr>
              <w:t>посл</w:t>
            </w:r>
            <w:proofErr w:type="spellEnd"/>
            <w:r w:rsidRPr="000F3F75">
              <w:rPr>
                <w:rFonts w:ascii="Times New Roman" w:hAnsi="Times New Roman" w:cs="Times New Roman"/>
                <w:sz w:val="24"/>
                <w:szCs w:val="24"/>
                <w:lang w:eastAsia="uk-UA"/>
              </w:rPr>
              <w:t>.</w:t>
            </w:r>
          </w:p>
        </w:tc>
        <w:tc>
          <w:tcPr>
            <w:tcW w:w="993" w:type="dxa"/>
            <w:vAlign w:val="center"/>
          </w:tcPr>
          <w:p w14:paraId="547F4F4C"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39</w:t>
            </w:r>
          </w:p>
        </w:tc>
      </w:tr>
      <w:tr w:rsidR="000F3F75" w:rsidRPr="000F3F75" w14:paraId="190F1A7E" w14:textId="77777777" w:rsidTr="00C719B4">
        <w:trPr>
          <w:trHeight w:val="270"/>
        </w:trPr>
        <w:tc>
          <w:tcPr>
            <w:tcW w:w="562" w:type="dxa"/>
            <w:vAlign w:val="center"/>
          </w:tcPr>
          <w:p w14:paraId="53563108"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3</w:t>
            </w:r>
          </w:p>
        </w:tc>
        <w:tc>
          <w:tcPr>
            <w:tcW w:w="4962" w:type="dxa"/>
            <w:vAlign w:val="center"/>
          </w:tcPr>
          <w:p w14:paraId="2CA3F3AC" w14:textId="77777777" w:rsidR="000F3F75" w:rsidRPr="000F3F75" w:rsidRDefault="000F3F75" w:rsidP="000F3F75">
            <w:pPr>
              <w:rPr>
                <w:rFonts w:ascii="Times New Roman" w:hAnsi="Times New Roman" w:cs="Times New Roman"/>
                <w:sz w:val="24"/>
                <w:szCs w:val="24"/>
              </w:rPr>
            </w:pPr>
            <w:r w:rsidRPr="000F3F75">
              <w:rPr>
                <w:rFonts w:ascii="Times New Roman" w:hAnsi="Times New Roman" w:cs="Times New Roman"/>
                <w:sz w:val="24"/>
                <w:szCs w:val="24"/>
              </w:rPr>
              <w:t>НПАОП 40.1-1.21-98 Правила безпечної та технічної експлуатації електроустановок споживачів до 1000 В</w:t>
            </w:r>
          </w:p>
        </w:tc>
        <w:tc>
          <w:tcPr>
            <w:tcW w:w="1134" w:type="dxa"/>
            <w:vAlign w:val="center"/>
          </w:tcPr>
          <w:p w14:paraId="28C7D950" w14:textId="77777777" w:rsidR="000F3F75" w:rsidRPr="000F3F75" w:rsidRDefault="000F3F75" w:rsidP="000F3F75">
            <w:pPr>
              <w:jc w:val="center"/>
              <w:rPr>
                <w:rFonts w:ascii="Times New Roman" w:hAnsi="Times New Roman" w:cs="Times New Roman"/>
                <w:sz w:val="24"/>
                <w:szCs w:val="24"/>
                <w:lang w:eastAsia="uk-UA"/>
              </w:rPr>
            </w:pPr>
            <w:proofErr w:type="spellStart"/>
            <w:r w:rsidRPr="000F3F75">
              <w:rPr>
                <w:rFonts w:ascii="Times New Roman" w:hAnsi="Times New Roman" w:cs="Times New Roman"/>
                <w:sz w:val="24"/>
                <w:szCs w:val="24"/>
                <w:lang w:eastAsia="uk-UA"/>
              </w:rPr>
              <w:t>посл</w:t>
            </w:r>
            <w:proofErr w:type="spellEnd"/>
            <w:r w:rsidRPr="000F3F75">
              <w:rPr>
                <w:rFonts w:ascii="Times New Roman" w:hAnsi="Times New Roman" w:cs="Times New Roman"/>
                <w:sz w:val="24"/>
                <w:szCs w:val="24"/>
                <w:lang w:eastAsia="uk-UA"/>
              </w:rPr>
              <w:t>.</w:t>
            </w:r>
          </w:p>
        </w:tc>
        <w:tc>
          <w:tcPr>
            <w:tcW w:w="993" w:type="dxa"/>
            <w:vAlign w:val="center"/>
          </w:tcPr>
          <w:p w14:paraId="15E8A503"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45</w:t>
            </w:r>
          </w:p>
        </w:tc>
      </w:tr>
      <w:tr w:rsidR="000F3F75" w:rsidRPr="000F3F75" w14:paraId="02C57399" w14:textId="77777777" w:rsidTr="00C719B4">
        <w:trPr>
          <w:trHeight w:val="270"/>
        </w:trPr>
        <w:tc>
          <w:tcPr>
            <w:tcW w:w="562" w:type="dxa"/>
            <w:vAlign w:val="center"/>
          </w:tcPr>
          <w:p w14:paraId="7378024D"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4</w:t>
            </w:r>
          </w:p>
        </w:tc>
        <w:tc>
          <w:tcPr>
            <w:tcW w:w="4962" w:type="dxa"/>
            <w:vAlign w:val="center"/>
          </w:tcPr>
          <w:p w14:paraId="5DFD3C75" w14:textId="77777777" w:rsidR="000F3F75" w:rsidRPr="000F3F75" w:rsidRDefault="000F3F75" w:rsidP="000F3F75">
            <w:pPr>
              <w:rPr>
                <w:rFonts w:ascii="Times New Roman" w:hAnsi="Times New Roman" w:cs="Times New Roman"/>
                <w:sz w:val="24"/>
                <w:szCs w:val="24"/>
              </w:rPr>
            </w:pPr>
            <w:r w:rsidRPr="000F3F75">
              <w:rPr>
                <w:rFonts w:ascii="Times New Roman" w:hAnsi="Times New Roman" w:cs="Times New Roman"/>
                <w:sz w:val="24"/>
                <w:szCs w:val="24"/>
              </w:rPr>
              <w:t>НПАОП 0.00-1.71-13 Правила охорони праці під час роботи з інструментом та пристроями</w:t>
            </w:r>
          </w:p>
        </w:tc>
        <w:tc>
          <w:tcPr>
            <w:tcW w:w="1134" w:type="dxa"/>
            <w:vAlign w:val="center"/>
          </w:tcPr>
          <w:p w14:paraId="57053157" w14:textId="77777777" w:rsidR="000F3F75" w:rsidRPr="000F3F75" w:rsidRDefault="000F3F75" w:rsidP="000F3F75">
            <w:pPr>
              <w:jc w:val="center"/>
              <w:rPr>
                <w:rFonts w:ascii="Times New Roman" w:hAnsi="Times New Roman" w:cs="Times New Roman"/>
                <w:sz w:val="24"/>
                <w:szCs w:val="24"/>
                <w:lang w:eastAsia="uk-UA"/>
              </w:rPr>
            </w:pPr>
            <w:proofErr w:type="spellStart"/>
            <w:r w:rsidRPr="000F3F75">
              <w:rPr>
                <w:rFonts w:ascii="Times New Roman" w:hAnsi="Times New Roman" w:cs="Times New Roman"/>
                <w:sz w:val="24"/>
                <w:szCs w:val="24"/>
                <w:lang w:eastAsia="uk-UA"/>
              </w:rPr>
              <w:t>посл</w:t>
            </w:r>
            <w:proofErr w:type="spellEnd"/>
            <w:r w:rsidRPr="000F3F75">
              <w:rPr>
                <w:rFonts w:ascii="Times New Roman" w:hAnsi="Times New Roman" w:cs="Times New Roman"/>
                <w:sz w:val="24"/>
                <w:szCs w:val="24"/>
                <w:lang w:eastAsia="uk-UA"/>
              </w:rPr>
              <w:t>.</w:t>
            </w:r>
          </w:p>
        </w:tc>
        <w:tc>
          <w:tcPr>
            <w:tcW w:w="993" w:type="dxa"/>
            <w:vAlign w:val="center"/>
          </w:tcPr>
          <w:p w14:paraId="7D42B277"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36</w:t>
            </w:r>
          </w:p>
        </w:tc>
      </w:tr>
      <w:tr w:rsidR="000F3F75" w:rsidRPr="000F3F75" w14:paraId="487570B5" w14:textId="77777777" w:rsidTr="00C719B4">
        <w:trPr>
          <w:trHeight w:val="270"/>
        </w:trPr>
        <w:tc>
          <w:tcPr>
            <w:tcW w:w="562" w:type="dxa"/>
            <w:vAlign w:val="center"/>
          </w:tcPr>
          <w:p w14:paraId="6BF06B81"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5</w:t>
            </w:r>
          </w:p>
        </w:tc>
        <w:tc>
          <w:tcPr>
            <w:tcW w:w="4962" w:type="dxa"/>
            <w:vAlign w:val="center"/>
          </w:tcPr>
          <w:p w14:paraId="0159132E" w14:textId="77777777" w:rsidR="000F3F75" w:rsidRPr="000F3F75" w:rsidRDefault="000F3F75" w:rsidP="000F3F75">
            <w:pPr>
              <w:rPr>
                <w:rFonts w:ascii="Times New Roman" w:hAnsi="Times New Roman" w:cs="Times New Roman"/>
                <w:sz w:val="24"/>
                <w:szCs w:val="24"/>
              </w:rPr>
            </w:pPr>
            <w:r w:rsidRPr="000F3F75">
              <w:rPr>
                <w:rFonts w:ascii="Times New Roman" w:hAnsi="Times New Roman" w:cs="Times New Roman"/>
                <w:sz w:val="24"/>
                <w:szCs w:val="24"/>
              </w:rPr>
              <w:t>НПАОП 0.00-1.02-08 Правила будови і безпечної експлуатації ліфтів</w:t>
            </w:r>
          </w:p>
        </w:tc>
        <w:tc>
          <w:tcPr>
            <w:tcW w:w="1134" w:type="dxa"/>
            <w:vAlign w:val="center"/>
          </w:tcPr>
          <w:p w14:paraId="514171B3" w14:textId="77777777" w:rsidR="000F3F75" w:rsidRPr="000F3F75" w:rsidRDefault="000F3F75" w:rsidP="000F3F75">
            <w:pPr>
              <w:jc w:val="center"/>
              <w:rPr>
                <w:rFonts w:ascii="Times New Roman" w:hAnsi="Times New Roman" w:cs="Times New Roman"/>
                <w:sz w:val="24"/>
                <w:szCs w:val="24"/>
                <w:lang w:eastAsia="uk-UA"/>
              </w:rPr>
            </w:pPr>
            <w:proofErr w:type="spellStart"/>
            <w:r w:rsidRPr="000F3F75">
              <w:rPr>
                <w:rFonts w:ascii="Times New Roman" w:hAnsi="Times New Roman" w:cs="Times New Roman"/>
                <w:sz w:val="24"/>
                <w:szCs w:val="24"/>
                <w:lang w:eastAsia="uk-UA"/>
              </w:rPr>
              <w:t>посл</w:t>
            </w:r>
            <w:proofErr w:type="spellEnd"/>
            <w:r w:rsidRPr="000F3F75">
              <w:rPr>
                <w:rFonts w:ascii="Times New Roman" w:hAnsi="Times New Roman" w:cs="Times New Roman"/>
                <w:sz w:val="24"/>
                <w:szCs w:val="24"/>
                <w:lang w:eastAsia="uk-UA"/>
              </w:rPr>
              <w:t>.</w:t>
            </w:r>
          </w:p>
        </w:tc>
        <w:tc>
          <w:tcPr>
            <w:tcW w:w="993" w:type="dxa"/>
            <w:vAlign w:val="center"/>
          </w:tcPr>
          <w:p w14:paraId="56B3BD63"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4</w:t>
            </w:r>
          </w:p>
        </w:tc>
      </w:tr>
      <w:tr w:rsidR="000F3F75" w:rsidRPr="000F3F75" w14:paraId="00A7D2E0" w14:textId="77777777" w:rsidTr="00C719B4">
        <w:trPr>
          <w:trHeight w:val="270"/>
        </w:trPr>
        <w:tc>
          <w:tcPr>
            <w:tcW w:w="562" w:type="dxa"/>
            <w:vAlign w:val="center"/>
          </w:tcPr>
          <w:p w14:paraId="5C719F40"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6</w:t>
            </w:r>
          </w:p>
        </w:tc>
        <w:tc>
          <w:tcPr>
            <w:tcW w:w="4962" w:type="dxa"/>
            <w:vAlign w:val="center"/>
          </w:tcPr>
          <w:p w14:paraId="0DF74FBE" w14:textId="77777777" w:rsidR="000F3F75" w:rsidRPr="000F3F75" w:rsidRDefault="000F3F75" w:rsidP="000F3F75">
            <w:pPr>
              <w:rPr>
                <w:rFonts w:ascii="Times New Roman" w:hAnsi="Times New Roman" w:cs="Times New Roman"/>
                <w:sz w:val="24"/>
                <w:szCs w:val="24"/>
              </w:rPr>
            </w:pPr>
            <w:r w:rsidRPr="000F3F75">
              <w:rPr>
                <w:rFonts w:ascii="Times New Roman" w:hAnsi="Times New Roman" w:cs="Times New Roman"/>
                <w:sz w:val="24"/>
                <w:szCs w:val="24"/>
              </w:rPr>
              <w:t>НПАОП 0.00-1.62-12 Правила охорони праці на автомобільному транспорті</w:t>
            </w:r>
          </w:p>
        </w:tc>
        <w:tc>
          <w:tcPr>
            <w:tcW w:w="1134" w:type="dxa"/>
            <w:vAlign w:val="center"/>
          </w:tcPr>
          <w:p w14:paraId="63BAD84E" w14:textId="77777777" w:rsidR="000F3F75" w:rsidRPr="000F3F75" w:rsidRDefault="000F3F75" w:rsidP="000F3F75">
            <w:pPr>
              <w:jc w:val="center"/>
              <w:rPr>
                <w:rFonts w:ascii="Times New Roman" w:hAnsi="Times New Roman" w:cs="Times New Roman"/>
                <w:sz w:val="24"/>
                <w:szCs w:val="24"/>
                <w:lang w:eastAsia="uk-UA"/>
              </w:rPr>
            </w:pPr>
            <w:proofErr w:type="spellStart"/>
            <w:r w:rsidRPr="000F3F75">
              <w:rPr>
                <w:rFonts w:ascii="Times New Roman" w:hAnsi="Times New Roman" w:cs="Times New Roman"/>
                <w:sz w:val="24"/>
                <w:szCs w:val="24"/>
                <w:lang w:eastAsia="uk-UA"/>
              </w:rPr>
              <w:t>посл</w:t>
            </w:r>
            <w:proofErr w:type="spellEnd"/>
            <w:r w:rsidRPr="000F3F75">
              <w:rPr>
                <w:rFonts w:ascii="Times New Roman" w:hAnsi="Times New Roman" w:cs="Times New Roman"/>
                <w:sz w:val="24"/>
                <w:szCs w:val="24"/>
                <w:lang w:eastAsia="uk-UA"/>
              </w:rPr>
              <w:t>.</w:t>
            </w:r>
          </w:p>
        </w:tc>
        <w:tc>
          <w:tcPr>
            <w:tcW w:w="993" w:type="dxa"/>
            <w:vAlign w:val="center"/>
          </w:tcPr>
          <w:p w14:paraId="12090F97"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7</w:t>
            </w:r>
          </w:p>
        </w:tc>
      </w:tr>
      <w:tr w:rsidR="000F3F75" w:rsidRPr="000F3F75" w14:paraId="3574536E" w14:textId="77777777" w:rsidTr="00C719B4">
        <w:trPr>
          <w:trHeight w:val="270"/>
        </w:trPr>
        <w:tc>
          <w:tcPr>
            <w:tcW w:w="562" w:type="dxa"/>
            <w:vAlign w:val="center"/>
          </w:tcPr>
          <w:p w14:paraId="415185A3"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7</w:t>
            </w:r>
          </w:p>
        </w:tc>
        <w:tc>
          <w:tcPr>
            <w:tcW w:w="4962" w:type="dxa"/>
            <w:vAlign w:val="center"/>
          </w:tcPr>
          <w:p w14:paraId="6F8082C6" w14:textId="77777777" w:rsidR="000F3F75" w:rsidRPr="000F3F75" w:rsidRDefault="000F3F75" w:rsidP="000F3F75">
            <w:pPr>
              <w:rPr>
                <w:rFonts w:ascii="Times New Roman" w:hAnsi="Times New Roman" w:cs="Times New Roman"/>
                <w:sz w:val="24"/>
                <w:szCs w:val="24"/>
              </w:rPr>
            </w:pPr>
            <w:r w:rsidRPr="000F3F75">
              <w:rPr>
                <w:rFonts w:ascii="Times New Roman" w:hAnsi="Times New Roman" w:cs="Times New Roman"/>
                <w:sz w:val="24"/>
                <w:szCs w:val="24"/>
              </w:rPr>
              <w:t>НПАОП 0.00-1.69-13 Правила охорони праці під час експлуатації тепломереж</w:t>
            </w:r>
          </w:p>
        </w:tc>
        <w:tc>
          <w:tcPr>
            <w:tcW w:w="1134" w:type="dxa"/>
            <w:vAlign w:val="center"/>
          </w:tcPr>
          <w:p w14:paraId="3025D2F4" w14:textId="77777777" w:rsidR="000F3F75" w:rsidRPr="000F3F75" w:rsidRDefault="000F3F75" w:rsidP="000F3F75">
            <w:pPr>
              <w:jc w:val="center"/>
              <w:rPr>
                <w:rFonts w:ascii="Times New Roman" w:hAnsi="Times New Roman" w:cs="Times New Roman"/>
                <w:sz w:val="24"/>
                <w:szCs w:val="24"/>
                <w:lang w:eastAsia="uk-UA"/>
              </w:rPr>
            </w:pPr>
            <w:proofErr w:type="spellStart"/>
            <w:r w:rsidRPr="000F3F75">
              <w:rPr>
                <w:rFonts w:ascii="Times New Roman" w:hAnsi="Times New Roman" w:cs="Times New Roman"/>
                <w:sz w:val="24"/>
                <w:szCs w:val="24"/>
                <w:lang w:eastAsia="uk-UA"/>
              </w:rPr>
              <w:t>посл</w:t>
            </w:r>
            <w:proofErr w:type="spellEnd"/>
            <w:r w:rsidRPr="000F3F75">
              <w:rPr>
                <w:rFonts w:ascii="Times New Roman" w:hAnsi="Times New Roman" w:cs="Times New Roman"/>
                <w:sz w:val="24"/>
                <w:szCs w:val="24"/>
                <w:lang w:eastAsia="uk-UA"/>
              </w:rPr>
              <w:t>.</w:t>
            </w:r>
          </w:p>
        </w:tc>
        <w:tc>
          <w:tcPr>
            <w:tcW w:w="993" w:type="dxa"/>
            <w:vAlign w:val="center"/>
          </w:tcPr>
          <w:p w14:paraId="361A9935"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2</w:t>
            </w:r>
          </w:p>
        </w:tc>
      </w:tr>
      <w:tr w:rsidR="000F3F75" w:rsidRPr="000F3F75" w14:paraId="6D78602F" w14:textId="77777777" w:rsidTr="00C719B4">
        <w:trPr>
          <w:trHeight w:val="270"/>
        </w:trPr>
        <w:tc>
          <w:tcPr>
            <w:tcW w:w="562" w:type="dxa"/>
            <w:vAlign w:val="center"/>
          </w:tcPr>
          <w:p w14:paraId="4AB1803F"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8</w:t>
            </w:r>
          </w:p>
        </w:tc>
        <w:tc>
          <w:tcPr>
            <w:tcW w:w="4962" w:type="dxa"/>
            <w:vAlign w:val="center"/>
          </w:tcPr>
          <w:p w14:paraId="1691D033" w14:textId="77777777" w:rsidR="000F3F75" w:rsidRPr="000F3F75" w:rsidRDefault="000F3F75" w:rsidP="000F3F75">
            <w:pPr>
              <w:rPr>
                <w:rFonts w:ascii="Times New Roman" w:hAnsi="Times New Roman" w:cs="Times New Roman"/>
                <w:sz w:val="24"/>
                <w:szCs w:val="24"/>
              </w:rPr>
            </w:pPr>
            <w:r w:rsidRPr="000F3F75">
              <w:rPr>
                <w:rFonts w:ascii="Times New Roman" w:hAnsi="Times New Roman" w:cs="Times New Roman"/>
                <w:sz w:val="24"/>
                <w:szCs w:val="24"/>
              </w:rPr>
              <w:t>НПАОП 45.21-1.04-79 Правила безпечної експлуатації житлових та громадських будівель</w:t>
            </w:r>
          </w:p>
        </w:tc>
        <w:tc>
          <w:tcPr>
            <w:tcW w:w="1134" w:type="dxa"/>
            <w:vAlign w:val="center"/>
          </w:tcPr>
          <w:p w14:paraId="72ECE9CC" w14:textId="77777777" w:rsidR="000F3F75" w:rsidRPr="000F3F75" w:rsidRDefault="000F3F75" w:rsidP="000F3F75">
            <w:pPr>
              <w:jc w:val="center"/>
              <w:rPr>
                <w:rFonts w:ascii="Times New Roman" w:hAnsi="Times New Roman" w:cs="Times New Roman"/>
                <w:sz w:val="24"/>
                <w:szCs w:val="24"/>
                <w:lang w:eastAsia="uk-UA"/>
              </w:rPr>
            </w:pPr>
            <w:proofErr w:type="spellStart"/>
            <w:r w:rsidRPr="000F3F75">
              <w:rPr>
                <w:rFonts w:ascii="Times New Roman" w:hAnsi="Times New Roman" w:cs="Times New Roman"/>
                <w:sz w:val="24"/>
                <w:szCs w:val="24"/>
                <w:lang w:eastAsia="uk-UA"/>
              </w:rPr>
              <w:t>посл</w:t>
            </w:r>
            <w:proofErr w:type="spellEnd"/>
            <w:r w:rsidRPr="000F3F75">
              <w:rPr>
                <w:rFonts w:ascii="Times New Roman" w:hAnsi="Times New Roman" w:cs="Times New Roman"/>
                <w:sz w:val="24"/>
                <w:szCs w:val="24"/>
                <w:lang w:eastAsia="uk-UA"/>
              </w:rPr>
              <w:t>.</w:t>
            </w:r>
          </w:p>
        </w:tc>
        <w:tc>
          <w:tcPr>
            <w:tcW w:w="993" w:type="dxa"/>
            <w:vAlign w:val="center"/>
          </w:tcPr>
          <w:p w14:paraId="05D23CEF" w14:textId="77777777" w:rsidR="000F3F75" w:rsidRPr="000F3F75" w:rsidRDefault="000F3F75" w:rsidP="000F3F75">
            <w:pPr>
              <w:jc w:val="center"/>
              <w:rPr>
                <w:rFonts w:ascii="Times New Roman" w:hAnsi="Times New Roman" w:cs="Times New Roman"/>
                <w:sz w:val="24"/>
                <w:szCs w:val="24"/>
                <w:lang w:eastAsia="uk-UA"/>
              </w:rPr>
            </w:pPr>
            <w:r w:rsidRPr="000F3F75">
              <w:rPr>
                <w:rFonts w:ascii="Times New Roman" w:hAnsi="Times New Roman" w:cs="Times New Roman"/>
                <w:sz w:val="24"/>
                <w:szCs w:val="24"/>
                <w:lang w:eastAsia="uk-UA"/>
              </w:rPr>
              <w:t>3</w:t>
            </w:r>
          </w:p>
        </w:tc>
      </w:tr>
    </w:tbl>
    <w:p w14:paraId="3E0ED03A" w14:textId="77777777" w:rsidR="000F3F75" w:rsidRPr="000F3F75" w:rsidRDefault="000F3F75" w:rsidP="000F3F75">
      <w:pPr>
        <w:suppressAutoHyphens/>
        <w:spacing w:after="0" w:line="240" w:lineRule="auto"/>
        <w:contextualSpacing/>
        <w:jc w:val="center"/>
        <w:rPr>
          <w:rFonts w:ascii="Times New Roman" w:hAnsi="Times New Roman" w:cs="Times New Roman"/>
          <w:b/>
          <w:bCs/>
          <w:sz w:val="24"/>
          <w:szCs w:val="24"/>
          <w:lang w:eastAsia="uk-UA"/>
        </w:rPr>
      </w:pPr>
    </w:p>
    <w:p w14:paraId="5957234D" w14:textId="77777777" w:rsidR="000F3F75" w:rsidRPr="000F3F75" w:rsidRDefault="000F3F75" w:rsidP="000F3F75">
      <w:pPr>
        <w:tabs>
          <w:tab w:val="center" w:pos="4819"/>
          <w:tab w:val="right" w:pos="9639"/>
        </w:tabs>
        <w:spacing w:after="0" w:line="240" w:lineRule="auto"/>
        <w:jc w:val="both"/>
        <w:rPr>
          <w:rFonts w:ascii="Times New Roman" w:eastAsia="Calibri" w:hAnsi="Times New Roman" w:cs="Times New Roman"/>
          <w:b/>
          <w:bCs/>
          <w:i/>
          <w:iCs/>
          <w:sz w:val="24"/>
          <w:szCs w:val="24"/>
        </w:rPr>
      </w:pPr>
      <w:r w:rsidRPr="000F3F75">
        <w:rPr>
          <w:rFonts w:ascii="Times New Roman" w:eastAsia="Calibri" w:hAnsi="Times New Roman" w:cs="Times New Roman"/>
          <w:b/>
          <w:bCs/>
          <w:i/>
          <w:iCs/>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Виконавець планує отримати в результаті надання послуг,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Виконавцем для надання Послуг, зокрема податок на додану </w:t>
      </w:r>
      <w:r w:rsidRPr="000F3F75">
        <w:rPr>
          <w:rFonts w:ascii="Times New Roman" w:eastAsia="Calibri" w:hAnsi="Times New Roman" w:cs="Times New Roman"/>
          <w:b/>
          <w:bCs/>
          <w:i/>
          <w:iCs/>
          <w:sz w:val="24"/>
          <w:szCs w:val="24"/>
        </w:rPr>
        <w:lastRenderedPageBreak/>
        <w:t>вартість, інші витрати, необхідні для виконання проєкту Договору до моменту його повного завершення.</w:t>
      </w:r>
    </w:p>
    <w:p w14:paraId="7EF21FD4" w14:textId="77777777" w:rsidR="000F3F75" w:rsidRPr="000F3F75" w:rsidRDefault="000F3F75" w:rsidP="000F3F75">
      <w:pPr>
        <w:shd w:val="clear" w:color="auto" w:fill="FFFFFF"/>
        <w:spacing w:after="0" w:line="240" w:lineRule="auto"/>
        <w:contextualSpacing/>
        <w:jc w:val="center"/>
        <w:rPr>
          <w:rFonts w:ascii="Times New Roman" w:hAnsi="Times New Roman" w:cs="Times New Roman"/>
          <w:b/>
          <w:bCs/>
          <w:sz w:val="24"/>
          <w:szCs w:val="24"/>
        </w:rPr>
      </w:pPr>
    </w:p>
    <w:p w14:paraId="29BC0692" w14:textId="77777777" w:rsidR="000F3F75" w:rsidRPr="000F3F75" w:rsidRDefault="000F3F75" w:rsidP="000F3F75">
      <w:pPr>
        <w:spacing w:after="0" w:line="240" w:lineRule="auto"/>
        <w:jc w:val="both"/>
        <w:rPr>
          <w:rFonts w:ascii="Times New Roman" w:hAnsi="Times New Roman" w:cs="Times New Roman"/>
          <w:sz w:val="24"/>
          <w:szCs w:val="24"/>
        </w:rPr>
      </w:pPr>
      <w:r w:rsidRPr="000F3F75">
        <w:rPr>
          <w:rFonts w:ascii="Times New Roman" w:hAnsi="Times New Roman" w:cs="Times New Roman"/>
          <w:sz w:val="24"/>
          <w:szCs w:val="24"/>
        </w:rPr>
        <w:t>1. Якість наданих Виконавцем Послуг повинна відповідати вимогам законодавства.</w:t>
      </w:r>
    </w:p>
    <w:p w14:paraId="2D54E0F0" w14:textId="77777777" w:rsidR="000F3F75" w:rsidRPr="000F3F75" w:rsidRDefault="000F3F75" w:rsidP="000F3F75">
      <w:pPr>
        <w:spacing w:after="0" w:line="240" w:lineRule="auto"/>
        <w:jc w:val="both"/>
        <w:rPr>
          <w:rFonts w:ascii="Times New Roman" w:hAnsi="Times New Roman" w:cs="Times New Roman"/>
          <w:sz w:val="24"/>
          <w:szCs w:val="24"/>
        </w:rPr>
      </w:pPr>
      <w:r w:rsidRPr="000F3F75">
        <w:rPr>
          <w:rFonts w:ascii="Times New Roman" w:hAnsi="Times New Roman" w:cs="Times New Roman"/>
          <w:sz w:val="24"/>
          <w:szCs w:val="24"/>
        </w:rPr>
        <w:t>2. Виконавець послуг повинен мати</w:t>
      </w:r>
      <w:r w:rsidRPr="000F3F75">
        <w:rPr>
          <w:rFonts w:ascii="Times New Roman" w:hAnsi="Times New Roman" w:cs="Times New Roman"/>
          <w:color w:val="000000"/>
          <w:sz w:val="24"/>
          <w:szCs w:val="24"/>
        </w:rPr>
        <w:t xml:space="preserve"> чинну ліцензію </w:t>
      </w:r>
      <w:r w:rsidRPr="000F3F75">
        <w:rPr>
          <w:rFonts w:ascii="Times New Roman" w:hAnsi="Times New Roman" w:cs="Times New Roman"/>
          <w:sz w:val="24"/>
          <w:szCs w:val="24"/>
        </w:rPr>
        <w:t>або документ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14:paraId="2C461F1F" w14:textId="77777777" w:rsidR="000F3F75" w:rsidRPr="000F3F75" w:rsidRDefault="000F3F75" w:rsidP="000F3F75">
      <w:pPr>
        <w:shd w:val="clear" w:color="auto" w:fill="FFFFFF"/>
        <w:spacing w:after="0" w:line="240" w:lineRule="auto"/>
        <w:contextualSpacing/>
        <w:jc w:val="both"/>
        <w:rPr>
          <w:rFonts w:ascii="Times New Roman" w:hAnsi="Times New Roman" w:cs="Times New Roman"/>
          <w:sz w:val="24"/>
          <w:szCs w:val="24"/>
        </w:rPr>
      </w:pPr>
      <w:r w:rsidRPr="000F3F75">
        <w:rPr>
          <w:rFonts w:ascii="Times New Roman" w:hAnsi="Times New Roman" w:cs="Times New Roman"/>
          <w:sz w:val="24"/>
          <w:szCs w:val="24"/>
        </w:rPr>
        <w:t>3. Виконавець несе всі затрати, що можуть виникнути при наданні послуг.</w:t>
      </w:r>
    </w:p>
    <w:p w14:paraId="1924AA20" w14:textId="77777777" w:rsidR="000F3F75" w:rsidRPr="000F3F75" w:rsidRDefault="000F3F75" w:rsidP="000F3F75">
      <w:pPr>
        <w:shd w:val="clear" w:color="auto" w:fill="FFFFFF"/>
        <w:spacing w:after="0" w:line="240" w:lineRule="auto"/>
        <w:contextualSpacing/>
        <w:jc w:val="both"/>
        <w:rPr>
          <w:rFonts w:ascii="Times New Roman" w:hAnsi="Times New Roman" w:cs="Times New Roman"/>
          <w:sz w:val="24"/>
          <w:szCs w:val="24"/>
        </w:rPr>
      </w:pPr>
      <w:r w:rsidRPr="000F3F75">
        <w:rPr>
          <w:rFonts w:ascii="Times New Roman" w:hAnsi="Times New Roman" w:cs="Times New Roman"/>
          <w:sz w:val="24"/>
          <w:szCs w:val="24"/>
        </w:rPr>
        <w:t>4. Виконавець підтверджує свою кваліфікацію на проведення відповідної діяльності щодо надання послуг згідно Закону України «Про охорону праці» на навчання посадових осіб і спеціалістів з питань охорони праці.</w:t>
      </w:r>
    </w:p>
    <w:p w14:paraId="2E9F5A81" w14:textId="77777777" w:rsidR="000F3F75" w:rsidRPr="000F3F75" w:rsidRDefault="000F3F75" w:rsidP="000F3F75">
      <w:pPr>
        <w:spacing w:after="0" w:line="240" w:lineRule="auto"/>
        <w:jc w:val="both"/>
        <w:rPr>
          <w:rFonts w:ascii="Times New Roman" w:hAnsi="Times New Roman" w:cs="Times New Roman"/>
          <w:sz w:val="24"/>
          <w:szCs w:val="24"/>
        </w:rPr>
      </w:pPr>
      <w:r w:rsidRPr="000F3F75">
        <w:rPr>
          <w:rFonts w:ascii="Times New Roman" w:hAnsi="Times New Roman" w:cs="Times New Roman"/>
          <w:sz w:val="24"/>
          <w:szCs w:val="24"/>
        </w:rPr>
        <w:t>5. До початку навчання Виконавець погоджує із Замовником та надає тематичний план та графік проведення навчання. Графік проведення навчання погоджується обома Сторонами з пріоритетним урахуванням вимог Замовника послуги.</w:t>
      </w:r>
    </w:p>
    <w:p w14:paraId="325FC847" w14:textId="77777777" w:rsidR="000F3F75" w:rsidRPr="000F3F75" w:rsidRDefault="000F3F75" w:rsidP="000F3F75">
      <w:pPr>
        <w:spacing w:after="0" w:line="240" w:lineRule="auto"/>
        <w:jc w:val="both"/>
        <w:rPr>
          <w:rFonts w:ascii="Times New Roman" w:hAnsi="Times New Roman" w:cs="Times New Roman"/>
          <w:sz w:val="24"/>
          <w:szCs w:val="24"/>
        </w:rPr>
      </w:pPr>
      <w:r w:rsidRPr="000F3F75">
        <w:rPr>
          <w:rFonts w:ascii="Times New Roman" w:hAnsi="Times New Roman" w:cs="Times New Roman"/>
          <w:sz w:val="24"/>
          <w:szCs w:val="24"/>
        </w:rPr>
        <w:t>6. Навчання проводиться дистанційно. Дистанційна перевірка знань реалізується шляхом передачі відео-, аудіо-, графічної та текстової інформації у синхронному режимі</w:t>
      </w:r>
      <w:r w:rsidRPr="000F3F75">
        <w:rPr>
          <w:rFonts w:ascii="Times New Roman" w:hAnsi="Times New Roman" w:cs="Times New Roman"/>
          <w:b/>
          <w:bCs/>
          <w:i/>
          <w:iCs/>
          <w:sz w:val="24"/>
          <w:szCs w:val="24"/>
        </w:rPr>
        <w:t>.</w:t>
      </w:r>
    </w:p>
    <w:p w14:paraId="1F93153A" w14:textId="77777777" w:rsidR="000F3F75" w:rsidRPr="000F3F75" w:rsidRDefault="000F3F75" w:rsidP="000F3F75">
      <w:pPr>
        <w:spacing w:after="0" w:line="240" w:lineRule="auto"/>
        <w:ind w:firstLine="567"/>
        <w:jc w:val="both"/>
        <w:rPr>
          <w:rFonts w:ascii="Times New Roman" w:hAnsi="Times New Roman" w:cs="Times New Roman"/>
          <w:sz w:val="24"/>
          <w:szCs w:val="24"/>
        </w:rPr>
      </w:pPr>
    </w:p>
    <w:p w14:paraId="68A205D8" w14:textId="77777777" w:rsidR="000F3F75" w:rsidRPr="000F3F75" w:rsidRDefault="000F3F75" w:rsidP="000F3F75">
      <w:pPr>
        <w:spacing w:after="0" w:line="240" w:lineRule="auto"/>
        <w:ind w:firstLine="567"/>
        <w:jc w:val="both"/>
        <w:rPr>
          <w:rFonts w:ascii="Times New Roman" w:hAnsi="Times New Roman" w:cs="Times New Roman"/>
          <w:sz w:val="24"/>
          <w:szCs w:val="24"/>
        </w:rPr>
      </w:pPr>
      <w:r w:rsidRPr="000F3F75">
        <w:rPr>
          <w:rFonts w:ascii="Times New Roman" w:hAnsi="Times New Roman" w:cs="Times New Roman"/>
          <w:sz w:val="24"/>
          <w:szCs w:val="24"/>
        </w:rPr>
        <w:t>По закінченню навчання Виконавець направляє «Новою поштою» на адресу установи оригінали документів встановленого державного зразка: посвідчення, витяги з протоколу, про проходження навчання на кожну особу, яка пройшла навчання, та інші документи, які підтверджують проходження навчання, відповідно до чинного законодавства України</w:t>
      </w:r>
      <w:r w:rsidRPr="000F3F75">
        <w:rPr>
          <w:rFonts w:ascii="Times New Roman" w:hAnsi="Times New Roman" w:cs="Times New Roman"/>
          <w:b/>
          <w:bCs/>
          <w:i/>
          <w:iCs/>
          <w:sz w:val="24"/>
          <w:szCs w:val="24"/>
        </w:rPr>
        <w:t>.</w:t>
      </w:r>
    </w:p>
    <w:p w14:paraId="2AC71D04" w14:textId="77777777" w:rsidR="000F3F75" w:rsidRPr="000F3F75" w:rsidRDefault="000F3F75" w:rsidP="000F3F75">
      <w:pPr>
        <w:spacing w:after="0" w:line="240" w:lineRule="auto"/>
        <w:ind w:firstLine="567"/>
        <w:jc w:val="both"/>
        <w:rPr>
          <w:rFonts w:ascii="Times New Roman" w:hAnsi="Times New Roman" w:cs="Times New Roman"/>
          <w:sz w:val="24"/>
          <w:szCs w:val="24"/>
        </w:rPr>
      </w:pPr>
    </w:p>
    <w:p w14:paraId="33B0EB5C" w14:textId="77777777" w:rsidR="000F3F75" w:rsidRPr="000F3F75" w:rsidRDefault="000F3F75" w:rsidP="000F3F75">
      <w:pPr>
        <w:spacing w:after="0" w:line="240" w:lineRule="auto"/>
        <w:ind w:firstLine="567"/>
        <w:jc w:val="both"/>
        <w:rPr>
          <w:rFonts w:ascii="Times New Roman" w:hAnsi="Times New Roman" w:cs="Times New Roman"/>
          <w:sz w:val="24"/>
          <w:szCs w:val="24"/>
        </w:rPr>
      </w:pPr>
      <w:r w:rsidRPr="000F3F75">
        <w:rPr>
          <w:rFonts w:ascii="Times New Roman" w:hAnsi="Times New Roman" w:cs="Times New Roman"/>
          <w:sz w:val="24"/>
          <w:szCs w:val="24"/>
        </w:rPr>
        <w:t xml:space="preserve">Вимоги до навчального центру: обов’язкова Програма онлайн навчання: </w:t>
      </w:r>
      <w:proofErr w:type="spellStart"/>
      <w:r w:rsidRPr="000F3F75">
        <w:rPr>
          <w:rFonts w:ascii="Times New Roman" w:hAnsi="Times New Roman" w:cs="Times New Roman"/>
          <w:sz w:val="24"/>
          <w:szCs w:val="24"/>
        </w:rPr>
        <w:t>оn</w:t>
      </w:r>
      <w:proofErr w:type="spellEnd"/>
      <w:r w:rsidRPr="000F3F75">
        <w:rPr>
          <w:rFonts w:ascii="Times New Roman" w:hAnsi="Times New Roman" w:cs="Times New Roman"/>
          <w:sz w:val="24"/>
          <w:szCs w:val="24"/>
        </w:rPr>
        <w:t xml:space="preserve">-лайн (на платформі </w:t>
      </w:r>
      <w:proofErr w:type="spellStart"/>
      <w:r w:rsidRPr="000F3F75">
        <w:rPr>
          <w:rFonts w:ascii="Times New Roman" w:hAnsi="Times New Roman" w:cs="Times New Roman"/>
          <w:sz w:val="24"/>
          <w:szCs w:val="24"/>
        </w:rPr>
        <w:t>Zoom</w:t>
      </w:r>
      <w:proofErr w:type="spellEnd"/>
      <w:r w:rsidRPr="000F3F75">
        <w:rPr>
          <w:rFonts w:ascii="Times New Roman" w:hAnsi="Times New Roman" w:cs="Times New Roman"/>
          <w:sz w:val="24"/>
          <w:szCs w:val="24"/>
        </w:rPr>
        <w:t>); тести онлайн; відео лекції.</w:t>
      </w:r>
    </w:p>
    <w:p w14:paraId="2541F826" w14:textId="77777777" w:rsidR="000F3F75" w:rsidRPr="000F3F75" w:rsidRDefault="000F3F75" w:rsidP="000F3F75">
      <w:pPr>
        <w:spacing w:after="0" w:line="240" w:lineRule="auto"/>
        <w:ind w:firstLine="567"/>
        <w:jc w:val="both"/>
        <w:rPr>
          <w:rFonts w:ascii="Times New Roman" w:hAnsi="Times New Roman" w:cs="Times New Roman"/>
          <w:sz w:val="24"/>
          <w:szCs w:val="24"/>
        </w:rPr>
      </w:pPr>
    </w:p>
    <w:p w14:paraId="6ED98778" w14:textId="77777777" w:rsidR="000F3F75" w:rsidRPr="000F3F75" w:rsidRDefault="000F3F75" w:rsidP="000F3F75">
      <w:pPr>
        <w:spacing w:after="0" w:line="240" w:lineRule="auto"/>
        <w:ind w:firstLine="567"/>
        <w:jc w:val="both"/>
        <w:rPr>
          <w:rFonts w:ascii="Times New Roman" w:hAnsi="Times New Roman" w:cs="Times New Roman"/>
          <w:b/>
          <w:bCs/>
          <w:sz w:val="24"/>
          <w:szCs w:val="24"/>
        </w:rPr>
      </w:pPr>
      <w:r w:rsidRPr="000F3F75">
        <w:rPr>
          <w:rFonts w:ascii="Times New Roman" w:hAnsi="Times New Roman" w:cs="Times New Roman"/>
          <w:sz w:val="24"/>
          <w:szCs w:val="24"/>
        </w:rPr>
        <w:t>Виконавець забезпечує надання послуг з навчання працівників Замовника в період до 31.12.2026 р., у кількості і за напрямками, визначеними Замовником. Надання послуг здійснюється Виконавцем на підставі відповідної заявки Замовника, в якій зазначається напрями проведення навчання та кількість працівників, яких необхідно навчити.</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7F134FCC"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0F3F75">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0F3F75">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D03CA1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F3F75">
        <w:rPr>
          <w:rFonts w:ascii="Times New Roman" w:eastAsia="Times New Roman" w:hAnsi="Times New Roman" w:cs="Times New Roman"/>
          <w:sz w:val="24"/>
          <w:szCs w:val="24"/>
          <w:lang w:eastAsia="ru-RU"/>
        </w:rPr>
        <w:t>106 500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0F3F75">
        <w:rPr>
          <w:rFonts w:ascii="Times New Roman" w:eastAsia="Times New Roman" w:hAnsi="Times New Roman" w:cs="Times New Roman"/>
          <w:sz w:val="24"/>
          <w:szCs w:val="24"/>
          <w:lang w:eastAsia="ru-RU"/>
        </w:rPr>
        <w:t>сто шість тисяч п’ятсот 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DDE92" w14:textId="77777777" w:rsidR="003A7AAF" w:rsidRDefault="003A7AAF">
      <w:pPr>
        <w:spacing w:after="0" w:line="240" w:lineRule="auto"/>
      </w:pPr>
      <w:r>
        <w:separator/>
      </w:r>
    </w:p>
  </w:endnote>
  <w:endnote w:type="continuationSeparator" w:id="0">
    <w:p w14:paraId="5F89C474" w14:textId="77777777" w:rsidR="003A7AAF" w:rsidRDefault="003A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03BE1" w14:textId="77777777" w:rsidR="003A7AAF" w:rsidRDefault="003A7AAF">
      <w:pPr>
        <w:spacing w:after="0" w:line="240" w:lineRule="auto"/>
      </w:pPr>
      <w:r>
        <w:separator/>
      </w:r>
    </w:p>
  </w:footnote>
  <w:footnote w:type="continuationSeparator" w:id="0">
    <w:p w14:paraId="243D5693" w14:textId="77777777" w:rsidR="003A7AAF" w:rsidRDefault="003A7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A568D"/>
    <w:rsid w:val="000C6369"/>
    <w:rsid w:val="000E4B01"/>
    <w:rsid w:val="000F3F7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3A7AAF"/>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803</Words>
  <Characters>5232</Characters>
  <Application>Microsoft Office Word</Application>
  <DocSecurity>0</DocSecurity>
  <Lines>168</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2026-02-09T14:52:00Z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