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8836C1C" w:rsidR="00F90C90" w:rsidRPr="00A43A57"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A43A57" w:rsidRPr="00A43A57">
        <w:rPr>
          <w:b w:val="0"/>
          <w:bCs w:val="0"/>
          <w:sz w:val="24"/>
          <w:szCs w:val="24"/>
        </w:rPr>
        <w:t xml:space="preserve">Послуги із влаштування зовнішньої мережі  дощової каналізації за код ДК 021:2015 45230000-8 «Будівництво трубопроводів, ліній зв’язку та </w:t>
      </w:r>
      <w:proofErr w:type="spellStart"/>
      <w:r w:rsidR="00A43A57" w:rsidRPr="00A43A57">
        <w:rPr>
          <w:b w:val="0"/>
          <w:bCs w:val="0"/>
          <w:sz w:val="24"/>
          <w:szCs w:val="24"/>
        </w:rPr>
        <w:t>електропередач</w:t>
      </w:r>
      <w:proofErr w:type="spellEnd"/>
      <w:r w:rsidR="00A43A57" w:rsidRPr="00A43A57">
        <w:rPr>
          <w:b w:val="0"/>
          <w:bCs w:val="0"/>
          <w:sz w:val="24"/>
          <w:szCs w:val="24"/>
        </w:rPr>
        <w:t>, шосе, доріг, аеродромів і залізничних доріг; вирівнювання поверхонь»</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2A5DB7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A43A57">
        <w:rPr>
          <w:rFonts w:ascii="Times New Roman" w:hAnsi="Times New Roman" w:cs="Times New Roman"/>
          <w:sz w:val="24"/>
          <w:szCs w:val="24"/>
        </w:rPr>
        <w:t>16</w:t>
      </w:r>
      <w:r w:rsidR="00F60A0F" w:rsidRPr="00F90C90">
        <w:rPr>
          <w:rFonts w:ascii="Times New Roman" w:hAnsi="Times New Roman" w:cs="Times New Roman"/>
          <w:sz w:val="24"/>
          <w:szCs w:val="24"/>
        </w:rPr>
        <w:t>-</w:t>
      </w:r>
      <w:r w:rsidR="00A43A57">
        <w:rPr>
          <w:rFonts w:ascii="Times New Roman" w:hAnsi="Times New Roman" w:cs="Times New Roman"/>
          <w:sz w:val="24"/>
          <w:szCs w:val="24"/>
        </w:rPr>
        <w:t>011336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0B1F1619" w14:textId="77777777" w:rsidR="00A43A57" w:rsidRPr="00A43A57" w:rsidRDefault="009D1AE9" w:rsidP="00A43A57">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1368A9">
        <w:rPr>
          <w:sz w:val="24"/>
          <w:lang w:eastAsia="ru-RU"/>
        </w:rPr>
        <w:t xml:space="preserve">:  </w:t>
      </w:r>
      <w:r w:rsidR="00A43A57" w:rsidRPr="00A43A57">
        <w:rPr>
          <w:b w:val="0"/>
          <w:bCs w:val="0"/>
          <w:sz w:val="24"/>
          <w:szCs w:val="24"/>
        </w:rPr>
        <w:t xml:space="preserve">Послуги із влаштування зовнішньої мережі  дощової каналізації за код ДК 021:2015 45230000-8 «Будівництво трубопроводів, ліній зв’язку та </w:t>
      </w:r>
      <w:proofErr w:type="spellStart"/>
      <w:r w:rsidR="00A43A57" w:rsidRPr="00A43A57">
        <w:rPr>
          <w:b w:val="0"/>
          <w:bCs w:val="0"/>
          <w:sz w:val="24"/>
          <w:szCs w:val="24"/>
        </w:rPr>
        <w:t>електропередач</w:t>
      </w:r>
      <w:proofErr w:type="spellEnd"/>
      <w:r w:rsidR="00A43A57" w:rsidRPr="00A43A57">
        <w:rPr>
          <w:b w:val="0"/>
          <w:bCs w:val="0"/>
          <w:sz w:val="24"/>
          <w:szCs w:val="24"/>
        </w:rPr>
        <w:t>, шосе, доріг, аеродромів і залізничних доріг; вирівнювання поверхонь»</w:t>
      </w:r>
    </w:p>
    <w:p w14:paraId="7F787F17" w14:textId="429F811E" w:rsidR="0084770C" w:rsidRPr="00400F22" w:rsidRDefault="0084770C" w:rsidP="00362DEB">
      <w:pPr>
        <w:spacing w:after="0" w:line="240" w:lineRule="auto"/>
        <w:jc w:val="both"/>
        <w:rPr>
          <w:rFonts w:ascii="Times New Roman" w:hAnsi="Times New Roman" w:cs="Times New Roman"/>
          <w:sz w:val="24"/>
          <w:szCs w:val="24"/>
        </w:rPr>
      </w:pP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5B0BA896" w14:textId="77777777" w:rsidR="00A43A57" w:rsidRDefault="00A43A57" w:rsidP="00A43A57">
      <w:pPr>
        <w:jc w:val="both"/>
        <w:rPr>
          <w:rFonts w:eastAsia="Calibri"/>
          <w:u w:val="single"/>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361"/>
        <w:gridCol w:w="1254"/>
        <w:gridCol w:w="1148"/>
      </w:tblGrid>
      <w:tr w:rsidR="00A43A57" w:rsidRPr="00A43A57" w14:paraId="4FE84091" w14:textId="77777777" w:rsidTr="00CA5CF9">
        <w:trPr>
          <w:trHeight w:val="387"/>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694F5CA1" w14:textId="77777777" w:rsidR="00A43A57" w:rsidRPr="00A43A57" w:rsidRDefault="00A43A57" w:rsidP="00A43A57">
            <w:pPr>
              <w:spacing w:after="0" w:line="240" w:lineRule="auto"/>
              <w:jc w:val="center"/>
              <w:rPr>
                <w:rFonts w:ascii="Times New Roman" w:hAnsi="Times New Roman" w:cs="Times New Roman"/>
              </w:rPr>
            </w:pPr>
            <w:r w:rsidRPr="00A43A57">
              <w:rPr>
                <w:rFonts w:ascii="Times New Roman" w:hAnsi="Times New Roman" w:cs="Times New Roman"/>
                <w:b/>
                <w:bCs/>
              </w:rPr>
              <w:t>№ п/п</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24A17A09" w14:textId="77777777" w:rsidR="00A43A57" w:rsidRPr="00A43A57" w:rsidRDefault="00A43A57" w:rsidP="00A43A57">
            <w:pPr>
              <w:spacing w:after="0" w:line="240" w:lineRule="auto"/>
              <w:jc w:val="center"/>
              <w:rPr>
                <w:rFonts w:ascii="Times New Roman" w:hAnsi="Times New Roman" w:cs="Times New Roman"/>
              </w:rPr>
            </w:pPr>
            <w:r w:rsidRPr="00A43A57">
              <w:rPr>
                <w:rFonts w:ascii="Times New Roman" w:hAnsi="Times New Roman" w:cs="Times New Roman"/>
                <w:b/>
                <w:bCs/>
              </w:rPr>
              <w:t xml:space="preserve">Найменування </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61D3742C" w14:textId="77777777" w:rsidR="00A43A57" w:rsidRPr="00A43A57" w:rsidRDefault="00A43A57" w:rsidP="00A43A57">
            <w:pPr>
              <w:spacing w:after="0" w:line="240" w:lineRule="auto"/>
              <w:jc w:val="center"/>
              <w:rPr>
                <w:rFonts w:ascii="Times New Roman" w:hAnsi="Times New Roman" w:cs="Times New Roman"/>
              </w:rPr>
            </w:pPr>
            <w:r w:rsidRPr="00A43A57">
              <w:rPr>
                <w:rFonts w:ascii="Times New Roman" w:hAnsi="Times New Roman" w:cs="Times New Roman"/>
                <w:b/>
                <w:bCs/>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081CB213" w14:textId="77777777" w:rsidR="00A43A57" w:rsidRPr="00A43A57" w:rsidRDefault="00A43A57" w:rsidP="00A43A57">
            <w:pPr>
              <w:spacing w:after="0" w:line="240" w:lineRule="auto"/>
              <w:jc w:val="center"/>
              <w:rPr>
                <w:rFonts w:ascii="Times New Roman" w:hAnsi="Times New Roman" w:cs="Times New Roman"/>
              </w:rPr>
            </w:pPr>
            <w:r w:rsidRPr="00A43A57">
              <w:rPr>
                <w:rFonts w:ascii="Times New Roman" w:hAnsi="Times New Roman" w:cs="Times New Roman"/>
                <w:b/>
                <w:bCs/>
              </w:rPr>
              <w:t>Кількість</w:t>
            </w:r>
          </w:p>
        </w:tc>
      </w:tr>
      <w:tr w:rsidR="00A43A57" w:rsidRPr="00A43A57" w14:paraId="6C871427" w14:textId="77777777" w:rsidTr="00CA5CF9">
        <w:trPr>
          <w:trHeight w:val="391"/>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1C01E753" w14:textId="77777777" w:rsidR="00A43A57" w:rsidRPr="00A43A57" w:rsidRDefault="00A43A57" w:rsidP="00A43A57">
            <w:pPr>
              <w:spacing w:after="0" w:line="240" w:lineRule="auto"/>
              <w:jc w:val="center"/>
              <w:rPr>
                <w:rFonts w:ascii="Times New Roman" w:hAnsi="Times New Roman" w:cs="Times New Roman"/>
              </w:rPr>
            </w:pPr>
            <w:r w:rsidRPr="00A43A57">
              <w:rPr>
                <w:rFonts w:ascii="Times New Roman" w:hAnsi="Times New Roman" w:cs="Times New Roman"/>
                <w:b/>
                <w:bCs/>
              </w:rPr>
              <w:t>1</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10141D2B" w14:textId="77777777" w:rsidR="00A43A57" w:rsidRPr="00A43A57" w:rsidRDefault="00A43A57" w:rsidP="00A43A57">
            <w:pPr>
              <w:spacing w:after="0" w:line="240" w:lineRule="auto"/>
              <w:jc w:val="both"/>
              <w:rPr>
                <w:rFonts w:ascii="Times New Roman" w:hAnsi="Times New Roman" w:cs="Times New Roman"/>
              </w:rPr>
            </w:pPr>
            <w:r w:rsidRPr="00A43A57">
              <w:rPr>
                <w:rFonts w:ascii="Times New Roman" w:hAnsi="Times New Roman" w:cs="Times New Roman"/>
                <w:b/>
                <w:bCs/>
                <w:spacing w:val="1"/>
              </w:rPr>
              <w:t>Влаштування зовнішньої мережі дощової каналізації</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6EAFAF12" w14:textId="77777777" w:rsidR="00A43A57" w:rsidRPr="00A43A57" w:rsidRDefault="00A43A57" w:rsidP="00A43A57">
            <w:pPr>
              <w:spacing w:after="0" w:line="240" w:lineRule="auto"/>
              <w:jc w:val="center"/>
              <w:rPr>
                <w:rFonts w:ascii="Times New Roman" w:hAnsi="Times New Roman" w:cs="Times New Roman"/>
                <w:b/>
                <w:bCs/>
              </w:rPr>
            </w:pPr>
            <w:r w:rsidRPr="00A43A57">
              <w:rPr>
                <w:rFonts w:ascii="Times New Roman" w:hAnsi="Times New Roman" w:cs="Times New Roman"/>
                <w:b/>
                <w:bCs/>
              </w:rPr>
              <w:t>послуга</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64DC2512" w14:textId="77777777" w:rsidR="00A43A57" w:rsidRPr="00A43A57" w:rsidRDefault="00A43A57" w:rsidP="00A43A57">
            <w:pPr>
              <w:spacing w:after="0" w:line="240" w:lineRule="auto"/>
              <w:jc w:val="center"/>
              <w:rPr>
                <w:rFonts w:ascii="Times New Roman" w:hAnsi="Times New Roman" w:cs="Times New Roman"/>
                <w:b/>
                <w:bCs/>
              </w:rPr>
            </w:pPr>
            <w:r w:rsidRPr="00A43A57">
              <w:rPr>
                <w:rFonts w:ascii="Times New Roman" w:hAnsi="Times New Roman" w:cs="Times New Roman"/>
                <w:b/>
                <w:bCs/>
              </w:rPr>
              <w:t>1</w:t>
            </w:r>
          </w:p>
        </w:tc>
      </w:tr>
    </w:tbl>
    <w:p w14:paraId="151D1C99" w14:textId="77777777" w:rsidR="00A43A57" w:rsidRPr="00A43A57" w:rsidRDefault="00A43A57" w:rsidP="00A43A57">
      <w:pPr>
        <w:spacing w:after="0" w:line="240" w:lineRule="auto"/>
        <w:jc w:val="both"/>
        <w:rPr>
          <w:rFonts w:ascii="Times New Roman" w:eastAsia="Calibri" w:hAnsi="Times New Roman" w:cs="Times New Roman"/>
          <w:u w:val="single"/>
        </w:rPr>
      </w:pPr>
    </w:p>
    <w:p w14:paraId="18DED9F3" w14:textId="77777777" w:rsidR="00A43A57" w:rsidRPr="00A43A57" w:rsidRDefault="00A43A57" w:rsidP="00A43A57">
      <w:pPr>
        <w:spacing w:after="0" w:line="240" w:lineRule="auto"/>
        <w:jc w:val="center"/>
        <w:rPr>
          <w:rFonts w:ascii="Times New Roman" w:hAnsi="Times New Roman" w:cs="Times New Roman"/>
          <w:b/>
          <w:bCs/>
        </w:rPr>
      </w:pPr>
      <w:bookmarkStart w:id="0" w:name="_Hlk141713597"/>
      <w:r w:rsidRPr="00A43A57">
        <w:rPr>
          <w:rFonts w:ascii="Times New Roman" w:hAnsi="Times New Roman" w:cs="Times New Roman"/>
          <w:b/>
          <w:bCs/>
        </w:rPr>
        <w:t>ТЕХНІЧНІ ВИМОГИ</w:t>
      </w:r>
    </w:p>
    <w:p w14:paraId="385BF3E1" w14:textId="77777777" w:rsidR="00A43A57" w:rsidRPr="00A43A57" w:rsidRDefault="00A43A57" w:rsidP="00A43A57">
      <w:pPr>
        <w:spacing w:after="0" w:line="240" w:lineRule="auto"/>
        <w:jc w:val="center"/>
        <w:rPr>
          <w:rFonts w:ascii="Times New Roman" w:hAnsi="Times New Roman" w:cs="Times New Roman"/>
          <w:b/>
          <w:bCs/>
        </w:rPr>
      </w:pPr>
    </w:p>
    <w:bookmarkEnd w:id="0"/>
    <w:p w14:paraId="3AA7C5D9" w14:textId="77777777" w:rsidR="00A43A57" w:rsidRPr="00A43A57" w:rsidRDefault="00A43A57" w:rsidP="00A43A57">
      <w:pPr>
        <w:spacing w:after="0" w:line="240" w:lineRule="auto"/>
        <w:jc w:val="both"/>
        <w:rPr>
          <w:rFonts w:ascii="Times New Roman" w:hAnsi="Times New Roman" w:cs="Times New Roman"/>
          <w:b/>
          <w:bCs/>
        </w:rPr>
      </w:pPr>
      <w:r w:rsidRPr="00A43A57">
        <w:rPr>
          <w:rFonts w:ascii="Times New Roman" w:hAnsi="Times New Roman" w:cs="Times New Roman"/>
          <w:b/>
          <w:bCs/>
        </w:rPr>
        <w:t>Місце надання послуг: м. Київ, вул. Волинська, 26.</w:t>
      </w:r>
    </w:p>
    <w:p w14:paraId="515DD7C5" w14:textId="77777777" w:rsidR="00A43A57" w:rsidRPr="00A43A57" w:rsidRDefault="00A43A57" w:rsidP="00A43A57">
      <w:pPr>
        <w:pStyle w:val="a3"/>
        <w:spacing w:after="0" w:line="240" w:lineRule="auto"/>
        <w:ind w:left="0"/>
        <w:jc w:val="both"/>
        <w:rPr>
          <w:rFonts w:ascii="Times New Roman" w:hAnsi="Times New Roman" w:cs="Times New Roman"/>
          <w:b/>
          <w:bCs/>
          <w:color w:val="000000" w:themeColor="text1"/>
          <w:lang w:val="uk-UA"/>
        </w:rPr>
      </w:pPr>
      <w:r w:rsidRPr="00A43A57">
        <w:rPr>
          <w:rFonts w:ascii="Times New Roman" w:hAnsi="Times New Roman" w:cs="Times New Roman"/>
          <w:b/>
          <w:bCs/>
          <w:color w:val="000000" w:themeColor="text1"/>
          <w:lang w:val="uk-UA"/>
        </w:rPr>
        <w:t>Умови надання послуги: послуги виконуються в нормальних, звичних умовах, будь-які обставини, що ускладнюють надання послуг на об</w:t>
      </w:r>
      <w:r w:rsidRPr="00A43A57">
        <w:rPr>
          <w:rFonts w:ascii="Times New Roman" w:hAnsi="Times New Roman" w:cs="Times New Roman"/>
          <w:b/>
          <w:bCs/>
          <w:color w:val="000000" w:themeColor="text1"/>
        </w:rPr>
        <w:t>’</w:t>
      </w:r>
      <w:proofErr w:type="spellStart"/>
      <w:r w:rsidRPr="00A43A57">
        <w:rPr>
          <w:rFonts w:ascii="Times New Roman" w:hAnsi="Times New Roman" w:cs="Times New Roman"/>
          <w:b/>
          <w:bCs/>
          <w:color w:val="000000" w:themeColor="text1"/>
          <w:lang w:val="uk-UA"/>
        </w:rPr>
        <w:t>єкті</w:t>
      </w:r>
      <w:proofErr w:type="spellEnd"/>
      <w:r w:rsidRPr="00A43A57">
        <w:rPr>
          <w:rFonts w:ascii="Times New Roman" w:hAnsi="Times New Roman" w:cs="Times New Roman"/>
          <w:b/>
          <w:bCs/>
          <w:color w:val="000000" w:themeColor="text1"/>
          <w:lang w:val="uk-UA"/>
        </w:rPr>
        <w:t>, відсутні.</w:t>
      </w:r>
    </w:p>
    <w:p w14:paraId="182B746A" w14:textId="77777777" w:rsidR="00A43A57" w:rsidRPr="00A43A57" w:rsidRDefault="00A43A57" w:rsidP="00A43A57">
      <w:pPr>
        <w:pStyle w:val="a3"/>
        <w:spacing w:after="0" w:line="240" w:lineRule="auto"/>
        <w:ind w:left="0"/>
        <w:jc w:val="both"/>
        <w:rPr>
          <w:rFonts w:ascii="Times New Roman" w:hAnsi="Times New Roman" w:cs="Times New Roman"/>
          <w:b/>
          <w:bCs/>
          <w:color w:val="000000" w:themeColor="text1"/>
          <w:lang w:val="uk-UA"/>
        </w:rPr>
      </w:pPr>
      <w:r w:rsidRPr="00A43A57">
        <w:rPr>
          <w:rFonts w:ascii="Times New Roman" w:hAnsi="Times New Roman" w:cs="Times New Roman"/>
          <w:b/>
          <w:bCs/>
          <w:color w:val="000000" w:themeColor="text1"/>
          <w:lang w:val="uk-UA"/>
        </w:rPr>
        <w:t>Надання послуг Замовнику, Учасник-переможець повинен здійснювати в робочий час згідно графіку робочого часу Замовника.</w:t>
      </w:r>
    </w:p>
    <w:p w14:paraId="561DC3CC" w14:textId="77777777" w:rsidR="00A43A57" w:rsidRPr="00A43A57" w:rsidRDefault="00A43A57" w:rsidP="00A43A57">
      <w:pPr>
        <w:spacing w:after="0" w:line="240" w:lineRule="auto"/>
        <w:rPr>
          <w:rFonts w:ascii="Times New Roman" w:hAnsi="Times New Roman" w:cs="Times New Roman"/>
          <w:b/>
          <w:bCs/>
        </w:rPr>
      </w:pPr>
      <w:r w:rsidRPr="00A43A57">
        <w:rPr>
          <w:rFonts w:ascii="Times New Roman" w:hAnsi="Times New Roman" w:cs="Times New Roman"/>
          <w:b/>
          <w:bCs/>
        </w:rPr>
        <w:t xml:space="preserve"> </w:t>
      </w:r>
    </w:p>
    <w:p w14:paraId="4EED5947" w14:textId="77777777" w:rsidR="00A43A57" w:rsidRPr="00A43A57" w:rsidRDefault="00A43A57" w:rsidP="00A43A57">
      <w:pPr>
        <w:pStyle w:val="a3"/>
        <w:spacing w:after="0" w:line="240" w:lineRule="auto"/>
        <w:ind w:left="0" w:firstLine="567"/>
        <w:jc w:val="center"/>
        <w:rPr>
          <w:rFonts w:ascii="Times New Roman" w:hAnsi="Times New Roman" w:cs="Times New Roman"/>
          <w:b/>
          <w:bCs/>
          <w:color w:val="000000" w:themeColor="text1"/>
          <w:lang w:val="uk-UA"/>
        </w:rPr>
      </w:pPr>
      <w:r w:rsidRPr="00A43A57">
        <w:rPr>
          <w:rFonts w:ascii="Times New Roman" w:hAnsi="Times New Roman" w:cs="Times New Roman"/>
          <w:b/>
          <w:bCs/>
          <w:color w:val="000000" w:themeColor="text1"/>
          <w:lang w:val="uk-UA"/>
        </w:rPr>
        <w:t>Відомість обсягів послуги</w:t>
      </w:r>
    </w:p>
    <w:p w14:paraId="0286CF6A" w14:textId="77777777" w:rsidR="00A43A57" w:rsidRPr="00A43A57" w:rsidRDefault="00A43A57" w:rsidP="00A43A57">
      <w:pPr>
        <w:pStyle w:val="a3"/>
        <w:spacing w:after="0" w:line="240" w:lineRule="auto"/>
        <w:ind w:left="0" w:firstLine="567"/>
        <w:jc w:val="both"/>
        <w:rPr>
          <w:rFonts w:ascii="Times New Roman" w:hAnsi="Times New Roman" w:cs="Times New Roman"/>
          <w:color w:val="000000" w:themeColor="text1"/>
          <w:lang w:val="uk-UA"/>
        </w:rPr>
      </w:pPr>
      <w:bookmarkStart w:id="1" w:name="_Hlk195689621"/>
    </w:p>
    <w:tbl>
      <w:tblPr>
        <w:tblW w:w="0" w:type="auto"/>
        <w:jc w:val="center"/>
        <w:tblLayout w:type="fixed"/>
        <w:tblCellMar>
          <w:left w:w="28" w:type="dxa"/>
          <w:right w:w="28" w:type="dxa"/>
        </w:tblCellMar>
        <w:tblLook w:val="0000" w:firstRow="0" w:lastRow="0" w:firstColumn="0" w:lastColumn="0" w:noHBand="0" w:noVBand="0"/>
      </w:tblPr>
      <w:tblGrid>
        <w:gridCol w:w="1008"/>
        <w:gridCol w:w="5387"/>
        <w:gridCol w:w="1418"/>
        <w:gridCol w:w="1685"/>
      </w:tblGrid>
      <w:tr w:rsidR="00A43A57" w:rsidRPr="00A43A57" w14:paraId="79CA506A" w14:textId="77777777" w:rsidTr="00CA5CF9">
        <w:trPr>
          <w:jc w:val="center"/>
        </w:trPr>
        <w:tc>
          <w:tcPr>
            <w:tcW w:w="1008" w:type="dxa"/>
            <w:tcBorders>
              <w:top w:val="single" w:sz="12" w:space="0" w:color="auto"/>
              <w:left w:val="single" w:sz="12" w:space="0" w:color="auto"/>
              <w:bottom w:val="nil"/>
              <w:right w:val="single" w:sz="4" w:space="0" w:color="auto"/>
            </w:tcBorders>
            <w:vAlign w:val="center"/>
          </w:tcPr>
          <w:bookmarkEnd w:id="1"/>
          <w:p w14:paraId="08CFC817" w14:textId="77777777" w:rsidR="00A43A57" w:rsidRPr="00A43A57" w:rsidRDefault="00A43A57" w:rsidP="00A43A57">
            <w:pPr>
              <w:keepLines/>
              <w:spacing w:after="0" w:line="240" w:lineRule="auto"/>
              <w:jc w:val="center"/>
              <w:rPr>
                <w:rFonts w:ascii="Times New Roman" w:hAnsi="Times New Roman" w:cs="Times New Roman"/>
                <w:spacing w:val="-5"/>
              </w:rPr>
            </w:pPr>
            <w:r w:rsidRPr="00A43A57">
              <w:rPr>
                <w:rFonts w:ascii="Times New Roman" w:hAnsi="Times New Roman" w:cs="Times New Roman"/>
                <w:spacing w:val="-5"/>
              </w:rPr>
              <w:t>№</w:t>
            </w:r>
          </w:p>
          <w:p w14:paraId="263BBEC6"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п/п</w:t>
            </w:r>
          </w:p>
        </w:tc>
        <w:tc>
          <w:tcPr>
            <w:tcW w:w="5387" w:type="dxa"/>
            <w:tcBorders>
              <w:top w:val="single" w:sz="12" w:space="0" w:color="auto"/>
              <w:left w:val="nil"/>
              <w:bottom w:val="nil"/>
              <w:right w:val="nil"/>
            </w:tcBorders>
            <w:vAlign w:val="center"/>
          </w:tcPr>
          <w:p w14:paraId="5D12870A" w14:textId="77777777" w:rsidR="00A43A57" w:rsidRPr="00A43A57" w:rsidRDefault="00A43A57" w:rsidP="00A43A57">
            <w:pPr>
              <w:keepLines/>
              <w:spacing w:after="0" w:line="240" w:lineRule="auto"/>
              <w:jc w:val="center"/>
              <w:rPr>
                <w:rFonts w:ascii="Times New Roman" w:hAnsi="Times New Roman" w:cs="Times New Roman"/>
                <w:spacing w:val="-5"/>
              </w:rPr>
            </w:pPr>
          </w:p>
          <w:p w14:paraId="2AD3626A" w14:textId="77777777" w:rsidR="00A43A57" w:rsidRPr="00A43A57" w:rsidRDefault="00A43A57" w:rsidP="00A43A57">
            <w:pPr>
              <w:keepLines/>
              <w:spacing w:after="0" w:line="240" w:lineRule="auto"/>
              <w:jc w:val="center"/>
              <w:rPr>
                <w:rFonts w:ascii="Times New Roman" w:hAnsi="Times New Roman" w:cs="Times New Roman"/>
                <w:spacing w:val="-5"/>
              </w:rPr>
            </w:pPr>
            <w:r w:rsidRPr="00A43A57">
              <w:rPr>
                <w:rFonts w:ascii="Times New Roman" w:hAnsi="Times New Roman" w:cs="Times New Roman"/>
                <w:spacing w:val="-5"/>
              </w:rPr>
              <w:t>Найменування робіт та витрат</w:t>
            </w:r>
          </w:p>
          <w:p w14:paraId="0A733B27" w14:textId="77777777" w:rsidR="00A43A57" w:rsidRPr="00A43A57" w:rsidRDefault="00A43A57" w:rsidP="00A43A57">
            <w:pPr>
              <w:keepLines/>
              <w:spacing w:after="0" w:line="240" w:lineRule="auto"/>
              <w:jc w:val="center"/>
              <w:rPr>
                <w:rFonts w:ascii="Times New Roman" w:hAnsi="Times New Roman" w:cs="Times New Roman"/>
              </w:rPr>
            </w:pPr>
          </w:p>
        </w:tc>
        <w:tc>
          <w:tcPr>
            <w:tcW w:w="1418" w:type="dxa"/>
            <w:tcBorders>
              <w:top w:val="single" w:sz="12" w:space="0" w:color="auto"/>
              <w:left w:val="single" w:sz="4" w:space="0" w:color="auto"/>
              <w:bottom w:val="nil"/>
              <w:right w:val="nil"/>
            </w:tcBorders>
            <w:vAlign w:val="center"/>
          </w:tcPr>
          <w:p w14:paraId="01B0F4F4" w14:textId="77777777" w:rsidR="00A43A57" w:rsidRPr="00A43A57" w:rsidRDefault="00A43A57" w:rsidP="00A43A57">
            <w:pPr>
              <w:keepLines/>
              <w:spacing w:after="0" w:line="240" w:lineRule="auto"/>
              <w:jc w:val="center"/>
              <w:rPr>
                <w:rFonts w:ascii="Times New Roman" w:hAnsi="Times New Roman" w:cs="Times New Roman"/>
                <w:spacing w:val="-5"/>
              </w:rPr>
            </w:pPr>
            <w:r w:rsidRPr="00A43A57">
              <w:rPr>
                <w:rFonts w:ascii="Times New Roman" w:hAnsi="Times New Roman" w:cs="Times New Roman"/>
                <w:spacing w:val="-5"/>
              </w:rPr>
              <w:t>Одиниця</w:t>
            </w:r>
          </w:p>
          <w:p w14:paraId="7CB1E770"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виміру</w:t>
            </w:r>
          </w:p>
        </w:tc>
        <w:tc>
          <w:tcPr>
            <w:tcW w:w="1685" w:type="dxa"/>
            <w:tcBorders>
              <w:top w:val="single" w:sz="12" w:space="0" w:color="auto"/>
              <w:left w:val="single" w:sz="4" w:space="0" w:color="auto"/>
              <w:bottom w:val="nil"/>
              <w:right w:val="single" w:sz="4" w:space="0" w:color="auto"/>
            </w:tcBorders>
            <w:vAlign w:val="center"/>
          </w:tcPr>
          <w:p w14:paraId="5008B9BC"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 xml:space="preserve">  Кількість</w:t>
            </w:r>
          </w:p>
        </w:tc>
      </w:tr>
      <w:tr w:rsidR="00A43A57" w:rsidRPr="00A43A57" w14:paraId="0DD7423F" w14:textId="77777777" w:rsidTr="00CA5CF9">
        <w:trPr>
          <w:jc w:val="center"/>
        </w:trPr>
        <w:tc>
          <w:tcPr>
            <w:tcW w:w="1008" w:type="dxa"/>
            <w:tcBorders>
              <w:top w:val="single" w:sz="4" w:space="0" w:color="auto"/>
              <w:left w:val="single" w:sz="12" w:space="0" w:color="auto"/>
              <w:bottom w:val="single" w:sz="4" w:space="0" w:color="auto"/>
              <w:right w:val="single" w:sz="4" w:space="0" w:color="auto"/>
            </w:tcBorders>
            <w:vAlign w:val="center"/>
          </w:tcPr>
          <w:p w14:paraId="617BDAA8"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1</w:t>
            </w:r>
          </w:p>
        </w:tc>
        <w:tc>
          <w:tcPr>
            <w:tcW w:w="5387" w:type="dxa"/>
            <w:tcBorders>
              <w:top w:val="single" w:sz="4" w:space="0" w:color="auto"/>
              <w:left w:val="nil"/>
              <w:bottom w:val="single" w:sz="4" w:space="0" w:color="auto"/>
              <w:right w:val="nil"/>
            </w:tcBorders>
            <w:vAlign w:val="center"/>
          </w:tcPr>
          <w:p w14:paraId="67804B73"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2</w:t>
            </w:r>
          </w:p>
        </w:tc>
        <w:tc>
          <w:tcPr>
            <w:tcW w:w="1418" w:type="dxa"/>
            <w:tcBorders>
              <w:top w:val="single" w:sz="4" w:space="0" w:color="auto"/>
              <w:left w:val="single" w:sz="4" w:space="0" w:color="auto"/>
              <w:bottom w:val="single" w:sz="4" w:space="0" w:color="auto"/>
              <w:right w:val="nil"/>
            </w:tcBorders>
            <w:vAlign w:val="center"/>
          </w:tcPr>
          <w:p w14:paraId="3FDB749C"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3</w:t>
            </w:r>
          </w:p>
        </w:tc>
        <w:tc>
          <w:tcPr>
            <w:tcW w:w="1685" w:type="dxa"/>
            <w:tcBorders>
              <w:top w:val="single" w:sz="4" w:space="0" w:color="auto"/>
              <w:left w:val="single" w:sz="4" w:space="0" w:color="auto"/>
              <w:bottom w:val="single" w:sz="4" w:space="0" w:color="auto"/>
              <w:right w:val="single" w:sz="4" w:space="0" w:color="auto"/>
            </w:tcBorders>
            <w:vAlign w:val="center"/>
          </w:tcPr>
          <w:p w14:paraId="61156BD9"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4</w:t>
            </w:r>
          </w:p>
        </w:tc>
      </w:tr>
      <w:tr w:rsidR="00A43A57" w:rsidRPr="00A43A57" w14:paraId="16304E89" w14:textId="77777777" w:rsidTr="00CA5CF9">
        <w:trPr>
          <w:jc w:val="center"/>
        </w:trPr>
        <w:tc>
          <w:tcPr>
            <w:tcW w:w="1008" w:type="dxa"/>
            <w:tcBorders>
              <w:top w:val="nil"/>
              <w:left w:val="single" w:sz="12" w:space="0" w:color="auto"/>
              <w:bottom w:val="nil"/>
              <w:right w:val="single" w:sz="4" w:space="0" w:color="auto"/>
            </w:tcBorders>
            <w:vAlign w:val="center"/>
          </w:tcPr>
          <w:p w14:paraId="16151945"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14:paraId="42773040"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14:paraId="7182EC53"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685" w:type="dxa"/>
            <w:tcBorders>
              <w:top w:val="nil"/>
              <w:left w:val="single" w:sz="4" w:space="0" w:color="auto"/>
              <w:bottom w:val="nil"/>
              <w:right w:val="single" w:sz="4" w:space="0" w:color="auto"/>
            </w:tcBorders>
            <w:vAlign w:val="center"/>
          </w:tcPr>
          <w:p w14:paraId="46B12DA1"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r>
      <w:tr w:rsidR="00A43A57" w:rsidRPr="00A43A57" w14:paraId="42D20FC2" w14:textId="77777777" w:rsidTr="00CA5CF9">
        <w:trPr>
          <w:jc w:val="center"/>
        </w:trPr>
        <w:tc>
          <w:tcPr>
            <w:tcW w:w="1008" w:type="dxa"/>
            <w:tcBorders>
              <w:top w:val="nil"/>
              <w:left w:val="single" w:sz="12" w:space="0" w:color="auto"/>
              <w:bottom w:val="nil"/>
              <w:right w:val="single" w:sz="4" w:space="0" w:color="auto"/>
            </w:tcBorders>
            <w:vAlign w:val="center"/>
          </w:tcPr>
          <w:p w14:paraId="56419777"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14:paraId="2D5C84D3" w14:textId="77777777" w:rsidR="00A43A57" w:rsidRPr="00A43A57" w:rsidRDefault="00A43A57" w:rsidP="00A43A57">
            <w:pPr>
              <w:keepLines/>
              <w:spacing w:after="0" w:line="240" w:lineRule="auto"/>
              <w:jc w:val="center"/>
              <w:rPr>
                <w:rFonts w:ascii="Times New Roman" w:hAnsi="Times New Roman" w:cs="Times New Roman"/>
              </w:rPr>
            </w:pPr>
            <w:proofErr w:type="spellStart"/>
            <w:r w:rsidRPr="00A43A57">
              <w:rPr>
                <w:rFonts w:ascii="Times New Roman" w:hAnsi="Times New Roman" w:cs="Times New Roman"/>
                <w:spacing w:val="-5"/>
                <w:u w:val="single"/>
              </w:rPr>
              <w:t>Роздiл</w:t>
            </w:r>
            <w:proofErr w:type="spellEnd"/>
            <w:r w:rsidRPr="00A43A57">
              <w:rPr>
                <w:rFonts w:ascii="Times New Roman" w:hAnsi="Times New Roman" w:cs="Times New Roman"/>
                <w:spacing w:val="-5"/>
                <w:u w:val="single"/>
              </w:rPr>
              <w:t xml:space="preserve"> 1. Прокладання в траншеї 110м</w:t>
            </w:r>
          </w:p>
        </w:tc>
        <w:tc>
          <w:tcPr>
            <w:tcW w:w="1418" w:type="dxa"/>
            <w:tcBorders>
              <w:top w:val="nil"/>
              <w:left w:val="single" w:sz="4" w:space="0" w:color="auto"/>
              <w:bottom w:val="nil"/>
              <w:right w:val="single" w:sz="4" w:space="0" w:color="auto"/>
            </w:tcBorders>
            <w:vAlign w:val="center"/>
          </w:tcPr>
          <w:p w14:paraId="51606F43"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685" w:type="dxa"/>
            <w:tcBorders>
              <w:top w:val="nil"/>
              <w:left w:val="single" w:sz="4" w:space="0" w:color="auto"/>
              <w:bottom w:val="nil"/>
              <w:right w:val="single" w:sz="4" w:space="0" w:color="auto"/>
            </w:tcBorders>
            <w:vAlign w:val="center"/>
          </w:tcPr>
          <w:p w14:paraId="7B994AA8"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r>
      <w:tr w:rsidR="00A43A57" w:rsidRPr="00A43A57" w14:paraId="1BDC8282" w14:textId="77777777" w:rsidTr="00CA5CF9">
        <w:trPr>
          <w:jc w:val="center"/>
        </w:trPr>
        <w:tc>
          <w:tcPr>
            <w:tcW w:w="1008" w:type="dxa"/>
            <w:tcBorders>
              <w:top w:val="nil"/>
              <w:left w:val="single" w:sz="12" w:space="0" w:color="auto"/>
              <w:bottom w:val="nil"/>
              <w:right w:val="single" w:sz="4" w:space="0" w:color="auto"/>
            </w:tcBorders>
            <w:vAlign w:val="center"/>
          </w:tcPr>
          <w:p w14:paraId="0FB361B7"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14:paraId="6FB873F5"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14:paraId="12456CFA"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685" w:type="dxa"/>
            <w:tcBorders>
              <w:top w:val="nil"/>
              <w:left w:val="single" w:sz="4" w:space="0" w:color="auto"/>
              <w:bottom w:val="nil"/>
              <w:right w:val="single" w:sz="4" w:space="0" w:color="auto"/>
            </w:tcBorders>
            <w:vAlign w:val="center"/>
          </w:tcPr>
          <w:p w14:paraId="0C7266C0"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r>
      <w:tr w:rsidR="00A43A57" w:rsidRPr="00A43A57" w14:paraId="2C2B2B9E" w14:textId="77777777" w:rsidTr="00CA5CF9">
        <w:trPr>
          <w:jc w:val="center"/>
        </w:trPr>
        <w:tc>
          <w:tcPr>
            <w:tcW w:w="1008" w:type="dxa"/>
            <w:tcBorders>
              <w:top w:val="nil"/>
              <w:left w:val="single" w:sz="12" w:space="0" w:color="auto"/>
              <w:bottom w:val="nil"/>
              <w:right w:val="single" w:sz="4" w:space="0" w:color="auto"/>
            </w:tcBorders>
          </w:tcPr>
          <w:p w14:paraId="758775E3"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1</w:t>
            </w:r>
          </w:p>
        </w:tc>
        <w:tc>
          <w:tcPr>
            <w:tcW w:w="5387" w:type="dxa"/>
            <w:tcBorders>
              <w:top w:val="nil"/>
              <w:left w:val="nil"/>
              <w:bottom w:val="nil"/>
              <w:right w:val="nil"/>
            </w:tcBorders>
          </w:tcPr>
          <w:p w14:paraId="68C27C4D"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Розробка ґрунту в траншеях та котлованах</w:t>
            </w:r>
          </w:p>
          <w:p w14:paraId="0827731D"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 xml:space="preserve">екскаваторами місткістю </w:t>
            </w:r>
            <w:proofErr w:type="spellStart"/>
            <w:r w:rsidRPr="00A43A57">
              <w:rPr>
                <w:rFonts w:ascii="Times New Roman" w:hAnsi="Times New Roman" w:cs="Times New Roman"/>
                <w:spacing w:val="-5"/>
              </w:rPr>
              <w:t>ковша</w:t>
            </w:r>
            <w:proofErr w:type="spellEnd"/>
            <w:r w:rsidRPr="00A43A57">
              <w:rPr>
                <w:rFonts w:ascii="Times New Roman" w:hAnsi="Times New Roman" w:cs="Times New Roman"/>
                <w:spacing w:val="-5"/>
              </w:rPr>
              <w:t xml:space="preserve"> 0,25 м3 у відвал, група</w:t>
            </w:r>
          </w:p>
          <w:p w14:paraId="6C77CA8B"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ґрунту 2 (траншея 110м)</w:t>
            </w:r>
          </w:p>
        </w:tc>
        <w:tc>
          <w:tcPr>
            <w:tcW w:w="1418" w:type="dxa"/>
            <w:tcBorders>
              <w:top w:val="nil"/>
              <w:left w:val="single" w:sz="4" w:space="0" w:color="auto"/>
              <w:bottom w:val="nil"/>
              <w:right w:val="nil"/>
            </w:tcBorders>
          </w:tcPr>
          <w:p w14:paraId="4AA21A60"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м3</w:t>
            </w:r>
          </w:p>
        </w:tc>
        <w:tc>
          <w:tcPr>
            <w:tcW w:w="1685" w:type="dxa"/>
            <w:tcBorders>
              <w:top w:val="nil"/>
              <w:left w:val="single" w:sz="4" w:space="0" w:color="auto"/>
              <w:bottom w:val="nil"/>
              <w:right w:val="single" w:sz="4" w:space="0" w:color="auto"/>
            </w:tcBorders>
          </w:tcPr>
          <w:p w14:paraId="47DAB3A9"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156</w:t>
            </w:r>
          </w:p>
        </w:tc>
      </w:tr>
      <w:tr w:rsidR="00A43A57" w:rsidRPr="00A43A57" w14:paraId="328F5250" w14:textId="77777777" w:rsidTr="00CA5CF9">
        <w:trPr>
          <w:jc w:val="center"/>
        </w:trPr>
        <w:tc>
          <w:tcPr>
            <w:tcW w:w="1008" w:type="dxa"/>
            <w:tcBorders>
              <w:top w:val="nil"/>
              <w:left w:val="single" w:sz="12" w:space="0" w:color="auto"/>
              <w:bottom w:val="nil"/>
              <w:right w:val="single" w:sz="4" w:space="0" w:color="auto"/>
            </w:tcBorders>
          </w:tcPr>
          <w:p w14:paraId="0F352258"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2</w:t>
            </w:r>
          </w:p>
        </w:tc>
        <w:tc>
          <w:tcPr>
            <w:tcW w:w="5387" w:type="dxa"/>
            <w:tcBorders>
              <w:top w:val="nil"/>
              <w:left w:val="nil"/>
              <w:bottom w:val="nil"/>
              <w:right w:val="nil"/>
            </w:tcBorders>
          </w:tcPr>
          <w:p w14:paraId="04734A90"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Улаштування піщаної основи під трубопроводи</w:t>
            </w:r>
          </w:p>
        </w:tc>
        <w:tc>
          <w:tcPr>
            <w:tcW w:w="1418" w:type="dxa"/>
            <w:tcBorders>
              <w:top w:val="nil"/>
              <w:left w:val="single" w:sz="4" w:space="0" w:color="auto"/>
              <w:bottom w:val="nil"/>
              <w:right w:val="nil"/>
            </w:tcBorders>
          </w:tcPr>
          <w:p w14:paraId="56001974"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м3</w:t>
            </w:r>
          </w:p>
        </w:tc>
        <w:tc>
          <w:tcPr>
            <w:tcW w:w="1685" w:type="dxa"/>
            <w:tcBorders>
              <w:top w:val="nil"/>
              <w:left w:val="single" w:sz="4" w:space="0" w:color="auto"/>
              <w:bottom w:val="nil"/>
              <w:right w:val="single" w:sz="4" w:space="0" w:color="auto"/>
            </w:tcBorders>
          </w:tcPr>
          <w:p w14:paraId="5CDD583F"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23,1</w:t>
            </w:r>
          </w:p>
        </w:tc>
      </w:tr>
      <w:tr w:rsidR="00A43A57" w:rsidRPr="00A43A57" w14:paraId="487FAFBD" w14:textId="77777777" w:rsidTr="00CA5CF9">
        <w:trPr>
          <w:jc w:val="center"/>
        </w:trPr>
        <w:tc>
          <w:tcPr>
            <w:tcW w:w="1008" w:type="dxa"/>
            <w:tcBorders>
              <w:top w:val="nil"/>
              <w:left w:val="single" w:sz="12" w:space="0" w:color="auto"/>
              <w:bottom w:val="nil"/>
              <w:right w:val="single" w:sz="4" w:space="0" w:color="auto"/>
            </w:tcBorders>
          </w:tcPr>
          <w:p w14:paraId="3F559058"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3</w:t>
            </w:r>
          </w:p>
        </w:tc>
        <w:tc>
          <w:tcPr>
            <w:tcW w:w="5387" w:type="dxa"/>
            <w:tcBorders>
              <w:top w:val="nil"/>
              <w:left w:val="nil"/>
              <w:bottom w:val="nil"/>
              <w:right w:val="nil"/>
            </w:tcBorders>
          </w:tcPr>
          <w:p w14:paraId="508F4C2C"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Укладання труб поліетиленових діаметром 200 мм</w:t>
            </w:r>
          </w:p>
        </w:tc>
        <w:tc>
          <w:tcPr>
            <w:tcW w:w="1418" w:type="dxa"/>
            <w:tcBorders>
              <w:top w:val="nil"/>
              <w:left w:val="single" w:sz="4" w:space="0" w:color="auto"/>
              <w:bottom w:val="nil"/>
              <w:right w:val="nil"/>
            </w:tcBorders>
          </w:tcPr>
          <w:p w14:paraId="246A0369"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w:t>
            </w:r>
          </w:p>
        </w:tc>
        <w:tc>
          <w:tcPr>
            <w:tcW w:w="1685" w:type="dxa"/>
            <w:tcBorders>
              <w:top w:val="nil"/>
              <w:left w:val="single" w:sz="4" w:space="0" w:color="auto"/>
              <w:bottom w:val="nil"/>
              <w:right w:val="single" w:sz="4" w:space="0" w:color="auto"/>
            </w:tcBorders>
          </w:tcPr>
          <w:p w14:paraId="12119B4E"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110</w:t>
            </w:r>
          </w:p>
        </w:tc>
      </w:tr>
      <w:tr w:rsidR="00A43A57" w:rsidRPr="00A43A57" w14:paraId="7151B839" w14:textId="77777777" w:rsidTr="00CA5CF9">
        <w:trPr>
          <w:jc w:val="center"/>
        </w:trPr>
        <w:tc>
          <w:tcPr>
            <w:tcW w:w="1008" w:type="dxa"/>
            <w:tcBorders>
              <w:top w:val="nil"/>
              <w:left w:val="single" w:sz="12" w:space="0" w:color="auto"/>
              <w:bottom w:val="nil"/>
              <w:right w:val="single" w:sz="4" w:space="0" w:color="auto"/>
            </w:tcBorders>
          </w:tcPr>
          <w:p w14:paraId="6585CC89"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lastRenderedPageBreak/>
              <w:t>4</w:t>
            </w:r>
          </w:p>
        </w:tc>
        <w:tc>
          <w:tcPr>
            <w:tcW w:w="5387" w:type="dxa"/>
            <w:tcBorders>
              <w:top w:val="nil"/>
              <w:left w:val="nil"/>
              <w:bottom w:val="nil"/>
              <w:right w:val="nil"/>
            </w:tcBorders>
          </w:tcPr>
          <w:p w14:paraId="59048CAB"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Труби поліетиленові для подачі холодної води РЕ 100</w:t>
            </w:r>
          </w:p>
          <w:p w14:paraId="1E95615A"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SDR-17(1,0 МПа), зовнішній діаметр 200х11,9 мм</w:t>
            </w:r>
          </w:p>
        </w:tc>
        <w:tc>
          <w:tcPr>
            <w:tcW w:w="1418" w:type="dxa"/>
            <w:tcBorders>
              <w:top w:val="nil"/>
              <w:left w:val="single" w:sz="4" w:space="0" w:color="auto"/>
              <w:bottom w:val="nil"/>
              <w:right w:val="nil"/>
            </w:tcBorders>
          </w:tcPr>
          <w:p w14:paraId="63C47C61"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w:t>
            </w:r>
          </w:p>
        </w:tc>
        <w:tc>
          <w:tcPr>
            <w:tcW w:w="1685" w:type="dxa"/>
            <w:tcBorders>
              <w:top w:val="nil"/>
              <w:left w:val="single" w:sz="4" w:space="0" w:color="auto"/>
              <w:bottom w:val="nil"/>
              <w:right w:val="single" w:sz="4" w:space="0" w:color="auto"/>
            </w:tcBorders>
          </w:tcPr>
          <w:p w14:paraId="03E48868"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111,1</w:t>
            </w:r>
          </w:p>
        </w:tc>
      </w:tr>
      <w:tr w:rsidR="00A43A57" w:rsidRPr="00A43A57" w14:paraId="1B6F2A94" w14:textId="77777777" w:rsidTr="00CA5CF9">
        <w:trPr>
          <w:jc w:val="center"/>
        </w:trPr>
        <w:tc>
          <w:tcPr>
            <w:tcW w:w="1008" w:type="dxa"/>
            <w:tcBorders>
              <w:top w:val="nil"/>
              <w:left w:val="single" w:sz="12" w:space="0" w:color="auto"/>
              <w:bottom w:val="nil"/>
              <w:right w:val="single" w:sz="4" w:space="0" w:color="auto"/>
            </w:tcBorders>
          </w:tcPr>
          <w:p w14:paraId="6715569E"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5</w:t>
            </w:r>
          </w:p>
        </w:tc>
        <w:tc>
          <w:tcPr>
            <w:tcW w:w="5387" w:type="dxa"/>
            <w:tcBorders>
              <w:top w:val="nil"/>
              <w:left w:val="nil"/>
              <w:bottom w:val="nil"/>
              <w:right w:val="nil"/>
            </w:tcBorders>
          </w:tcPr>
          <w:p w14:paraId="38A8EB9A"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Засипання траншей та котлованів бульдозерами</w:t>
            </w:r>
          </w:p>
          <w:p w14:paraId="4363449E"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потужністю 59 кВт при переміщенні ґрунту до 5 м, група</w:t>
            </w:r>
          </w:p>
          <w:p w14:paraId="524C3AC9"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ґрунту 1</w:t>
            </w:r>
          </w:p>
        </w:tc>
        <w:tc>
          <w:tcPr>
            <w:tcW w:w="1418" w:type="dxa"/>
            <w:tcBorders>
              <w:top w:val="nil"/>
              <w:left w:val="single" w:sz="4" w:space="0" w:color="auto"/>
              <w:bottom w:val="nil"/>
              <w:right w:val="nil"/>
            </w:tcBorders>
          </w:tcPr>
          <w:p w14:paraId="5178259B"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м3</w:t>
            </w:r>
          </w:p>
        </w:tc>
        <w:tc>
          <w:tcPr>
            <w:tcW w:w="1685" w:type="dxa"/>
            <w:tcBorders>
              <w:top w:val="nil"/>
              <w:left w:val="single" w:sz="4" w:space="0" w:color="auto"/>
              <w:bottom w:val="nil"/>
              <w:right w:val="single" w:sz="4" w:space="0" w:color="auto"/>
            </w:tcBorders>
          </w:tcPr>
          <w:p w14:paraId="09479D6E"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132,9</w:t>
            </w:r>
          </w:p>
        </w:tc>
      </w:tr>
      <w:tr w:rsidR="00A43A57" w:rsidRPr="00A43A57" w14:paraId="6AFF1B00" w14:textId="77777777" w:rsidTr="00CA5CF9">
        <w:trPr>
          <w:jc w:val="center"/>
        </w:trPr>
        <w:tc>
          <w:tcPr>
            <w:tcW w:w="1008" w:type="dxa"/>
            <w:tcBorders>
              <w:top w:val="nil"/>
              <w:left w:val="single" w:sz="12" w:space="0" w:color="auto"/>
              <w:bottom w:val="nil"/>
              <w:right w:val="single" w:sz="4" w:space="0" w:color="auto"/>
            </w:tcBorders>
            <w:vAlign w:val="center"/>
          </w:tcPr>
          <w:p w14:paraId="12C12A4A"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14:paraId="1780070B" w14:textId="77777777" w:rsidR="00A43A57" w:rsidRPr="00A43A57" w:rsidRDefault="00A43A57" w:rsidP="00A43A57">
            <w:pPr>
              <w:keepLines/>
              <w:spacing w:after="0" w:line="240" w:lineRule="auto"/>
              <w:jc w:val="center"/>
              <w:rPr>
                <w:rFonts w:ascii="Times New Roman" w:hAnsi="Times New Roman" w:cs="Times New Roman"/>
              </w:rPr>
            </w:pPr>
            <w:proofErr w:type="spellStart"/>
            <w:r w:rsidRPr="00A43A57">
              <w:rPr>
                <w:rFonts w:ascii="Times New Roman" w:hAnsi="Times New Roman" w:cs="Times New Roman"/>
                <w:spacing w:val="-5"/>
                <w:u w:val="single"/>
              </w:rPr>
              <w:t>Роздiл</w:t>
            </w:r>
            <w:proofErr w:type="spellEnd"/>
            <w:r w:rsidRPr="00A43A57">
              <w:rPr>
                <w:rFonts w:ascii="Times New Roman" w:hAnsi="Times New Roman" w:cs="Times New Roman"/>
                <w:spacing w:val="-5"/>
                <w:u w:val="single"/>
              </w:rPr>
              <w:t xml:space="preserve"> 2. </w:t>
            </w:r>
            <w:proofErr w:type="spellStart"/>
            <w:r w:rsidRPr="00A43A57">
              <w:rPr>
                <w:rFonts w:ascii="Times New Roman" w:hAnsi="Times New Roman" w:cs="Times New Roman"/>
                <w:spacing w:val="-5"/>
                <w:u w:val="single"/>
              </w:rPr>
              <w:t>Дощоприймальні</w:t>
            </w:r>
            <w:proofErr w:type="spellEnd"/>
            <w:r w:rsidRPr="00A43A57">
              <w:rPr>
                <w:rFonts w:ascii="Times New Roman" w:hAnsi="Times New Roman" w:cs="Times New Roman"/>
                <w:spacing w:val="-5"/>
                <w:u w:val="single"/>
              </w:rPr>
              <w:t xml:space="preserve"> колодязі 4шт</w:t>
            </w:r>
          </w:p>
        </w:tc>
        <w:tc>
          <w:tcPr>
            <w:tcW w:w="1418" w:type="dxa"/>
            <w:tcBorders>
              <w:top w:val="nil"/>
              <w:left w:val="single" w:sz="4" w:space="0" w:color="auto"/>
              <w:bottom w:val="nil"/>
              <w:right w:val="single" w:sz="4" w:space="0" w:color="auto"/>
            </w:tcBorders>
            <w:vAlign w:val="center"/>
          </w:tcPr>
          <w:p w14:paraId="259AE047"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685" w:type="dxa"/>
            <w:tcBorders>
              <w:top w:val="nil"/>
              <w:left w:val="single" w:sz="4" w:space="0" w:color="auto"/>
              <w:bottom w:val="nil"/>
              <w:right w:val="single" w:sz="4" w:space="0" w:color="auto"/>
            </w:tcBorders>
            <w:vAlign w:val="center"/>
          </w:tcPr>
          <w:p w14:paraId="419ACEDF"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r>
      <w:tr w:rsidR="00A43A57" w:rsidRPr="00A43A57" w14:paraId="6E386EA3" w14:textId="77777777" w:rsidTr="00CA5CF9">
        <w:trPr>
          <w:jc w:val="center"/>
        </w:trPr>
        <w:tc>
          <w:tcPr>
            <w:tcW w:w="1008" w:type="dxa"/>
            <w:tcBorders>
              <w:top w:val="nil"/>
              <w:left w:val="single" w:sz="12" w:space="0" w:color="auto"/>
              <w:bottom w:val="nil"/>
              <w:right w:val="single" w:sz="4" w:space="0" w:color="auto"/>
            </w:tcBorders>
            <w:vAlign w:val="center"/>
          </w:tcPr>
          <w:p w14:paraId="57BBAE9B"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14:paraId="562667D1"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14:paraId="1A69B244"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685" w:type="dxa"/>
            <w:tcBorders>
              <w:top w:val="nil"/>
              <w:left w:val="single" w:sz="4" w:space="0" w:color="auto"/>
              <w:bottom w:val="nil"/>
              <w:right w:val="single" w:sz="4" w:space="0" w:color="auto"/>
            </w:tcBorders>
            <w:vAlign w:val="center"/>
          </w:tcPr>
          <w:p w14:paraId="63E89F69"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r>
      <w:tr w:rsidR="00A43A57" w:rsidRPr="00A43A57" w14:paraId="3B9A3CDD" w14:textId="77777777" w:rsidTr="00CA5CF9">
        <w:trPr>
          <w:jc w:val="center"/>
        </w:trPr>
        <w:tc>
          <w:tcPr>
            <w:tcW w:w="1008" w:type="dxa"/>
            <w:tcBorders>
              <w:top w:val="nil"/>
              <w:left w:val="single" w:sz="12" w:space="0" w:color="auto"/>
              <w:bottom w:val="nil"/>
              <w:right w:val="single" w:sz="4" w:space="0" w:color="auto"/>
            </w:tcBorders>
          </w:tcPr>
          <w:p w14:paraId="05F947D9"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6</w:t>
            </w:r>
          </w:p>
        </w:tc>
        <w:tc>
          <w:tcPr>
            <w:tcW w:w="5387" w:type="dxa"/>
            <w:tcBorders>
              <w:top w:val="nil"/>
              <w:left w:val="nil"/>
              <w:bottom w:val="nil"/>
              <w:right w:val="nil"/>
            </w:tcBorders>
          </w:tcPr>
          <w:p w14:paraId="47460136"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Розробка ґрунту екскаватором з доробкою вручну, група</w:t>
            </w:r>
          </w:p>
          <w:p w14:paraId="63A942FE"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ґрунту 2</w:t>
            </w:r>
          </w:p>
        </w:tc>
        <w:tc>
          <w:tcPr>
            <w:tcW w:w="1418" w:type="dxa"/>
            <w:tcBorders>
              <w:top w:val="nil"/>
              <w:left w:val="single" w:sz="4" w:space="0" w:color="auto"/>
              <w:bottom w:val="nil"/>
              <w:right w:val="nil"/>
            </w:tcBorders>
          </w:tcPr>
          <w:p w14:paraId="6F7BE3F6"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м3</w:t>
            </w:r>
          </w:p>
        </w:tc>
        <w:tc>
          <w:tcPr>
            <w:tcW w:w="1685" w:type="dxa"/>
            <w:tcBorders>
              <w:top w:val="nil"/>
              <w:left w:val="single" w:sz="4" w:space="0" w:color="auto"/>
              <w:bottom w:val="nil"/>
              <w:right w:val="single" w:sz="4" w:space="0" w:color="auto"/>
            </w:tcBorders>
          </w:tcPr>
          <w:p w14:paraId="7EE53E76"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7</w:t>
            </w:r>
          </w:p>
        </w:tc>
      </w:tr>
      <w:tr w:rsidR="00A43A57" w:rsidRPr="00A43A57" w14:paraId="7C2F29F8" w14:textId="77777777" w:rsidTr="00CA5CF9">
        <w:trPr>
          <w:jc w:val="center"/>
        </w:trPr>
        <w:tc>
          <w:tcPr>
            <w:tcW w:w="1008" w:type="dxa"/>
            <w:tcBorders>
              <w:top w:val="nil"/>
              <w:left w:val="single" w:sz="12" w:space="0" w:color="auto"/>
              <w:bottom w:val="nil"/>
              <w:right w:val="single" w:sz="4" w:space="0" w:color="auto"/>
            </w:tcBorders>
          </w:tcPr>
          <w:p w14:paraId="271DB7D6"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7</w:t>
            </w:r>
          </w:p>
        </w:tc>
        <w:tc>
          <w:tcPr>
            <w:tcW w:w="5387" w:type="dxa"/>
            <w:tcBorders>
              <w:top w:val="nil"/>
              <w:left w:val="nil"/>
              <w:bottom w:val="nil"/>
              <w:right w:val="nil"/>
            </w:tcBorders>
          </w:tcPr>
          <w:p w14:paraId="3A226682"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 xml:space="preserve">Улаштування колодязів </w:t>
            </w:r>
            <w:proofErr w:type="spellStart"/>
            <w:r w:rsidRPr="00A43A57">
              <w:rPr>
                <w:rFonts w:ascii="Times New Roman" w:hAnsi="Times New Roman" w:cs="Times New Roman"/>
                <w:spacing w:val="-5"/>
              </w:rPr>
              <w:t>дощоприймальних</w:t>
            </w:r>
            <w:proofErr w:type="spellEnd"/>
            <w:r w:rsidRPr="00A43A57">
              <w:rPr>
                <w:rFonts w:ascii="Times New Roman" w:hAnsi="Times New Roman" w:cs="Times New Roman"/>
                <w:spacing w:val="-5"/>
              </w:rPr>
              <w:t xml:space="preserve"> круглих</w:t>
            </w:r>
          </w:p>
          <w:p w14:paraId="54C353EE"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діаметром 1,0 м із збірного залізобетону в сухих ґрунтах</w:t>
            </w:r>
          </w:p>
        </w:tc>
        <w:tc>
          <w:tcPr>
            <w:tcW w:w="1418" w:type="dxa"/>
            <w:tcBorders>
              <w:top w:val="nil"/>
              <w:left w:val="single" w:sz="4" w:space="0" w:color="auto"/>
              <w:bottom w:val="nil"/>
              <w:right w:val="nil"/>
            </w:tcBorders>
          </w:tcPr>
          <w:p w14:paraId="6477AEF8"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м3</w:t>
            </w:r>
          </w:p>
        </w:tc>
        <w:tc>
          <w:tcPr>
            <w:tcW w:w="1685" w:type="dxa"/>
            <w:tcBorders>
              <w:top w:val="nil"/>
              <w:left w:val="single" w:sz="4" w:space="0" w:color="auto"/>
              <w:bottom w:val="nil"/>
              <w:right w:val="single" w:sz="4" w:space="0" w:color="auto"/>
            </w:tcBorders>
          </w:tcPr>
          <w:p w14:paraId="5E80544E"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3,28</w:t>
            </w:r>
          </w:p>
        </w:tc>
      </w:tr>
      <w:tr w:rsidR="00A43A57" w:rsidRPr="00A43A57" w14:paraId="626A6728" w14:textId="77777777" w:rsidTr="00CA5CF9">
        <w:trPr>
          <w:jc w:val="center"/>
        </w:trPr>
        <w:tc>
          <w:tcPr>
            <w:tcW w:w="1008" w:type="dxa"/>
            <w:tcBorders>
              <w:top w:val="nil"/>
              <w:left w:val="single" w:sz="12" w:space="0" w:color="auto"/>
              <w:bottom w:val="nil"/>
              <w:right w:val="single" w:sz="4" w:space="0" w:color="auto"/>
            </w:tcBorders>
          </w:tcPr>
          <w:p w14:paraId="386A160A"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8</w:t>
            </w:r>
          </w:p>
        </w:tc>
        <w:tc>
          <w:tcPr>
            <w:tcW w:w="5387" w:type="dxa"/>
            <w:tcBorders>
              <w:top w:val="nil"/>
              <w:left w:val="nil"/>
              <w:bottom w:val="nil"/>
              <w:right w:val="nil"/>
            </w:tcBorders>
          </w:tcPr>
          <w:p w14:paraId="58DC5CB7"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Кільця КС10.9 залізобетонні серія 3.900.1-14 випуск 1</w:t>
            </w:r>
          </w:p>
        </w:tc>
        <w:tc>
          <w:tcPr>
            <w:tcW w:w="1418" w:type="dxa"/>
            <w:tcBorders>
              <w:top w:val="nil"/>
              <w:left w:val="single" w:sz="4" w:space="0" w:color="auto"/>
              <w:bottom w:val="nil"/>
              <w:right w:val="nil"/>
            </w:tcBorders>
          </w:tcPr>
          <w:p w14:paraId="18DDC594"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шт</w:t>
            </w:r>
            <w:proofErr w:type="spellEnd"/>
          </w:p>
        </w:tc>
        <w:tc>
          <w:tcPr>
            <w:tcW w:w="1685" w:type="dxa"/>
            <w:tcBorders>
              <w:top w:val="nil"/>
              <w:left w:val="single" w:sz="4" w:space="0" w:color="auto"/>
              <w:bottom w:val="nil"/>
              <w:right w:val="single" w:sz="4" w:space="0" w:color="auto"/>
            </w:tcBorders>
          </w:tcPr>
          <w:p w14:paraId="0EF1843A"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9</w:t>
            </w:r>
          </w:p>
        </w:tc>
      </w:tr>
      <w:tr w:rsidR="00A43A57" w:rsidRPr="00A43A57" w14:paraId="6FF835ED" w14:textId="77777777" w:rsidTr="00CA5CF9">
        <w:trPr>
          <w:jc w:val="center"/>
        </w:trPr>
        <w:tc>
          <w:tcPr>
            <w:tcW w:w="1008" w:type="dxa"/>
            <w:tcBorders>
              <w:top w:val="nil"/>
              <w:left w:val="single" w:sz="12" w:space="0" w:color="auto"/>
              <w:bottom w:val="nil"/>
              <w:right w:val="single" w:sz="4" w:space="0" w:color="auto"/>
            </w:tcBorders>
          </w:tcPr>
          <w:p w14:paraId="27044B51"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9</w:t>
            </w:r>
          </w:p>
        </w:tc>
        <w:tc>
          <w:tcPr>
            <w:tcW w:w="5387" w:type="dxa"/>
            <w:tcBorders>
              <w:top w:val="nil"/>
              <w:left w:val="nil"/>
              <w:bottom w:val="nil"/>
              <w:right w:val="nil"/>
            </w:tcBorders>
          </w:tcPr>
          <w:p w14:paraId="6ACA1779"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Плити покриття ПП10-2 залізобетонні серія 3.900.1-14</w:t>
            </w:r>
          </w:p>
          <w:p w14:paraId="65F36DDF"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випуск 1</w:t>
            </w:r>
          </w:p>
        </w:tc>
        <w:tc>
          <w:tcPr>
            <w:tcW w:w="1418" w:type="dxa"/>
            <w:tcBorders>
              <w:top w:val="nil"/>
              <w:left w:val="single" w:sz="4" w:space="0" w:color="auto"/>
              <w:bottom w:val="nil"/>
              <w:right w:val="nil"/>
            </w:tcBorders>
          </w:tcPr>
          <w:p w14:paraId="46CAFA06"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шт</w:t>
            </w:r>
            <w:proofErr w:type="spellEnd"/>
          </w:p>
        </w:tc>
        <w:tc>
          <w:tcPr>
            <w:tcW w:w="1685" w:type="dxa"/>
            <w:tcBorders>
              <w:top w:val="nil"/>
              <w:left w:val="single" w:sz="4" w:space="0" w:color="auto"/>
              <w:bottom w:val="nil"/>
              <w:right w:val="single" w:sz="4" w:space="0" w:color="auto"/>
            </w:tcBorders>
          </w:tcPr>
          <w:p w14:paraId="73E6953D"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4</w:t>
            </w:r>
          </w:p>
        </w:tc>
      </w:tr>
      <w:tr w:rsidR="00A43A57" w:rsidRPr="00A43A57" w14:paraId="62FDC8F2" w14:textId="77777777" w:rsidTr="00CA5CF9">
        <w:trPr>
          <w:jc w:val="center"/>
        </w:trPr>
        <w:tc>
          <w:tcPr>
            <w:tcW w:w="1008" w:type="dxa"/>
            <w:tcBorders>
              <w:top w:val="nil"/>
              <w:left w:val="single" w:sz="12" w:space="0" w:color="auto"/>
              <w:bottom w:val="nil"/>
              <w:right w:val="single" w:sz="4" w:space="0" w:color="auto"/>
            </w:tcBorders>
          </w:tcPr>
          <w:p w14:paraId="2039AD2D"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10</w:t>
            </w:r>
          </w:p>
        </w:tc>
        <w:tc>
          <w:tcPr>
            <w:tcW w:w="5387" w:type="dxa"/>
            <w:tcBorders>
              <w:top w:val="nil"/>
              <w:left w:val="nil"/>
              <w:bottom w:val="nil"/>
              <w:right w:val="nil"/>
            </w:tcBorders>
          </w:tcPr>
          <w:p w14:paraId="5FB5565C"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Плити днищ ПН10 залізобетонні серія 3.900.1-14 випуск 1</w:t>
            </w:r>
          </w:p>
        </w:tc>
        <w:tc>
          <w:tcPr>
            <w:tcW w:w="1418" w:type="dxa"/>
            <w:tcBorders>
              <w:top w:val="nil"/>
              <w:left w:val="single" w:sz="4" w:space="0" w:color="auto"/>
              <w:bottom w:val="nil"/>
              <w:right w:val="nil"/>
            </w:tcBorders>
          </w:tcPr>
          <w:p w14:paraId="4ABEFE68"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шт</w:t>
            </w:r>
            <w:proofErr w:type="spellEnd"/>
          </w:p>
        </w:tc>
        <w:tc>
          <w:tcPr>
            <w:tcW w:w="1685" w:type="dxa"/>
            <w:tcBorders>
              <w:top w:val="nil"/>
              <w:left w:val="single" w:sz="4" w:space="0" w:color="auto"/>
              <w:bottom w:val="nil"/>
              <w:right w:val="single" w:sz="4" w:space="0" w:color="auto"/>
            </w:tcBorders>
          </w:tcPr>
          <w:p w14:paraId="1C32C6B5"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4</w:t>
            </w:r>
          </w:p>
        </w:tc>
      </w:tr>
      <w:tr w:rsidR="00A43A57" w:rsidRPr="00A43A57" w14:paraId="4E6E17FD" w14:textId="77777777" w:rsidTr="00CA5CF9">
        <w:trPr>
          <w:jc w:val="center"/>
        </w:trPr>
        <w:tc>
          <w:tcPr>
            <w:tcW w:w="1008" w:type="dxa"/>
            <w:tcBorders>
              <w:top w:val="nil"/>
              <w:left w:val="single" w:sz="12" w:space="0" w:color="auto"/>
              <w:bottom w:val="nil"/>
              <w:right w:val="single" w:sz="4" w:space="0" w:color="auto"/>
            </w:tcBorders>
          </w:tcPr>
          <w:p w14:paraId="3D12D8C9"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11</w:t>
            </w:r>
          </w:p>
        </w:tc>
        <w:tc>
          <w:tcPr>
            <w:tcW w:w="5387" w:type="dxa"/>
            <w:tcBorders>
              <w:top w:val="nil"/>
              <w:left w:val="nil"/>
              <w:bottom w:val="nil"/>
              <w:right w:val="nil"/>
            </w:tcBorders>
          </w:tcPr>
          <w:p w14:paraId="17136DF0"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Скоба ходова "ЄВРО", 134*280мм (2,5 кг) </w:t>
            </w:r>
          </w:p>
        </w:tc>
        <w:tc>
          <w:tcPr>
            <w:tcW w:w="1418" w:type="dxa"/>
            <w:tcBorders>
              <w:top w:val="nil"/>
              <w:left w:val="single" w:sz="4" w:space="0" w:color="auto"/>
              <w:bottom w:val="nil"/>
              <w:right w:val="nil"/>
            </w:tcBorders>
          </w:tcPr>
          <w:p w14:paraId="5F6D5EA3"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шт</w:t>
            </w:r>
            <w:proofErr w:type="spellEnd"/>
          </w:p>
        </w:tc>
        <w:tc>
          <w:tcPr>
            <w:tcW w:w="1685" w:type="dxa"/>
            <w:tcBorders>
              <w:top w:val="nil"/>
              <w:left w:val="single" w:sz="4" w:space="0" w:color="auto"/>
              <w:bottom w:val="nil"/>
              <w:right w:val="single" w:sz="4" w:space="0" w:color="auto"/>
            </w:tcBorders>
          </w:tcPr>
          <w:p w14:paraId="01D473E0"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20</w:t>
            </w:r>
          </w:p>
        </w:tc>
      </w:tr>
      <w:tr w:rsidR="00A43A57" w:rsidRPr="00A43A57" w14:paraId="53E45ED9" w14:textId="77777777" w:rsidTr="00CA5CF9">
        <w:trPr>
          <w:jc w:val="center"/>
        </w:trPr>
        <w:tc>
          <w:tcPr>
            <w:tcW w:w="1008" w:type="dxa"/>
            <w:tcBorders>
              <w:top w:val="nil"/>
              <w:left w:val="single" w:sz="12" w:space="0" w:color="auto"/>
              <w:bottom w:val="nil"/>
              <w:right w:val="single" w:sz="4" w:space="0" w:color="auto"/>
            </w:tcBorders>
          </w:tcPr>
          <w:p w14:paraId="709B26EB"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12</w:t>
            </w:r>
          </w:p>
        </w:tc>
        <w:tc>
          <w:tcPr>
            <w:tcW w:w="5387" w:type="dxa"/>
            <w:tcBorders>
              <w:top w:val="nil"/>
              <w:left w:val="nil"/>
              <w:bottom w:val="nil"/>
              <w:right w:val="nil"/>
            </w:tcBorders>
          </w:tcPr>
          <w:p w14:paraId="0B30E655"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Люк чавунний каналізаційний важкий типу "Т" С250 </w:t>
            </w:r>
          </w:p>
        </w:tc>
        <w:tc>
          <w:tcPr>
            <w:tcW w:w="1418" w:type="dxa"/>
            <w:tcBorders>
              <w:top w:val="nil"/>
              <w:left w:val="single" w:sz="4" w:space="0" w:color="auto"/>
              <w:bottom w:val="nil"/>
              <w:right w:val="nil"/>
            </w:tcBorders>
          </w:tcPr>
          <w:p w14:paraId="6E010027"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шт</w:t>
            </w:r>
            <w:proofErr w:type="spellEnd"/>
          </w:p>
        </w:tc>
        <w:tc>
          <w:tcPr>
            <w:tcW w:w="1685" w:type="dxa"/>
            <w:tcBorders>
              <w:top w:val="nil"/>
              <w:left w:val="single" w:sz="4" w:space="0" w:color="auto"/>
              <w:bottom w:val="nil"/>
              <w:right w:val="single" w:sz="4" w:space="0" w:color="auto"/>
            </w:tcBorders>
          </w:tcPr>
          <w:p w14:paraId="376FB7A1"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4</w:t>
            </w:r>
          </w:p>
        </w:tc>
      </w:tr>
      <w:tr w:rsidR="00A43A57" w:rsidRPr="00A43A57" w14:paraId="2815DF64" w14:textId="77777777" w:rsidTr="00CA5CF9">
        <w:trPr>
          <w:jc w:val="center"/>
        </w:trPr>
        <w:tc>
          <w:tcPr>
            <w:tcW w:w="1008" w:type="dxa"/>
            <w:tcBorders>
              <w:top w:val="nil"/>
              <w:left w:val="single" w:sz="12" w:space="0" w:color="auto"/>
              <w:bottom w:val="nil"/>
              <w:right w:val="single" w:sz="4" w:space="0" w:color="auto"/>
            </w:tcBorders>
          </w:tcPr>
          <w:p w14:paraId="7B178FFB"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13</w:t>
            </w:r>
          </w:p>
        </w:tc>
        <w:tc>
          <w:tcPr>
            <w:tcW w:w="5387" w:type="dxa"/>
            <w:tcBorders>
              <w:top w:val="nil"/>
              <w:left w:val="nil"/>
              <w:bottom w:val="nil"/>
              <w:right w:val="nil"/>
            </w:tcBorders>
          </w:tcPr>
          <w:p w14:paraId="51FB98A1"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Засипання вручну траншей, пазух котлованів та ям,</w:t>
            </w:r>
          </w:p>
          <w:p w14:paraId="3C1B297D"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група ґрунту 1</w:t>
            </w:r>
          </w:p>
        </w:tc>
        <w:tc>
          <w:tcPr>
            <w:tcW w:w="1418" w:type="dxa"/>
            <w:tcBorders>
              <w:top w:val="nil"/>
              <w:left w:val="single" w:sz="4" w:space="0" w:color="auto"/>
              <w:bottom w:val="nil"/>
              <w:right w:val="nil"/>
            </w:tcBorders>
          </w:tcPr>
          <w:p w14:paraId="79136172"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м3</w:t>
            </w:r>
          </w:p>
        </w:tc>
        <w:tc>
          <w:tcPr>
            <w:tcW w:w="1685" w:type="dxa"/>
            <w:tcBorders>
              <w:top w:val="nil"/>
              <w:left w:val="single" w:sz="4" w:space="0" w:color="auto"/>
              <w:bottom w:val="nil"/>
              <w:right w:val="single" w:sz="4" w:space="0" w:color="auto"/>
            </w:tcBorders>
          </w:tcPr>
          <w:p w14:paraId="778E45BA"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5</w:t>
            </w:r>
          </w:p>
        </w:tc>
      </w:tr>
      <w:tr w:rsidR="00A43A57" w:rsidRPr="00A43A57" w14:paraId="060E8AA8" w14:textId="77777777" w:rsidTr="00CA5CF9">
        <w:trPr>
          <w:jc w:val="center"/>
        </w:trPr>
        <w:tc>
          <w:tcPr>
            <w:tcW w:w="1008" w:type="dxa"/>
            <w:tcBorders>
              <w:top w:val="nil"/>
              <w:left w:val="single" w:sz="12" w:space="0" w:color="auto"/>
              <w:bottom w:val="nil"/>
              <w:right w:val="single" w:sz="4" w:space="0" w:color="auto"/>
            </w:tcBorders>
          </w:tcPr>
          <w:p w14:paraId="6A27CBAE"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14</w:t>
            </w:r>
          </w:p>
        </w:tc>
        <w:tc>
          <w:tcPr>
            <w:tcW w:w="5387" w:type="dxa"/>
            <w:tcBorders>
              <w:top w:val="nil"/>
              <w:left w:val="nil"/>
              <w:bottom w:val="nil"/>
              <w:right w:val="nil"/>
            </w:tcBorders>
          </w:tcPr>
          <w:p w14:paraId="13BDAF93"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Ущільнення ґрунту пневматичними трамбівками, група</w:t>
            </w:r>
          </w:p>
          <w:p w14:paraId="6F055A50"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ґрунту 1-2</w:t>
            </w:r>
          </w:p>
        </w:tc>
        <w:tc>
          <w:tcPr>
            <w:tcW w:w="1418" w:type="dxa"/>
            <w:tcBorders>
              <w:top w:val="nil"/>
              <w:left w:val="single" w:sz="4" w:space="0" w:color="auto"/>
              <w:bottom w:val="nil"/>
              <w:right w:val="nil"/>
            </w:tcBorders>
          </w:tcPr>
          <w:p w14:paraId="3B66ACF1"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м3</w:t>
            </w:r>
          </w:p>
        </w:tc>
        <w:tc>
          <w:tcPr>
            <w:tcW w:w="1685" w:type="dxa"/>
            <w:tcBorders>
              <w:top w:val="nil"/>
              <w:left w:val="single" w:sz="4" w:space="0" w:color="auto"/>
              <w:bottom w:val="nil"/>
              <w:right w:val="single" w:sz="4" w:space="0" w:color="auto"/>
            </w:tcBorders>
          </w:tcPr>
          <w:p w14:paraId="6D057962"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5</w:t>
            </w:r>
          </w:p>
        </w:tc>
      </w:tr>
      <w:tr w:rsidR="00A43A57" w:rsidRPr="00A43A57" w14:paraId="425B1BE3" w14:textId="77777777" w:rsidTr="00CA5CF9">
        <w:trPr>
          <w:jc w:val="center"/>
        </w:trPr>
        <w:tc>
          <w:tcPr>
            <w:tcW w:w="1008" w:type="dxa"/>
            <w:tcBorders>
              <w:top w:val="nil"/>
              <w:left w:val="single" w:sz="12" w:space="0" w:color="auto"/>
              <w:bottom w:val="nil"/>
              <w:right w:val="single" w:sz="4" w:space="0" w:color="auto"/>
            </w:tcBorders>
          </w:tcPr>
          <w:p w14:paraId="76EA11CA"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15</w:t>
            </w:r>
          </w:p>
        </w:tc>
        <w:tc>
          <w:tcPr>
            <w:tcW w:w="5387" w:type="dxa"/>
            <w:tcBorders>
              <w:top w:val="nil"/>
              <w:left w:val="nil"/>
              <w:bottom w:val="nil"/>
              <w:right w:val="nil"/>
            </w:tcBorders>
          </w:tcPr>
          <w:p w14:paraId="0CB96C85"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Пісок природний, рядовий</w:t>
            </w:r>
          </w:p>
        </w:tc>
        <w:tc>
          <w:tcPr>
            <w:tcW w:w="1418" w:type="dxa"/>
            <w:tcBorders>
              <w:top w:val="nil"/>
              <w:left w:val="single" w:sz="4" w:space="0" w:color="auto"/>
              <w:bottom w:val="nil"/>
              <w:right w:val="nil"/>
            </w:tcBorders>
          </w:tcPr>
          <w:p w14:paraId="4084E0CA"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м3</w:t>
            </w:r>
          </w:p>
        </w:tc>
        <w:tc>
          <w:tcPr>
            <w:tcW w:w="1685" w:type="dxa"/>
            <w:tcBorders>
              <w:top w:val="nil"/>
              <w:left w:val="single" w:sz="4" w:space="0" w:color="auto"/>
              <w:bottom w:val="nil"/>
              <w:right w:val="single" w:sz="4" w:space="0" w:color="auto"/>
            </w:tcBorders>
          </w:tcPr>
          <w:p w14:paraId="44B0813F"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5</w:t>
            </w:r>
          </w:p>
        </w:tc>
      </w:tr>
      <w:tr w:rsidR="00A43A57" w:rsidRPr="00A43A57" w14:paraId="4840C8B9" w14:textId="77777777" w:rsidTr="00CA5CF9">
        <w:trPr>
          <w:jc w:val="center"/>
        </w:trPr>
        <w:tc>
          <w:tcPr>
            <w:tcW w:w="1008" w:type="dxa"/>
            <w:tcBorders>
              <w:top w:val="nil"/>
              <w:left w:val="single" w:sz="12" w:space="0" w:color="auto"/>
              <w:bottom w:val="nil"/>
              <w:right w:val="single" w:sz="4" w:space="0" w:color="auto"/>
            </w:tcBorders>
            <w:vAlign w:val="center"/>
          </w:tcPr>
          <w:p w14:paraId="3C49B0AD"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14:paraId="720BB52F" w14:textId="77777777" w:rsidR="00A43A57" w:rsidRPr="00A43A57" w:rsidRDefault="00A43A57" w:rsidP="00A43A57">
            <w:pPr>
              <w:keepLines/>
              <w:spacing w:after="0" w:line="240" w:lineRule="auto"/>
              <w:jc w:val="center"/>
              <w:rPr>
                <w:rFonts w:ascii="Times New Roman" w:hAnsi="Times New Roman" w:cs="Times New Roman"/>
              </w:rPr>
            </w:pPr>
            <w:proofErr w:type="spellStart"/>
            <w:r w:rsidRPr="00A43A57">
              <w:rPr>
                <w:rFonts w:ascii="Times New Roman" w:hAnsi="Times New Roman" w:cs="Times New Roman"/>
                <w:spacing w:val="-5"/>
                <w:u w:val="single"/>
              </w:rPr>
              <w:t>Роздiл</w:t>
            </w:r>
            <w:proofErr w:type="spellEnd"/>
            <w:r w:rsidRPr="00A43A57">
              <w:rPr>
                <w:rFonts w:ascii="Times New Roman" w:hAnsi="Times New Roman" w:cs="Times New Roman"/>
                <w:spacing w:val="-5"/>
                <w:u w:val="single"/>
              </w:rPr>
              <w:t xml:space="preserve"> 3. Прокол під дорогою 110м</w:t>
            </w:r>
          </w:p>
        </w:tc>
        <w:tc>
          <w:tcPr>
            <w:tcW w:w="1418" w:type="dxa"/>
            <w:tcBorders>
              <w:top w:val="nil"/>
              <w:left w:val="single" w:sz="4" w:space="0" w:color="auto"/>
              <w:bottom w:val="nil"/>
              <w:right w:val="single" w:sz="4" w:space="0" w:color="auto"/>
            </w:tcBorders>
            <w:vAlign w:val="center"/>
          </w:tcPr>
          <w:p w14:paraId="4632D232"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685" w:type="dxa"/>
            <w:tcBorders>
              <w:top w:val="nil"/>
              <w:left w:val="single" w:sz="4" w:space="0" w:color="auto"/>
              <w:bottom w:val="nil"/>
              <w:right w:val="single" w:sz="4" w:space="0" w:color="auto"/>
            </w:tcBorders>
            <w:vAlign w:val="center"/>
          </w:tcPr>
          <w:p w14:paraId="26B6A766"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r>
      <w:tr w:rsidR="00A43A57" w:rsidRPr="00A43A57" w14:paraId="6BA4B59D" w14:textId="77777777" w:rsidTr="00CA5CF9">
        <w:trPr>
          <w:jc w:val="center"/>
        </w:trPr>
        <w:tc>
          <w:tcPr>
            <w:tcW w:w="1008" w:type="dxa"/>
            <w:tcBorders>
              <w:top w:val="nil"/>
              <w:left w:val="single" w:sz="12" w:space="0" w:color="auto"/>
              <w:bottom w:val="nil"/>
              <w:right w:val="single" w:sz="4" w:space="0" w:color="auto"/>
            </w:tcBorders>
            <w:vAlign w:val="center"/>
          </w:tcPr>
          <w:p w14:paraId="786144C9"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14:paraId="4698BC38"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14:paraId="6C798B14"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685" w:type="dxa"/>
            <w:tcBorders>
              <w:top w:val="nil"/>
              <w:left w:val="single" w:sz="4" w:space="0" w:color="auto"/>
              <w:bottom w:val="nil"/>
              <w:right w:val="single" w:sz="4" w:space="0" w:color="auto"/>
            </w:tcBorders>
            <w:vAlign w:val="center"/>
          </w:tcPr>
          <w:p w14:paraId="0DD97D33"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r>
      <w:tr w:rsidR="00A43A57" w:rsidRPr="00A43A57" w14:paraId="7C2E458E" w14:textId="77777777" w:rsidTr="00CA5CF9">
        <w:trPr>
          <w:jc w:val="center"/>
        </w:trPr>
        <w:tc>
          <w:tcPr>
            <w:tcW w:w="1008" w:type="dxa"/>
            <w:tcBorders>
              <w:top w:val="nil"/>
              <w:left w:val="single" w:sz="12" w:space="0" w:color="auto"/>
              <w:bottom w:val="nil"/>
              <w:right w:val="single" w:sz="4" w:space="0" w:color="auto"/>
            </w:tcBorders>
          </w:tcPr>
          <w:p w14:paraId="28D828B2"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16</w:t>
            </w:r>
          </w:p>
        </w:tc>
        <w:tc>
          <w:tcPr>
            <w:tcW w:w="5387" w:type="dxa"/>
            <w:tcBorders>
              <w:top w:val="nil"/>
              <w:left w:val="nil"/>
              <w:bottom w:val="nil"/>
              <w:right w:val="nil"/>
            </w:tcBorders>
          </w:tcPr>
          <w:p w14:paraId="079DF46F"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Нарізування швів у бетоні затверділому</w:t>
            </w:r>
          </w:p>
        </w:tc>
        <w:tc>
          <w:tcPr>
            <w:tcW w:w="1418" w:type="dxa"/>
            <w:tcBorders>
              <w:top w:val="nil"/>
              <w:left w:val="single" w:sz="4" w:space="0" w:color="auto"/>
              <w:bottom w:val="nil"/>
              <w:right w:val="nil"/>
            </w:tcBorders>
          </w:tcPr>
          <w:p w14:paraId="51B6E98A"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 шва</w:t>
            </w:r>
          </w:p>
        </w:tc>
        <w:tc>
          <w:tcPr>
            <w:tcW w:w="1685" w:type="dxa"/>
            <w:tcBorders>
              <w:top w:val="nil"/>
              <w:left w:val="single" w:sz="4" w:space="0" w:color="auto"/>
              <w:bottom w:val="nil"/>
              <w:right w:val="single" w:sz="4" w:space="0" w:color="auto"/>
            </w:tcBorders>
          </w:tcPr>
          <w:p w14:paraId="712A3B35"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22</w:t>
            </w:r>
          </w:p>
        </w:tc>
      </w:tr>
      <w:tr w:rsidR="00A43A57" w:rsidRPr="00A43A57" w14:paraId="566CF584" w14:textId="77777777" w:rsidTr="00CA5CF9">
        <w:trPr>
          <w:jc w:val="center"/>
        </w:trPr>
        <w:tc>
          <w:tcPr>
            <w:tcW w:w="1008" w:type="dxa"/>
            <w:tcBorders>
              <w:top w:val="nil"/>
              <w:left w:val="single" w:sz="12" w:space="0" w:color="auto"/>
              <w:bottom w:val="nil"/>
              <w:right w:val="single" w:sz="4" w:space="0" w:color="auto"/>
            </w:tcBorders>
          </w:tcPr>
          <w:p w14:paraId="162F489B"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17</w:t>
            </w:r>
          </w:p>
        </w:tc>
        <w:tc>
          <w:tcPr>
            <w:tcW w:w="5387" w:type="dxa"/>
            <w:tcBorders>
              <w:top w:val="nil"/>
              <w:left w:val="nil"/>
              <w:bottom w:val="nil"/>
              <w:right w:val="nil"/>
            </w:tcBorders>
          </w:tcPr>
          <w:p w14:paraId="2F012B11"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Розбирання асфальтобетонних покриттів вручну (під</w:t>
            </w:r>
          </w:p>
          <w:p w14:paraId="5ADDECF6"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 xml:space="preserve">шурфи) за </w:t>
            </w:r>
            <w:proofErr w:type="spellStart"/>
            <w:r w:rsidRPr="00A43A57">
              <w:rPr>
                <w:rFonts w:ascii="Times New Roman" w:hAnsi="Times New Roman" w:cs="Times New Roman"/>
                <w:spacing w:val="-5"/>
              </w:rPr>
              <w:t>наявностi</w:t>
            </w:r>
            <w:proofErr w:type="spellEnd"/>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люкiв</w:t>
            </w:r>
            <w:proofErr w:type="spellEnd"/>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колодязiв</w:t>
            </w:r>
            <w:proofErr w:type="spellEnd"/>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пiдземних</w:t>
            </w:r>
            <w:proofErr w:type="spellEnd"/>
          </w:p>
          <w:p w14:paraId="0ED885A4" w14:textId="77777777" w:rsidR="00A43A57" w:rsidRPr="00A43A57" w:rsidRDefault="00A43A57" w:rsidP="00A43A57">
            <w:pPr>
              <w:keepLines/>
              <w:spacing w:after="0" w:line="240" w:lineRule="auto"/>
              <w:rPr>
                <w:rFonts w:ascii="Times New Roman" w:hAnsi="Times New Roman" w:cs="Times New Roman"/>
              </w:rPr>
            </w:pPr>
            <w:proofErr w:type="spellStart"/>
            <w:r w:rsidRPr="00A43A57">
              <w:rPr>
                <w:rFonts w:ascii="Times New Roman" w:hAnsi="Times New Roman" w:cs="Times New Roman"/>
                <w:spacing w:val="-5"/>
              </w:rPr>
              <w:t>комунiкацiй</w:t>
            </w:r>
            <w:proofErr w:type="spellEnd"/>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бiльше</w:t>
            </w:r>
            <w:proofErr w:type="spellEnd"/>
            <w:r w:rsidRPr="00A43A57">
              <w:rPr>
                <w:rFonts w:ascii="Times New Roman" w:hAnsi="Times New Roman" w:cs="Times New Roman"/>
                <w:spacing w:val="-5"/>
              </w:rPr>
              <w:t xml:space="preserve"> 8 до 15 на 1000 м2 дороги</w:t>
            </w:r>
          </w:p>
        </w:tc>
        <w:tc>
          <w:tcPr>
            <w:tcW w:w="1418" w:type="dxa"/>
            <w:tcBorders>
              <w:top w:val="nil"/>
              <w:left w:val="single" w:sz="4" w:space="0" w:color="auto"/>
              <w:bottom w:val="nil"/>
              <w:right w:val="nil"/>
            </w:tcBorders>
          </w:tcPr>
          <w:p w14:paraId="238BAA1D"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м3</w:t>
            </w:r>
          </w:p>
        </w:tc>
        <w:tc>
          <w:tcPr>
            <w:tcW w:w="1685" w:type="dxa"/>
            <w:tcBorders>
              <w:top w:val="nil"/>
              <w:left w:val="single" w:sz="4" w:space="0" w:color="auto"/>
              <w:bottom w:val="nil"/>
              <w:right w:val="single" w:sz="4" w:space="0" w:color="auto"/>
            </w:tcBorders>
          </w:tcPr>
          <w:p w14:paraId="4009E397"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w:t>
            </w:r>
          </w:p>
        </w:tc>
      </w:tr>
      <w:tr w:rsidR="00A43A57" w:rsidRPr="00A43A57" w14:paraId="5E956216" w14:textId="77777777" w:rsidTr="00CA5CF9">
        <w:trPr>
          <w:jc w:val="center"/>
        </w:trPr>
        <w:tc>
          <w:tcPr>
            <w:tcW w:w="1008" w:type="dxa"/>
            <w:tcBorders>
              <w:top w:val="nil"/>
              <w:left w:val="single" w:sz="12" w:space="0" w:color="auto"/>
              <w:bottom w:val="nil"/>
              <w:right w:val="single" w:sz="4" w:space="0" w:color="auto"/>
            </w:tcBorders>
          </w:tcPr>
          <w:p w14:paraId="2D13A4BE"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18</w:t>
            </w:r>
          </w:p>
        </w:tc>
        <w:tc>
          <w:tcPr>
            <w:tcW w:w="5387" w:type="dxa"/>
            <w:tcBorders>
              <w:top w:val="nil"/>
              <w:left w:val="nil"/>
              <w:bottom w:val="nil"/>
              <w:right w:val="nil"/>
            </w:tcBorders>
          </w:tcPr>
          <w:p w14:paraId="65A3D40E"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Розбирання чорних щебеневих покриттів та основ за</w:t>
            </w:r>
          </w:p>
          <w:p w14:paraId="590AFE6B" w14:textId="77777777" w:rsidR="00A43A57" w:rsidRPr="00A43A57" w:rsidRDefault="00A43A57" w:rsidP="00A43A57">
            <w:pPr>
              <w:keepLines/>
              <w:spacing w:after="0" w:line="240" w:lineRule="auto"/>
              <w:rPr>
                <w:rFonts w:ascii="Times New Roman" w:hAnsi="Times New Roman" w:cs="Times New Roman"/>
                <w:spacing w:val="-5"/>
              </w:rPr>
            </w:pPr>
            <w:proofErr w:type="spellStart"/>
            <w:r w:rsidRPr="00A43A57">
              <w:rPr>
                <w:rFonts w:ascii="Times New Roman" w:hAnsi="Times New Roman" w:cs="Times New Roman"/>
                <w:spacing w:val="-5"/>
              </w:rPr>
              <w:t>наявностi</w:t>
            </w:r>
            <w:proofErr w:type="spellEnd"/>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люкiв</w:t>
            </w:r>
            <w:proofErr w:type="spellEnd"/>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колодязiв</w:t>
            </w:r>
            <w:proofErr w:type="spellEnd"/>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пiдземних</w:t>
            </w:r>
            <w:proofErr w:type="spellEnd"/>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комунiкацiй</w:t>
            </w:r>
            <w:proofErr w:type="spellEnd"/>
          </w:p>
          <w:p w14:paraId="15CF26D7" w14:textId="77777777" w:rsidR="00A43A57" w:rsidRPr="00A43A57" w:rsidRDefault="00A43A57" w:rsidP="00A43A57">
            <w:pPr>
              <w:keepLines/>
              <w:spacing w:after="0" w:line="240" w:lineRule="auto"/>
              <w:rPr>
                <w:rFonts w:ascii="Times New Roman" w:hAnsi="Times New Roman" w:cs="Times New Roman"/>
              </w:rPr>
            </w:pPr>
            <w:proofErr w:type="spellStart"/>
            <w:r w:rsidRPr="00A43A57">
              <w:rPr>
                <w:rFonts w:ascii="Times New Roman" w:hAnsi="Times New Roman" w:cs="Times New Roman"/>
                <w:spacing w:val="-5"/>
              </w:rPr>
              <w:t>бiльше</w:t>
            </w:r>
            <w:proofErr w:type="spellEnd"/>
            <w:r w:rsidRPr="00A43A57">
              <w:rPr>
                <w:rFonts w:ascii="Times New Roman" w:hAnsi="Times New Roman" w:cs="Times New Roman"/>
                <w:spacing w:val="-5"/>
              </w:rPr>
              <w:t xml:space="preserve"> 8 до 15 на 1000 м2 дороги</w:t>
            </w:r>
          </w:p>
        </w:tc>
        <w:tc>
          <w:tcPr>
            <w:tcW w:w="1418" w:type="dxa"/>
            <w:tcBorders>
              <w:top w:val="nil"/>
              <w:left w:val="single" w:sz="4" w:space="0" w:color="auto"/>
              <w:bottom w:val="nil"/>
              <w:right w:val="nil"/>
            </w:tcBorders>
          </w:tcPr>
          <w:p w14:paraId="4711C306"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м3</w:t>
            </w:r>
          </w:p>
        </w:tc>
        <w:tc>
          <w:tcPr>
            <w:tcW w:w="1685" w:type="dxa"/>
            <w:tcBorders>
              <w:top w:val="nil"/>
              <w:left w:val="single" w:sz="4" w:space="0" w:color="auto"/>
              <w:bottom w:val="nil"/>
              <w:right w:val="single" w:sz="4" w:space="0" w:color="auto"/>
            </w:tcBorders>
          </w:tcPr>
          <w:p w14:paraId="0F738A82"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4</w:t>
            </w:r>
          </w:p>
        </w:tc>
      </w:tr>
      <w:tr w:rsidR="00A43A57" w:rsidRPr="00A43A57" w14:paraId="3FE07DF1" w14:textId="77777777" w:rsidTr="00CA5CF9">
        <w:trPr>
          <w:jc w:val="center"/>
        </w:trPr>
        <w:tc>
          <w:tcPr>
            <w:tcW w:w="1008" w:type="dxa"/>
            <w:tcBorders>
              <w:top w:val="nil"/>
              <w:left w:val="single" w:sz="12" w:space="0" w:color="auto"/>
              <w:bottom w:val="nil"/>
              <w:right w:val="single" w:sz="4" w:space="0" w:color="auto"/>
            </w:tcBorders>
          </w:tcPr>
          <w:p w14:paraId="23E0BD10"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19</w:t>
            </w:r>
          </w:p>
        </w:tc>
        <w:tc>
          <w:tcPr>
            <w:tcW w:w="5387" w:type="dxa"/>
            <w:tcBorders>
              <w:top w:val="nil"/>
              <w:left w:val="nil"/>
              <w:bottom w:val="nil"/>
              <w:right w:val="nil"/>
            </w:tcBorders>
          </w:tcPr>
          <w:p w14:paraId="7FC1C4D5"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Навантаження сміття вручну</w:t>
            </w:r>
          </w:p>
        </w:tc>
        <w:tc>
          <w:tcPr>
            <w:tcW w:w="1418" w:type="dxa"/>
            <w:tcBorders>
              <w:top w:val="nil"/>
              <w:left w:val="single" w:sz="4" w:space="0" w:color="auto"/>
              <w:bottom w:val="nil"/>
              <w:right w:val="nil"/>
            </w:tcBorders>
          </w:tcPr>
          <w:p w14:paraId="47A91E28"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т</w:t>
            </w:r>
          </w:p>
        </w:tc>
        <w:tc>
          <w:tcPr>
            <w:tcW w:w="1685" w:type="dxa"/>
            <w:tcBorders>
              <w:top w:val="nil"/>
              <w:left w:val="single" w:sz="4" w:space="0" w:color="auto"/>
              <w:bottom w:val="nil"/>
              <w:right w:val="single" w:sz="4" w:space="0" w:color="auto"/>
            </w:tcBorders>
          </w:tcPr>
          <w:p w14:paraId="3DF6CB42"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12</w:t>
            </w:r>
          </w:p>
        </w:tc>
      </w:tr>
      <w:tr w:rsidR="00A43A57" w:rsidRPr="00A43A57" w14:paraId="00E4EA18" w14:textId="77777777" w:rsidTr="00CA5CF9">
        <w:trPr>
          <w:jc w:val="center"/>
        </w:trPr>
        <w:tc>
          <w:tcPr>
            <w:tcW w:w="1008" w:type="dxa"/>
            <w:tcBorders>
              <w:top w:val="nil"/>
              <w:left w:val="single" w:sz="12" w:space="0" w:color="auto"/>
              <w:bottom w:val="nil"/>
              <w:right w:val="single" w:sz="4" w:space="0" w:color="auto"/>
            </w:tcBorders>
          </w:tcPr>
          <w:p w14:paraId="224C4DA9"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20</w:t>
            </w:r>
          </w:p>
        </w:tc>
        <w:tc>
          <w:tcPr>
            <w:tcW w:w="5387" w:type="dxa"/>
            <w:tcBorders>
              <w:top w:val="nil"/>
              <w:left w:val="nil"/>
              <w:bottom w:val="nil"/>
              <w:right w:val="nil"/>
            </w:tcBorders>
          </w:tcPr>
          <w:p w14:paraId="644C0E54"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Перевезення сміття до 30 км</w:t>
            </w:r>
          </w:p>
        </w:tc>
        <w:tc>
          <w:tcPr>
            <w:tcW w:w="1418" w:type="dxa"/>
            <w:tcBorders>
              <w:top w:val="nil"/>
              <w:left w:val="single" w:sz="4" w:space="0" w:color="auto"/>
              <w:bottom w:val="nil"/>
              <w:right w:val="nil"/>
            </w:tcBorders>
          </w:tcPr>
          <w:p w14:paraId="54CEA6B9"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т</w:t>
            </w:r>
          </w:p>
        </w:tc>
        <w:tc>
          <w:tcPr>
            <w:tcW w:w="1685" w:type="dxa"/>
            <w:tcBorders>
              <w:top w:val="nil"/>
              <w:left w:val="single" w:sz="4" w:space="0" w:color="auto"/>
              <w:bottom w:val="nil"/>
              <w:right w:val="single" w:sz="4" w:space="0" w:color="auto"/>
            </w:tcBorders>
          </w:tcPr>
          <w:p w14:paraId="16DEEADD"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12</w:t>
            </w:r>
          </w:p>
        </w:tc>
      </w:tr>
    </w:tbl>
    <w:p w14:paraId="68F54AF8" w14:textId="77777777" w:rsidR="00A43A57" w:rsidRPr="00A43A57" w:rsidRDefault="00A43A57" w:rsidP="00A43A57">
      <w:pPr>
        <w:spacing w:after="0" w:line="240" w:lineRule="auto"/>
        <w:rPr>
          <w:rFonts w:ascii="Times New Roman" w:hAnsi="Times New Roman" w:cs="Times New Roman"/>
        </w:rPr>
        <w:sectPr w:rsidR="00A43A57" w:rsidRPr="00A43A57" w:rsidSect="00A43A57">
          <w:headerReference w:type="default" r:id="rId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724"/>
        <w:gridCol w:w="5387"/>
        <w:gridCol w:w="1418"/>
        <w:gridCol w:w="1827"/>
      </w:tblGrid>
      <w:tr w:rsidR="00A43A57" w:rsidRPr="00A43A57" w14:paraId="554CC357" w14:textId="77777777" w:rsidTr="00CA5CF9">
        <w:trPr>
          <w:jc w:val="center"/>
        </w:trPr>
        <w:tc>
          <w:tcPr>
            <w:tcW w:w="724" w:type="dxa"/>
            <w:tcBorders>
              <w:top w:val="single" w:sz="12" w:space="0" w:color="auto"/>
              <w:left w:val="single" w:sz="12" w:space="0" w:color="auto"/>
              <w:bottom w:val="single" w:sz="4" w:space="0" w:color="auto"/>
              <w:right w:val="single" w:sz="4" w:space="0" w:color="auto"/>
            </w:tcBorders>
            <w:vAlign w:val="center"/>
          </w:tcPr>
          <w:p w14:paraId="254A0B66"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lastRenderedPageBreak/>
              <w:t>1</w:t>
            </w:r>
          </w:p>
        </w:tc>
        <w:tc>
          <w:tcPr>
            <w:tcW w:w="5387" w:type="dxa"/>
            <w:tcBorders>
              <w:top w:val="single" w:sz="12" w:space="0" w:color="auto"/>
              <w:left w:val="nil"/>
              <w:bottom w:val="single" w:sz="4" w:space="0" w:color="auto"/>
              <w:right w:val="nil"/>
            </w:tcBorders>
            <w:vAlign w:val="center"/>
          </w:tcPr>
          <w:p w14:paraId="24A41E4D"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2</w:t>
            </w:r>
          </w:p>
        </w:tc>
        <w:tc>
          <w:tcPr>
            <w:tcW w:w="1418" w:type="dxa"/>
            <w:tcBorders>
              <w:top w:val="single" w:sz="12" w:space="0" w:color="auto"/>
              <w:left w:val="single" w:sz="4" w:space="0" w:color="auto"/>
              <w:bottom w:val="single" w:sz="4" w:space="0" w:color="auto"/>
              <w:right w:val="nil"/>
            </w:tcBorders>
            <w:vAlign w:val="center"/>
          </w:tcPr>
          <w:p w14:paraId="472B2612"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3</w:t>
            </w:r>
          </w:p>
        </w:tc>
        <w:tc>
          <w:tcPr>
            <w:tcW w:w="1827" w:type="dxa"/>
            <w:tcBorders>
              <w:top w:val="single" w:sz="12" w:space="0" w:color="auto"/>
              <w:left w:val="single" w:sz="4" w:space="0" w:color="auto"/>
              <w:bottom w:val="single" w:sz="4" w:space="0" w:color="auto"/>
              <w:right w:val="single" w:sz="4" w:space="0" w:color="auto"/>
            </w:tcBorders>
            <w:vAlign w:val="center"/>
          </w:tcPr>
          <w:p w14:paraId="5D605FEC"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4</w:t>
            </w:r>
          </w:p>
        </w:tc>
      </w:tr>
      <w:tr w:rsidR="00A43A57" w:rsidRPr="00A43A57" w14:paraId="062921DA" w14:textId="77777777" w:rsidTr="00CA5CF9">
        <w:trPr>
          <w:jc w:val="center"/>
        </w:trPr>
        <w:tc>
          <w:tcPr>
            <w:tcW w:w="724" w:type="dxa"/>
            <w:tcBorders>
              <w:top w:val="nil"/>
              <w:left w:val="single" w:sz="12" w:space="0" w:color="auto"/>
              <w:bottom w:val="nil"/>
              <w:right w:val="single" w:sz="4" w:space="0" w:color="auto"/>
            </w:tcBorders>
          </w:tcPr>
          <w:p w14:paraId="7CEEBBF1"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21</w:t>
            </w:r>
          </w:p>
        </w:tc>
        <w:tc>
          <w:tcPr>
            <w:tcW w:w="5387" w:type="dxa"/>
            <w:tcBorders>
              <w:top w:val="nil"/>
              <w:left w:val="nil"/>
              <w:bottom w:val="nil"/>
              <w:right w:val="nil"/>
            </w:tcBorders>
          </w:tcPr>
          <w:p w14:paraId="6DACF67F"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Розробка ґрунту екскаватором з доробкою вручну, група</w:t>
            </w:r>
          </w:p>
          <w:p w14:paraId="1F796059"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ґрунту 2 (стартові шурфи 4шт), який знаходиться на</w:t>
            </w:r>
          </w:p>
          <w:p w14:paraId="0E71F3B4" w14:textId="77777777" w:rsidR="00A43A57" w:rsidRPr="00A43A57" w:rsidRDefault="00A43A57" w:rsidP="00A43A57">
            <w:pPr>
              <w:keepLines/>
              <w:spacing w:after="0" w:line="240" w:lineRule="auto"/>
              <w:rPr>
                <w:rFonts w:ascii="Times New Roman" w:hAnsi="Times New Roman" w:cs="Times New Roman"/>
                <w:spacing w:val="-5"/>
              </w:rPr>
            </w:pPr>
            <w:proofErr w:type="spellStart"/>
            <w:r w:rsidRPr="00A43A57">
              <w:rPr>
                <w:rFonts w:ascii="Times New Roman" w:hAnsi="Times New Roman" w:cs="Times New Roman"/>
                <w:spacing w:val="-5"/>
              </w:rPr>
              <w:t>вiдстанi</w:t>
            </w:r>
            <w:proofErr w:type="spellEnd"/>
            <w:r w:rsidRPr="00A43A57">
              <w:rPr>
                <w:rFonts w:ascii="Times New Roman" w:hAnsi="Times New Roman" w:cs="Times New Roman"/>
                <w:spacing w:val="-5"/>
              </w:rPr>
              <w:t xml:space="preserve"> до 2 м </w:t>
            </w:r>
            <w:proofErr w:type="spellStart"/>
            <w:r w:rsidRPr="00A43A57">
              <w:rPr>
                <w:rFonts w:ascii="Times New Roman" w:hAnsi="Times New Roman" w:cs="Times New Roman"/>
                <w:spacing w:val="-5"/>
              </w:rPr>
              <w:t>вiд</w:t>
            </w:r>
            <w:proofErr w:type="spellEnd"/>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поверхнi</w:t>
            </w:r>
            <w:proofErr w:type="spellEnd"/>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комунiкацiй</w:t>
            </w:r>
            <w:proofErr w:type="spellEnd"/>
            <w:r w:rsidRPr="00A43A57">
              <w:rPr>
                <w:rFonts w:ascii="Times New Roman" w:hAnsi="Times New Roman" w:cs="Times New Roman"/>
                <w:spacing w:val="-5"/>
              </w:rPr>
              <w:t xml:space="preserve"> або </w:t>
            </w:r>
            <w:proofErr w:type="spellStart"/>
            <w:r w:rsidRPr="00A43A57">
              <w:rPr>
                <w:rFonts w:ascii="Times New Roman" w:hAnsi="Times New Roman" w:cs="Times New Roman"/>
                <w:spacing w:val="-5"/>
              </w:rPr>
              <w:t>предметiв</w:t>
            </w:r>
            <w:proofErr w:type="spellEnd"/>
            <w:r w:rsidRPr="00A43A57">
              <w:rPr>
                <w:rFonts w:ascii="Times New Roman" w:hAnsi="Times New Roman" w:cs="Times New Roman"/>
                <w:spacing w:val="-5"/>
              </w:rPr>
              <w:t>,</w:t>
            </w:r>
          </w:p>
          <w:p w14:paraId="449EEACD"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що заважають, а також об'єму ґрунту, що знаходиться</w:t>
            </w:r>
          </w:p>
          <w:p w14:paraId="1FA28CF9" w14:textId="77777777" w:rsidR="00A43A57" w:rsidRPr="00A43A57" w:rsidRDefault="00A43A57" w:rsidP="00A43A57">
            <w:pPr>
              <w:keepLines/>
              <w:spacing w:after="0" w:line="240" w:lineRule="auto"/>
              <w:rPr>
                <w:rFonts w:ascii="Times New Roman" w:hAnsi="Times New Roman" w:cs="Times New Roman"/>
                <w:spacing w:val="-5"/>
              </w:rPr>
            </w:pPr>
            <w:proofErr w:type="spellStart"/>
            <w:r w:rsidRPr="00A43A57">
              <w:rPr>
                <w:rFonts w:ascii="Times New Roman" w:hAnsi="Times New Roman" w:cs="Times New Roman"/>
                <w:spacing w:val="-5"/>
              </w:rPr>
              <w:t>вiд</w:t>
            </w:r>
            <w:proofErr w:type="spellEnd"/>
            <w:r w:rsidRPr="00A43A57">
              <w:rPr>
                <w:rFonts w:ascii="Times New Roman" w:hAnsi="Times New Roman" w:cs="Times New Roman"/>
                <w:spacing w:val="-5"/>
              </w:rPr>
              <w:t xml:space="preserve"> наземного предмета, що заважає [дерев, стовпів,</w:t>
            </w:r>
          </w:p>
          <w:p w14:paraId="3A06DF69"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тощо] у межах вильоту </w:t>
            </w:r>
            <w:proofErr w:type="spellStart"/>
            <w:r w:rsidRPr="00A43A57">
              <w:rPr>
                <w:rFonts w:ascii="Times New Roman" w:hAnsi="Times New Roman" w:cs="Times New Roman"/>
                <w:spacing w:val="-5"/>
              </w:rPr>
              <w:t>стрiли</w:t>
            </w:r>
            <w:proofErr w:type="spellEnd"/>
            <w:r w:rsidRPr="00A43A57">
              <w:rPr>
                <w:rFonts w:ascii="Times New Roman" w:hAnsi="Times New Roman" w:cs="Times New Roman"/>
                <w:spacing w:val="-5"/>
              </w:rPr>
              <w:t xml:space="preserve"> екскаватора</w:t>
            </w:r>
          </w:p>
        </w:tc>
        <w:tc>
          <w:tcPr>
            <w:tcW w:w="1418" w:type="dxa"/>
            <w:tcBorders>
              <w:top w:val="nil"/>
              <w:left w:val="single" w:sz="4" w:space="0" w:color="auto"/>
              <w:bottom w:val="nil"/>
              <w:right w:val="nil"/>
            </w:tcBorders>
          </w:tcPr>
          <w:p w14:paraId="34B58667"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м3</w:t>
            </w:r>
          </w:p>
        </w:tc>
        <w:tc>
          <w:tcPr>
            <w:tcW w:w="1827" w:type="dxa"/>
            <w:tcBorders>
              <w:top w:val="nil"/>
              <w:left w:val="single" w:sz="4" w:space="0" w:color="auto"/>
              <w:bottom w:val="nil"/>
              <w:right w:val="single" w:sz="4" w:space="0" w:color="auto"/>
            </w:tcBorders>
          </w:tcPr>
          <w:p w14:paraId="32F1ED4B"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24</w:t>
            </w:r>
          </w:p>
        </w:tc>
      </w:tr>
      <w:tr w:rsidR="00A43A57" w:rsidRPr="00A43A57" w14:paraId="7329490F" w14:textId="77777777" w:rsidTr="00CA5CF9">
        <w:trPr>
          <w:jc w:val="center"/>
        </w:trPr>
        <w:tc>
          <w:tcPr>
            <w:tcW w:w="724" w:type="dxa"/>
            <w:tcBorders>
              <w:top w:val="nil"/>
              <w:left w:val="single" w:sz="12" w:space="0" w:color="auto"/>
              <w:bottom w:val="nil"/>
              <w:right w:val="single" w:sz="4" w:space="0" w:color="auto"/>
            </w:tcBorders>
          </w:tcPr>
          <w:p w14:paraId="7304663C"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22</w:t>
            </w:r>
          </w:p>
        </w:tc>
        <w:tc>
          <w:tcPr>
            <w:tcW w:w="5387" w:type="dxa"/>
            <w:tcBorders>
              <w:top w:val="nil"/>
              <w:left w:val="nil"/>
              <w:bottom w:val="nil"/>
              <w:right w:val="nil"/>
            </w:tcBorders>
          </w:tcPr>
          <w:p w14:paraId="0AD2F4ED"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Кріплення дошками стінок котлованів та траншей</w:t>
            </w:r>
          </w:p>
          <w:p w14:paraId="5A0AD594"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шириною більше 2 м, глибиною до 3 м в нестійких</w:t>
            </w:r>
          </w:p>
          <w:p w14:paraId="6CB0726B"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ґрунтах (кріплення стінок шурфів)</w:t>
            </w:r>
          </w:p>
        </w:tc>
        <w:tc>
          <w:tcPr>
            <w:tcW w:w="1418" w:type="dxa"/>
            <w:tcBorders>
              <w:top w:val="nil"/>
              <w:left w:val="single" w:sz="4" w:space="0" w:color="auto"/>
              <w:bottom w:val="nil"/>
              <w:right w:val="nil"/>
            </w:tcBorders>
          </w:tcPr>
          <w:p w14:paraId="4822630A"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м2</w:t>
            </w:r>
          </w:p>
        </w:tc>
        <w:tc>
          <w:tcPr>
            <w:tcW w:w="1827" w:type="dxa"/>
            <w:tcBorders>
              <w:top w:val="nil"/>
              <w:left w:val="single" w:sz="4" w:space="0" w:color="auto"/>
              <w:bottom w:val="nil"/>
              <w:right w:val="single" w:sz="4" w:space="0" w:color="auto"/>
            </w:tcBorders>
          </w:tcPr>
          <w:p w14:paraId="6A3E4D53"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108</w:t>
            </w:r>
          </w:p>
        </w:tc>
      </w:tr>
      <w:tr w:rsidR="00A43A57" w:rsidRPr="00A43A57" w14:paraId="2BA451AF" w14:textId="77777777" w:rsidTr="00CA5CF9">
        <w:trPr>
          <w:jc w:val="center"/>
        </w:trPr>
        <w:tc>
          <w:tcPr>
            <w:tcW w:w="724" w:type="dxa"/>
            <w:tcBorders>
              <w:top w:val="nil"/>
              <w:left w:val="single" w:sz="12" w:space="0" w:color="auto"/>
              <w:bottom w:val="nil"/>
              <w:right w:val="single" w:sz="4" w:space="0" w:color="auto"/>
            </w:tcBorders>
          </w:tcPr>
          <w:p w14:paraId="11E4B179"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23</w:t>
            </w:r>
          </w:p>
        </w:tc>
        <w:tc>
          <w:tcPr>
            <w:tcW w:w="5387" w:type="dxa"/>
            <w:tcBorders>
              <w:top w:val="nil"/>
              <w:left w:val="nil"/>
              <w:bottom w:val="nil"/>
              <w:right w:val="nil"/>
            </w:tcBorders>
          </w:tcPr>
          <w:p w14:paraId="0D792D87"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Буріння пілотної свердловини діаметром до 250 мм</w:t>
            </w:r>
          </w:p>
          <w:p w14:paraId="7CD43ADA"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установками горизонтально спрямованого буріння, сила</w:t>
            </w:r>
          </w:p>
          <w:p w14:paraId="74E2C0D7"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протяжки до 72500 кг, група ґрунту 2</w:t>
            </w:r>
          </w:p>
        </w:tc>
        <w:tc>
          <w:tcPr>
            <w:tcW w:w="1418" w:type="dxa"/>
            <w:tcBorders>
              <w:top w:val="nil"/>
              <w:left w:val="single" w:sz="4" w:space="0" w:color="auto"/>
              <w:bottom w:val="nil"/>
              <w:right w:val="nil"/>
            </w:tcBorders>
          </w:tcPr>
          <w:p w14:paraId="3A0CFDDA"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w:t>
            </w:r>
          </w:p>
        </w:tc>
        <w:tc>
          <w:tcPr>
            <w:tcW w:w="1827" w:type="dxa"/>
            <w:tcBorders>
              <w:top w:val="nil"/>
              <w:left w:val="single" w:sz="4" w:space="0" w:color="auto"/>
              <w:bottom w:val="nil"/>
              <w:right w:val="single" w:sz="4" w:space="0" w:color="auto"/>
            </w:tcBorders>
          </w:tcPr>
          <w:p w14:paraId="1F7376E1"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220</w:t>
            </w:r>
          </w:p>
        </w:tc>
      </w:tr>
      <w:tr w:rsidR="00A43A57" w:rsidRPr="00A43A57" w14:paraId="2D6D7C3B" w14:textId="77777777" w:rsidTr="00CA5CF9">
        <w:trPr>
          <w:jc w:val="center"/>
        </w:trPr>
        <w:tc>
          <w:tcPr>
            <w:tcW w:w="724" w:type="dxa"/>
            <w:tcBorders>
              <w:top w:val="nil"/>
              <w:left w:val="single" w:sz="12" w:space="0" w:color="auto"/>
              <w:bottom w:val="nil"/>
              <w:right w:val="single" w:sz="4" w:space="0" w:color="auto"/>
            </w:tcBorders>
          </w:tcPr>
          <w:p w14:paraId="59DE660A"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24</w:t>
            </w:r>
          </w:p>
        </w:tc>
        <w:tc>
          <w:tcPr>
            <w:tcW w:w="5387" w:type="dxa"/>
            <w:tcBorders>
              <w:top w:val="nil"/>
              <w:left w:val="nil"/>
              <w:bottom w:val="nil"/>
              <w:right w:val="nil"/>
            </w:tcBorders>
          </w:tcPr>
          <w:p w14:paraId="43FD61B4"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Розширення свердловини установками горизонтально</w:t>
            </w:r>
          </w:p>
          <w:p w14:paraId="6A9A0896"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спрямованого буріння, сила протяжки до 11000 кг, група</w:t>
            </w:r>
          </w:p>
          <w:p w14:paraId="3248464C"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ґрунту 2, діаметр розширення понад 200 мм до 300 мм</w:t>
            </w:r>
          </w:p>
        </w:tc>
        <w:tc>
          <w:tcPr>
            <w:tcW w:w="1418" w:type="dxa"/>
            <w:tcBorders>
              <w:top w:val="nil"/>
              <w:left w:val="single" w:sz="4" w:space="0" w:color="auto"/>
              <w:bottom w:val="nil"/>
              <w:right w:val="nil"/>
            </w:tcBorders>
          </w:tcPr>
          <w:p w14:paraId="19BDA95A"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w:t>
            </w:r>
          </w:p>
        </w:tc>
        <w:tc>
          <w:tcPr>
            <w:tcW w:w="1827" w:type="dxa"/>
            <w:tcBorders>
              <w:top w:val="nil"/>
              <w:left w:val="single" w:sz="4" w:space="0" w:color="auto"/>
              <w:bottom w:val="nil"/>
              <w:right w:val="single" w:sz="4" w:space="0" w:color="auto"/>
            </w:tcBorders>
          </w:tcPr>
          <w:p w14:paraId="1C16B013"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220</w:t>
            </w:r>
          </w:p>
        </w:tc>
      </w:tr>
      <w:tr w:rsidR="00A43A57" w:rsidRPr="00A43A57" w14:paraId="00ADF699" w14:textId="77777777" w:rsidTr="00CA5CF9">
        <w:trPr>
          <w:jc w:val="center"/>
        </w:trPr>
        <w:tc>
          <w:tcPr>
            <w:tcW w:w="724" w:type="dxa"/>
            <w:tcBorders>
              <w:top w:val="nil"/>
              <w:left w:val="single" w:sz="12" w:space="0" w:color="auto"/>
              <w:bottom w:val="nil"/>
              <w:right w:val="single" w:sz="4" w:space="0" w:color="auto"/>
            </w:tcBorders>
          </w:tcPr>
          <w:p w14:paraId="5C43A72B"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25</w:t>
            </w:r>
          </w:p>
        </w:tc>
        <w:tc>
          <w:tcPr>
            <w:tcW w:w="5387" w:type="dxa"/>
            <w:tcBorders>
              <w:top w:val="nil"/>
              <w:left w:val="nil"/>
              <w:bottom w:val="nil"/>
              <w:right w:val="nil"/>
            </w:tcBorders>
          </w:tcPr>
          <w:p w14:paraId="2A70FE41"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Установлення та знімання оголовка для протягування</w:t>
            </w:r>
          </w:p>
          <w:p w14:paraId="4BD6D117"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трубопроводів з поліетиленових труб, діаметр</w:t>
            </w:r>
          </w:p>
          <w:p w14:paraId="0B203228"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трубопроводу понад 200 мм до 315 мм</w:t>
            </w:r>
          </w:p>
        </w:tc>
        <w:tc>
          <w:tcPr>
            <w:tcW w:w="1418" w:type="dxa"/>
            <w:tcBorders>
              <w:top w:val="nil"/>
              <w:left w:val="single" w:sz="4" w:space="0" w:color="auto"/>
              <w:bottom w:val="nil"/>
              <w:right w:val="nil"/>
            </w:tcBorders>
          </w:tcPr>
          <w:p w14:paraId="6D30D0FD"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оголовок</w:t>
            </w:r>
          </w:p>
        </w:tc>
        <w:tc>
          <w:tcPr>
            <w:tcW w:w="1827" w:type="dxa"/>
            <w:tcBorders>
              <w:top w:val="nil"/>
              <w:left w:val="single" w:sz="4" w:space="0" w:color="auto"/>
              <w:bottom w:val="nil"/>
              <w:right w:val="single" w:sz="4" w:space="0" w:color="auto"/>
            </w:tcBorders>
          </w:tcPr>
          <w:p w14:paraId="04CE7D6A"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1</w:t>
            </w:r>
          </w:p>
        </w:tc>
      </w:tr>
      <w:tr w:rsidR="00A43A57" w:rsidRPr="00A43A57" w14:paraId="0EF47FBD" w14:textId="77777777" w:rsidTr="00CA5CF9">
        <w:trPr>
          <w:jc w:val="center"/>
        </w:trPr>
        <w:tc>
          <w:tcPr>
            <w:tcW w:w="724" w:type="dxa"/>
            <w:tcBorders>
              <w:top w:val="nil"/>
              <w:left w:val="single" w:sz="12" w:space="0" w:color="auto"/>
              <w:bottom w:val="nil"/>
              <w:right w:val="single" w:sz="4" w:space="0" w:color="auto"/>
            </w:tcBorders>
          </w:tcPr>
          <w:p w14:paraId="2CD9E9B4"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26</w:t>
            </w:r>
          </w:p>
        </w:tc>
        <w:tc>
          <w:tcPr>
            <w:tcW w:w="5387" w:type="dxa"/>
            <w:tcBorders>
              <w:top w:val="nil"/>
              <w:left w:val="nil"/>
              <w:bottom w:val="nil"/>
              <w:right w:val="nil"/>
            </w:tcBorders>
          </w:tcPr>
          <w:p w14:paraId="3EE778FB"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Продавлювання труб діаметром 250 мм на довжину</w:t>
            </w:r>
          </w:p>
          <w:p w14:paraId="51190B50"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понад 10 до 30 м без розробки ґрунту [прокол]</w:t>
            </w:r>
          </w:p>
        </w:tc>
        <w:tc>
          <w:tcPr>
            <w:tcW w:w="1418" w:type="dxa"/>
            <w:tcBorders>
              <w:top w:val="nil"/>
              <w:left w:val="single" w:sz="4" w:space="0" w:color="auto"/>
              <w:bottom w:val="nil"/>
              <w:right w:val="nil"/>
            </w:tcBorders>
          </w:tcPr>
          <w:p w14:paraId="48D3E137"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w:t>
            </w:r>
          </w:p>
        </w:tc>
        <w:tc>
          <w:tcPr>
            <w:tcW w:w="1827" w:type="dxa"/>
            <w:tcBorders>
              <w:top w:val="nil"/>
              <w:left w:val="single" w:sz="4" w:space="0" w:color="auto"/>
              <w:bottom w:val="nil"/>
              <w:right w:val="single" w:sz="4" w:space="0" w:color="auto"/>
            </w:tcBorders>
          </w:tcPr>
          <w:p w14:paraId="0373DD11"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220</w:t>
            </w:r>
          </w:p>
        </w:tc>
      </w:tr>
      <w:tr w:rsidR="00A43A57" w:rsidRPr="00A43A57" w14:paraId="2CD9BE2D" w14:textId="77777777" w:rsidTr="00CA5CF9">
        <w:trPr>
          <w:jc w:val="center"/>
        </w:trPr>
        <w:tc>
          <w:tcPr>
            <w:tcW w:w="724" w:type="dxa"/>
            <w:tcBorders>
              <w:top w:val="nil"/>
              <w:left w:val="single" w:sz="12" w:space="0" w:color="auto"/>
              <w:bottom w:val="nil"/>
              <w:right w:val="single" w:sz="4" w:space="0" w:color="auto"/>
            </w:tcBorders>
          </w:tcPr>
          <w:p w14:paraId="54D52FBB"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27</w:t>
            </w:r>
          </w:p>
        </w:tc>
        <w:tc>
          <w:tcPr>
            <w:tcW w:w="5387" w:type="dxa"/>
            <w:tcBorders>
              <w:top w:val="nil"/>
              <w:left w:val="nil"/>
              <w:bottom w:val="nil"/>
              <w:right w:val="nil"/>
            </w:tcBorders>
          </w:tcPr>
          <w:p w14:paraId="1194EA02"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Глина бентонітова для горизонтально-спрямованого</w:t>
            </w:r>
          </w:p>
          <w:p w14:paraId="18E216BC"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буріння (Бентоніт активований - БПА 20)</w:t>
            </w:r>
          </w:p>
        </w:tc>
        <w:tc>
          <w:tcPr>
            <w:tcW w:w="1418" w:type="dxa"/>
            <w:tcBorders>
              <w:top w:val="nil"/>
              <w:left w:val="single" w:sz="4" w:space="0" w:color="auto"/>
              <w:bottom w:val="nil"/>
              <w:right w:val="nil"/>
            </w:tcBorders>
          </w:tcPr>
          <w:p w14:paraId="348EF321"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т</w:t>
            </w:r>
          </w:p>
        </w:tc>
        <w:tc>
          <w:tcPr>
            <w:tcW w:w="1827" w:type="dxa"/>
            <w:tcBorders>
              <w:top w:val="nil"/>
              <w:left w:val="single" w:sz="4" w:space="0" w:color="auto"/>
              <w:bottom w:val="nil"/>
              <w:right w:val="single" w:sz="4" w:space="0" w:color="auto"/>
            </w:tcBorders>
          </w:tcPr>
          <w:p w14:paraId="6B1201BE"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1,317</w:t>
            </w:r>
          </w:p>
        </w:tc>
      </w:tr>
      <w:tr w:rsidR="00A43A57" w:rsidRPr="00A43A57" w14:paraId="4B11A837" w14:textId="77777777" w:rsidTr="00CA5CF9">
        <w:trPr>
          <w:jc w:val="center"/>
        </w:trPr>
        <w:tc>
          <w:tcPr>
            <w:tcW w:w="724" w:type="dxa"/>
            <w:tcBorders>
              <w:top w:val="nil"/>
              <w:left w:val="single" w:sz="12" w:space="0" w:color="auto"/>
              <w:bottom w:val="nil"/>
              <w:right w:val="single" w:sz="4" w:space="0" w:color="auto"/>
            </w:tcBorders>
          </w:tcPr>
          <w:p w14:paraId="38618A68"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28</w:t>
            </w:r>
          </w:p>
        </w:tc>
        <w:tc>
          <w:tcPr>
            <w:tcW w:w="5387" w:type="dxa"/>
            <w:tcBorders>
              <w:top w:val="nil"/>
              <w:left w:val="nil"/>
              <w:bottom w:val="nil"/>
              <w:right w:val="nil"/>
            </w:tcBorders>
          </w:tcPr>
          <w:p w14:paraId="11078B41"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Полімерна композиція для буріння STAR DRILL RD /</w:t>
            </w:r>
          </w:p>
          <w:p w14:paraId="6975FD6D" w14:textId="77777777" w:rsidR="00A43A57" w:rsidRPr="00A43A57" w:rsidRDefault="00A43A57" w:rsidP="00A43A57">
            <w:pPr>
              <w:keepLines/>
              <w:spacing w:after="0" w:line="240" w:lineRule="auto"/>
              <w:rPr>
                <w:rFonts w:ascii="Times New Roman" w:hAnsi="Times New Roman" w:cs="Times New Roman"/>
              </w:rPr>
            </w:pPr>
            <w:proofErr w:type="spellStart"/>
            <w:r w:rsidRPr="00A43A57">
              <w:rPr>
                <w:rFonts w:ascii="Times New Roman" w:hAnsi="Times New Roman" w:cs="Times New Roman"/>
                <w:spacing w:val="-5"/>
              </w:rPr>
              <w:t>Poly</w:t>
            </w:r>
            <w:proofErr w:type="spellEnd"/>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Plus</w:t>
            </w:r>
            <w:proofErr w:type="spellEnd"/>
            <w:r w:rsidRPr="00A43A57">
              <w:rPr>
                <w:rFonts w:ascii="Times New Roman" w:hAnsi="Times New Roman" w:cs="Times New Roman"/>
                <w:spacing w:val="-5"/>
              </w:rPr>
              <w:t xml:space="preserve"> RD</w:t>
            </w:r>
          </w:p>
        </w:tc>
        <w:tc>
          <w:tcPr>
            <w:tcW w:w="1418" w:type="dxa"/>
            <w:tcBorders>
              <w:top w:val="nil"/>
              <w:left w:val="single" w:sz="4" w:space="0" w:color="auto"/>
              <w:bottom w:val="nil"/>
              <w:right w:val="nil"/>
            </w:tcBorders>
          </w:tcPr>
          <w:p w14:paraId="6E881D01"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кг</w:t>
            </w:r>
          </w:p>
        </w:tc>
        <w:tc>
          <w:tcPr>
            <w:tcW w:w="1827" w:type="dxa"/>
            <w:tcBorders>
              <w:top w:val="nil"/>
              <w:left w:val="single" w:sz="4" w:space="0" w:color="auto"/>
              <w:bottom w:val="nil"/>
              <w:right w:val="single" w:sz="4" w:space="0" w:color="auto"/>
            </w:tcBorders>
          </w:tcPr>
          <w:p w14:paraId="76CDAA78"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109,77</w:t>
            </w:r>
          </w:p>
        </w:tc>
      </w:tr>
      <w:tr w:rsidR="00A43A57" w:rsidRPr="00A43A57" w14:paraId="6D6707FE" w14:textId="77777777" w:rsidTr="00CA5CF9">
        <w:trPr>
          <w:jc w:val="center"/>
        </w:trPr>
        <w:tc>
          <w:tcPr>
            <w:tcW w:w="724" w:type="dxa"/>
            <w:tcBorders>
              <w:top w:val="nil"/>
              <w:left w:val="single" w:sz="12" w:space="0" w:color="auto"/>
              <w:bottom w:val="nil"/>
              <w:right w:val="single" w:sz="4" w:space="0" w:color="auto"/>
            </w:tcBorders>
          </w:tcPr>
          <w:p w14:paraId="7F6F3219"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29</w:t>
            </w:r>
          </w:p>
        </w:tc>
        <w:tc>
          <w:tcPr>
            <w:tcW w:w="5387" w:type="dxa"/>
            <w:tcBorders>
              <w:top w:val="nil"/>
              <w:left w:val="nil"/>
              <w:bottom w:val="nil"/>
              <w:right w:val="nil"/>
            </w:tcBorders>
          </w:tcPr>
          <w:p w14:paraId="67E1ED67"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Труби поліетиленові для подачі холодної води РЕ 100</w:t>
            </w:r>
          </w:p>
          <w:p w14:paraId="615D803A"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SDR-17(1,0 МПа), зовнішній діаметр 250х14,8 мм</w:t>
            </w:r>
          </w:p>
        </w:tc>
        <w:tc>
          <w:tcPr>
            <w:tcW w:w="1418" w:type="dxa"/>
            <w:tcBorders>
              <w:top w:val="nil"/>
              <w:left w:val="single" w:sz="4" w:space="0" w:color="auto"/>
              <w:bottom w:val="nil"/>
              <w:right w:val="nil"/>
            </w:tcBorders>
          </w:tcPr>
          <w:p w14:paraId="5B0D1BEB"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w:t>
            </w:r>
          </w:p>
        </w:tc>
        <w:tc>
          <w:tcPr>
            <w:tcW w:w="1827" w:type="dxa"/>
            <w:tcBorders>
              <w:top w:val="nil"/>
              <w:left w:val="single" w:sz="4" w:space="0" w:color="auto"/>
              <w:bottom w:val="nil"/>
              <w:right w:val="single" w:sz="4" w:space="0" w:color="auto"/>
            </w:tcBorders>
          </w:tcPr>
          <w:p w14:paraId="20F4E0F6"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222,2</w:t>
            </w:r>
          </w:p>
        </w:tc>
      </w:tr>
      <w:tr w:rsidR="00A43A57" w:rsidRPr="00A43A57" w14:paraId="5574EB70" w14:textId="77777777" w:rsidTr="00CA5CF9">
        <w:trPr>
          <w:jc w:val="center"/>
        </w:trPr>
        <w:tc>
          <w:tcPr>
            <w:tcW w:w="724" w:type="dxa"/>
            <w:tcBorders>
              <w:top w:val="nil"/>
              <w:left w:val="single" w:sz="12" w:space="0" w:color="auto"/>
              <w:bottom w:val="nil"/>
              <w:right w:val="single" w:sz="4" w:space="0" w:color="auto"/>
            </w:tcBorders>
          </w:tcPr>
          <w:p w14:paraId="24AA982E"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30</w:t>
            </w:r>
          </w:p>
        </w:tc>
        <w:tc>
          <w:tcPr>
            <w:tcW w:w="5387" w:type="dxa"/>
            <w:tcBorders>
              <w:top w:val="nil"/>
              <w:left w:val="nil"/>
              <w:bottom w:val="nil"/>
              <w:right w:val="nil"/>
            </w:tcBorders>
          </w:tcPr>
          <w:p w14:paraId="3F9CEEC2"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Приєднання каналізаційних трубопроводів до існуючої</w:t>
            </w:r>
          </w:p>
          <w:p w14:paraId="02805E59"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мережі в сухих ґрунтах</w:t>
            </w:r>
          </w:p>
        </w:tc>
        <w:tc>
          <w:tcPr>
            <w:tcW w:w="1418" w:type="dxa"/>
            <w:tcBorders>
              <w:top w:val="nil"/>
              <w:left w:val="single" w:sz="4" w:space="0" w:color="auto"/>
              <w:bottom w:val="nil"/>
              <w:right w:val="nil"/>
            </w:tcBorders>
          </w:tcPr>
          <w:p w14:paraId="11B035F4"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w:t>
            </w:r>
            <w:proofErr w:type="spellStart"/>
            <w:r w:rsidRPr="00A43A57">
              <w:rPr>
                <w:rFonts w:ascii="Times New Roman" w:hAnsi="Times New Roman" w:cs="Times New Roman"/>
                <w:spacing w:val="-5"/>
              </w:rPr>
              <w:t>шт</w:t>
            </w:r>
            <w:proofErr w:type="spellEnd"/>
          </w:p>
        </w:tc>
        <w:tc>
          <w:tcPr>
            <w:tcW w:w="1827" w:type="dxa"/>
            <w:tcBorders>
              <w:top w:val="nil"/>
              <w:left w:val="single" w:sz="4" w:space="0" w:color="auto"/>
              <w:bottom w:val="nil"/>
              <w:right w:val="single" w:sz="4" w:space="0" w:color="auto"/>
            </w:tcBorders>
          </w:tcPr>
          <w:p w14:paraId="30129F45"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w:t>
            </w:r>
          </w:p>
        </w:tc>
      </w:tr>
      <w:tr w:rsidR="00A43A57" w:rsidRPr="00A43A57" w14:paraId="7100554E" w14:textId="77777777" w:rsidTr="00CA5CF9">
        <w:trPr>
          <w:jc w:val="center"/>
        </w:trPr>
        <w:tc>
          <w:tcPr>
            <w:tcW w:w="724" w:type="dxa"/>
            <w:tcBorders>
              <w:top w:val="nil"/>
              <w:left w:val="single" w:sz="12" w:space="0" w:color="auto"/>
              <w:bottom w:val="nil"/>
              <w:right w:val="single" w:sz="4" w:space="0" w:color="auto"/>
            </w:tcBorders>
          </w:tcPr>
          <w:p w14:paraId="01790B92"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31</w:t>
            </w:r>
          </w:p>
        </w:tc>
        <w:tc>
          <w:tcPr>
            <w:tcW w:w="5387" w:type="dxa"/>
            <w:tcBorders>
              <w:top w:val="nil"/>
              <w:left w:val="nil"/>
              <w:bottom w:val="nil"/>
              <w:right w:val="nil"/>
            </w:tcBorders>
          </w:tcPr>
          <w:p w14:paraId="1BBD9863"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Засипання траншей та котлованів бульдозерами</w:t>
            </w:r>
          </w:p>
          <w:p w14:paraId="538BD838"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потужністю 59 кВт при переміщенні ґрунту до 5 м, група</w:t>
            </w:r>
          </w:p>
          <w:p w14:paraId="36F2C1E9"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ґрунту 1</w:t>
            </w:r>
          </w:p>
        </w:tc>
        <w:tc>
          <w:tcPr>
            <w:tcW w:w="1418" w:type="dxa"/>
            <w:tcBorders>
              <w:top w:val="nil"/>
              <w:left w:val="single" w:sz="4" w:space="0" w:color="auto"/>
              <w:bottom w:val="nil"/>
              <w:right w:val="nil"/>
            </w:tcBorders>
          </w:tcPr>
          <w:p w14:paraId="1A05D679"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м3</w:t>
            </w:r>
          </w:p>
        </w:tc>
        <w:tc>
          <w:tcPr>
            <w:tcW w:w="1827" w:type="dxa"/>
            <w:tcBorders>
              <w:top w:val="nil"/>
              <w:left w:val="single" w:sz="4" w:space="0" w:color="auto"/>
              <w:bottom w:val="nil"/>
              <w:right w:val="single" w:sz="4" w:space="0" w:color="auto"/>
            </w:tcBorders>
          </w:tcPr>
          <w:p w14:paraId="6D0196BA"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24</w:t>
            </w:r>
          </w:p>
        </w:tc>
      </w:tr>
      <w:tr w:rsidR="00A43A57" w:rsidRPr="00A43A57" w14:paraId="5D946390" w14:textId="77777777" w:rsidTr="00CA5CF9">
        <w:trPr>
          <w:jc w:val="center"/>
        </w:trPr>
        <w:tc>
          <w:tcPr>
            <w:tcW w:w="724" w:type="dxa"/>
            <w:tcBorders>
              <w:top w:val="nil"/>
              <w:left w:val="single" w:sz="12" w:space="0" w:color="auto"/>
              <w:bottom w:val="nil"/>
              <w:right w:val="single" w:sz="4" w:space="0" w:color="auto"/>
            </w:tcBorders>
            <w:vAlign w:val="center"/>
          </w:tcPr>
          <w:p w14:paraId="34D5755E"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14:paraId="7C045D81" w14:textId="77777777" w:rsidR="00A43A57" w:rsidRPr="00A43A57" w:rsidRDefault="00A43A57" w:rsidP="00A43A57">
            <w:pPr>
              <w:keepLines/>
              <w:spacing w:after="0" w:line="240" w:lineRule="auto"/>
              <w:jc w:val="center"/>
              <w:rPr>
                <w:rFonts w:ascii="Times New Roman" w:hAnsi="Times New Roman" w:cs="Times New Roman"/>
              </w:rPr>
            </w:pPr>
            <w:proofErr w:type="spellStart"/>
            <w:r w:rsidRPr="00A43A57">
              <w:rPr>
                <w:rFonts w:ascii="Times New Roman" w:hAnsi="Times New Roman" w:cs="Times New Roman"/>
                <w:spacing w:val="-5"/>
                <w:u w:val="single"/>
              </w:rPr>
              <w:t>Роздiл</w:t>
            </w:r>
            <w:proofErr w:type="spellEnd"/>
            <w:r w:rsidRPr="00A43A57">
              <w:rPr>
                <w:rFonts w:ascii="Times New Roman" w:hAnsi="Times New Roman" w:cs="Times New Roman"/>
                <w:spacing w:val="-5"/>
                <w:u w:val="single"/>
              </w:rPr>
              <w:t xml:space="preserve"> 4. Відновлення асфальтового покриття 220м.кв.</w:t>
            </w:r>
          </w:p>
        </w:tc>
        <w:tc>
          <w:tcPr>
            <w:tcW w:w="1418" w:type="dxa"/>
            <w:tcBorders>
              <w:top w:val="nil"/>
              <w:left w:val="single" w:sz="4" w:space="0" w:color="auto"/>
              <w:bottom w:val="nil"/>
              <w:right w:val="single" w:sz="4" w:space="0" w:color="auto"/>
            </w:tcBorders>
            <w:vAlign w:val="center"/>
          </w:tcPr>
          <w:p w14:paraId="4E840D35"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827" w:type="dxa"/>
            <w:tcBorders>
              <w:top w:val="nil"/>
              <w:left w:val="single" w:sz="4" w:space="0" w:color="auto"/>
              <w:bottom w:val="nil"/>
              <w:right w:val="single" w:sz="4" w:space="0" w:color="auto"/>
            </w:tcBorders>
            <w:vAlign w:val="center"/>
          </w:tcPr>
          <w:p w14:paraId="3AFB8119"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r>
      <w:tr w:rsidR="00A43A57" w:rsidRPr="00A43A57" w14:paraId="4EF34848" w14:textId="77777777" w:rsidTr="00CA5CF9">
        <w:trPr>
          <w:jc w:val="center"/>
        </w:trPr>
        <w:tc>
          <w:tcPr>
            <w:tcW w:w="724" w:type="dxa"/>
            <w:tcBorders>
              <w:top w:val="nil"/>
              <w:left w:val="single" w:sz="12" w:space="0" w:color="auto"/>
              <w:bottom w:val="nil"/>
              <w:right w:val="single" w:sz="4" w:space="0" w:color="auto"/>
            </w:tcBorders>
            <w:vAlign w:val="center"/>
          </w:tcPr>
          <w:p w14:paraId="20BC7018"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5387" w:type="dxa"/>
            <w:tcBorders>
              <w:top w:val="nil"/>
              <w:left w:val="single" w:sz="4" w:space="0" w:color="auto"/>
              <w:bottom w:val="nil"/>
              <w:right w:val="single" w:sz="4" w:space="0" w:color="auto"/>
            </w:tcBorders>
            <w:vAlign w:val="center"/>
          </w:tcPr>
          <w:p w14:paraId="782507F5"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418" w:type="dxa"/>
            <w:tcBorders>
              <w:top w:val="nil"/>
              <w:left w:val="single" w:sz="4" w:space="0" w:color="auto"/>
              <w:bottom w:val="nil"/>
              <w:right w:val="single" w:sz="4" w:space="0" w:color="auto"/>
            </w:tcBorders>
            <w:vAlign w:val="center"/>
          </w:tcPr>
          <w:p w14:paraId="3FAF2788"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c>
          <w:tcPr>
            <w:tcW w:w="1827" w:type="dxa"/>
            <w:tcBorders>
              <w:top w:val="nil"/>
              <w:left w:val="single" w:sz="4" w:space="0" w:color="auto"/>
              <w:bottom w:val="nil"/>
              <w:right w:val="single" w:sz="4" w:space="0" w:color="auto"/>
            </w:tcBorders>
            <w:vAlign w:val="center"/>
          </w:tcPr>
          <w:p w14:paraId="3D8C6B0B" w14:textId="77777777" w:rsidR="00A43A57" w:rsidRPr="00A43A57" w:rsidRDefault="00A43A57" w:rsidP="00A43A57">
            <w:pPr>
              <w:spacing w:after="0" w:line="240" w:lineRule="auto"/>
              <w:rPr>
                <w:rFonts w:ascii="Times New Roman" w:hAnsi="Times New Roman" w:cs="Times New Roman"/>
              </w:rPr>
            </w:pPr>
            <w:r w:rsidRPr="00A43A57">
              <w:rPr>
                <w:rFonts w:ascii="Times New Roman" w:hAnsi="Times New Roman" w:cs="Times New Roman"/>
              </w:rPr>
              <w:t xml:space="preserve"> </w:t>
            </w:r>
          </w:p>
        </w:tc>
      </w:tr>
      <w:tr w:rsidR="00A43A57" w:rsidRPr="00A43A57" w14:paraId="2A49C7DE" w14:textId="77777777" w:rsidTr="00CA5CF9">
        <w:trPr>
          <w:jc w:val="center"/>
        </w:trPr>
        <w:tc>
          <w:tcPr>
            <w:tcW w:w="724" w:type="dxa"/>
            <w:tcBorders>
              <w:top w:val="nil"/>
              <w:left w:val="single" w:sz="12" w:space="0" w:color="auto"/>
              <w:bottom w:val="nil"/>
              <w:right w:val="single" w:sz="4" w:space="0" w:color="auto"/>
            </w:tcBorders>
          </w:tcPr>
          <w:p w14:paraId="6628D057"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32</w:t>
            </w:r>
          </w:p>
        </w:tc>
        <w:tc>
          <w:tcPr>
            <w:tcW w:w="5387" w:type="dxa"/>
            <w:tcBorders>
              <w:top w:val="nil"/>
              <w:left w:val="nil"/>
              <w:bottom w:val="nil"/>
              <w:right w:val="nil"/>
            </w:tcBorders>
          </w:tcPr>
          <w:p w14:paraId="46CD7FCF"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Знімання асфальтобетонних покриттів доріг за</w:t>
            </w:r>
          </w:p>
          <w:p w14:paraId="54ACF8BF"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допомогою машин для холодного фрезерування</w:t>
            </w:r>
          </w:p>
          <w:p w14:paraId="0ACF9B58"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асфальтобетонних покриттів шириною фрезерування</w:t>
            </w:r>
          </w:p>
          <w:p w14:paraId="59873E48"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500 мм та глибиною фрезерування 50 мм</w:t>
            </w:r>
          </w:p>
        </w:tc>
        <w:tc>
          <w:tcPr>
            <w:tcW w:w="1418" w:type="dxa"/>
            <w:tcBorders>
              <w:top w:val="nil"/>
              <w:left w:val="single" w:sz="4" w:space="0" w:color="auto"/>
              <w:bottom w:val="nil"/>
              <w:right w:val="nil"/>
            </w:tcBorders>
          </w:tcPr>
          <w:p w14:paraId="346D3CA7"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м2</w:t>
            </w:r>
          </w:p>
        </w:tc>
        <w:tc>
          <w:tcPr>
            <w:tcW w:w="1827" w:type="dxa"/>
            <w:tcBorders>
              <w:top w:val="nil"/>
              <w:left w:val="single" w:sz="4" w:space="0" w:color="auto"/>
              <w:bottom w:val="nil"/>
              <w:right w:val="single" w:sz="4" w:space="0" w:color="auto"/>
            </w:tcBorders>
          </w:tcPr>
          <w:p w14:paraId="5DBCAD1B"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220</w:t>
            </w:r>
          </w:p>
        </w:tc>
      </w:tr>
      <w:tr w:rsidR="00A43A57" w:rsidRPr="00A43A57" w14:paraId="2F9C620C" w14:textId="77777777" w:rsidTr="00CA5CF9">
        <w:trPr>
          <w:jc w:val="center"/>
        </w:trPr>
        <w:tc>
          <w:tcPr>
            <w:tcW w:w="724" w:type="dxa"/>
            <w:tcBorders>
              <w:top w:val="nil"/>
              <w:left w:val="single" w:sz="12" w:space="0" w:color="auto"/>
              <w:bottom w:val="nil"/>
              <w:right w:val="single" w:sz="4" w:space="0" w:color="auto"/>
            </w:tcBorders>
          </w:tcPr>
          <w:p w14:paraId="6B854811"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33</w:t>
            </w:r>
          </w:p>
        </w:tc>
        <w:tc>
          <w:tcPr>
            <w:tcW w:w="5387" w:type="dxa"/>
            <w:tcBorders>
              <w:top w:val="nil"/>
              <w:left w:val="nil"/>
              <w:bottom w:val="nil"/>
              <w:right w:val="nil"/>
            </w:tcBorders>
          </w:tcPr>
          <w:p w14:paraId="732AABC2"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Навантаження сміття вручну</w:t>
            </w:r>
          </w:p>
        </w:tc>
        <w:tc>
          <w:tcPr>
            <w:tcW w:w="1418" w:type="dxa"/>
            <w:tcBorders>
              <w:top w:val="nil"/>
              <w:left w:val="single" w:sz="4" w:space="0" w:color="auto"/>
              <w:bottom w:val="nil"/>
              <w:right w:val="nil"/>
            </w:tcBorders>
          </w:tcPr>
          <w:p w14:paraId="470C2DC8"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т</w:t>
            </w:r>
          </w:p>
        </w:tc>
        <w:tc>
          <w:tcPr>
            <w:tcW w:w="1827" w:type="dxa"/>
            <w:tcBorders>
              <w:top w:val="nil"/>
              <w:left w:val="single" w:sz="4" w:space="0" w:color="auto"/>
              <w:bottom w:val="nil"/>
              <w:right w:val="single" w:sz="4" w:space="0" w:color="auto"/>
            </w:tcBorders>
          </w:tcPr>
          <w:p w14:paraId="394538AF"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26,4</w:t>
            </w:r>
          </w:p>
        </w:tc>
      </w:tr>
      <w:tr w:rsidR="00A43A57" w:rsidRPr="00A43A57" w14:paraId="622A92D5" w14:textId="77777777" w:rsidTr="00CA5CF9">
        <w:trPr>
          <w:jc w:val="center"/>
        </w:trPr>
        <w:tc>
          <w:tcPr>
            <w:tcW w:w="724" w:type="dxa"/>
            <w:tcBorders>
              <w:top w:val="nil"/>
              <w:left w:val="single" w:sz="12" w:space="0" w:color="auto"/>
              <w:bottom w:val="nil"/>
              <w:right w:val="single" w:sz="4" w:space="0" w:color="auto"/>
            </w:tcBorders>
          </w:tcPr>
          <w:p w14:paraId="1D6A4359"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34</w:t>
            </w:r>
          </w:p>
        </w:tc>
        <w:tc>
          <w:tcPr>
            <w:tcW w:w="5387" w:type="dxa"/>
            <w:tcBorders>
              <w:top w:val="nil"/>
              <w:left w:val="nil"/>
              <w:bottom w:val="nil"/>
              <w:right w:val="nil"/>
            </w:tcBorders>
          </w:tcPr>
          <w:p w14:paraId="10A670C5"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Перевезення сміття до 30 км</w:t>
            </w:r>
          </w:p>
        </w:tc>
        <w:tc>
          <w:tcPr>
            <w:tcW w:w="1418" w:type="dxa"/>
            <w:tcBorders>
              <w:top w:val="nil"/>
              <w:left w:val="single" w:sz="4" w:space="0" w:color="auto"/>
              <w:bottom w:val="nil"/>
              <w:right w:val="nil"/>
            </w:tcBorders>
          </w:tcPr>
          <w:p w14:paraId="5C40FB53"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т</w:t>
            </w:r>
          </w:p>
        </w:tc>
        <w:tc>
          <w:tcPr>
            <w:tcW w:w="1827" w:type="dxa"/>
            <w:tcBorders>
              <w:top w:val="nil"/>
              <w:left w:val="single" w:sz="4" w:space="0" w:color="auto"/>
              <w:bottom w:val="nil"/>
              <w:right w:val="single" w:sz="4" w:space="0" w:color="auto"/>
            </w:tcBorders>
          </w:tcPr>
          <w:p w14:paraId="43F67D1D"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26,4</w:t>
            </w:r>
          </w:p>
        </w:tc>
      </w:tr>
      <w:tr w:rsidR="00A43A57" w:rsidRPr="00A43A57" w14:paraId="30668B0C" w14:textId="77777777" w:rsidTr="00CA5CF9">
        <w:trPr>
          <w:jc w:val="center"/>
        </w:trPr>
        <w:tc>
          <w:tcPr>
            <w:tcW w:w="724" w:type="dxa"/>
            <w:tcBorders>
              <w:top w:val="nil"/>
              <w:left w:val="single" w:sz="12" w:space="0" w:color="auto"/>
              <w:bottom w:val="nil"/>
              <w:right w:val="single" w:sz="4" w:space="0" w:color="auto"/>
            </w:tcBorders>
          </w:tcPr>
          <w:p w14:paraId="164FD24B"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35</w:t>
            </w:r>
          </w:p>
        </w:tc>
        <w:tc>
          <w:tcPr>
            <w:tcW w:w="5387" w:type="dxa"/>
            <w:tcBorders>
              <w:top w:val="nil"/>
              <w:left w:val="nil"/>
              <w:bottom w:val="nil"/>
              <w:right w:val="nil"/>
            </w:tcBorders>
          </w:tcPr>
          <w:p w14:paraId="0F4343B7"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Улаштування покриття товщиною 4 см з гарячих</w:t>
            </w:r>
          </w:p>
          <w:p w14:paraId="22898D5D"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асфальтобетонних сумішей вручну з ущільненням</w:t>
            </w:r>
          </w:p>
          <w:p w14:paraId="1200E003"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самохідними котками</w:t>
            </w:r>
          </w:p>
        </w:tc>
        <w:tc>
          <w:tcPr>
            <w:tcW w:w="1418" w:type="dxa"/>
            <w:tcBorders>
              <w:top w:val="nil"/>
              <w:left w:val="single" w:sz="4" w:space="0" w:color="auto"/>
              <w:bottom w:val="nil"/>
              <w:right w:val="nil"/>
            </w:tcBorders>
          </w:tcPr>
          <w:p w14:paraId="469E818C"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м2</w:t>
            </w:r>
          </w:p>
        </w:tc>
        <w:tc>
          <w:tcPr>
            <w:tcW w:w="1827" w:type="dxa"/>
            <w:tcBorders>
              <w:top w:val="nil"/>
              <w:left w:val="single" w:sz="4" w:space="0" w:color="auto"/>
              <w:bottom w:val="nil"/>
              <w:right w:val="single" w:sz="4" w:space="0" w:color="auto"/>
            </w:tcBorders>
          </w:tcPr>
          <w:p w14:paraId="49DCA303"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220</w:t>
            </w:r>
          </w:p>
        </w:tc>
      </w:tr>
      <w:tr w:rsidR="00A43A57" w:rsidRPr="00A43A57" w14:paraId="106658E8" w14:textId="77777777" w:rsidTr="00CA5CF9">
        <w:trPr>
          <w:jc w:val="center"/>
        </w:trPr>
        <w:tc>
          <w:tcPr>
            <w:tcW w:w="724" w:type="dxa"/>
            <w:tcBorders>
              <w:top w:val="nil"/>
              <w:left w:val="single" w:sz="12" w:space="0" w:color="auto"/>
              <w:right w:val="single" w:sz="4" w:space="0" w:color="auto"/>
            </w:tcBorders>
          </w:tcPr>
          <w:p w14:paraId="68F126D8"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36</w:t>
            </w:r>
          </w:p>
        </w:tc>
        <w:tc>
          <w:tcPr>
            <w:tcW w:w="5387" w:type="dxa"/>
            <w:tcBorders>
              <w:top w:val="nil"/>
              <w:left w:val="nil"/>
              <w:right w:val="nil"/>
            </w:tcBorders>
          </w:tcPr>
          <w:p w14:paraId="066C245C"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На кожні 0,5 см зміни товщини шару додавати або</w:t>
            </w:r>
          </w:p>
          <w:p w14:paraId="7DBB8282"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виключати до норми 18-42-5</w:t>
            </w:r>
          </w:p>
        </w:tc>
        <w:tc>
          <w:tcPr>
            <w:tcW w:w="1418" w:type="dxa"/>
            <w:tcBorders>
              <w:top w:val="nil"/>
              <w:left w:val="single" w:sz="4" w:space="0" w:color="auto"/>
              <w:right w:val="nil"/>
            </w:tcBorders>
          </w:tcPr>
          <w:p w14:paraId="1D8AB20F"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м2</w:t>
            </w:r>
          </w:p>
        </w:tc>
        <w:tc>
          <w:tcPr>
            <w:tcW w:w="1827" w:type="dxa"/>
            <w:tcBorders>
              <w:top w:val="nil"/>
              <w:left w:val="single" w:sz="4" w:space="0" w:color="auto"/>
              <w:right w:val="single" w:sz="4" w:space="0" w:color="auto"/>
            </w:tcBorders>
          </w:tcPr>
          <w:p w14:paraId="6CDDB49A"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220</w:t>
            </w:r>
          </w:p>
        </w:tc>
      </w:tr>
      <w:tr w:rsidR="00A43A57" w:rsidRPr="00A43A57" w14:paraId="2F7F0E32" w14:textId="77777777" w:rsidTr="00CA5CF9">
        <w:trPr>
          <w:jc w:val="center"/>
        </w:trPr>
        <w:tc>
          <w:tcPr>
            <w:tcW w:w="724" w:type="dxa"/>
            <w:tcBorders>
              <w:top w:val="nil"/>
              <w:left w:val="single" w:sz="12" w:space="0" w:color="auto"/>
              <w:bottom w:val="single" w:sz="4" w:space="0" w:color="auto"/>
              <w:right w:val="single" w:sz="4" w:space="0" w:color="auto"/>
            </w:tcBorders>
          </w:tcPr>
          <w:p w14:paraId="416D718E" w14:textId="77777777" w:rsidR="00A43A57" w:rsidRPr="00A43A57" w:rsidRDefault="00A43A57" w:rsidP="00A43A57">
            <w:pPr>
              <w:keepLines/>
              <w:spacing w:after="0" w:line="240" w:lineRule="auto"/>
              <w:jc w:val="center"/>
              <w:rPr>
                <w:rFonts w:ascii="Times New Roman" w:hAnsi="Times New Roman" w:cs="Times New Roman"/>
              </w:rPr>
            </w:pPr>
            <w:r w:rsidRPr="00A43A57">
              <w:rPr>
                <w:rFonts w:ascii="Times New Roman" w:hAnsi="Times New Roman" w:cs="Times New Roman"/>
                <w:spacing w:val="-5"/>
              </w:rPr>
              <w:t>37</w:t>
            </w:r>
          </w:p>
        </w:tc>
        <w:tc>
          <w:tcPr>
            <w:tcW w:w="5387" w:type="dxa"/>
            <w:tcBorders>
              <w:top w:val="nil"/>
              <w:left w:val="nil"/>
              <w:bottom w:val="single" w:sz="4" w:space="0" w:color="auto"/>
              <w:right w:val="nil"/>
            </w:tcBorders>
          </w:tcPr>
          <w:p w14:paraId="1EAA340C"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Суміші асфальтобетонні гарячі і теплі [асфальтобетон</w:t>
            </w:r>
          </w:p>
          <w:p w14:paraId="029B7393" w14:textId="77777777" w:rsidR="00A43A57" w:rsidRPr="00A43A57" w:rsidRDefault="00A43A57" w:rsidP="00A43A57">
            <w:pPr>
              <w:keepLines/>
              <w:spacing w:after="0" w:line="240" w:lineRule="auto"/>
              <w:rPr>
                <w:rFonts w:ascii="Times New Roman" w:hAnsi="Times New Roman" w:cs="Times New Roman"/>
                <w:spacing w:val="-5"/>
              </w:rPr>
            </w:pPr>
            <w:r w:rsidRPr="00A43A57">
              <w:rPr>
                <w:rFonts w:ascii="Times New Roman" w:hAnsi="Times New Roman" w:cs="Times New Roman"/>
                <w:spacing w:val="-5"/>
              </w:rPr>
              <w:t>щільний] (дорожні)(аеродромні), що застосовуються у</w:t>
            </w:r>
          </w:p>
          <w:p w14:paraId="20AD7F42"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верхніх шарах покриттів, дрібнозернисті, тип Б, марка 1</w:t>
            </w:r>
          </w:p>
        </w:tc>
        <w:tc>
          <w:tcPr>
            <w:tcW w:w="1418" w:type="dxa"/>
            <w:tcBorders>
              <w:top w:val="nil"/>
              <w:left w:val="single" w:sz="4" w:space="0" w:color="auto"/>
              <w:bottom w:val="single" w:sz="4" w:space="0" w:color="auto"/>
              <w:right w:val="nil"/>
            </w:tcBorders>
          </w:tcPr>
          <w:p w14:paraId="3AF7CAF1" w14:textId="77777777" w:rsidR="00A43A57" w:rsidRPr="00A43A57" w:rsidRDefault="00A43A57" w:rsidP="00A43A57">
            <w:pPr>
              <w:keepLines/>
              <w:spacing w:after="0" w:line="240" w:lineRule="auto"/>
              <w:rPr>
                <w:rFonts w:ascii="Times New Roman" w:hAnsi="Times New Roman" w:cs="Times New Roman"/>
              </w:rPr>
            </w:pPr>
            <w:r w:rsidRPr="00A43A57">
              <w:rPr>
                <w:rFonts w:ascii="Times New Roman" w:hAnsi="Times New Roman" w:cs="Times New Roman"/>
                <w:spacing w:val="-5"/>
              </w:rPr>
              <w:t xml:space="preserve">  т</w:t>
            </w:r>
          </w:p>
        </w:tc>
        <w:tc>
          <w:tcPr>
            <w:tcW w:w="1827" w:type="dxa"/>
            <w:tcBorders>
              <w:top w:val="nil"/>
              <w:left w:val="single" w:sz="4" w:space="0" w:color="auto"/>
              <w:bottom w:val="single" w:sz="4" w:space="0" w:color="auto"/>
              <w:right w:val="single" w:sz="4" w:space="0" w:color="auto"/>
            </w:tcBorders>
          </w:tcPr>
          <w:p w14:paraId="4F31405D" w14:textId="77777777" w:rsidR="00A43A57" w:rsidRPr="00A43A57" w:rsidRDefault="00A43A57" w:rsidP="00A43A57">
            <w:pPr>
              <w:keepLines/>
              <w:spacing w:after="0" w:line="240" w:lineRule="auto"/>
              <w:jc w:val="right"/>
              <w:rPr>
                <w:rFonts w:ascii="Times New Roman" w:hAnsi="Times New Roman" w:cs="Times New Roman"/>
              </w:rPr>
            </w:pPr>
            <w:r w:rsidRPr="00A43A57">
              <w:rPr>
                <w:rFonts w:ascii="Times New Roman" w:hAnsi="Times New Roman" w:cs="Times New Roman"/>
                <w:spacing w:val="-5"/>
              </w:rPr>
              <w:t>31,46</w:t>
            </w:r>
          </w:p>
        </w:tc>
      </w:tr>
    </w:tbl>
    <w:p w14:paraId="385068E9" w14:textId="77777777" w:rsidR="00A43A57" w:rsidRPr="00A43A57" w:rsidRDefault="00A43A57" w:rsidP="00A43A57">
      <w:pPr>
        <w:spacing w:after="0" w:line="240" w:lineRule="auto"/>
        <w:jc w:val="both"/>
        <w:rPr>
          <w:rFonts w:ascii="Times New Roman" w:hAnsi="Times New Roman" w:cs="Times New Roman"/>
        </w:rPr>
      </w:pPr>
    </w:p>
    <w:p w14:paraId="7FD576D3" w14:textId="77777777" w:rsidR="00A43A57" w:rsidRPr="00A43A57" w:rsidRDefault="00A43A57" w:rsidP="00A43A57">
      <w:pPr>
        <w:spacing w:after="0" w:line="240" w:lineRule="auto"/>
        <w:rPr>
          <w:rFonts w:ascii="Times New Roman" w:hAnsi="Times New Roman" w:cs="Times New Roman"/>
          <w:color w:val="FF0000"/>
        </w:rPr>
      </w:pPr>
    </w:p>
    <w:p w14:paraId="3B3C8818" w14:textId="77777777" w:rsidR="00A43A57" w:rsidRPr="00A43A57" w:rsidRDefault="00A43A57" w:rsidP="00A43A57">
      <w:pPr>
        <w:spacing w:after="0" w:line="240" w:lineRule="auto"/>
        <w:rPr>
          <w:rFonts w:ascii="Times New Roman" w:hAnsi="Times New Roman" w:cs="Times New Roman"/>
        </w:rPr>
      </w:pPr>
    </w:p>
    <w:p w14:paraId="1C3DDBE9" w14:textId="77777777" w:rsidR="00A43A57" w:rsidRPr="00A43A57" w:rsidRDefault="00A43A57" w:rsidP="00A43A57">
      <w:pPr>
        <w:spacing w:after="0" w:line="240" w:lineRule="auto"/>
        <w:rPr>
          <w:rFonts w:ascii="Times New Roman" w:hAnsi="Times New Roman" w:cs="Times New Roman"/>
        </w:rPr>
      </w:pPr>
    </w:p>
    <w:p w14:paraId="0C2A2F4C" w14:textId="77777777" w:rsidR="00A43A57" w:rsidRPr="00A43A57" w:rsidRDefault="00A43A57" w:rsidP="00A43A57">
      <w:pPr>
        <w:spacing w:after="0" w:line="240" w:lineRule="auto"/>
        <w:rPr>
          <w:rFonts w:ascii="Times New Roman" w:hAnsi="Times New Roman" w:cs="Times New Roman"/>
        </w:rPr>
      </w:pPr>
    </w:p>
    <w:p w14:paraId="49652C2F" w14:textId="77777777" w:rsidR="00A43A57" w:rsidRPr="00A43A57" w:rsidRDefault="00A43A57" w:rsidP="00A43A57">
      <w:pPr>
        <w:spacing w:after="0" w:line="240" w:lineRule="auto"/>
        <w:rPr>
          <w:rFonts w:ascii="Times New Roman" w:hAnsi="Times New Roman" w:cs="Times New Roman"/>
        </w:rPr>
      </w:pPr>
    </w:p>
    <w:p w14:paraId="495CDC0B" w14:textId="77777777" w:rsidR="00A43A57" w:rsidRPr="00A43A57" w:rsidRDefault="00A43A57" w:rsidP="00A43A57">
      <w:pPr>
        <w:spacing w:after="0" w:line="240" w:lineRule="auto"/>
        <w:rPr>
          <w:rFonts w:ascii="Times New Roman" w:hAnsi="Times New Roman" w:cs="Times New Roman"/>
        </w:rPr>
      </w:pPr>
    </w:p>
    <w:p w14:paraId="0A726B17" w14:textId="77777777" w:rsidR="00A43A57" w:rsidRPr="00A43A57" w:rsidRDefault="00A43A57" w:rsidP="00A43A57">
      <w:pPr>
        <w:spacing w:after="0" w:line="240" w:lineRule="auto"/>
        <w:rPr>
          <w:rFonts w:ascii="Times New Roman" w:hAnsi="Times New Roman" w:cs="Times New Roman"/>
        </w:rPr>
      </w:pPr>
    </w:p>
    <w:p w14:paraId="628303B5" w14:textId="77777777" w:rsidR="00A43A57" w:rsidRPr="00A43A57" w:rsidRDefault="00A43A57" w:rsidP="00A43A57">
      <w:pPr>
        <w:spacing w:after="0" w:line="240" w:lineRule="auto"/>
        <w:rPr>
          <w:rFonts w:ascii="Times New Roman" w:hAnsi="Times New Roman" w:cs="Times New Roman"/>
        </w:rPr>
      </w:pPr>
    </w:p>
    <w:p w14:paraId="573212FD" w14:textId="77777777" w:rsidR="00A43A57" w:rsidRPr="00A43A57" w:rsidRDefault="00A43A57" w:rsidP="00A43A57">
      <w:pPr>
        <w:spacing w:after="0" w:line="240" w:lineRule="auto"/>
        <w:rPr>
          <w:rFonts w:ascii="Times New Roman" w:hAnsi="Times New Roman" w:cs="Times New Roman"/>
        </w:rPr>
      </w:pPr>
    </w:p>
    <w:p w14:paraId="370F64C1" w14:textId="77777777" w:rsidR="00A43A57" w:rsidRPr="00A43A57" w:rsidRDefault="00A43A57" w:rsidP="00A43A57">
      <w:pPr>
        <w:spacing w:after="0" w:line="240" w:lineRule="auto"/>
        <w:rPr>
          <w:rFonts w:ascii="Times New Roman" w:hAnsi="Times New Roman" w:cs="Times New Roman"/>
        </w:rPr>
      </w:pPr>
    </w:p>
    <w:p w14:paraId="649908B8" w14:textId="77777777" w:rsidR="00A43A57" w:rsidRPr="00A43A57" w:rsidRDefault="00A43A57" w:rsidP="00A43A57">
      <w:pPr>
        <w:spacing w:after="0" w:line="240" w:lineRule="auto"/>
        <w:ind w:left="851" w:hanging="851"/>
        <w:rPr>
          <w:rFonts w:ascii="Times New Roman" w:hAnsi="Times New Roman" w:cs="Times New Roman"/>
        </w:rPr>
      </w:pPr>
      <w:r w:rsidRPr="00A43A57">
        <w:rPr>
          <w:rFonts w:ascii="Times New Roman" w:hAnsi="Times New Roman" w:cs="Times New Roman"/>
        </w:rPr>
        <w:t>Примітка: У разі, якщо дана відомість послуги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14:paraId="5DF0550E" w14:textId="77777777" w:rsidR="00A43A57" w:rsidRPr="00A43A57" w:rsidRDefault="00A43A57" w:rsidP="00A43A57">
      <w:pPr>
        <w:spacing w:after="0" w:line="240" w:lineRule="auto"/>
        <w:ind w:left="851" w:hanging="851"/>
        <w:rPr>
          <w:rFonts w:ascii="Times New Roman" w:hAnsi="Times New Roman" w:cs="Times New Roman"/>
        </w:rPr>
      </w:pPr>
    </w:p>
    <w:p w14:paraId="67FBEE99" w14:textId="77777777" w:rsidR="00A43A57" w:rsidRPr="00A43A57" w:rsidRDefault="00A43A57" w:rsidP="00A43A57">
      <w:pPr>
        <w:pStyle w:val="a6"/>
        <w:spacing w:after="0" w:line="240" w:lineRule="auto"/>
        <w:ind w:firstLine="567"/>
        <w:jc w:val="both"/>
        <w:rPr>
          <w:sz w:val="22"/>
          <w:szCs w:val="22"/>
        </w:rPr>
      </w:pPr>
      <w:r w:rsidRPr="00A43A57">
        <w:rPr>
          <w:color w:val="000000"/>
          <w:sz w:val="22"/>
          <w:szCs w:val="22"/>
        </w:rPr>
        <w:t xml:space="preserve">Кошторисна документація має бути розрахована та виконана згідно </w:t>
      </w:r>
      <w:r w:rsidRPr="00A43A57">
        <w:rPr>
          <w:sz w:val="22"/>
          <w:szCs w:val="22"/>
        </w:rPr>
        <w:t>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p>
    <w:p w14:paraId="46FD4EBB" w14:textId="77777777" w:rsidR="00A43A57" w:rsidRPr="00A43A57" w:rsidRDefault="00A43A57" w:rsidP="00A43A57">
      <w:pPr>
        <w:pStyle w:val="a3"/>
        <w:widowControl w:val="0"/>
        <w:numPr>
          <w:ilvl w:val="0"/>
          <w:numId w:val="31"/>
        </w:numPr>
        <w:tabs>
          <w:tab w:val="left" w:pos="0"/>
        </w:tabs>
        <w:suppressAutoHyphens w:val="0"/>
        <w:autoSpaceDE w:val="0"/>
        <w:autoSpaceDN w:val="0"/>
        <w:adjustRightInd w:val="0"/>
        <w:spacing w:after="0" w:line="240" w:lineRule="auto"/>
        <w:ind w:right="23"/>
        <w:jc w:val="both"/>
        <w:rPr>
          <w:rFonts w:ascii="Times New Roman" w:hAnsi="Times New Roman" w:cs="Times New Roman"/>
          <w:lang w:val="uk-UA"/>
        </w:rPr>
      </w:pPr>
      <w:r w:rsidRPr="00A43A57">
        <w:rPr>
          <w:rFonts w:ascii="Times New Roman" w:hAnsi="Times New Roman" w:cs="Times New Roman"/>
          <w:lang w:val="uk-UA"/>
        </w:rPr>
        <w:t>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sidRPr="00A43A57">
        <w:rPr>
          <w:rFonts w:ascii="Times New Roman" w:hAnsi="Times New Roman" w:cs="Times New Roman"/>
          <w:color w:val="000000"/>
        </w:rPr>
        <w:t xml:space="preserve"> </w:t>
      </w:r>
      <w:proofErr w:type="spellStart"/>
      <w:r w:rsidRPr="00A43A57">
        <w:rPr>
          <w:rFonts w:ascii="Times New Roman" w:hAnsi="Times New Roman" w:cs="Times New Roman"/>
          <w:color w:val="000000"/>
        </w:rPr>
        <w:t>або</w:t>
      </w:r>
      <w:proofErr w:type="spellEnd"/>
      <w:r w:rsidRPr="00A43A57">
        <w:rPr>
          <w:rFonts w:ascii="Times New Roman" w:hAnsi="Times New Roman" w:cs="Times New Roman"/>
          <w:color w:val="000000"/>
        </w:rPr>
        <w:t xml:space="preserve"> аналогу</w:t>
      </w:r>
      <w:r w:rsidRPr="00A43A57">
        <w:rPr>
          <w:rFonts w:ascii="Times New Roman" w:hAnsi="Times New Roman" w:cs="Times New Roman"/>
          <w:lang w:val="uk-UA"/>
        </w:rPr>
        <w:t>, дійсної на момент подачі тендерної пропозиції.</w:t>
      </w:r>
    </w:p>
    <w:p w14:paraId="7EC22C07" w14:textId="77777777" w:rsidR="00A43A57" w:rsidRPr="00A43A57" w:rsidRDefault="00A43A57" w:rsidP="00A43A57">
      <w:pPr>
        <w:suppressAutoHyphens/>
        <w:spacing w:after="0" w:line="240" w:lineRule="auto"/>
        <w:ind w:firstLine="567"/>
        <w:jc w:val="both"/>
        <w:rPr>
          <w:rFonts w:ascii="Times New Roman" w:hAnsi="Times New Roman" w:cs="Times New Roman"/>
        </w:rPr>
      </w:pPr>
      <w:r w:rsidRPr="00A43A57">
        <w:rPr>
          <w:rFonts w:ascii="Times New Roman" w:hAnsi="Times New Roman" w:cs="Times New Roman"/>
        </w:rPr>
        <w:t>2.  Для підтвердження відповідності тендерної пропозиції технічним, якісним, кількісним та іншим вимогам до предмета закупівлі, Учасник у складі тендерної пропозиції повинен надати розрахунок вартості тендерної пропозиції за визначеними формами згідно та у відповідності до кошторисних норм України та з урахуванням обсягів робіт, зазначених у технічних, якісних та кількісних характеристиках до тендерної документації (кошторисна документація),  зокрема:</w:t>
      </w:r>
    </w:p>
    <w:p w14:paraId="7A200F69" w14:textId="77777777" w:rsidR="00A43A57" w:rsidRPr="00A43A57" w:rsidRDefault="00A43A57" w:rsidP="00A43A57">
      <w:pPr>
        <w:spacing w:after="0" w:line="240" w:lineRule="auto"/>
        <w:ind w:firstLine="567"/>
        <w:jc w:val="both"/>
        <w:rPr>
          <w:rFonts w:ascii="Times New Roman" w:hAnsi="Times New Roman" w:cs="Times New Roman"/>
        </w:rPr>
      </w:pPr>
      <w:r w:rsidRPr="00A43A57">
        <w:rPr>
          <w:rFonts w:ascii="Times New Roman" w:hAnsi="Times New Roman" w:cs="Times New Roman"/>
        </w:rPr>
        <w:t>- договірну ціну (вид договірної ціни – динамічна);</w:t>
      </w:r>
    </w:p>
    <w:p w14:paraId="3AFC2D8D" w14:textId="77777777" w:rsidR="00A43A57" w:rsidRPr="00A43A57" w:rsidRDefault="00A43A57" w:rsidP="00A43A57">
      <w:pPr>
        <w:spacing w:after="0" w:line="240" w:lineRule="auto"/>
        <w:ind w:firstLine="567"/>
        <w:jc w:val="both"/>
        <w:rPr>
          <w:rFonts w:ascii="Times New Roman" w:hAnsi="Times New Roman" w:cs="Times New Roman"/>
        </w:rPr>
      </w:pPr>
      <w:r w:rsidRPr="00A43A57">
        <w:rPr>
          <w:rFonts w:ascii="Times New Roman" w:hAnsi="Times New Roman" w:cs="Times New Roman"/>
        </w:rPr>
        <w:t>- пояснювальну записку до договірної ціни;</w:t>
      </w:r>
    </w:p>
    <w:p w14:paraId="776C3E2E" w14:textId="77777777" w:rsidR="00A43A57" w:rsidRPr="00A43A57" w:rsidRDefault="00A43A57" w:rsidP="00A43A57">
      <w:pPr>
        <w:spacing w:after="0" w:line="240" w:lineRule="auto"/>
        <w:ind w:firstLine="567"/>
        <w:jc w:val="both"/>
        <w:rPr>
          <w:rFonts w:ascii="Times New Roman" w:hAnsi="Times New Roman" w:cs="Times New Roman"/>
        </w:rPr>
      </w:pPr>
      <w:r w:rsidRPr="00A43A57">
        <w:rPr>
          <w:rFonts w:ascii="Times New Roman" w:hAnsi="Times New Roman" w:cs="Times New Roman"/>
        </w:rPr>
        <w:t>- дефектні акти;</w:t>
      </w:r>
    </w:p>
    <w:p w14:paraId="0E9A6140" w14:textId="77777777" w:rsidR="00A43A57" w:rsidRPr="00A43A57" w:rsidRDefault="00A43A57" w:rsidP="00A43A57">
      <w:pPr>
        <w:spacing w:after="0" w:line="240" w:lineRule="auto"/>
        <w:ind w:firstLine="567"/>
        <w:jc w:val="both"/>
        <w:rPr>
          <w:rFonts w:ascii="Times New Roman" w:hAnsi="Times New Roman" w:cs="Times New Roman"/>
        </w:rPr>
      </w:pPr>
      <w:r w:rsidRPr="00A43A57">
        <w:rPr>
          <w:rFonts w:ascii="Times New Roman" w:hAnsi="Times New Roman" w:cs="Times New Roman"/>
        </w:rPr>
        <w:t>- локальні кошториси;</w:t>
      </w:r>
    </w:p>
    <w:p w14:paraId="53919583" w14:textId="77777777" w:rsidR="00A43A57" w:rsidRPr="00A43A57" w:rsidRDefault="00A43A57" w:rsidP="00A43A57">
      <w:pPr>
        <w:suppressAutoHyphens/>
        <w:spacing w:after="0" w:line="240" w:lineRule="auto"/>
        <w:ind w:firstLine="567"/>
        <w:jc w:val="both"/>
        <w:rPr>
          <w:rFonts w:ascii="Times New Roman" w:hAnsi="Times New Roman" w:cs="Times New Roman"/>
        </w:rPr>
      </w:pPr>
      <w:r w:rsidRPr="00A43A57">
        <w:rPr>
          <w:rFonts w:ascii="Times New Roman" w:hAnsi="Times New Roman" w:cs="Times New Roman"/>
        </w:rPr>
        <w:t>- підсумкова відомість ресурсів.</w:t>
      </w:r>
    </w:p>
    <w:p w14:paraId="1321A473" w14:textId="77777777" w:rsidR="00A43A57" w:rsidRPr="00A43A57" w:rsidRDefault="00A43A57" w:rsidP="00A43A57">
      <w:pPr>
        <w:tabs>
          <w:tab w:val="left" w:pos="0"/>
        </w:tabs>
        <w:spacing w:after="0" w:line="240" w:lineRule="auto"/>
        <w:ind w:right="23"/>
        <w:jc w:val="both"/>
        <w:rPr>
          <w:rFonts w:ascii="Times New Roman" w:hAnsi="Times New Roman" w:cs="Times New Roman"/>
        </w:rPr>
      </w:pPr>
      <w:r w:rsidRPr="00A43A57">
        <w:rPr>
          <w:rFonts w:ascii="Times New Roman" w:hAnsi="Times New Roman" w:cs="Times New Roman"/>
        </w:rPr>
        <w:t xml:space="preserve">        3. Учасник повинен у складі пропозиції надати </w:t>
      </w:r>
      <w:proofErr w:type="spellStart"/>
      <w:r w:rsidRPr="00A43A57">
        <w:rPr>
          <w:rFonts w:ascii="Times New Roman" w:hAnsi="Times New Roman" w:cs="Times New Roman"/>
          <w:lang w:val="en-US"/>
        </w:rPr>
        <w:t>imd</w:t>
      </w:r>
      <w:proofErr w:type="spellEnd"/>
      <w:r w:rsidRPr="00A43A57">
        <w:rPr>
          <w:rFonts w:ascii="Times New Roman" w:hAnsi="Times New Roman" w:cs="Times New Roman"/>
        </w:rPr>
        <w:t xml:space="preserve"> файл з розрахунками для зручності Замовника при його перевірці.</w:t>
      </w:r>
    </w:p>
    <w:p w14:paraId="0CAE8BCC" w14:textId="77777777" w:rsidR="00A43A57" w:rsidRPr="00A43A57" w:rsidRDefault="00A43A57" w:rsidP="00A43A57">
      <w:pPr>
        <w:tabs>
          <w:tab w:val="left" w:pos="0"/>
        </w:tabs>
        <w:spacing w:after="0" w:line="240" w:lineRule="auto"/>
        <w:ind w:right="23" w:firstLine="567"/>
        <w:jc w:val="both"/>
        <w:rPr>
          <w:rFonts w:ascii="Times New Roman" w:hAnsi="Times New Roman" w:cs="Times New Roman"/>
        </w:rPr>
      </w:pPr>
      <w:r w:rsidRPr="00A43A57">
        <w:rPr>
          <w:rFonts w:ascii="Times New Roman" w:hAnsi="Times New Roman" w:cs="Times New Roman"/>
        </w:rPr>
        <w:t>4.Учасник повинен виконати послуги, що є предметом закупівлі, в обсягах та у строк до 30.06.2025. (надати гарантійний лист).</w:t>
      </w:r>
    </w:p>
    <w:p w14:paraId="1F35D78B" w14:textId="77777777" w:rsidR="00A43A57" w:rsidRPr="00A43A57" w:rsidRDefault="00A43A57" w:rsidP="00A43A57">
      <w:pPr>
        <w:tabs>
          <w:tab w:val="left" w:pos="0"/>
        </w:tabs>
        <w:spacing w:after="0" w:line="240" w:lineRule="auto"/>
        <w:ind w:right="23" w:firstLine="567"/>
        <w:jc w:val="both"/>
        <w:rPr>
          <w:rFonts w:ascii="Times New Roman" w:hAnsi="Times New Roman" w:cs="Times New Roman"/>
        </w:rPr>
      </w:pPr>
      <w:r w:rsidRPr="00A43A57">
        <w:rPr>
          <w:rFonts w:ascii="Times New Roman" w:hAnsi="Times New Roman" w:cs="Times New Roman"/>
        </w:rPr>
        <w:t>5. Учасник повинен у складі пропозиції надати інформаційну довідку про вартість матеріальних ресурсів та країну їх походження.</w:t>
      </w:r>
    </w:p>
    <w:p w14:paraId="6F9ABF71" w14:textId="77777777" w:rsidR="00A43A57" w:rsidRPr="00A43A57" w:rsidRDefault="00A43A57" w:rsidP="00A43A57">
      <w:pPr>
        <w:spacing w:after="0" w:line="240" w:lineRule="auto"/>
        <w:ind w:right="23"/>
        <w:jc w:val="both"/>
        <w:rPr>
          <w:rFonts w:ascii="Times New Roman" w:hAnsi="Times New Roman" w:cs="Times New Roman"/>
        </w:rPr>
      </w:pPr>
      <w:r w:rsidRPr="00A43A57">
        <w:rPr>
          <w:rFonts w:ascii="Times New Roman" w:hAnsi="Times New Roman" w:cs="Times New Roman"/>
        </w:rPr>
        <w:t xml:space="preserve">         6. Переможець, незалежно від терміну проведення послуги, закуповує обладнання та матеріали по цінах на час проведення державної закупівлі. </w:t>
      </w:r>
      <w:bookmarkStart w:id="2" w:name="_Hlk195712480"/>
      <w:r w:rsidRPr="00A43A57">
        <w:rPr>
          <w:rFonts w:ascii="Times New Roman" w:hAnsi="Times New Roman" w:cs="Times New Roman"/>
          <w:b/>
          <w:bCs/>
        </w:rPr>
        <w:t>(надати гарантійний лист)</w:t>
      </w:r>
    </w:p>
    <w:bookmarkEnd w:id="2"/>
    <w:p w14:paraId="1EAF4AFD" w14:textId="77777777" w:rsidR="00A43A57" w:rsidRPr="00A43A57" w:rsidRDefault="00A43A57" w:rsidP="00A43A57">
      <w:pPr>
        <w:spacing w:after="0" w:line="240" w:lineRule="auto"/>
        <w:ind w:left="851" w:hanging="851"/>
        <w:rPr>
          <w:rFonts w:ascii="Times New Roman" w:hAnsi="Times New Roman" w:cs="Times New Roman"/>
        </w:rPr>
      </w:pPr>
    </w:p>
    <w:p w14:paraId="45DC85FB" w14:textId="77777777" w:rsidR="00A43A57" w:rsidRPr="00A43A57" w:rsidRDefault="00A43A57" w:rsidP="00A43A57">
      <w:pPr>
        <w:spacing w:after="0" w:line="240" w:lineRule="auto"/>
        <w:rPr>
          <w:rFonts w:ascii="Times New Roman" w:hAnsi="Times New Roman" w:cs="Times New Roman"/>
          <w:b/>
          <w:bCs/>
        </w:rPr>
      </w:pPr>
      <w:r w:rsidRPr="00A43A57">
        <w:rPr>
          <w:rFonts w:ascii="Times New Roman" w:hAnsi="Times New Roman" w:cs="Times New Roman"/>
          <w:b/>
          <w:bCs/>
        </w:rPr>
        <w:t xml:space="preserve">Всі необхідні витратні матеріали, що необхідні для виконання послуги, Учаснику необхідно передбачити та </w:t>
      </w:r>
      <w:proofErr w:type="spellStart"/>
      <w:r w:rsidRPr="00A43A57">
        <w:rPr>
          <w:rFonts w:ascii="Times New Roman" w:hAnsi="Times New Roman" w:cs="Times New Roman"/>
          <w:b/>
          <w:bCs/>
        </w:rPr>
        <w:t>внести</w:t>
      </w:r>
      <w:proofErr w:type="spellEnd"/>
      <w:r w:rsidRPr="00A43A57">
        <w:rPr>
          <w:rFonts w:ascii="Times New Roman" w:hAnsi="Times New Roman" w:cs="Times New Roman"/>
          <w:b/>
          <w:bCs/>
        </w:rPr>
        <w:t xml:space="preserve"> в ціну тендерної пропозиції.  Об’єкт Замовника де необхідно виконати роботи знаходиться за </w:t>
      </w:r>
      <w:proofErr w:type="spellStart"/>
      <w:r w:rsidRPr="00A43A57">
        <w:rPr>
          <w:rFonts w:ascii="Times New Roman" w:hAnsi="Times New Roman" w:cs="Times New Roman"/>
          <w:b/>
          <w:bCs/>
        </w:rPr>
        <w:t>адресою</w:t>
      </w:r>
      <w:proofErr w:type="spellEnd"/>
      <w:r w:rsidRPr="00A43A57">
        <w:rPr>
          <w:rFonts w:ascii="Times New Roman" w:hAnsi="Times New Roman" w:cs="Times New Roman"/>
          <w:b/>
          <w:bCs/>
        </w:rPr>
        <w:t>: м. Київ, вул. Волинська, 26.</w:t>
      </w:r>
    </w:p>
    <w:p w14:paraId="28B83EFB" w14:textId="383B3BAB" w:rsidR="00245020" w:rsidRPr="00F90C90" w:rsidRDefault="00245020" w:rsidP="00CD363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E024AEB"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43A57">
        <w:rPr>
          <w:rFonts w:ascii="Times New Roman" w:eastAsia="Times New Roman" w:hAnsi="Times New Roman" w:cs="Times New Roman"/>
          <w:sz w:val="24"/>
          <w:szCs w:val="24"/>
          <w:lang w:eastAsia="ru-RU"/>
        </w:rPr>
        <w:t>2 090 613,31</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A43A57">
        <w:rPr>
          <w:rFonts w:ascii="Times New Roman" w:eastAsia="Times New Roman" w:hAnsi="Times New Roman" w:cs="Times New Roman"/>
          <w:sz w:val="24"/>
          <w:szCs w:val="24"/>
          <w:lang w:eastAsia="ru-RU"/>
        </w:rPr>
        <w:t>два мільйони дев’яносто тисяч шістсот тридцять одна</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w:t>
      </w:r>
      <w:r w:rsidR="00A43A57">
        <w:rPr>
          <w:rFonts w:ascii="Times New Roman" w:eastAsia="Times New Roman" w:hAnsi="Times New Roman" w:cs="Times New Roman"/>
          <w:sz w:val="24"/>
          <w:szCs w:val="24"/>
          <w:lang w:eastAsia="ru-RU"/>
        </w:rPr>
        <w:t>ня</w:t>
      </w:r>
      <w:r w:rsidR="000435EB">
        <w:rPr>
          <w:rFonts w:ascii="Times New Roman" w:eastAsia="Times New Roman" w:hAnsi="Times New Roman" w:cs="Times New Roman"/>
          <w:sz w:val="24"/>
          <w:szCs w:val="24"/>
          <w:lang w:eastAsia="ru-RU"/>
        </w:rPr>
        <w:t xml:space="preserve"> </w:t>
      </w:r>
      <w:r w:rsidR="00A43A57">
        <w:rPr>
          <w:rFonts w:ascii="Times New Roman" w:eastAsia="Times New Roman" w:hAnsi="Times New Roman" w:cs="Times New Roman"/>
          <w:sz w:val="24"/>
          <w:szCs w:val="24"/>
          <w:lang w:eastAsia="ru-RU"/>
        </w:rPr>
        <w:t>31</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3AC29D11"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w:t>
      </w:r>
      <w:r w:rsidR="00D42EB8" w:rsidRPr="00A43A57">
        <w:rPr>
          <w:rFonts w:ascii="Times New Roman" w:eastAsia="Times New Roman" w:hAnsi="Times New Roman" w:cs="Times New Roman"/>
          <w:sz w:val="24"/>
          <w:szCs w:val="24"/>
          <w:lang w:eastAsia="ru-RU"/>
        </w:rPr>
        <w:t xml:space="preserve">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A43A57">
        <w:rPr>
          <w:rFonts w:ascii="Times New Roman" w:eastAsia="Times New Roman" w:hAnsi="Times New Roman" w:cs="Times New Roman"/>
          <w:sz w:val="24"/>
          <w:szCs w:val="24"/>
          <w:lang w:eastAsia="ru-RU"/>
        </w:rPr>
        <w:t>Цод</w:t>
      </w:r>
      <w:proofErr w:type="spellEnd"/>
      <w:r w:rsidR="00D42EB8" w:rsidRPr="00A43A57">
        <w:rPr>
          <w:rFonts w:ascii="Times New Roman" w:eastAsia="Times New Roman" w:hAnsi="Times New Roman" w:cs="Times New Roman"/>
          <w:sz w:val="24"/>
          <w:szCs w:val="24"/>
          <w:lang w:eastAsia="ru-RU"/>
        </w:rPr>
        <w:t xml:space="preserve"> = (Ц1 +… + </w:t>
      </w:r>
      <w:proofErr w:type="spellStart"/>
      <w:r w:rsidR="00D42EB8" w:rsidRPr="00A43A57">
        <w:rPr>
          <w:rFonts w:ascii="Times New Roman" w:eastAsia="Times New Roman" w:hAnsi="Times New Roman" w:cs="Times New Roman"/>
          <w:sz w:val="24"/>
          <w:szCs w:val="24"/>
          <w:lang w:eastAsia="ru-RU"/>
        </w:rPr>
        <w:t>Цк</w:t>
      </w:r>
      <w:proofErr w:type="spellEnd"/>
      <w:r w:rsidR="00D42EB8" w:rsidRPr="00A43A57">
        <w:rPr>
          <w:rFonts w:ascii="Times New Roman" w:eastAsia="Times New Roman" w:hAnsi="Times New Roman" w:cs="Times New Roman"/>
          <w:sz w:val="24"/>
          <w:szCs w:val="24"/>
          <w:lang w:eastAsia="ru-RU"/>
        </w:rPr>
        <w:t>) / К</w:t>
      </w:r>
      <w:r w:rsidR="00A43A57" w:rsidRPr="00A43A57">
        <w:rPr>
          <w:rFonts w:ascii="Times New Roman" w:eastAsia="Times New Roman" w:hAnsi="Times New Roman" w:cs="Times New Roman"/>
          <w:sz w:val="24"/>
          <w:szCs w:val="24"/>
          <w:lang w:eastAsia="ru-RU"/>
        </w:rPr>
        <w:t xml:space="preserve"> та </w:t>
      </w:r>
      <w:r w:rsidR="00A43A57" w:rsidRPr="00A43A57">
        <w:rPr>
          <w:rFonts w:ascii="Times New Roman" w:hAnsi="Times New Roman" w:cs="Times New Roman"/>
          <w:sz w:val="24"/>
          <w:szCs w:val="24"/>
        </w:rPr>
        <w:t>«Настанова з визначення вартості будівництва» затвердженої Наказом Міністерства розвитку громад, територій та інфраструктури України від 01.11.2021 № 281</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BF42" w14:textId="77777777" w:rsidR="00A43A57" w:rsidRDefault="00A43A57">
    <w:pPr>
      <w:pStyle w:val="af4"/>
    </w:pPr>
  </w:p>
  <w:p w14:paraId="5C120EFB" w14:textId="77777777" w:rsidR="00A43A57" w:rsidRDefault="00A43A57">
    <w:pPr>
      <w:tabs>
        <w:tab w:val="center" w:pos="4680"/>
        <w:tab w:val="right" w:pos="8535"/>
      </w:tabs>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55723E0"/>
    <w:multiLevelType w:val="hybridMultilevel"/>
    <w:tmpl w:val="5AF84E74"/>
    <w:lvl w:ilvl="0" w:tplc="F558DA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1"/>
  </w:num>
  <w:num w:numId="3" w16cid:durableId="556090777">
    <w:abstractNumId w:val="12"/>
  </w:num>
  <w:num w:numId="4" w16cid:durableId="1865628638">
    <w:abstractNumId w:val="19"/>
  </w:num>
  <w:num w:numId="5" w16cid:durableId="522862248">
    <w:abstractNumId w:val="24"/>
  </w:num>
  <w:num w:numId="6" w16cid:durableId="1128400551">
    <w:abstractNumId w:val="8"/>
  </w:num>
  <w:num w:numId="7" w16cid:durableId="1549879148">
    <w:abstractNumId w:val="13"/>
  </w:num>
  <w:num w:numId="8" w16cid:durableId="537087471">
    <w:abstractNumId w:val="23"/>
  </w:num>
  <w:num w:numId="9" w16cid:durableId="632519650">
    <w:abstractNumId w:val="30"/>
  </w:num>
  <w:num w:numId="10" w16cid:durableId="713892545">
    <w:abstractNumId w:val="26"/>
  </w:num>
  <w:num w:numId="11" w16cid:durableId="2031645203">
    <w:abstractNumId w:val="5"/>
  </w:num>
  <w:num w:numId="12" w16cid:durableId="1392928292">
    <w:abstractNumId w:val="11"/>
  </w:num>
  <w:num w:numId="13" w16cid:durableId="502626488">
    <w:abstractNumId w:val="27"/>
  </w:num>
  <w:num w:numId="14" w16cid:durableId="1996909732">
    <w:abstractNumId w:val="25"/>
  </w:num>
  <w:num w:numId="15" w16cid:durableId="2090689452">
    <w:abstractNumId w:val="9"/>
  </w:num>
  <w:num w:numId="16" w16cid:durableId="1185944727">
    <w:abstractNumId w:val="3"/>
  </w:num>
  <w:num w:numId="17" w16cid:durableId="1724519050">
    <w:abstractNumId w:val="0"/>
  </w:num>
  <w:num w:numId="18" w16cid:durableId="1609695268">
    <w:abstractNumId w:val="22"/>
  </w:num>
  <w:num w:numId="19" w16cid:durableId="725179645">
    <w:abstractNumId w:val="28"/>
  </w:num>
  <w:num w:numId="20" w16cid:durableId="405568476">
    <w:abstractNumId w:val="2"/>
  </w:num>
  <w:num w:numId="21" w16cid:durableId="1988241606">
    <w:abstractNumId w:val="4"/>
  </w:num>
  <w:num w:numId="22" w16cid:durableId="2084141802">
    <w:abstractNumId w:val="17"/>
  </w:num>
  <w:num w:numId="23" w16cid:durableId="942491331">
    <w:abstractNumId w:val="29"/>
  </w:num>
  <w:num w:numId="24" w16cid:durableId="1686008933">
    <w:abstractNumId w:val="16"/>
  </w:num>
  <w:num w:numId="25" w16cid:durableId="1064139607">
    <w:abstractNumId w:val="1"/>
  </w:num>
  <w:num w:numId="26" w16cid:durableId="208108859">
    <w:abstractNumId w:val="6"/>
  </w:num>
  <w:num w:numId="27" w16cid:durableId="1851142268">
    <w:abstractNumId w:val="14"/>
  </w:num>
  <w:num w:numId="28" w16cid:durableId="511838032">
    <w:abstractNumId w:val="18"/>
  </w:num>
  <w:num w:numId="29" w16cid:durableId="403332266">
    <w:abstractNumId w:val="7"/>
  </w:num>
  <w:num w:numId="30" w16cid:durableId="287472150">
    <w:abstractNumId w:val="15"/>
  </w:num>
  <w:num w:numId="31" w16cid:durableId="18838632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3E1FD0"/>
    <w:rsid w:val="003E2EF7"/>
    <w:rsid w:val="00400F22"/>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9723D"/>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D3CDB"/>
    <w:rsid w:val="007E7B59"/>
    <w:rsid w:val="008016BE"/>
    <w:rsid w:val="00811CA9"/>
    <w:rsid w:val="008404B8"/>
    <w:rsid w:val="00844742"/>
    <w:rsid w:val="008471EC"/>
    <w:rsid w:val="0084770C"/>
    <w:rsid w:val="008909A3"/>
    <w:rsid w:val="008D4BA3"/>
    <w:rsid w:val="008F15D1"/>
    <w:rsid w:val="008F6ABC"/>
    <w:rsid w:val="00920A2E"/>
    <w:rsid w:val="0094712E"/>
    <w:rsid w:val="009656F2"/>
    <w:rsid w:val="009A2978"/>
    <w:rsid w:val="009A3150"/>
    <w:rsid w:val="009D1AE9"/>
    <w:rsid w:val="009D2593"/>
    <w:rsid w:val="00A15F47"/>
    <w:rsid w:val="00A20E61"/>
    <w:rsid w:val="00A23920"/>
    <w:rsid w:val="00A43A57"/>
    <w:rsid w:val="00A52138"/>
    <w:rsid w:val="00A55C03"/>
    <w:rsid w:val="00AB679A"/>
    <w:rsid w:val="00AC0933"/>
    <w:rsid w:val="00AC6621"/>
    <w:rsid w:val="00AE0C18"/>
    <w:rsid w:val="00AF3F5D"/>
    <w:rsid w:val="00B0193C"/>
    <w:rsid w:val="00B02667"/>
    <w:rsid w:val="00B05D8C"/>
    <w:rsid w:val="00B10F8D"/>
    <w:rsid w:val="00B2511F"/>
    <w:rsid w:val="00B50719"/>
    <w:rsid w:val="00B56048"/>
    <w:rsid w:val="00B623AE"/>
    <w:rsid w:val="00B873C2"/>
    <w:rsid w:val="00BA07CF"/>
    <w:rsid w:val="00BA2C84"/>
    <w:rsid w:val="00BA612B"/>
    <w:rsid w:val="00BD1F30"/>
    <w:rsid w:val="00BE44D5"/>
    <w:rsid w:val="00BE5D0B"/>
    <w:rsid w:val="00BF2520"/>
    <w:rsid w:val="00C27E03"/>
    <w:rsid w:val="00C65313"/>
    <w:rsid w:val="00C66F3C"/>
    <w:rsid w:val="00C92558"/>
    <w:rsid w:val="00CC015E"/>
    <w:rsid w:val="00CC0C05"/>
    <w:rsid w:val="00CD0EC0"/>
    <w:rsid w:val="00CD210E"/>
    <w:rsid w:val="00CD3631"/>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styleId="af4">
    <w:name w:val="header"/>
    <w:basedOn w:val="a"/>
    <w:link w:val="af5"/>
    <w:uiPriority w:val="99"/>
    <w:unhideWhenUsed/>
    <w:rsid w:val="00A43A57"/>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5">
    <w:name w:val="Верхній колонтитул Знак"/>
    <w:basedOn w:val="a0"/>
    <w:link w:val="af4"/>
    <w:uiPriority w:val="99"/>
    <w:rsid w:val="00A43A5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6060</Words>
  <Characters>3455</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216</cp:revision>
  <dcterms:created xsi:type="dcterms:W3CDTF">2022-11-01T12:47:00Z</dcterms:created>
  <dcterms:modified xsi:type="dcterms:W3CDTF">2025-04-16T13:38:00Z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