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A2ED736"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D6341" w:rsidRPr="008D6341">
        <w:rPr>
          <w:b w:val="0"/>
          <w:bCs w:val="0"/>
          <w:sz w:val="24"/>
          <w:szCs w:val="24"/>
        </w:rPr>
        <w:t xml:space="preserve">Закупівля зварювального апарату для </w:t>
      </w:r>
      <w:proofErr w:type="spellStart"/>
      <w:r w:rsidR="008D6341" w:rsidRPr="008D6341">
        <w:rPr>
          <w:b w:val="0"/>
          <w:bCs w:val="0"/>
          <w:sz w:val="24"/>
          <w:szCs w:val="24"/>
        </w:rPr>
        <w:t>волоконно</w:t>
      </w:r>
      <w:proofErr w:type="spellEnd"/>
      <w:r w:rsidR="008D6341" w:rsidRPr="008D6341">
        <w:rPr>
          <w:b w:val="0"/>
          <w:bCs w:val="0"/>
          <w:sz w:val="24"/>
          <w:szCs w:val="24"/>
        </w:rPr>
        <w:t>-оптичних ліній зв’язку в комплекті за кодом CPV за ЄЗС ДК 021:2015: 42660000-0 — Інструменти для паяння м’яким і твердим припоєм та для зварювання, машини та устаткування для поверхневої термообробки і гарячого напилювання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B378EF8"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8D6341">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8D6341">
        <w:rPr>
          <w:rFonts w:ascii="Times New Roman" w:hAnsi="Times New Roman" w:cs="Times New Roman"/>
          <w:sz w:val="24"/>
          <w:szCs w:val="24"/>
        </w:rPr>
        <w:t>8</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8D6341">
        <w:rPr>
          <w:rFonts w:ascii="Times New Roman" w:hAnsi="Times New Roman" w:cs="Times New Roman"/>
          <w:sz w:val="24"/>
          <w:szCs w:val="24"/>
        </w:rPr>
        <w:t>6088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206FA86" w:rsidR="0086417F" w:rsidRPr="00FC2730"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8D6341" w:rsidRPr="008D6341">
        <w:rPr>
          <w:b w:val="0"/>
          <w:bCs w:val="0"/>
          <w:sz w:val="24"/>
          <w:szCs w:val="24"/>
        </w:rPr>
        <w:t xml:space="preserve">Закупівля зварювального апарату для </w:t>
      </w:r>
      <w:proofErr w:type="spellStart"/>
      <w:r w:rsidR="008D6341" w:rsidRPr="008D6341">
        <w:rPr>
          <w:b w:val="0"/>
          <w:bCs w:val="0"/>
          <w:sz w:val="24"/>
          <w:szCs w:val="24"/>
        </w:rPr>
        <w:t>волоконно</w:t>
      </w:r>
      <w:proofErr w:type="spellEnd"/>
      <w:r w:rsidR="008D6341" w:rsidRPr="008D6341">
        <w:rPr>
          <w:b w:val="0"/>
          <w:bCs w:val="0"/>
          <w:sz w:val="24"/>
          <w:szCs w:val="24"/>
        </w:rPr>
        <w:t>-оптичних ліній зв’язку в комплекті за кодом CPV за ЄЗС ДК 021:2015: 42660000-0 — Інструменти для паяння м’яким і твердим припоєм та для зварювання, машини та устаткування для поверхневої термообробки і гарячого напилювання</w:t>
      </w:r>
    </w:p>
    <w:p w14:paraId="0E6CBB93" w14:textId="77777777" w:rsidR="008D6341" w:rsidRDefault="008D6341" w:rsidP="00FC2730">
      <w:pPr>
        <w:spacing w:after="0" w:line="240" w:lineRule="auto"/>
        <w:ind w:firstLine="357"/>
        <w:jc w:val="center"/>
        <w:rPr>
          <w:rFonts w:ascii="Times New Roman" w:hAnsi="Times New Roman" w:cs="Times New Roman"/>
          <w:b/>
          <w:color w:val="000000"/>
          <w:sz w:val="24"/>
          <w:szCs w:val="24"/>
        </w:rPr>
      </w:pPr>
    </w:p>
    <w:p w14:paraId="06384505" w14:textId="77777777" w:rsidR="008D6341" w:rsidRPr="008D6341" w:rsidRDefault="008D6341" w:rsidP="008D6341">
      <w:pPr>
        <w:spacing w:after="0" w:line="240" w:lineRule="auto"/>
        <w:ind w:firstLine="357"/>
        <w:jc w:val="center"/>
        <w:rPr>
          <w:rFonts w:ascii="Times New Roman" w:hAnsi="Times New Roman" w:cs="Times New Roman"/>
          <w:b/>
          <w:color w:val="000000"/>
          <w:sz w:val="24"/>
          <w:szCs w:val="24"/>
        </w:rPr>
      </w:pPr>
      <w:r w:rsidRPr="008D6341">
        <w:rPr>
          <w:rFonts w:ascii="Times New Roman" w:hAnsi="Times New Roman" w:cs="Times New Roman"/>
          <w:b/>
          <w:color w:val="000000"/>
          <w:sz w:val="24"/>
          <w:szCs w:val="24"/>
        </w:rPr>
        <w:t>ТЕХНІЧНІ ВИМОГИ</w:t>
      </w:r>
    </w:p>
    <w:p w14:paraId="37BC741C" w14:textId="77777777" w:rsidR="008D6341" w:rsidRPr="008D6341" w:rsidRDefault="008D6341" w:rsidP="008D6341">
      <w:pPr>
        <w:spacing w:after="0" w:line="240" w:lineRule="auto"/>
        <w:ind w:firstLine="357"/>
        <w:jc w:val="center"/>
        <w:rPr>
          <w:rFonts w:ascii="Times New Roman" w:hAnsi="Times New Roman" w:cs="Times New Roman"/>
          <w:b/>
          <w:color w:val="000000"/>
          <w:sz w:val="24"/>
          <w:szCs w:val="24"/>
        </w:rPr>
      </w:pPr>
    </w:p>
    <w:tbl>
      <w:tblPr>
        <w:tblStyle w:val="a5"/>
        <w:tblW w:w="9634" w:type="dxa"/>
        <w:tblLayout w:type="fixed"/>
        <w:tblLook w:val="04A0" w:firstRow="1" w:lastRow="0" w:firstColumn="1" w:lastColumn="0" w:noHBand="0" w:noVBand="1"/>
      </w:tblPr>
      <w:tblGrid>
        <w:gridCol w:w="561"/>
        <w:gridCol w:w="5671"/>
        <w:gridCol w:w="1700"/>
        <w:gridCol w:w="1702"/>
      </w:tblGrid>
      <w:tr w:rsidR="008D6341" w:rsidRPr="008D6341" w14:paraId="47BB0EB9" w14:textId="77777777" w:rsidTr="00BB14AD">
        <w:tc>
          <w:tcPr>
            <w:tcW w:w="561" w:type="dxa"/>
          </w:tcPr>
          <w:p w14:paraId="53BF1EDA" w14:textId="77777777" w:rsidR="008D6341" w:rsidRPr="008D6341" w:rsidRDefault="008D6341" w:rsidP="008D6341">
            <w:pPr>
              <w:pStyle w:val="a6"/>
              <w:jc w:val="center"/>
              <w:rPr>
                <w:b/>
                <w:bCs/>
              </w:rPr>
            </w:pPr>
            <w:r w:rsidRPr="008D6341">
              <w:rPr>
                <w:b/>
                <w:bCs/>
              </w:rPr>
              <w:t>№ п/п</w:t>
            </w:r>
          </w:p>
        </w:tc>
        <w:tc>
          <w:tcPr>
            <w:tcW w:w="5671" w:type="dxa"/>
          </w:tcPr>
          <w:p w14:paraId="660F7260" w14:textId="77777777" w:rsidR="008D6341" w:rsidRPr="008D6341" w:rsidRDefault="008D6341" w:rsidP="008D6341">
            <w:pPr>
              <w:pStyle w:val="a6"/>
              <w:jc w:val="center"/>
              <w:rPr>
                <w:b/>
                <w:bCs/>
              </w:rPr>
            </w:pPr>
            <w:r w:rsidRPr="008D6341">
              <w:rPr>
                <w:b/>
                <w:bCs/>
              </w:rPr>
              <w:t>Назва системи</w:t>
            </w:r>
          </w:p>
        </w:tc>
        <w:tc>
          <w:tcPr>
            <w:tcW w:w="1700" w:type="dxa"/>
          </w:tcPr>
          <w:p w14:paraId="79A3BD44" w14:textId="77777777" w:rsidR="008D6341" w:rsidRPr="008D6341" w:rsidRDefault="008D6341" w:rsidP="008D6341">
            <w:pPr>
              <w:pStyle w:val="a6"/>
              <w:jc w:val="center"/>
              <w:rPr>
                <w:b/>
                <w:bCs/>
              </w:rPr>
            </w:pPr>
            <w:r w:rsidRPr="008D6341">
              <w:rPr>
                <w:b/>
                <w:bCs/>
              </w:rPr>
              <w:t>Одиниця виміру</w:t>
            </w:r>
          </w:p>
        </w:tc>
        <w:tc>
          <w:tcPr>
            <w:tcW w:w="1702" w:type="dxa"/>
          </w:tcPr>
          <w:p w14:paraId="19A0C53A" w14:textId="77777777" w:rsidR="008D6341" w:rsidRPr="008D6341" w:rsidRDefault="008D6341" w:rsidP="008D6341">
            <w:pPr>
              <w:pStyle w:val="a6"/>
              <w:jc w:val="center"/>
              <w:rPr>
                <w:b/>
                <w:bCs/>
              </w:rPr>
            </w:pPr>
            <w:r w:rsidRPr="008D6341">
              <w:rPr>
                <w:b/>
                <w:bCs/>
              </w:rPr>
              <w:t>Кількість</w:t>
            </w:r>
          </w:p>
        </w:tc>
      </w:tr>
      <w:tr w:rsidR="008D6341" w:rsidRPr="008D6341" w14:paraId="776A5211" w14:textId="77777777" w:rsidTr="00BB14AD">
        <w:tc>
          <w:tcPr>
            <w:tcW w:w="561" w:type="dxa"/>
            <w:vAlign w:val="center"/>
          </w:tcPr>
          <w:p w14:paraId="6E30A213" w14:textId="77777777" w:rsidR="008D6341" w:rsidRPr="008D6341" w:rsidRDefault="008D6341" w:rsidP="008D6341">
            <w:pPr>
              <w:pStyle w:val="a6"/>
              <w:jc w:val="center"/>
            </w:pPr>
            <w:r w:rsidRPr="008D6341">
              <w:rPr>
                <w:b/>
                <w:bCs/>
              </w:rPr>
              <w:t>1</w:t>
            </w:r>
          </w:p>
        </w:tc>
        <w:tc>
          <w:tcPr>
            <w:tcW w:w="5671" w:type="dxa"/>
            <w:vAlign w:val="center"/>
          </w:tcPr>
          <w:p w14:paraId="5AC6AF0F" w14:textId="77777777" w:rsidR="008D6341" w:rsidRPr="008D6341" w:rsidRDefault="008D6341" w:rsidP="008D6341">
            <w:pPr>
              <w:pStyle w:val="ae"/>
              <w:rPr>
                <w:rFonts w:ascii="Times New Roman" w:hAnsi="Times New Roman" w:cs="Times New Roman"/>
                <w:b/>
                <w:bCs/>
                <w:sz w:val="24"/>
                <w:szCs w:val="24"/>
              </w:rPr>
            </w:pPr>
            <w:proofErr w:type="spellStart"/>
            <w:r w:rsidRPr="008D6341">
              <w:rPr>
                <w:rFonts w:ascii="Times New Roman" w:hAnsi="Times New Roman" w:cs="Times New Roman"/>
                <w:b/>
                <w:bCs/>
                <w:color w:val="000000" w:themeColor="text1"/>
                <w:sz w:val="24"/>
                <w:szCs w:val="24"/>
              </w:rPr>
              <w:t>Зварювальний</w:t>
            </w:r>
            <w:proofErr w:type="spellEnd"/>
            <w:r w:rsidRPr="008D6341">
              <w:rPr>
                <w:rFonts w:ascii="Times New Roman" w:hAnsi="Times New Roman" w:cs="Times New Roman"/>
                <w:b/>
                <w:bCs/>
                <w:color w:val="000000" w:themeColor="text1"/>
                <w:sz w:val="24"/>
                <w:szCs w:val="24"/>
              </w:rPr>
              <w:t xml:space="preserve"> </w:t>
            </w:r>
            <w:proofErr w:type="spellStart"/>
            <w:r w:rsidRPr="008D6341">
              <w:rPr>
                <w:rFonts w:ascii="Times New Roman" w:hAnsi="Times New Roman" w:cs="Times New Roman"/>
                <w:b/>
                <w:bCs/>
                <w:color w:val="000000" w:themeColor="text1"/>
                <w:sz w:val="24"/>
                <w:szCs w:val="24"/>
              </w:rPr>
              <w:t>апарат</w:t>
            </w:r>
            <w:proofErr w:type="spellEnd"/>
            <w:r w:rsidRPr="008D6341">
              <w:rPr>
                <w:rFonts w:ascii="Times New Roman" w:hAnsi="Times New Roman" w:cs="Times New Roman"/>
                <w:b/>
                <w:bCs/>
                <w:color w:val="000000" w:themeColor="text1"/>
                <w:sz w:val="24"/>
                <w:szCs w:val="24"/>
              </w:rPr>
              <w:t xml:space="preserve"> для волоконно-</w:t>
            </w:r>
            <w:proofErr w:type="spellStart"/>
            <w:r w:rsidRPr="008D6341">
              <w:rPr>
                <w:rFonts w:ascii="Times New Roman" w:hAnsi="Times New Roman" w:cs="Times New Roman"/>
                <w:b/>
                <w:bCs/>
                <w:color w:val="000000" w:themeColor="text1"/>
                <w:sz w:val="24"/>
                <w:szCs w:val="24"/>
              </w:rPr>
              <w:t>оптичних</w:t>
            </w:r>
            <w:proofErr w:type="spellEnd"/>
            <w:r w:rsidRPr="008D6341">
              <w:rPr>
                <w:rFonts w:ascii="Times New Roman" w:hAnsi="Times New Roman" w:cs="Times New Roman"/>
                <w:b/>
                <w:bCs/>
                <w:color w:val="000000" w:themeColor="text1"/>
                <w:sz w:val="24"/>
                <w:szCs w:val="24"/>
              </w:rPr>
              <w:t xml:space="preserve"> </w:t>
            </w:r>
            <w:proofErr w:type="spellStart"/>
            <w:r w:rsidRPr="008D6341">
              <w:rPr>
                <w:rFonts w:ascii="Times New Roman" w:hAnsi="Times New Roman" w:cs="Times New Roman"/>
                <w:b/>
                <w:bCs/>
                <w:color w:val="000000" w:themeColor="text1"/>
                <w:sz w:val="24"/>
                <w:szCs w:val="24"/>
              </w:rPr>
              <w:t>ліній</w:t>
            </w:r>
            <w:proofErr w:type="spellEnd"/>
            <w:r w:rsidRPr="008D6341">
              <w:rPr>
                <w:rFonts w:ascii="Times New Roman" w:hAnsi="Times New Roman" w:cs="Times New Roman"/>
                <w:b/>
                <w:bCs/>
                <w:color w:val="000000" w:themeColor="text1"/>
                <w:sz w:val="24"/>
                <w:szCs w:val="24"/>
              </w:rPr>
              <w:t xml:space="preserve"> </w:t>
            </w:r>
            <w:proofErr w:type="spellStart"/>
            <w:r w:rsidRPr="008D6341">
              <w:rPr>
                <w:rFonts w:ascii="Times New Roman" w:hAnsi="Times New Roman" w:cs="Times New Roman"/>
                <w:b/>
                <w:bCs/>
                <w:color w:val="000000" w:themeColor="text1"/>
                <w:sz w:val="24"/>
                <w:szCs w:val="24"/>
              </w:rPr>
              <w:t>зв’язку</w:t>
            </w:r>
            <w:proofErr w:type="spellEnd"/>
            <w:r w:rsidRPr="008D6341">
              <w:rPr>
                <w:rFonts w:ascii="Times New Roman" w:hAnsi="Times New Roman" w:cs="Times New Roman"/>
                <w:b/>
                <w:bCs/>
                <w:color w:val="000000" w:themeColor="text1"/>
                <w:sz w:val="24"/>
                <w:szCs w:val="24"/>
              </w:rPr>
              <w:t xml:space="preserve"> в </w:t>
            </w:r>
            <w:proofErr w:type="spellStart"/>
            <w:r w:rsidRPr="008D6341">
              <w:rPr>
                <w:rFonts w:ascii="Times New Roman" w:hAnsi="Times New Roman" w:cs="Times New Roman"/>
                <w:b/>
                <w:bCs/>
                <w:color w:val="000000" w:themeColor="text1"/>
                <w:sz w:val="24"/>
                <w:szCs w:val="24"/>
              </w:rPr>
              <w:t>комплекті</w:t>
            </w:r>
            <w:proofErr w:type="spellEnd"/>
          </w:p>
        </w:tc>
        <w:tc>
          <w:tcPr>
            <w:tcW w:w="1700" w:type="dxa"/>
            <w:vAlign w:val="center"/>
          </w:tcPr>
          <w:p w14:paraId="1336AB8B" w14:textId="77777777" w:rsidR="008D6341" w:rsidRPr="008D6341" w:rsidRDefault="008D6341" w:rsidP="008D6341">
            <w:pPr>
              <w:pStyle w:val="a6"/>
              <w:jc w:val="center"/>
            </w:pPr>
            <w:r w:rsidRPr="008D6341">
              <w:rPr>
                <w:b/>
              </w:rPr>
              <w:t>комп.</w:t>
            </w:r>
          </w:p>
        </w:tc>
        <w:tc>
          <w:tcPr>
            <w:tcW w:w="1702" w:type="dxa"/>
            <w:vAlign w:val="center"/>
          </w:tcPr>
          <w:p w14:paraId="335FA5D9" w14:textId="77777777" w:rsidR="008D6341" w:rsidRPr="008D6341" w:rsidRDefault="008D6341" w:rsidP="008D6341">
            <w:pPr>
              <w:pStyle w:val="a6"/>
              <w:jc w:val="center"/>
              <w:rPr>
                <w:b/>
                <w:bCs/>
              </w:rPr>
            </w:pPr>
            <w:r w:rsidRPr="008D6341">
              <w:rPr>
                <w:b/>
                <w:bCs/>
              </w:rPr>
              <w:t>1</w:t>
            </w:r>
          </w:p>
        </w:tc>
      </w:tr>
    </w:tbl>
    <w:p w14:paraId="44DB4705" w14:textId="77777777" w:rsidR="008D6341" w:rsidRPr="008D6341" w:rsidRDefault="008D6341" w:rsidP="008D6341">
      <w:pPr>
        <w:pStyle w:val="a6"/>
        <w:spacing w:after="0" w:line="240" w:lineRule="auto"/>
        <w:jc w:val="both"/>
        <w:rPr>
          <w:b/>
          <w:bCs/>
          <w:i/>
          <w:iCs/>
          <w:lang w:eastAsia="ru-RU"/>
        </w:rPr>
      </w:pPr>
      <w:bookmarkStart w:id="0" w:name="_Hlk217644891"/>
    </w:p>
    <w:p w14:paraId="2B405393" w14:textId="77777777" w:rsidR="008D6341" w:rsidRPr="008D6341" w:rsidRDefault="008D6341" w:rsidP="008D6341">
      <w:pPr>
        <w:pStyle w:val="a6"/>
        <w:spacing w:after="0" w:line="240" w:lineRule="auto"/>
        <w:jc w:val="both"/>
        <w:rPr>
          <w:b/>
          <w:bCs/>
          <w:i/>
          <w:iCs/>
          <w:lang w:eastAsia="ru-RU"/>
        </w:rPr>
      </w:pPr>
      <w:r w:rsidRPr="008D6341">
        <w:rPr>
          <w:b/>
          <w:bCs/>
          <w:i/>
          <w:iCs/>
          <w:lang w:eastAsia="ru-RU"/>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доставка товару, розвантаження,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8D6341">
        <w:rPr>
          <w:b/>
          <w:bCs/>
          <w:i/>
          <w:iCs/>
        </w:rPr>
        <w:t xml:space="preserve">. Також до супутніх послуг входять послуги з монтажу та </w:t>
      </w:r>
      <w:proofErr w:type="spellStart"/>
      <w:r w:rsidRPr="008D6341">
        <w:rPr>
          <w:b/>
          <w:bCs/>
          <w:i/>
          <w:iCs/>
        </w:rPr>
        <w:t>пусконалагоджування</w:t>
      </w:r>
      <w:proofErr w:type="spellEnd"/>
      <w:r w:rsidRPr="008D6341">
        <w:rPr>
          <w:b/>
          <w:bCs/>
          <w:i/>
          <w:iCs/>
        </w:rPr>
        <w:t xml:space="preserve"> Товару.</w:t>
      </w:r>
      <w:bookmarkEnd w:id="0"/>
    </w:p>
    <w:p w14:paraId="5DD2F030" w14:textId="77777777" w:rsidR="008D6341" w:rsidRPr="008D6341" w:rsidRDefault="008D6341" w:rsidP="008D6341">
      <w:pPr>
        <w:spacing w:after="0" w:line="240" w:lineRule="auto"/>
        <w:rPr>
          <w:rFonts w:ascii="Times New Roman" w:hAnsi="Times New Roman" w:cs="Times New Roman"/>
          <w:b/>
          <w:sz w:val="24"/>
          <w:szCs w:val="24"/>
        </w:rPr>
      </w:pPr>
    </w:p>
    <w:p w14:paraId="00554DB7" w14:textId="77777777" w:rsidR="008D6341" w:rsidRPr="008D6341" w:rsidRDefault="008D6341" w:rsidP="008D6341">
      <w:pPr>
        <w:spacing w:after="0" w:line="240" w:lineRule="auto"/>
        <w:jc w:val="center"/>
        <w:rPr>
          <w:rFonts w:ascii="Times New Roman" w:hAnsi="Times New Roman" w:cs="Times New Roman"/>
          <w:b/>
          <w:bCs/>
          <w:sz w:val="24"/>
          <w:szCs w:val="24"/>
        </w:rPr>
      </w:pPr>
      <w:r w:rsidRPr="008D6341">
        <w:rPr>
          <w:rFonts w:ascii="Times New Roman" w:hAnsi="Times New Roman" w:cs="Times New Roman"/>
          <w:b/>
          <w:bCs/>
          <w:sz w:val="24"/>
          <w:szCs w:val="24"/>
        </w:rPr>
        <w:t>СПЕЦИФІКАЦІЯ:</w:t>
      </w:r>
    </w:p>
    <w:p w14:paraId="639304A6" w14:textId="77777777" w:rsidR="008D6341" w:rsidRPr="008D6341" w:rsidRDefault="008D6341" w:rsidP="008D6341">
      <w:pPr>
        <w:spacing w:after="0" w:line="240" w:lineRule="auto"/>
        <w:rPr>
          <w:rFonts w:ascii="Times New Roman" w:hAnsi="Times New Roman" w:cs="Times New Roman"/>
          <w:sz w:val="24"/>
          <w:szCs w:val="24"/>
        </w:rPr>
      </w:pPr>
    </w:p>
    <w:tbl>
      <w:tblPr>
        <w:tblStyle w:val="a5"/>
        <w:tblW w:w="9639" w:type="dxa"/>
        <w:tblInd w:w="-5" w:type="dxa"/>
        <w:tblLayout w:type="fixed"/>
        <w:tblLook w:val="04A0" w:firstRow="1" w:lastRow="0" w:firstColumn="1" w:lastColumn="0" w:noHBand="0" w:noVBand="1"/>
      </w:tblPr>
      <w:tblGrid>
        <w:gridCol w:w="566"/>
        <w:gridCol w:w="5671"/>
        <w:gridCol w:w="1700"/>
        <w:gridCol w:w="1702"/>
      </w:tblGrid>
      <w:tr w:rsidR="008D6341" w:rsidRPr="008D6341" w14:paraId="135F4F1C" w14:textId="77777777" w:rsidTr="00BB14AD">
        <w:tc>
          <w:tcPr>
            <w:tcW w:w="566" w:type="dxa"/>
          </w:tcPr>
          <w:p w14:paraId="1A2643BA" w14:textId="77777777" w:rsidR="008D6341" w:rsidRPr="008D6341" w:rsidRDefault="008D6341" w:rsidP="008D6341">
            <w:pPr>
              <w:pStyle w:val="a6"/>
              <w:jc w:val="center"/>
              <w:rPr>
                <w:b/>
                <w:bCs/>
              </w:rPr>
            </w:pPr>
            <w:r w:rsidRPr="008D6341">
              <w:rPr>
                <w:b/>
                <w:bCs/>
              </w:rPr>
              <w:t>№ з/п</w:t>
            </w:r>
          </w:p>
        </w:tc>
        <w:tc>
          <w:tcPr>
            <w:tcW w:w="5671" w:type="dxa"/>
          </w:tcPr>
          <w:p w14:paraId="4900FC41" w14:textId="77777777" w:rsidR="008D6341" w:rsidRPr="008D6341" w:rsidRDefault="008D6341" w:rsidP="008D6341">
            <w:pPr>
              <w:pStyle w:val="a6"/>
              <w:jc w:val="center"/>
              <w:rPr>
                <w:b/>
                <w:bCs/>
              </w:rPr>
            </w:pPr>
            <w:r w:rsidRPr="008D6341">
              <w:rPr>
                <w:b/>
                <w:bCs/>
              </w:rPr>
              <w:t>Назва товару</w:t>
            </w:r>
          </w:p>
        </w:tc>
        <w:tc>
          <w:tcPr>
            <w:tcW w:w="1700" w:type="dxa"/>
          </w:tcPr>
          <w:p w14:paraId="45DA209B" w14:textId="77777777" w:rsidR="008D6341" w:rsidRPr="008D6341" w:rsidRDefault="008D6341" w:rsidP="008D6341">
            <w:pPr>
              <w:pStyle w:val="a6"/>
              <w:jc w:val="center"/>
              <w:rPr>
                <w:b/>
                <w:bCs/>
              </w:rPr>
            </w:pPr>
            <w:r w:rsidRPr="008D6341">
              <w:rPr>
                <w:b/>
                <w:bCs/>
              </w:rPr>
              <w:t>Одиниця виміру</w:t>
            </w:r>
          </w:p>
        </w:tc>
        <w:tc>
          <w:tcPr>
            <w:tcW w:w="1702" w:type="dxa"/>
          </w:tcPr>
          <w:p w14:paraId="5C21AFBA" w14:textId="77777777" w:rsidR="008D6341" w:rsidRPr="008D6341" w:rsidRDefault="008D6341" w:rsidP="008D6341">
            <w:pPr>
              <w:pStyle w:val="a6"/>
              <w:jc w:val="center"/>
              <w:rPr>
                <w:b/>
                <w:bCs/>
              </w:rPr>
            </w:pPr>
            <w:r w:rsidRPr="008D6341">
              <w:rPr>
                <w:b/>
                <w:bCs/>
              </w:rPr>
              <w:t>Кількість</w:t>
            </w:r>
          </w:p>
        </w:tc>
      </w:tr>
      <w:tr w:rsidR="008D6341" w:rsidRPr="008D6341" w14:paraId="0F7236D9" w14:textId="77777777" w:rsidTr="00BB14AD">
        <w:tc>
          <w:tcPr>
            <w:tcW w:w="566" w:type="dxa"/>
            <w:vAlign w:val="center"/>
          </w:tcPr>
          <w:p w14:paraId="4A6AA529" w14:textId="77777777" w:rsidR="008D6341" w:rsidRPr="008D6341" w:rsidRDefault="008D6341" w:rsidP="008D6341">
            <w:pPr>
              <w:pStyle w:val="a6"/>
              <w:jc w:val="center"/>
            </w:pPr>
            <w:r w:rsidRPr="008D6341">
              <w:rPr>
                <w:b/>
                <w:bCs/>
              </w:rPr>
              <w:t>1</w:t>
            </w:r>
          </w:p>
        </w:tc>
        <w:tc>
          <w:tcPr>
            <w:tcW w:w="5671" w:type="dxa"/>
            <w:vAlign w:val="center"/>
          </w:tcPr>
          <w:p w14:paraId="784EF460" w14:textId="77777777" w:rsidR="008D6341" w:rsidRPr="008D6341" w:rsidRDefault="008D6341" w:rsidP="008D6341">
            <w:pPr>
              <w:pStyle w:val="ae"/>
              <w:rPr>
                <w:rFonts w:ascii="Times New Roman" w:hAnsi="Times New Roman" w:cs="Times New Roman"/>
                <w:b/>
                <w:bCs/>
                <w:sz w:val="24"/>
                <w:szCs w:val="24"/>
              </w:rPr>
            </w:pPr>
            <w:proofErr w:type="spellStart"/>
            <w:r w:rsidRPr="008D6341">
              <w:rPr>
                <w:rFonts w:ascii="Times New Roman" w:hAnsi="Times New Roman" w:cs="Times New Roman"/>
                <w:b/>
                <w:bCs/>
                <w:color w:val="000000" w:themeColor="text1"/>
                <w:sz w:val="24"/>
                <w:szCs w:val="24"/>
              </w:rPr>
              <w:t>Зварювальний</w:t>
            </w:r>
            <w:proofErr w:type="spellEnd"/>
            <w:r w:rsidRPr="008D6341">
              <w:rPr>
                <w:rFonts w:ascii="Times New Roman" w:hAnsi="Times New Roman" w:cs="Times New Roman"/>
                <w:b/>
                <w:bCs/>
                <w:color w:val="000000" w:themeColor="text1"/>
                <w:sz w:val="24"/>
                <w:szCs w:val="24"/>
              </w:rPr>
              <w:t xml:space="preserve"> </w:t>
            </w:r>
            <w:proofErr w:type="spellStart"/>
            <w:r w:rsidRPr="008D6341">
              <w:rPr>
                <w:rFonts w:ascii="Times New Roman" w:hAnsi="Times New Roman" w:cs="Times New Roman"/>
                <w:b/>
                <w:bCs/>
                <w:color w:val="000000" w:themeColor="text1"/>
                <w:sz w:val="24"/>
                <w:szCs w:val="24"/>
              </w:rPr>
              <w:t>апарат</w:t>
            </w:r>
            <w:proofErr w:type="spellEnd"/>
            <w:r w:rsidRPr="008D6341">
              <w:rPr>
                <w:rFonts w:ascii="Times New Roman" w:hAnsi="Times New Roman" w:cs="Times New Roman"/>
                <w:b/>
                <w:bCs/>
                <w:color w:val="000000" w:themeColor="text1"/>
                <w:sz w:val="24"/>
                <w:szCs w:val="24"/>
              </w:rPr>
              <w:t xml:space="preserve"> для волоконно-</w:t>
            </w:r>
            <w:proofErr w:type="spellStart"/>
            <w:r w:rsidRPr="008D6341">
              <w:rPr>
                <w:rFonts w:ascii="Times New Roman" w:hAnsi="Times New Roman" w:cs="Times New Roman"/>
                <w:b/>
                <w:bCs/>
                <w:color w:val="000000" w:themeColor="text1"/>
                <w:sz w:val="24"/>
                <w:szCs w:val="24"/>
              </w:rPr>
              <w:t>оптичних</w:t>
            </w:r>
            <w:proofErr w:type="spellEnd"/>
            <w:r w:rsidRPr="008D6341">
              <w:rPr>
                <w:rFonts w:ascii="Times New Roman" w:hAnsi="Times New Roman" w:cs="Times New Roman"/>
                <w:b/>
                <w:bCs/>
                <w:color w:val="000000" w:themeColor="text1"/>
                <w:sz w:val="24"/>
                <w:szCs w:val="24"/>
              </w:rPr>
              <w:t xml:space="preserve"> </w:t>
            </w:r>
            <w:proofErr w:type="spellStart"/>
            <w:r w:rsidRPr="008D6341">
              <w:rPr>
                <w:rFonts w:ascii="Times New Roman" w:hAnsi="Times New Roman" w:cs="Times New Roman"/>
                <w:b/>
                <w:bCs/>
                <w:color w:val="000000" w:themeColor="text1"/>
                <w:sz w:val="24"/>
                <w:szCs w:val="24"/>
              </w:rPr>
              <w:t>ліній</w:t>
            </w:r>
            <w:proofErr w:type="spellEnd"/>
            <w:r w:rsidRPr="008D6341">
              <w:rPr>
                <w:rFonts w:ascii="Times New Roman" w:hAnsi="Times New Roman" w:cs="Times New Roman"/>
                <w:b/>
                <w:bCs/>
                <w:color w:val="000000" w:themeColor="text1"/>
                <w:sz w:val="24"/>
                <w:szCs w:val="24"/>
              </w:rPr>
              <w:t xml:space="preserve"> </w:t>
            </w:r>
            <w:proofErr w:type="spellStart"/>
            <w:r w:rsidRPr="008D6341">
              <w:rPr>
                <w:rFonts w:ascii="Times New Roman" w:hAnsi="Times New Roman" w:cs="Times New Roman"/>
                <w:b/>
                <w:bCs/>
                <w:color w:val="000000" w:themeColor="text1"/>
                <w:sz w:val="24"/>
                <w:szCs w:val="24"/>
              </w:rPr>
              <w:t>зв’язку</w:t>
            </w:r>
            <w:proofErr w:type="spellEnd"/>
            <w:r w:rsidRPr="008D6341">
              <w:rPr>
                <w:rFonts w:ascii="Times New Roman" w:hAnsi="Times New Roman" w:cs="Times New Roman"/>
                <w:b/>
                <w:bCs/>
                <w:color w:val="000000" w:themeColor="text1"/>
                <w:sz w:val="24"/>
                <w:szCs w:val="24"/>
              </w:rPr>
              <w:t xml:space="preserve"> в </w:t>
            </w:r>
            <w:proofErr w:type="spellStart"/>
            <w:r w:rsidRPr="008D6341">
              <w:rPr>
                <w:rFonts w:ascii="Times New Roman" w:hAnsi="Times New Roman" w:cs="Times New Roman"/>
                <w:b/>
                <w:bCs/>
                <w:color w:val="000000" w:themeColor="text1"/>
                <w:sz w:val="24"/>
                <w:szCs w:val="24"/>
              </w:rPr>
              <w:t>комплекті</w:t>
            </w:r>
            <w:proofErr w:type="spellEnd"/>
            <w:r w:rsidRPr="008D6341">
              <w:rPr>
                <w:rFonts w:ascii="Times New Roman" w:hAnsi="Times New Roman" w:cs="Times New Roman"/>
                <w:b/>
                <w:bCs/>
                <w:color w:val="000000" w:themeColor="text1"/>
                <w:sz w:val="24"/>
                <w:szCs w:val="24"/>
              </w:rPr>
              <w:t xml:space="preserve">, </w:t>
            </w:r>
            <w:r w:rsidRPr="008D6341">
              <w:rPr>
                <w:rFonts w:ascii="Times New Roman" w:hAnsi="Times New Roman" w:cs="Times New Roman"/>
                <w:i/>
                <w:iCs/>
                <w:color w:val="000000" w:themeColor="text1"/>
                <w:sz w:val="24"/>
                <w:szCs w:val="24"/>
              </w:rPr>
              <w:t xml:space="preserve">у </w:t>
            </w:r>
            <w:proofErr w:type="spellStart"/>
            <w:r w:rsidRPr="008D6341">
              <w:rPr>
                <w:rFonts w:ascii="Times New Roman" w:hAnsi="Times New Roman" w:cs="Times New Roman"/>
                <w:i/>
                <w:iCs/>
                <w:color w:val="000000" w:themeColor="text1"/>
                <w:sz w:val="24"/>
                <w:szCs w:val="24"/>
              </w:rPr>
              <w:t>складі</w:t>
            </w:r>
            <w:proofErr w:type="spellEnd"/>
            <w:r w:rsidRPr="008D6341">
              <w:rPr>
                <w:rFonts w:ascii="Times New Roman" w:hAnsi="Times New Roman" w:cs="Times New Roman"/>
                <w:i/>
                <w:iCs/>
                <w:color w:val="000000" w:themeColor="text1"/>
                <w:sz w:val="24"/>
                <w:szCs w:val="24"/>
              </w:rPr>
              <w:t>:</w:t>
            </w:r>
          </w:p>
        </w:tc>
        <w:tc>
          <w:tcPr>
            <w:tcW w:w="1700" w:type="dxa"/>
            <w:vAlign w:val="center"/>
          </w:tcPr>
          <w:p w14:paraId="080208F4" w14:textId="77777777" w:rsidR="008D6341" w:rsidRPr="008D6341" w:rsidRDefault="008D6341" w:rsidP="008D6341">
            <w:pPr>
              <w:pStyle w:val="a6"/>
              <w:jc w:val="center"/>
            </w:pPr>
            <w:r w:rsidRPr="008D6341">
              <w:rPr>
                <w:b/>
              </w:rPr>
              <w:t>комп.</w:t>
            </w:r>
          </w:p>
        </w:tc>
        <w:tc>
          <w:tcPr>
            <w:tcW w:w="1702" w:type="dxa"/>
            <w:vAlign w:val="center"/>
          </w:tcPr>
          <w:p w14:paraId="511E38B4" w14:textId="77777777" w:rsidR="008D6341" w:rsidRPr="008D6341" w:rsidRDefault="008D6341" w:rsidP="008D6341">
            <w:pPr>
              <w:pStyle w:val="a6"/>
              <w:jc w:val="center"/>
              <w:rPr>
                <w:b/>
                <w:bCs/>
              </w:rPr>
            </w:pPr>
            <w:r w:rsidRPr="008D6341">
              <w:rPr>
                <w:b/>
                <w:bCs/>
              </w:rPr>
              <w:t>1</w:t>
            </w:r>
          </w:p>
        </w:tc>
      </w:tr>
      <w:tr w:rsidR="008D6341" w:rsidRPr="008D6341" w14:paraId="34D4B0FF" w14:textId="77777777" w:rsidTr="00BB14AD">
        <w:tc>
          <w:tcPr>
            <w:tcW w:w="566" w:type="dxa"/>
            <w:vAlign w:val="center"/>
          </w:tcPr>
          <w:p w14:paraId="2BAED410" w14:textId="77777777" w:rsidR="008D6341" w:rsidRPr="008D6341" w:rsidRDefault="008D6341" w:rsidP="008D6341">
            <w:pPr>
              <w:pStyle w:val="a6"/>
              <w:jc w:val="center"/>
            </w:pPr>
            <w:r w:rsidRPr="008D6341">
              <w:t>1.1.</w:t>
            </w:r>
          </w:p>
        </w:tc>
        <w:tc>
          <w:tcPr>
            <w:tcW w:w="5671" w:type="dxa"/>
          </w:tcPr>
          <w:p w14:paraId="6D0A2A40" w14:textId="77777777" w:rsidR="008D6341" w:rsidRPr="008D6341" w:rsidRDefault="008D6341" w:rsidP="008D6341">
            <w:pPr>
              <w:pStyle w:val="ae"/>
              <w:rPr>
                <w:rFonts w:ascii="Times New Roman" w:hAnsi="Times New Roman" w:cs="Times New Roman"/>
                <w:color w:val="000000" w:themeColor="text1"/>
                <w:sz w:val="24"/>
                <w:szCs w:val="24"/>
              </w:rPr>
            </w:pPr>
            <w:proofErr w:type="spellStart"/>
            <w:r w:rsidRPr="008D6341">
              <w:rPr>
                <w:rFonts w:ascii="Times New Roman" w:hAnsi="Times New Roman" w:cs="Times New Roman"/>
                <w:sz w:val="24"/>
                <w:szCs w:val="24"/>
              </w:rPr>
              <w:t>Зварювальний</w:t>
            </w:r>
            <w:proofErr w:type="spellEnd"/>
            <w:r w:rsidRPr="008D6341">
              <w:rPr>
                <w:rFonts w:ascii="Times New Roman" w:hAnsi="Times New Roman" w:cs="Times New Roman"/>
                <w:sz w:val="24"/>
                <w:szCs w:val="24"/>
              </w:rPr>
              <w:t xml:space="preserve"> </w:t>
            </w:r>
            <w:proofErr w:type="spellStart"/>
            <w:r w:rsidRPr="008D6341">
              <w:rPr>
                <w:rFonts w:ascii="Times New Roman" w:hAnsi="Times New Roman" w:cs="Times New Roman"/>
                <w:sz w:val="24"/>
                <w:szCs w:val="24"/>
              </w:rPr>
              <w:t>апарат</w:t>
            </w:r>
            <w:proofErr w:type="spellEnd"/>
            <w:r w:rsidRPr="008D6341">
              <w:rPr>
                <w:rFonts w:ascii="Times New Roman" w:hAnsi="Times New Roman" w:cs="Times New Roman"/>
                <w:sz w:val="24"/>
                <w:szCs w:val="24"/>
              </w:rPr>
              <w:t xml:space="preserve"> для оптоволокна </w:t>
            </w:r>
            <w:proofErr w:type="spellStart"/>
            <w:r w:rsidRPr="008D6341">
              <w:rPr>
                <w:rFonts w:ascii="Times New Roman" w:hAnsi="Times New Roman" w:cs="Times New Roman"/>
                <w:sz w:val="24"/>
                <w:szCs w:val="24"/>
              </w:rPr>
              <w:t>Fujikura</w:t>
            </w:r>
            <w:proofErr w:type="spellEnd"/>
            <w:r w:rsidRPr="008D6341">
              <w:rPr>
                <w:rFonts w:ascii="Times New Roman" w:hAnsi="Times New Roman" w:cs="Times New Roman"/>
                <w:sz w:val="24"/>
                <w:szCs w:val="24"/>
              </w:rPr>
              <w:t xml:space="preserve"> 86S+ </w:t>
            </w:r>
            <w:proofErr w:type="spellStart"/>
            <w:r w:rsidRPr="008D6341">
              <w:rPr>
                <w:rFonts w:ascii="Times New Roman" w:hAnsi="Times New Roman" w:cs="Times New Roman"/>
                <w:sz w:val="24"/>
                <w:szCs w:val="24"/>
              </w:rPr>
              <w:t>або</w:t>
            </w:r>
            <w:proofErr w:type="spellEnd"/>
            <w:r w:rsidRPr="008D6341">
              <w:rPr>
                <w:rFonts w:ascii="Times New Roman" w:hAnsi="Times New Roman" w:cs="Times New Roman"/>
                <w:sz w:val="24"/>
                <w:szCs w:val="24"/>
              </w:rPr>
              <w:t xml:space="preserve"> </w:t>
            </w:r>
            <w:proofErr w:type="spellStart"/>
            <w:r w:rsidRPr="008D6341">
              <w:rPr>
                <w:rFonts w:ascii="Times New Roman" w:hAnsi="Times New Roman" w:cs="Times New Roman"/>
                <w:sz w:val="24"/>
                <w:szCs w:val="24"/>
              </w:rPr>
              <w:t>еквівалент</w:t>
            </w:r>
            <w:proofErr w:type="spellEnd"/>
          </w:p>
        </w:tc>
        <w:tc>
          <w:tcPr>
            <w:tcW w:w="1700" w:type="dxa"/>
            <w:vAlign w:val="center"/>
          </w:tcPr>
          <w:p w14:paraId="3A03BB2F" w14:textId="77777777" w:rsidR="008D6341" w:rsidRPr="008D6341" w:rsidRDefault="008D6341" w:rsidP="008D6341">
            <w:pPr>
              <w:pStyle w:val="a6"/>
              <w:jc w:val="center"/>
            </w:pPr>
            <w:r w:rsidRPr="008D6341">
              <w:t>шт.</w:t>
            </w:r>
          </w:p>
        </w:tc>
        <w:tc>
          <w:tcPr>
            <w:tcW w:w="1702" w:type="dxa"/>
            <w:vAlign w:val="center"/>
          </w:tcPr>
          <w:p w14:paraId="3C30BD23" w14:textId="77777777" w:rsidR="008D6341" w:rsidRPr="008D6341" w:rsidRDefault="008D6341" w:rsidP="008D6341">
            <w:pPr>
              <w:pStyle w:val="a6"/>
              <w:jc w:val="center"/>
            </w:pPr>
            <w:r w:rsidRPr="008D6341">
              <w:t>1</w:t>
            </w:r>
          </w:p>
        </w:tc>
      </w:tr>
      <w:tr w:rsidR="008D6341" w:rsidRPr="008D6341" w14:paraId="1EE4BE71" w14:textId="77777777" w:rsidTr="00BB14AD">
        <w:tc>
          <w:tcPr>
            <w:tcW w:w="9639" w:type="dxa"/>
            <w:gridSpan w:val="4"/>
            <w:vAlign w:val="center"/>
          </w:tcPr>
          <w:p w14:paraId="5E96F2D6" w14:textId="77777777" w:rsidR="008D6341" w:rsidRPr="008D6341" w:rsidRDefault="008D6341" w:rsidP="008D6341">
            <w:pPr>
              <w:pStyle w:val="a6"/>
              <w:rPr>
                <w:b/>
                <w:bCs/>
              </w:rPr>
            </w:pPr>
            <w:r w:rsidRPr="008D6341">
              <w:rPr>
                <w:b/>
                <w:bCs/>
              </w:rPr>
              <w:t>1. Загальні вимоги</w:t>
            </w:r>
          </w:p>
          <w:p w14:paraId="5FEEF187" w14:textId="77777777" w:rsidR="008D6341" w:rsidRPr="008D6341" w:rsidRDefault="008D6341" w:rsidP="008D6341">
            <w:pPr>
              <w:pStyle w:val="a6"/>
            </w:pPr>
            <w:r w:rsidRPr="008D6341">
              <w:lastRenderedPageBreak/>
              <w:t>Параметр                   Вимога</w:t>
            </w:r>
          </w:p>
          <w:p w14:paraId="6CB4B68F" w14:textId="77777777" w:rsidR="008D6341" w:rsidRPr="008D6341" w:rsidRDefault="008D6341" w:rsidP="008D6341">
            <w:pPr>
              <w:pStyle w:val="a6"/>
            </w:pPr>
            <w:r w:rsidRPr="008D6341">
              <w:t>Метод юстування</w:t>
            </w:r>
            <w:r w:rsidRPr="008D6341">
              <w:tab/>
              <w:t>Активний по серцевині</w:t>
            </w:r>
          </w:p>
          <w:p w14:paraId="6BCC8914" w14:textId="77777777" w:rsidR="008D6341" w:rsidRPr="008D6341" w:rsidRDefault="008D6341" w:rsidP="008D6341">
            <w:pPr>
              <w:pStyle w:val="a6"/>
            </w:pPr>
            <w:r w:rsidRPr="008D6341">
              <w:t>Кількість волокон</w:t>
            </w:r>
            <w:r w:rsidRPr="008D6341">
              <w:tab/>
              <w:t>Одиночне волокно</w:t>
            </w:r>
          </w:p>
          <w:p w14:paraId="20B3AB4B" w14:textId="77777777" w:rsidR="008D6341" w:rsidRPr="008D6341" w:rsidRDefault="008D6341" w:rsidP="008D6341">
            <w:pPr>
              <w:pStyle w:val="a6"/>
            </w:pPr>
            <w:r w:rsidRPr="008D6341">
              <w:t>Типи волокон</w:t>
            </w:r>
            <w:r w:rsidRPr="008D6341">
              <w:tab/>
            </w:r>
            <w:proofErr w:type="spellStart"/>
            <w:r w:rsidRPr="008D6341">
              <w:t>Одномодове</w:t>
            </w:r>
            <w:proofErr w:type="spellEnd"/>
            <w:r w:rsidRPr="008D6341">
              <w:t xml:space="preserve"> та </w:t>
            </w:r>
            <w:proofErr w:type="spellStart"/>
            <w:r w:rsidRPr="008D6341">
              <w:t>багатомодове</w:t>
            </w:r>
            <w:proofErr w:type="spellEnd"/>
          </w:p>
          <w:p w14:paraId="27BF2CCC" w14:textId="77777777" w:rsidR="008D6341" w:rsidRPr="008D6341" w:rsidRDefault="008D6341" w:rsidP="008D6341">
            <w:pPr>
              <w:pStyle w:val="a6"/>
              <w:rPr>
                <w:b/>
                <w:bCs/>
              </w:rPr>
            </w:pPr>
            <w:r w:rsidRPr="008D6341">
              <w:rPr>
                <w:b/>
                <w:bCs/>
              </w:rPr>
              <w:t>2. Параметри оптичного волокна</w:t>
            </w:r>
          </w:p>
          <w:p w14:paraId="6C264BB3" w14:textId="77777777" w:rsidR="008D6341" w:rsidRPr="008D6341" w:rsidRDefault="008D6341" w:rsidP="008D6341">
            <w:pPr>
              <w:pStyle w:val="a6"/>
            </w:pPr>
            <w:r w:rsidRPr="008D6341">
              <w:t>Діаметр оболонки волокна</w:t>
            </w:r>
            <w:r w:rsidRPr="008D6341">
              <w:tab/>
              <w:t xml:space="preserve">Від 80 до 150 </w:t>
            </w:r>
            <w:proofErr w:type="spellStart"/>
            <w:r w:rsidRPr="008D6341">
              <w:t>мкм</w:t>
            </w:r>
            <w:proofErr w:type="spellEnd"/>
          </w:p>
          <w:p w14:paraId="1432F7B5" w14:textId="77777777" w:rsidR="008D6341" w:rsidRPr="008D6341" w:rsidRDefault="008D6341" w:rsidP="008D6341">
            <w:pPr>
              <w:pStyle w:val="a6"/>
            </w:pPr>
            <w:r w:rsidRPr="008D6341">
              <w:t>Діаметр захисного покриття</w:t>
            </w:r>
            <w:r w:rsidRPr="008D6341">
              <w:tab/>
              <w:t xml:space="preserve">До 3000 </w:t>
            </w:r>
            <w:proofErr w:type="spellStart"/>
            <w:r w:rsidRPr="008D6341">
              <w:t>мкм</w:t>
            </w:r>
            <w:proofErr w:type="spellEnd"/>
          </w:p>
          <w:p w14:paraId="0255A0F7" w14:textId="77777777" w:rsidR="008D6341" w:rsidRPr="008D6341" w:rsidRDefault="008D6341" w:rsidP="008D6341">
            <w:pPr>
              <w:pStyle w:val="a6"/>
            </w:pPr>
            <w:r w:rsidRPr="008D6341">
              <w:t xml:space="preserve">Довжина </w:t>
            </w:r>
            <w:proofErr w:type="spellStart"/>
            <w:r w:rsidRPr="008D6341">
              <w:t>сколу</w:t>
            </w:r>
            <w:proofErr w:type="spellEnd"/>
            <w:r w:rsidRPr="008D6341">
              <w:tab/>
              <w:t>Від 5 до 16 мм</w:t>
            </w:r>
          </w:p>
          <w:p w14:paraId="2A0CDEC7" w14:textId="77777777" w:rsidR="008D6341" w:rsidRPr="008D6341" w:rsidRDefault="008D6341" w:rsidP="008D6341">
            <w:pPr>
              <w:pStyle w:val="a6"/>
              <w:rPr>
                <w:b/>
                <w:bCs/>
              </w:rPr>
            </w:pPr>
            <w:r w:rsidRPr="008D6341">
              <w:rPr>
                <w:b/>
                <w:bCs/>
              </w:rPr>
              <w:t>3. Показники якості зварювання</w:t>
            </w:r>
          </w:p>
          <w:p w14:paraId="4ACB30DE" w14:textId="77777777" w:rsidR="008D6341" w:rsidRPr="008D6341" w:rsidRDefault="008D6341" w:rsidP="008D6341">
            <w:pPr>
              <w:pStyle w:val="a6"/>
            </w:pPr>
            <w:r w:rsidRPr="008D6341">
              <w:t xml:space="preserve">Середні втрати при зварюванні (визначені методом </w:t>
            </w:r>
            <w:proofErr w:type="spellStart"/>
            <w:r w:rsidRPr="008D6341">
              <w:t>cut-back</w:t>
            </w:r>
            <w:proofErr w:type="spellEnd"/>
            <w:r w:rsidRPr="008D6341">
              <w:t xml:space="preserve"> відповідно до стандартів ITU-T):</w:t>
            </w:r>
          </w:p>
          <w:p w14:paraId="701E8472" w14:textId="77777777" w:rsidR="008D6341" w:rsidRPr="008D6341" w:rsidRDefault="008D6341" w:rsidP="008D6341">
            <w:pPr>
              <w:pStyle w:val="a6"/>
            </w:pPr>
            <w:r w:rsidRPr="008D6341">
              <w:t>Тип волокна</w:t>
            </w:r>
            <w:r w:rsidRPr="008D6341">
              <w:tab/>
              <w:t xml:space="preserve">Середні втрати, </w:t>
            </w:r>
            <w:proofErr w:type="spellStart"/>
            <w:r w:rsidRPr="008D6341">
              <w:t>дБ</w:t>
            </w:r>
            <w:proofErr w:type="spellEnd"/>
          </w:p>
          <w:p w14:paraId="5DCBF469" w14:textId="77777777" w:rsidR="008D6341" w:rsidRPr="008D6341" w:rsidRDefault="008D6341" w:rsidP="008D6341">
            <w:pPr>
              <w:pStyle w:val="a6"/>
            </w:pPr>
            <w:r w:rsidRPr="008D6341">
              <w:t>ITU-T G.652</w:t>
            </w:r>
            <w:r w:rsidRPr="008D6341">
              <w:tab/>
              <w:t>Не більше 0,02</w:t>
            </w:r>
          </w:p>
          <w:p w14:paraId="746C48AB" w14:textId="77777777" w:rsidR="008D6341" w:rsidRPr="008D6341" w:rsidRDefault="008D6341" w:rsidP="008D6341">
            <w:pPr>
              <w:pStyle w:val="a6"/>
            </w:pPr>
            <w:r w:rsidRPr="008D6341">
              <w:t>ITU-T G.651</w:t>
            </w:r>
            <w:r w:rsidRPr="008D6341">
              <w:tab/>
              <w:t>Не більше 0,01</w:t>
            </w:r>
          </w:p>
          <w:p w14:paraId="792CB0DE" w14:textId="77777777" w:rsidR="008D6341" w:rsidRPr="008D6341" w:rsidRDefault="008D6341" w:rsidP="008D6341">
            <w:pPr>
              <w:pStyle w:val="a6"/>
            </w:pPr>
            <w:r w:rsidRPr="008D6341">
              <w:t>ITU-T G.653</w:t>
            </w:r>
            <w:r w:rsidRPr="008D6341">
              <w:tab/>
              <w:t>Не більше 0,04</w:t>
            </w:r>
          </w:p>
          <w:p w14:paraId="428A3274" w14:textId="77777777" w:rsidR="008D6341" w:rsidRPr="008D6341" w:rsidRDefault="008D6341" w:rsidP="008D6341">
            <w:pPr>
              <w:pStyle w:val="a6"/>
            </w:pPr>
            <w:r w:rsidRPr="008D6341">
              <w:t>ITU-T G.654</w:t>
            </w:r>
            <w:r w:rsidRPr="008D6341">
              <w:tab/>
              <w:t>Не більше 0,04</w:t>
            </w:r>
          </w:p>
          <w:p w14:paraId="4ABE6515" w14:textId="77777777" w:rsidR="008D6341" w:rsidRPr="008D6341" w:rsidRDefault="008D6341" w:rsidP="008D6341">
            <w:pPr>
              <w:pStyle w:val="a6"/>
            </w:pPr>
            <w:r w:rsidRPr="008D6341">
              <w:t>ITU-T G.655</w:t>
            </w:r>
            <w:r w:rsidRPr="008D6341">
              <w:tab/>
              <w:t>Не більше 0,04</w:t>
            </w:r>
          </w:p>
          <w:p w14:paraId="0538A169" w14:textId="77777777" w:rsidR="008D6341" w:rsidRPr="008D6341" w:rsidRDefault="008D6341" w:rsidP="008D6341">
            <w:pPr>
              <w:pStyle w:val="a6"/>
            </w:pPr>
            <w:r w:rsidRPr="008D6341">
              <w:t>ITU-T G.657</w:t>
            </w:r>
            <w:r w:rsidRPr="008D6341">
              <w:tab/>
              <w:t>Не більше 0,02</w:t>
            </w:r>
          </w:p>
          <w:p w14:paraId="6894F742" w14:textId="77777777" w:rsidR="008D6341" w:rsidRPr="008D6341" w:rsidRDefault="008D6341" w:rsidP="008D6341">
            <w:pPr>
              <w:pStyle w:val="a6"/>
              <w:rPr>
                <w:b/>
                <w:bCs/>
              </w:rPr>
            </w:pPr>
            <w:r w:rsidRPr="008D6341">
              <w:rPr>
                <w:b/>
                <w:bCs/>
              </w:rPr>
              <w:t>4. Часові характеристики</w:t>
            </w:r>
          </w:p>
          <w:p w14:paraId="35DE8F12" w14:textId="77777777" w:rsidR="008D6341" w:rsidRPr="008D6341" w:rsidRDefault="008D6341" w:rsidP="008D6341">
            <w:pPr>
              <w:pStyle w:val="a6"/>
            </w:pPr>
            <w:r w:rsidRPr="008D6341">
              <w:t>Час зварювання (SM FAST)</w:t>
            </w:r>
            <w:r w:rsidRPr="008D6341">
              <w:tab/>
              <w:t>7–9 секунд</w:t>
            </w:r>
          </w:p>
          <w:p w14:paraId="36237530" w14:textId="77777777" w:rsidR="008D6341" w:rsidRPr="008D6341" w:rsidRDefault="008D6341" w:rsidP="008D6341">
            <w:pPr>
              <w:pStyle w:val="a6"/>
            </w:pPr>
            <w:r w:rsidRPr="008D6341">
              <w:t>Час зварювання (AUTO)</w:t>
            </w:r>
            <w:r w:rsidRPr="008D6341">
              <w:tab/>
              <w:t xml:space="preserve">            14–16 секунд</w:t>
            </w:r>
          </w:p>
          <w:p w14:paraId="09538F81" w14:textId="77777777" w:rsidR="008D6341" w:rsidRPr="008D6341" w:rsidRDefault="008D6341" w:rsidP="008D6341">
            <w:pPr>
              <w:pStyle w:val="a6"/>
              <w:rPr>
                <w:b/>
                <w:bCs/>
              </w:rPr>
            </w:pPr>
            <w:r w:rsidRPr="008D6341">
              <w:rPr>
                <w:b/>
                <w:bCs/>
              </w:rPr>
              <w:t>5. Механічні показники</w:t>
            </w:r>
          </w:p>
          <w:p w14:paraId="65B4EBE7" w14:textId="77777777" w:rsidR="008D6341" w:rsidRPr="008D6341" w:rsidRDefault="008D6341" w:rsidP="008D6341">
            <w:pPr>
              <w:pStyle w:val="a6"/>
            </w:pPr>
            <w:r w:rsidRPr="008D6341">
              <w:t>Тест на розтяг звареного волокна</w:t>
            </w:r>
            <w:r w:rsidRPr="008D6341">
              <w:tab/>
              <w:t xml:space="preserve">  Не менше 2,0 Н</w:t>
            </w:r>
          </w:p>
          <w:p w14:paraId="68CAE4EB" w14:textId="77777777" w:rsidR="008D6341" w:rsidRPr="008D6341" w:rsidRDefault="008D6341" w:rsidP="008D6341">
            <w:pPr>
              <w:pStyle w:val="a6"/>
            </w:pPr>
            <w:r w:rsidRPr="008D6341">
              <w:t>Ресурс електродів</w:t>
            </w:r>
            <w:r w:rsidRPr="008D6341">
              <w:tab/>
              <w:t xml:space="preserve">                          Не менше 5000 зварювань</w:t>
            </w:r>
          </w:p>
          <w:p w14:paraId="4ABCE9B5" w14:textId="77777777" w:rsidR="008D6341" w:rsidRPr="008D6341" w:rsidRDefault="008D6341" w:rsidP="008D6341">
            <w:pPr>
              <w:pStyle w:val="a6"/>
              <w:rPr>
                <w:b/>
                <w:bCs/>
              </w:rPr>
            </w:pPr>
            <w:r w:rsidRPr="008D6341">
              <w:rPr>
                <w:b/>
                <w:bCs/>
              </w:rPr>
              <w:t>6. Фізичні характеристики апарата</w:t>
            </w:r>
          </w:p>
          <w:p w14:paraId="4C5E9287" w14:textId="77777777" w:rsidR="008D6341" w:rsidRPr="008D6341" w:rsidRDefault="008D6341" w:rsidP="008D6341">
            <w:pPr>
              <w:pStyle w:val="a6"/>
            </w:pPr>
            <w:r w:rsidRPr="008D6341">
              <w:t>Ширина</w:t>
            </w:r>
            <w:r w:rsidRPr="008D6341">
              <w:tab/>
              <w:t xml:space="preserve"> 170 мм ± 2 мм</w:t>
            </w:r>
          </w:p>
          <w:p w14:paraId="632833B6" w14:textId="77777777" w:rsidR="008D6341" w:rsidRPr="008D6341" w:rsidRDefault="008D6341" w:rsidP="008D6341">
            <w:pPr>
              <w:pStyle w:val="a6"/>
            </w:pPr>
            <w:r w:rsidRPr="008D6341">
              <w:t>Глибина</w:t>
            </w:r>
            <w:r w:rsidRPr="008D6341">
              <w:tab/>
              <w:t xml:space="preserve"> 173 мм ± 2 мм</w:t>
            </w:r>
          </w:p>
          <w:p w14:paraId="1854B1D3" w14:textId="77777777" w:rsidR="008D6341" w:rsidRPr="008D6341" w:rsidRDefault="008D6341" w:rsidP="008D6341">
            <w:pPr>
              <w:pStyle w:val="a6"/>
            </w:pPr>
            <w:r w:rsidRPr="008D6341">
              <w:t>Висота</w:t>
            </w:r>
            <w:r w:rsidRPr="008D6341">
              <w:tab/>
              <w:t xml:space="preserve"> 150 мм ± 2 мм</w:t>
            </w:r>
          </w:p>
          <w:p w14:paraId="0436A3ED" w14:textId="77777777" w:rsidR="008D6341" w:rsidRPr="008D6341" w:rsidRDefault="008D6341" w:rsidP="008D6341">
            <w:pPr>
              <w:pStyle w:val="a6"/>
            </w:pPr>
            <w:r w:rsidRPr="008D6341">
              <w:t>Маса (з батареєю)</w:t>
            </w:r>
            <w:r w:rsidRPr="008D6341">
              <w:tab/>
              <w:t>Не більше 2,8 кг</w:t>
            </w:r>
          </w:p>
          <w:p w14:paraId="3F3B7E62" w14:textId="77777777" w:rsidR="008D6341" w:rsidRPr="008D6341" w:rsidRDefault="008D6341" w:rsidP="008D6341">
            <w:pPr>
              <w:pStyle w:val="a6"/>
              <w:rPr>
                <w:b/>
                <w:bCs/>
              </w:rPr>
            </w:pPr>
            <w:r w:rsidRPr="008D6341">
              <w:rPr>
                <w:b/>
                <w:bCs/>
              </w:rPr>
              <w:t>7. Умови експлуатації</w:t>
            </w:r>
          </w:p>
          <w:p w14:paraId="686C53C9" w14:textId="77777777" w:rsidR="008D6341" w:rsidRPr="008D6341" w:rsidRDefault="008D6341" w:rsidP="008D6341">
            <w:pPr>
              <w:pStyle w:val="a6"/>
            </w:pPr>
            <w:r w:rsidRPr="008D6341">
              <w:t>Робоча температура</w:t>
            </w:r>
            <w:r w:rsidRPr="008D6341">
              <w:tab/>
              <w:t>Від -10 °C до +50 °C</w:t>
            </w:r>
          </w:p>
          <w:p w14:paraId="1ED72C39" w14:textId="77777777" w:rsidR="008D6341" w:rsidRPr="008D6341" w:rsidRDefault="008D6341" w:rsidP="008D6341">
            <w:pPr>
              <w:pStyle w:val="a6"/>
            </w:pPr>
            <w:r w:rsidRPr="008D6341">
              <w:t>Температура зберігання</w:t>
            </w:r>
            <w:r w:rsidRPr="008D6341">
              <w:tab/>
              <w:t>Від -40 °C до +80 °C</w:t>
            </w:r>
          </w:p>
          <w:p w14:paraId="3FC85741" w14:textId="77777777" w:rsidR="008D6341" w:rsidRPr="008D6341" w:rsidRDefault="008D6341" w:rsidP="008D6341">
            <w:pPr>
              <w:pStyle w:val="a6"/>
            </w:pPr>
            <w:r w:rsidRPr="008D6341">
              <w:t>Вологість</w:t>
            </w:r>
            <w:r w:rsidRPr="008D6341">
              <w:tab/>
              <w:t>До 95 % без конденсації</w:t>
            </w:r>
          </w:p>
          <w:p w14:paraId="03C83C92" w14:textId="77777777" w:rsidR="008D6341" w:rsidRPr="008D6341" w:rsidRDefault="008D6341" w:rsidP="008D6341">
            <w:pPr>
              <w:pStyle w:val="a6"/>
            </w:pPr>
            <w:r w:rsidRPr="008D6341">
              <w:t>Максимальна висота експлуатації</w:t>
            </w:r>
            <w:r w:rsidRPr="008D6341">
              <w:tab/>
              <w:t>До 5000 м над рівнем моря</w:t>
            </w:r>
          </w:p>
          <w:p w14:paraId="33C86C5B" w14:textId="77777777" w:rsidR="008D6341" w:rsidRPr="008D6341" w:rsidRDefault="008D6341" w:rsidP="008D6341">
            <w:pPr>
              <w:pStyle w:val="a6"/>
              <w:rPr>
                <w:b/>
                <w:bCs/>
              </w:rPr>
            </w:pPr>
            <w:r w:rsidRPr="008D6341">
              <w:rPr>
                <w:b/>
                <w:bCs/>
              </w:rPr>
              <w:t>8. Живлення та акумулятор</w:t>
            </w:r>
          </w:p>
          <w:p w14:paraId="2AF1A531" w14:textId="77777777" w:rsidR="008D6341" w:rsidRPr="008D6341" w:rsidRDefault="008D6341" w:rsidP="008D6341">
            <w:pPr>
              <w:pStyle w:val="a6"/>
            </w:pPr>
            <w:r w:rsidRPr="008D6341">
              <w:t>Живлення від мережі</w:t>
            </w:r>
            <w:r w:rsidRPr="008D6341">
              <w:tab/>
              <w:t xml:space="preserve">AC 100–240 В, 50/60 </w:t>
            </w:r>
            <w:proofErr w:type="spellStart"/>
            <w:r w:rsidRPr="008D6341">
              <w:t>Гц</w:t>
            </w:r>
            <w:proofErr w:type="spellEnd"/>
          </w:p>
          <w:p w14:paraId="135B233E" w14:textId="77777777" w:rsidR="008D6341" w:rsidRPr="008D6341" w:rsidRDefault="008D6341" w:rsidP="008D6341">
            <w:pPr>
              <w:pStyle w:val="a6"/>
            </w:pPr>
            <w:r w:rsidRPr="008D6341">
              <w:t>Тип акумулятора</w:t>
            </w:r>
            <w:r w:rsidRPr="008D6341">
              <w:tab/>
              <w:t xml:space="preserve">            Літій-іонний</w:t>
            </w:r>
          </w:p>
          <w:p w14:paraId="2A63BE38" w14:textId="77777777" w:rsidR="008D6341" w:rsidRPr="008D6341" w:rsidRDefault="008D6341" w:rsidP="008D6341">
            <w:pPr>
              <w:pStyle w:val="a6"/>
            </w:pPr>
            <w:r w:rsidRPr="008D6341">
              <w:t>Вихідна напруга</w:t>
            </w:r>
            <w:r w:rsidRPr="008D6341">
              <w:tab/>
              <w:t xml:space="preserve">            Близько 14,4 В</w:t>
            </w:r>
          </w:p>
          <w:p w14:paraId="4F8522C4" w14:textId="77777777" w:rsidR="008D6341" w:rsidRPr="008D6341" w:rsidRDefault="008D6341" w:rsidP="008D6341">
            <w:pPr>
              <w:pStyle w:val="a6"/>
            </w:pPr>
            <w:r w:rsidRPr="008D6341">
              <w:t>Ємність акумулятора</w:t>
            </w:r>
            <w:r w:rsidRPr="008D6341">
              <w:tab/>
              <w:t xml:space="preserve">Не менше 6380 </w:t>
            </w:r>
            <w:proofErr w:type="spellStart"/>
            <w:r w:rsidRPr="008D6341">
              <w:t>мА·год</w:t>
            </w:r>
            <w:proofErr w:type="spellEnd"/>
          </w:p>
          <w:p w14:paraId="41938A6D" w14:textId="77777777" w:rsidR="008D6341" w:rsidRPr="008D6341" w:rsidRDefault="008D6341" w:rsidP="008D6341">
            <w:pPr>
              <w:pStyle w:val="a6"/>
            </w:pPr>
            <w:r w:rsidRPr="008D6341">
              <w:t>Кількість циклів роботи</w:t>
            </w:r>
            <w:r w:rsidRPr="008D6341">
              <w:tab/>
              <w:t>Не менше 300 циклів зварювання та усадки</w:t>
            </w:r>
          </w:p>
          <w:p w14:paraId="54324D8A" w14:textId="77777777" w:rsidR="008D6341" w:rsidRPr="008D6341" w:rsidRDefault="008D6341" w:rsidP="008D6341">
            <w:pPr>
              <w:pStyle w:val="a6"/>
            </w:pPr>
            <w:r w:rsidRPr="008D6341">
              <w:t>Ресурс акумулятора</w:t>
            </w:r>
            <w:r w:rsidRPr="008D6341">
              <w:tab/>
              <w:t xml:space="preserve">            Не менше 500 циклів заряджання</w:t>
            </w:r>
          </w:p>
          <w:p w14:paraId="28D58E16" w14:textId="77777777" w:rsidR="008D6341" w:rsidRPr="008D6341" w:rsidRDefault="008D6341" w:rsidP="008D6341">
            <w:pPr>
              <w:pStyle w:val="a6"/>
            </w:pPr>
            <w:r w:rsidRPr="008D6341">
              <w:t>Вага акумулятора</w:t>
            </w:r>
            <w:r w:rsidRPr="008D6341">
              <w:tab/>
              <w:t xml:space="preserve">            Не більше 0.57 кг</w:t>
            </w:r>
          </w:p>
          <w:p w14:paraId="23B8AB80" w14:textId="77777777" w:rsidR="008D6341" w:rsidRPr="008D6341" w:rsidRDefault="008D6341" w:rsidP="008D6341">
            <w:pPr>
              <w:pStyle w:val="a6"/>
              <w:rPr>
                <w:b/>
                <w:bCs/>
              </w:rPr>
            </w:pPr>
            <w:r w:rsidRPr="008D6341">
              <w:rPr>
                <w:b/>
                <w:bCs/>
              </w:rPr>
              <w:t>9. Дисплей та оптична система</w:t>
            </w:r>
          </w:p>
          <w:p w14:paraId="7E98083E" w14:textId="77777777" w:rsidR="008D6341" w:rsidRPr="008D6341" w:rsidRDefault="008D6341" w:rsidP="008D6341">
            <w:pPr>
              <w:pStyle w:val="a6"/>
            </w:pPr>
            <w:r w:rsidRPr="008D6341">
              <w:t>Тип дисплея</w:t>
            </w:r>
            <w:r w:rsidRPr="008D6341">
              <w:tab/>
              <w:t>TFT LCD, сенсорний</w:t>
            </w:r>
          </w:p>
          <w:p w14:paraId="29811BF3" w14:textId="77777777" w:rsidR="008D6341" w:rsidRPr="008D6341" w:rsidRDefault="008D6341" w:rsidP="008D6341">
            <w:pPr>
              <w:pStyle w:val="a6"/>
            </w:pPr>
            <w:r w:rsidRPr="008D6341">
              <w:t>Діагональ</w:t>
            </w:r>
            <w:r w:rsidRPr="008D6341">
              <w:tab/>
              <w:t>Не менше 4,9 дюйма</w:t>
            </w:r>
          </w:p>
          <w:p w14:paraId="591A02A2" w14:textId="77777777" w:rsidR="008D6341" w:rsidRPr="008D6341" w:rsidRDefault="008D6341" w:rsidP="008D6341">
            <w:pPr>
              <w:pStyle w:val="a6"/>
            </w:pPr>
            <w:r w:rsidRPr="008D6341">
              <w:t>Оптичне збільшення</w:t>
            </w:r>
            <w:r w:rsidRPr="008D6341">
              <w:tab/>
              <w:t>200–320×</w:t>
            </w:r>
          </w:p>
          <w:p w14:paraId="55E3D405" w14:textId="77777777" w:rsidR="008D6341" w:rsidRPr="008D6341" w:rsidRDefault="008D6341" w:rsidP="008D6341">
            <w:pPr>
              <w:pStyle w:val="a6"/>
            </w:pPr>
            <w:r w:rsidRPr="008D6341">
              <w:t>Підсвітка V-канавок</w:t>
            </w:r>
            <w:r w:rsidRPr="008D6341">
              <w:tab/>
              <w:t>Світлодіодна (LED)</w:t>
            </w:r>
          </w:p>
          <w:p w14:paraId="2049B57C" w14:textId="77777777" w:rsidR="008D6341" w:rsidRPr="008D6341" w:rsidRDefault="008D6341" w:rsidP="008D6341">
            <w:pPr>
              <w:pStyle w:val="a6"/>
              <w:rPr>
                <w:b/>
                <w:bCs/>
              </w:rPr>
            </w:pPr>
            <w:r w:rsidRPr="008D6341">
              <w:rPr>
                <w:b/>
                <w:bCs/>
              </w:rPr>
              <w:t>10. Інтерфейси та комунікації</w:t>
            </w:r>
          </w:p>
          <w:p w14:paraId="46C41E94" w14:textId="77777777" w:rsidR="008D6341" w:rsidRPr="008D6341" w:rsidRDefault="008D6341" w:rsidP="008D6341">
            <w:pPr>
              <w:pStyle w:val="a6"/>
            </w:pPr>
            <w:r w:rsidRPr="008D6341">
              <w:t>Підключення до ПК</w:t>
            </w:r>
            <w:r w:rsidRPr="008D6341">
              <w:tab/>
              <w:t>USB 2.0          (</w:t>
            </w:r>
            <w:proofErr w:type="spellStart"/>
            <w:r w:rsidRPr="008D6341">
              <w:t>Mini</w:t>
            </w:r>
            <w:proofErr w:type="spellEnd"/>
            <w:r w:rsidRPr="008D6341">
              <w:t>-B)</w:t>
            </w:r>
          </w:p>
          <w:p w14:paraId="6CD5E702" w14:textId="77777777" w:rsidR="008D6341" w:rsidRPr="008D6341" w:rsidRDefault="008D6341" w:rsidP="008D6341">
            <w:pPr>
              <w:pStyle w:val="a6"/>
            </w:pPr>
            <w:r w:rsidRPr="008D6341">
              <w:t>USB для зовнішніх пристроїв</w:t>
            </w:r>
            <w:r w:rsidRPr="008D6341">
              <w:tab/>
              <w:t xml:space="preserve">USB 2.0 </w:t>
            </w:r>
            <w:proofErr w:type="spellStart"/>
            <w:r w:rsidRPr="008D6341">
              <w:t>Type</w:t>
            </w:r>
            <w:proofErr w:type="spellEnd"/>
            <w:r w:rsidRPr="008D6341">
              <w:t xml:space="preserve">-A, 5 В / 500 </w:t>
            </w:r>
            <w:proofErr w:type="spellStart"/>
            <w:r w:rsidRPr="008D6341">
              <w:t>мА</w:t>
            </w:r>
            <w:proofErr w:type="spellEnd"/>
          </w:p>
          <w:p w14:paraId="650C305C" w14:textId="77777777" w:rsidR="008D6341" w:rsidRPr="008D6341" w:rsidRDefault="008D6341" w:rsidP="008D6341">
            <w:pPr>
              <w:pStyle w:val="a6"/>
            </w:pPr>
            <w:r w:rsidRPr="008D6341">
              <w:t>Бездротовий інтерфейс</w:t>
            </w:r>
            <w:r w:rsidRPr="008D6341">
              <w:tab/>
              <w:t xml:space="preserve">            </w:t>
            </w:r>
            <w:proofErr w:type="spellStart"/>
            <w:r w:rsidRPr="008D6341">
              <w:t>Bluetooth</w:t>
            </w:r>
            <w:proofErr w:type="spellEnd"/>
            <w:r w:rsidRPr="008D6341">
              <w:t xml:space="preserve"> 4.1 LE</w:t>
            </w:r>
          </w:p>
          <w:p w14:paraId="1FA82459" w14:textId="77777777" w:rsidR="008D6341" w:rsidRPr="008D6341" w:rsidRDefault="008D6341" w:rsidP="008D6341">
            <w:pPr>
              <w:pStyle w:val="a6"/>
              <w:rPr>
                <w:b/>
                <w:bCs/>
              </w:rPr>
            </w:pPr>
            <w:r w:rsidRPr="008D6341">
              <w:rPr>
                <w:b/>
                <w:bCs/>
              </w:rPr>
              <w:t>11. Зберігання та облік даних</w:t>
            </w:r>
          </w:p>
          <w:p w14:paraId="10872587" w14:textId="77777777" w:rsidR="008D6341" w:rsidRPr="008D6341" w:rsidRDefault="008D6341" w:rsidP="008D6341">
            <w:pPr>
              <w:pStyle w:val="a6"/>
            </w:pPr>
            <w:r w:rsidRPr="008D6341">
              <w:t>Кількість режимів зварювання</w:t>
            </w:r>
            <w:r w:rsidRPr="008D6341">
              <w:tab/>
              <w:t>Не менше 100</w:t>
            </w:r>
          </w:p>
          <w:p w14:paraId="2BB7728D" w14:textId="77777777" w:rsidR="008D6341" w:rsidRPr="008D6341" w:rsidRDefault="008D6341" w:rsidP="008D6341">
            <w:pPr>
              <w:pStyle w:val="a6"/>
            </w:pPr>
            <w:r w:rsidRPr="008D6341">
              <w:t>Кількість режимів термоусадки</w:t>
            </w:r>
            <w:r w:rsidRPr="008D6341">
              <w:tab/>
              <w:t>Не менше 30</w:t>
            </w:r>
          </w:p>
          <w:p w14:paraId="37B26224" w14:textId="77777777" w:rsidR="008D6341" w:rsidRPr="008D6341" w:rsidRDefault="008D6341" w:rsidP="008D6341">
            <w:pPr>
              <w:pStyle w:val="a6"/>
            </w:pPr>
            <w:r w:rsidRPr="008D6341">
              <w:t>Кількість збережених результатів</w:t>
            </w:r>
            <w:r w:rsidRPr="008D6341">
              <w:tab/>
              <w:t>Не менше 20 000</w:t>
            </w:r>
          </w:p>
          <w:p w14:paraId="516BCD87" w14:textId="77777777" w:rsidR="008D6341" w:rsidRPr="008D6341" w:rsidRDefault="008D6341" w:rsidP="008D6341">
            <w:pPr>
              <w:pStyle w:val="a6"/>
            </w:pPr>
            <w:r w:rsidRPr="008D6341">
              <w:lastRenderedPageBreak/>
              <w:t>Кількість зображень</w:t>
            </w:r>
            <w:r w:rsidRPr="008D6341">
              <w:tab/>
              <w:t xml:space="preserve">                        Не менше 100</w:t>
            </w:r>
          </w:p>
          <w:p w14:paraId="2FB894B4" w14:textId="77777777" w:rsidR="008D6341" w:rsidRPr="008D6341" w:rsidRDefault="008D6341" w:rsidP="008D6341">
            <w:pPr>
              <w:pStyle w:val="a6"/>
              <w:rPr>
                <w:b/>
                <w:bCs/>
              </w:rPr>
            </w:pPr>
            <w:r w:rsidRPr="008D6341">
              <w:rPr>
                <w:b/>
                <w:bCs/>
              </w:rPr>
              <w:t xml:space="preserve">12. Комплектація </w:t>
            </w:r>
          </w:p>
          <w:p w14:paraId="572D7D01"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Мережевий адаптер живлення ADC-20</w:t>
            </w:r>
            <w:r w:rsidRPr="008D6341">
              <w:rPr>
                <w:rFonts w:ascii="Times New Roman" w:hAnsi="Times New Roman" w:cs="Times New Roman"/>
                <w:sz w:val="24"/>
                <w:szCs w:val="24"/>
                <w:lang w:val="en-US"/>
              </w:rPr>
              <w:t xml:space="preserve"> – 1 </w:t>
            </w:r>
            <w:r w:rsidRPr="008D6341">
              <w:rPr>
                <w:rFonts w:ascii="Times New Roman" w:hAnsi="Times New Roman" w:cs="Times New Roman"/>
                <w:sz w:val="24"/>
                <w:szCs w:val="24"/>
              </w:rPr>
              <w:t>шт.</w:t>
            </w:r>
          </w:p>
          <w:p w14:paraId="07217160"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Мережевий шнур живлення ACC-15- 1 шт.</w:t>
            </w:r>
          </w:p>
          <w:p w14:paraId="29071378"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 xml:space="preserve">Шнур живлення DCC-20 для підключення до автомобільного </w:t>
            </w:r>
            <w:proofErr w:type="spellStart"/>
            <w:r w:rsidRPr="008D6341">
              <w:rPr>
                <w:rFonts w:ascii="Times New Roman" w:hAnsi="Times New Roman" w:cs="Times New Roman"/>
                <w:sz w:val="24"/>
                <w:szCs w:val="24"/>
              </w:rPr>
              <w:t>прикурювача</w:t>
            </w:r>
            <w:proofErr w:type="spellEnd"/>
            <w:r w:rsidRPr="008D6341">
              <w:rPr>
                <w:rFonts w:ascii="Times New Roman" w:hAnsi="Times New Roman" w:cs="Times New Roman"/>
                <w:sz w:val="24"/>
                <w:szCs w:val="24"/>
              </w:rPr>
              <w:t xml:space="preserve"> – 1шт.</w:t>
            </w:r>
          </w:p>
          <w:p w14:paraId="0F82A0CA"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 xml:space="preserve">Шнур живлення DCC-21 для підключення до зовнішнього акумулятора (з крокодилами)– 1 шт. </w:t>
            </w:r>
          </w:p>
          <w:p w14:paraId="215F0FB8"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 xml:space="preserve">Ремінь ST-02 для перенесення апарату -1 шт. </w:t>
            </w:r>
          </w:p>
          <w:p w14:paraId="56EAD15F"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Акумуляторна батарея – 1 шт.</w:t>
            </w:r>
          </w:p>
          <w:p w14:paraId="096F06F3"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Мережевий AC-адаптер – 1 шт.</w:t>
            </w:r>
          </w:p>
          <w:p w14:paraId="036A5F2A"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Набір тримачів для волокна з різним діаметром покриття – 1 шт.</w:t>
            </w:r>
          </w:p>
          <w:p w14:paraId="22D17B4B" w14:textId="77777777" w:rsidR="008D6341" w:rsidRPr="008D6341" w:rsidRDefault="008D6341" w:rsidP="008D6341">
            <w:pPr>
              <w:jc w:val="both"/>
              <w:rPr>
                <w:rFonts w:ascii="Times New Roman" w:hAnsi="Times New Roman" w:cs="Times New Roman"/>
                <w:sz w:val="24"/>
                <w:szCs w:val="24"/>
              </w:rPr>
            </w:pPr>
            <w:proofErr w:type="spellStart"/>
            <w:r w:rsidRPr="008D6341">
              <w:rPr>
                <w:rFonts w:ascii="Times New Roman" w:hAnsi="Times New Roman" w:cs="Times New Roman"/>
                <w:sz w:val="24"/>
                <w:szCs w:val="24"/>
              </w:rPr>
              <w:t>Термоусадкова</w:t>
            </w:r>
            <w:proofErr w:type="spellEnd"/>
            <w:r w:rsidRPr="008D6341">
              <w:rPr>
                <w:rFonts w:ascii="Times New Roman" w:hAnsi="Times New Roman" w:cs="Times New Roman"/>
                <w:sz w:val="24"/>
                <w:szCs w:val="24"/>
              </w:rPr>
              <w:t xml:space="preserve"> піч – 1 шт.</w:t>
            </w:r>
          </w:p>
          <w:p w14:paraId="5973A617"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 xml:space="preserve">Транспортний кейс - 1 </w:t>
            </w:r>
            <w:proofErr w:type="spellStart"/>
            <w:r w:rsidRPr="008D6341">
              <w:rPr>
                <w:rFonts w:ascii="Times New Roman" w:hAnsi="Times New Roman" w:cs="Times New Roman"/>
                <w:sz w:val="24"/>
                <w:szCs w:val="24"/>
              </w:rPr>
              <w:t>шт</w:t>
            </w:r>
            <w:proofErr w:type="spellEnd"/>
          </w:p>
          <w:p w14:paraId="44B7A2E3"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Короткий довідковий посібник – 1 шт.</w:t>
            </w:r>
          </w:p>
          <w:p w14:paraId="53F0B2D5"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Гарантійний строк експлуатації: ____________________(</w:t>
            </w:r>
            <w:r w:rsidRPr="008D6341">
              <w:rPr>
                <w:rFonts w:ascii="Times New Roman" w:hAnsi="Times New Roman" w:cs="Times New Roman"/>
                <w:i/>
                <w:iCs/>
                <w:color w:val="002060"/>
                <w:sz w:val="24"/>
                <w:szCs w:val="24"/>
              </w:rPr>
              <w:t>зазначається учасником</w:t>
            </w:r>
            <w:r w:rsidRPr="008D6341">
              <w:rPr>
                <w:rFonts w:ascii="Times New Roman" w:hAnsi="Times New Roman" w:cs="Times New Roman"/>
                <w:sz w:val="24"/>
                <w:szCs w:val="24"/>
              </w:rPr>
              <w:t>)</w:t>
            </w:r>
          </w:p>
          <w:p w14:paraId="54098373"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Виробник: ______________________________________ (</w:t>
            </w:r>
            <w:r w:rsidRPr="008D6341">
              <w:rPr>
                <w:rFonts w:ascii="Times New Roman" w:hAnsi="Times New Roman" w:cs="Times New Roman"/>
                <w:i/>
                <w:iCs/>
                <w:color w:val="002060"/>
                <w:sz w:val="24"/>
                <w:szCs w:val="24"/>
              </w:rPr>
              <w:t>зазначається учасником</w:t>
            </w:r>
            <w:r w:rsidRPr="008D6341">
              <w:rPr>
                <w:rFonts w:ascii="Times New Roman" w:hAnsi="Times New Roman" w:cs="Times New Roman"/>
                <w:sz w:val="24"/>
                <w:szCs w:val="24"/>
              </w:rPr>
              <w:t>)</w:t>
            </w:r>
          </w:p>
          <w:p w14:paraId="0C04A61A"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Країна виробництва: ______________________________(</w:t>
            </w:r>
            <w:r w:rsidRPr="008D6341">
              <w:rPr>
                <w:rFonts w:ascii="Times New Roman" w:hAnsi="Times New Roman" w:cs="Times New Roman"/>
                <w:i/>
                <w:iCs/>
                <w:color w:val="002060"/>
                <w:sz w:val="24"/>
                <w:szCs w:val="24"/>
              </w:rPr>
              <w:t>зазначається учасником</w:t>
            </w:r>
            <w:r w:rsidRPr="008D6341">
              <w:rPr>
                <w:rFonts w:ascii="Times New Roman" w:hAnsi="Times New Roman" w:cs="Times New Roman"/>
                <w:sz w:val="24"/>
                <w:szCs w:val="24"/>
              </w:rPr>
              <w:t>)</w:t>
            </w:r>
          </w:p>
          <w:p w14:paraId="2964E653" w14:textId="77777777" w:rsidR="008D6341" w:rsidRPr="008D6341" w:rsidRDefault="008D6341" w:rsidP="008D6341">
            <w:pPr>
              <w:jc w:val="both"/>
              <w:rPr>
                <w:rFonts w:ascii="Times New Roman" w:hAnsi="Times New Roman" w:cs="Times New Roman"/>
                <w:b/>
                <w:bCs/>
                <w:sz w:val="24"/>
                <w:szCs w:val="24"/>
              </w:rPr>
            </w:pPr>
          </w:p>
        </w:tc>
      </w:tr>
      <w:tr w:rsidR="008D6341" w:rsidRPr="008D6341" w14:paraId="6243540E" w14:textId="77777777" w:rsidTr="00BB14AD">
        <w:tc>
          <w:tcPr>
            <w:tcW w:w="566" w:type="dxa"/>
            <w:vAlign w:val="center"/>
          </w:tcPr>
          <w:p w14:paraId="486AC90C" w14:textId="77777777" w:rsidR="008D6341" w:rsidRPr="008D6341" w:rsidRDefault="008D6341" w:rsidP="008D6341">
            <w:pPr>
              <w:pStyle w:val="a6"/>
              <w:jc w:val="center"/>
            </w:pPr>
            <w:r w:rsidRPr="008D6341">
              <w:lastRenderedPageBreak/>
              <w:t>1.2.</w:t>
            </w:r>
          </w:p>
        </w:tc>
        <w:tc>
          <w:tcPr>
            <w:tcW w:w="5671" w:type="dxa"/>
          </w:tcPr>
          <w:p w14:paraId="43AF9C96" w14:textId="77777777" w:rsidR="008D6341" w:rsidRPr="008D6341" w:rsidRDefault="008D6341" w:rsidP="008D6341">
            <w:pPr>
              <w:pStyle w:val="ae"/>
              <w:rPr>
                <w:rFonts w:ascii="Times New Roman" w:hAnsi="Times New Roman" w:cs="Times New Roman"/>
                <w:color w:val="000000" w:themeColor="text1"/>
                <w:sz w:val="24"/>
                <w:szCs w:val="24"/>
              </w:rPr>
            </w:pPr>
            <w:proofErr w:type="spellStart"/>
            <w:r w:rsidRPr="008D6341">
              <w:rPr>
                <w:rFonts w:ascii="Times New Roman" w:hAnsi="Times New Roman" w:cs="Times New Roman"/>
                <w:color w:val="000000" w:themeColor="text1"/>
                <w:sz w:val="24"/>
                <w:szCs w:val="24"/>
              </w:rPr>
              <w:t>Автоматичний</w:t>
            </w:r>
            <w:proofErr w:type="spellEnd"/>
            <w:r w:rsidRPr="008D6341">
              <w:rPr>
                <w:rFonts w:ascii="Times New Roman" w:hAnsi="Times New Roman" w:cs="Times New Roman"/>
                <w:color w:val="000000" w:themeColor="text1"/>
                <w:sz w:val="24"/>
                <w:szCs w:val="24"/>
              </w:rPr>
              <w:t xml:space="preserve"> </w:t>
            </w:r>
            <w:proofErr w:type="spellStart"/>
            <w:r w:rsidRPr="008D6341">
              <w:rPr>
                <w:rFonts w:ascii="Times New Roman" w:hAnsi="Times New Roman" w:cs="Times New Roman"/>
                <w:color w:val="000000" w:themeColor="text1"/>
                <w:sz w:val="24"/>
                <w:szCs w:val="24"/>
              </w:rPr>
              <w:t>сколювач</w:t>
            </w:r>
            <w:proofErr w:type="spellEnd"/>
            <w:r w:rsidRPr="008D6341">
              <w:rPr>
                <w:rFonts w:ascii="Times New Roman" w:hAnsi="Times New Roman" w:cs="Times New Roman"/>
                <w:color w:val="000000" w:themeColor="text1"/>
                <w:sz w:val="24"/>
                <w:szCs w:val="24"/>
              </w:rPr>
              <w:t xml:space="preserve"> </w:t>
            </w:r>
            <w:proofErr w:type="spellStart"/>
            <w:r w:rsidRPr="008D6341">
              <w:rPr>
                <w:rFonts w:ascii="Times New Roman" w:hAnsi="Times New Roman" w:cs="Times New Roman"/>
                <w:color w:val="000000" w:themeColor="text1"/>
                <w:sz w:val="24"/>
                <w:szCs w:val="24"/>
              </w:rPr>
              <w:t>Fujikura</w:t>
            </w:r>
            <w:proofErr w:type="spellEnd"/>
            <w:r w:rsidRPr="008D6341">
              <w:rPr>
                <w:rFonts w:ascii="Times New Roman" w:hAnsi="Times New Roman" w:cs="Times New Roman"/>
                <w:color w:val="000000" w:themeColor="text1"/>
                <w:sz w:val="24"/>
                <w:szCs w:val="24"/>
              </w:rPr>
              <w:t xml:space="preserve"> CT50 </w:t>
            </w:r>
            <w:proofErr w:type="spellStart"/>
            <w:r w:rsidRPr="008D6341">
              <w:rPr>
                <w:rFonts w:ascii="Times New Roman" w:hAnsi="Times New Roman" w:cs="Times New Roman"/>
                <w:color w:val="000000" w:themeColor="text1"/>
                <w:sz w:val="24"/>
                <w:szCs w:val="24"/>
              </w:rPr>
              <w:t>або</w:t>
            </w:r>
            <w:proofErr w:type="spellEnd"/>
            <w:r w:rsidRPr="008D6341">
              <w:rPr>
                <w:rFonts w:ascii="Times New Roman" w:hAnsi="Times New Roman" w:cs="Times New Roman"/>
                <w:color w:val="000000" w:themeColor="text1"/>
                <w:sz w:val="24"/>
                <w:szCs w:val="24"/>
              </w:rPr>
              <w:t xml:space="preserve"> </w:t>
            </w:r>
            <w:proofErr w:type="spellStart"/>
            <w:r w:rsidRPr="008D6341">
              <w:rPr>
                <w:rFonts w:ascii="Times New Roman" w:hAnsi="Times New Roman" w:cs="Times New Roman"/>
                <w:color w:val="000000" w:themeColor="text1"/>
                <w:sz w:val="24"/>
                <w:szCs w:val="24"/>
              </w:rPr>
              <w:t>еквівалент</w:t>
            </w:r>
            <w:proofErr w:type="spellEnd"/>
          </w:p>
        </w:tc>
        <w:tc>
          <w:tcPr>
            <w:tcW w:w="1700" w:type="dxa"/>
            <w:vAlign w:val="center"/>
          </w:tcPr>
          <w:p w14:paraId="43170E6B" w14:textId="77777777" w:rsidR="008D6341" w:rsidRPr="008D6341" w:rsidRDefault="008D6341" w:rsidP="008D6341">
            <w:pPr>
              <w:pStyle w:val="a6"/>
              <w:jc w:val="center"/>
            </w:pPr>
            <w:r w:rsidRPr="008D6341">
              <w:t>шт.</w:t>
            </w:r>
          </w:p>
        </w:tc>
        <w:tc>
          <w:tcPr>
            <w:tcW w:w="1702" w:type="dxa"/>
            <w:vAlign w:val="center"/>
          </w:tcPr>
          <w:p w14:paraId="6690F63C" w14:textId="77777777" w:rsidR="008D6341" w:rsidRPr="008D6341" w:rsidRDefault="008D6341" w:rsidP="008D6341">
            <w:pPr>
              <w:pStyle w:val="a6"/>
              <w:jc w:val="center"/>
            </w:pPr>
            <w:r w:rsidRPr="008D6341">
              <w:t>1</w:t>
            </w:r>
          </w:p>
        </w:tc>
      </w:tr>
      <w:tr w:rsidR="008D6341" w:rsidRPr="008D6341" w14:paraId="2BDBC4CA" w14:textId="77777777" w:rsidTr="00BB14AD">
        <w:tc>
          <w:tcPr>
            <w:tcW w:w="9639" w:type="dxa"/>
            <w:gridSpan w:val="4"/>
            <w:vAlign w:val="center"/>
          </w:tcPr>
          <w:p w14:paraId="4BFC8B61"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 xml:space="preserve">Технічні характеристики </w:t>
            </w:r>
          </w:p>
          <w:p w14:paraId="327BF077" w14:textId="77777777" w:rsidR="008D6341" w:rsidRPr="008D6341" w:rsidRDefault="008D6341" w:rsidP="008D6341">
            <w:pPr>
              <w:jc w:val="both"/>
              <w:rPr>
                <w:rFonts w:ascii="Times New Roman" w:hAnsi="Times New Roman" w:cs="Times New Roman"/>
                <w:sz w:val="24"/>
                <w:szCs w:val="24"/>
                <w:vertAlign w:val="subscript"/>
              </w:rPr>
            </w:pPr>
            <w:r w:rsidRPr="008D6341">
              <w:rPr>
                <w:rFonts w:ascii="Times New Roman" w:hAnsi="Times New Roman" w:cs="Times New Roman"/>
                <w:sz w:val="24"/>
                <w:szCs w:val="24"/>
              </w:rPr>
              <w:t xml:space="preserve">Волокно                      125 </w:t>
            </w:r>
            <w:proofErr w:type="spellStart"/>
            <w:r w:rsidRPr="008D6341">
              <w:rPr>
                <w:rFonts w:ascii="Times New Roman" w:hAnsi="Times New Roman" w:cs="Times New Roman"/>
                <w:sz w:val="24"/>
                <w:szCs w:val="24"/>
              </w:rPr>
              <w:t>мкм</w:t>
            </w:r>
            <w:proofErr w:type="spellEnd"/>
            <w:r w:rsidRPr="008D6341">
              <w:rPr>
                <w:rFonts w:ascii="Times New Roman" w:hAnsi="Times New Roman" w:cs="Times New Roman"/>
                <w:sz w:val="24"/>
                <w:szCs w:val="24"/>
              </w:rPr>
              <w:t xml:space="preserve"> ±1 </w:t>
            </w:r>
            <w:proofErr w:type="spellStart"/>
            <w:r w:rsidRPr="008D6341">
              <w:rPr>
                <w:rFonts w:ascii="Times New Roman" w:hAnsi="Times New Roman" w:cs="Times New Roman"/>
                <w:sz w:val="24"/>
                <w:szCs w:val="24"/>
              </w:rPr>
              <w:t>мкм</w:t>
            </w:r>
            <w:proofErr w:type="spellEnd"/>
          </w:p>
          <w:p w14:paraId="57C4D21B"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Кількість волокон       12</w:t>
            </w:r>
          </w:p>
          <w:p w14:paraId="34BD3D96"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 xml:space="preserve">Тип оболонок волокна (в залежності від </w:t>
            </w:r>
            <w:proofErr w:type="spellStart"/>
            <w:r w:rsidRPr="008D6341">
              <w:rPr>
                <w:rFonts w:ascii="Times New Roman" w:hAnsi="Times New Roman" w:cs="Times New Roman"/>
                <w:sz w:val="24"/>
                <w:szCs w:val="24"/>
              </w:rPr>
              <w:t>прижиму</w:t>
            </w:r>
            <w:proofErr w:type="spellEnd"/>
            <w:r w:rsidRPr="008D6341">
              <w:rPr>
                <w:rFonts w:ascii="Times New Roman" w:hAnsi="Times New Roman" w:cs="Times New Roman"/>
                <w:sz w:val="24"/>
                <w:szCs w:val="24"/>
              </w:rPr>
              <w:t>)</w:t>
            </w:r>
          </w:p>
          <w:p w14:paraId="5AF06CEC"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 xml:space="preserve">1. Від Ø160 </w:t>
            </w:r>
            <w:proofErr w:type="spellStart"/>
            <w:r w:rsidRPr="008D6341">
              <w:rPr>
                <w:rFonts w:ascii="Times New Roman" w:hAnsi="Times New Roman" w:cs="Times New Roman"/>
                <w:sz w:val="24"/>
                <w:szCs w:val="24"/>
              </w:rPr>
              <w:t>мкм</w:t>
            </w:r>
            <w:proofErr w:type="spellEnd"/>
            <w:r w:rsidRPr="008D6341">
              <w:rPr>
                <w:rFonts w:ascii="Times New Roman" w:hAnsi="Times New Roman" w:cs="Times New Roman"/>
                <w:sz w:val="24"/>
                <w:szCs w:val="24"/>
              </w:rPr>
              <w:t xml:space="preserve"> до Ø900 </w:t>
            </w:r>
            <w:proofErr w:type="spellStart"/>
            <w:r w:rsidRPr="008D6341">
              <w:rPr>
                <w:rFonts w:ascii="Times New Roman" w:hAnsi="Times New Roman" w:cs="Times New Roman"/>
                <w:sz w:val="24"/>
                <w:szCs w:val="24"/>
              </w:rPr>
              <w:t>мкм</w:t>
            </w:r>
            <w:proofErr w:type="spellEnd"/>
          </w:p>
          <w:p w14:paraId="548F73DF"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2. Від Ø2 мм до Ø3 мм</w:t>
            </w:r>
          </w:p>
          <w:p w14:paraId="1E5D1F8F"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 xml:space="preserve">Кут </w:t>
            </w:r>
            <w:proofErr w:type="spellStart"/>
            <w:r w:rsidRPr="008D6341">
              <w:rPr>
                <w:rFonts w:ascii="Times New Roman" w:hAnsi="Times New Roman" w:cs="Times New Roman"/>
                <w:sz w:val="24"/>
                <w:szCs w:val="24"/>
              </w:rPr>
              <w:t>сколу</w:t>
            </w:r>
            <w:proofErr w:type="spellEnd"/>
            <w:r w:rsidRPr="008D6341">
              <w:rPr>
                <w:rFonts w:ascii="Times New Roman" w:hAnsi="Times New Roman" w:cs="Times New Roman"/>
                <w:sz w:val="24"/>
                <w:szCs w:val="24"/>
              </w:rPr>
              <w:t xml:space="preserve">                    90º±0.5º</w:t>
            </w:r>
          </w:p>
          <w:p w14:paraId="759079DA"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Довжина очищеного від покриття волокна</w:t>
            </w:r>
          </w:p>
          <w:p w14:paraId="429F9648"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 xml:space="preserve">В оболонці до 250 </w:t>
            </w:r>
            <w:proofErr w:type="spellStart"/>
            <w:r w:rsidRPr="008D6341">
              <w:rPr>
                <w:rFonts w:ascii="Times New Roman" w:hAnsi="Times New Roman" w:cs="Times New Roman"/>
                <w:sz w:val="24"/>
                <w:szCs w:val="24"/>
              </w:rPr>
              <w:t>мкм</w:t>
            </w:r>
            <w:proofErr w:type="spellEnd"/>
            <w:r w:rsidRPr="008D6341">
              <w:rPr>
                <w:rFonts w:ascii="Times New Roman" w:hAnsi="Times New Roman" w:cs="Times New Roman"/>
                <w:sz w:val="24"/>
                <w:szCs w:val="24"/>
              </w:rPr>
              <w:t xml:space="preserve"> – 5…20 мм</w:t>
            </w:r>
          </w:p>
          <w:p w14:paraId="7F552C2F"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 xml:space="preserve">В оболонці більше 250 </w:t>
            </w:r>
            <w:proofErr w:type="spellStart"/>
            <w:r w:rsidRPr="008D6341">
              <w:rPr>
                <w:rFonts w:ascii="Times New Roman" w:hAnsi="Times New Roman" w:cs="Times New Roman"/>
                <w:sz w:val="24"/>
                <w:szCs w:val="24"/>
              </w:rPr>
              <w:t>мкм</w:t>
            </w:r>
            <w:proofErr w:type="spellEnd"/>
            <w:r w:rsidRPr="008D6341">
              <w:rPr>
                <w:rFonts w:ascii="Times New Roman" w:hAnsi="Times New Roman" w:cs="Times New Roman"/>
                <w:sz w:val="24"/>
                <w:szCs w:val="24"/>
              </w:rPr>
              <w:t xml:space="preserve"> – 10…20 мм</w:t>
            </w:r>
          </w:p>
          <w:p w14:paraId="018CF3B9"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Наявність контейнера для сколотого волокна: Так.</w:t>
            </w:r>
          </w:p>
          <w:p w14:paraId="176EC25F" w14:textId="77777777" w:rsidR="008D6341" w:rsidRPr="008D6341" w:rsidRDefault="008D6341" w:rsidP="008D6341">
            <w:pPr>
              <w:tabs>
                <w:tab w:val="left" w:pos="1865"/>
              </w:tabs>
              <w:jc w:val="both"/>
              <w:rPr>
                <w:rFonts w:ascii="Times New Roman" w:hAnsi="Times New Roman" w:cs="Times New Roman"/>
                <w:sz w:val="24"/>
                <w:szCs w:val="24"/>
              </w:rPr>
            </w:pPr>
            <w:r w:rsidRPr="008D6341">
              <w:rPr>
                <w:rFonts w:ascii="Times New Roman" w:hAnsi="Times New Roman" w:cs="Times New Roman"/>
                <w:sz w:val="24"/>
                <w:szCs w:val="24"/>
              </w:rPr>
              <w:t>Ресурс леза                  60 000 зрізів ± 500</w:t>
            </w:r>
          </w:p>
          <w:p w14:paraId="0F2378E7"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 xml:space="preserve">Бездротове з’єднання не гірше </w:t>
            </w:r>
            <w:proofErr w:type="spellStart"/>
            <w:r w:rsidRPr="008D6341">
              <w:rPr>
                <w:rFonts w:ascii="Times New Roman" w:hAnsi="Times New Roman" w:cs="Times New Roman"/>
                <w:sz w:val="24"/>
                <w:szCs w:val="24"/>
              </w:rPr>
              <w:t>Bluetooth</w:t>
            </w:r>
            <w:proofErr w:type="spellEnd"/>
            <w:r w:rsidRPr="008D6341">
              <w:rPr>
                <w:rFonts w:ascii="Times New Roman" w:hAnsi="Times New Roman" w:cs="Times New Roman"/>
                <w:sz w:val="24"/>
                <w:szCs w:val="24"/>
              </w:rPr>
              <w:t xml:space="preserve"> 4.1 LE </w:t>
            </w:r>
          </w:p>
          <w:p w14:paraId="5EE1F259"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Живлення 2 батарейки типу ААА</w:t>
            </w:r>
          </w:p>
          <w:p w14:paraId="1D1B19E9"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Температура експлуатації 0°С… +40°С</w:t>
            </w:r>
          </w:p>
          <w:p w14:paraId="33BDCC13"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Розміри (</w:t>
            </w:r>
            <w:proofErr w:type="spellStart"/>
            <w:r w:rsidRPr="008D6341">
              <w:rPr>
                <w:rFonts w:ascii="Times New Roman" w:hAnsi="Times New Roman" w:cs="Times New Roman"/>
                <w:sz w:val="24"/>
                <w:szCs w:val="24"/>
              </w:rPr>
              <w:t>ДхШхВ</w:t>
            </w:r>
            <w:proofErr w:type="spellEnd"/>
            <w:r w:rsidRPr="008D6341">
              <w:rPr>
                <w:rFonts w:ascii="Times New Roman" w:hAnsi="Times New Roman" w:cs="Times New Roman"/>
                <w:sz w:val="24"/>
                <w:szCs w:val="24"/>
              </w:rPr>
              <w:t>)     120×95×58 мм ± 2 мм.</w:t>
            </w:r>
          </w:p>
          <w:p w14:paraId="134AB2DF"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Маса            не менше      300 г.</w:t>
            </w:r>
          </w:p>
          <w:p w14:paraId="33BCD0CE"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Комплектація</w:t>
            </w:r>
          </w:p>
          <w:p w14:paraId="6DA346B9"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Поміст для установки волокон без притискної пластинки AD-50 (поставляється окремо).</w:t>
            </w:r>
          </w:p>
          <w:p w14:paraId="2BDD29E2"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Поміст для установки волокон з притискною пластинкою AD-10-M24.</w:t>
            </w:r>
          </w:p>
          <w:p w14:paraId="5E9C948C"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Установча пластинка SPA-CT08-10 (прикріплена до сколювача).</w:t>
            </w:r>
          </w:p>
          <w:p w14:paraId="37FBA9B5"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Коротка інструкція.</w:t>
            </w:r>
          </w:p>
          <w:p w14:paraId="4CAA5F57"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Пластиковий футляр для перенесення сколювача.</w:t>
            </w:r>
            <w:bookmarkStart w:id="1" w:name="_Hlk217644926"/>
            <w:bookmarkEnd w:id="1"/>
          </w:p>
          <w:p w14:paraId="3F187D99"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Гарантійний строк експлуатації: ____________________(</w:t>
            </w:r>
            <w:r w:rsidRPr="008D6341">
              <w:rPr>
                <w:rFonts w:ascii="Times New Roman" w:hAnsi="Times New Roman" w:cs="Times New Roman"/>
                <w:i/>
                <w:iCs/>
                <w:color w:val="002060"/>
                <w:sz w:val="24"/>
                <w:szCs w:val="24"/>
              </w:rPr>
              <w:t>зазначається учасником</w:t>
            </w:r>
            <w:r w:rsidRPr="008D6341">
              <w:rPr>
                <w:rFonts w:ascii="Times New Roman" w:hAnsi="Times New Roman" w:cs="Times New Roman"/>
                <w:sz w:val="24"/>
                <w:szCs w:val="24"/>
              </w:rPr>
              <w:t>)</w:t>
            </w:r>
          </w:p>
          <w:p w14:paraId="29972D20"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Виробник: ______________________________________ (</w:t>
            </w:r>
            <w:r w:rsidRPr="008D6341">
              <w:rPr>
                <w:rFonts w:ascii="Times New Roman" w:hAnsi="Times New Roman" w:cs="Times New Roman"/>
                <w:i/>
                <w:iCs/>
                <w:color w:val="002060"/>
                <w:sz w:val="24"/>
                <w:szCs w:val="24"/>
              </w:rPr>
              <w:t>зазначається учасником</w:t>
            </w:r>
            <w:r w:rsidRPr="008D6341">
              <w:rPr>
                <w:rFonts w:ascii="Times New Roman" w:hAnsi="Times New Roman" w:cs="Times New Roman"/>
                <w:sz w:val="24"/>
                <w:szCs w:val="24"/>
              </w:rPr>
              <w:t>)</w:t>
            </w:r>
          </w:p>
          <w:p w14:paraId="27AAF699" w14:textId="77777777" w:rsidR="008D6341" w:rsidRPr="008D6341" w:rsidRDefault="008D6341" w:rsidP="008D6341">
            <w:pPr>
              <w:jc w:val="both"/>
              <w:rPr>
                <w:rFonts w:ascii="Times New Roman" w:hAnsi="Times New Roman" w:cs="Times New Roman"/>
                <w:sz w:val="24"/>
                <w:szCs w:val="24"/>
              </w:rPr>
            </w:pPr>
            <w:r w:rsidRPr="008D6341">
              <w:rPr>
                <w:rFonts w:ascii="Times New Roman" w:hAnsi="Times New Roman" w:cs="Times New Roman"/>
                <w:sz w:val="24"/>
                <w:szCs w:val="24"/>
              </w:rPr>
              <w:t>Країна виробництва: ______________________________(</w:t>
            </w:r>
            <w:r w:rsidRPr="008D6341">
              <w:rPr>
                <w:rFonts w:ascii="Times New Roman" w:hAnsi="Times New Roman" w:cs="Times New Roman"/>
                <w:i/>
                <w:iCs/>
                <w:color w:val="002060"/>
                <w:sz w:val="24"/>
                <w:szCs w:val="24"/>
              </w:rPr>
              <w:t>зазначається учасником</w:t>
            </w:r>
            <w:r w:rsidRPr="008D6341">
              <w:rPr>
                <w:rFonts w:ascii="Times New Roman" w:hAnsi="Times New Roman" w:cs="Times New Roman"/>
                <w:sz w:val="24"/>
                <w:szCs w:val="24"/>
              </w:rPr>
              <w:t>)</w:t>
            </w:r>
          </w:p>
          <w:p w14:paraId="64C31A7B" w14:textId="77777777" w:rsidR="008D6341" w:rsidRPr="008D6341" w:rsidRDefault="008D6341" w:rsidP="008D6341">
            <w:pPr>
              <w:jc w:val="both"/>
              <w:rPr>
                <w:rFonts w:ascii="Times New Roman" w:hAnsi="Times New Roman" w:cs="Times New Roman"/>
                <w:sz w:val="24"/>
                <w:szCs w:val="24"/>
              </w:rPr>
            </w:pPr>
          </w:p>
        </w:tc>
      </w:tr>
    </w:tbl>
    <w:p w14:paraId="291946A3" w14:textId="77777777" w:rsidR="008D6341" w:rsidRPr="008D6341" w:rsidRDefault="008D6341" w:rsidP="008D6341">
      <w:pPr>
        <w:spacing w:after="0" w:line="240" w:lineRule="auto"/>
        <w:rPr>
          <w:rFonts w:ascii="Times New Roman" w:hAnsi="Times New Roman" w:cs="Times New Roman"/>
          <w:color w:val="000000" w:themeColor="text1"/>
          <w:sz w:val="24"/>
          <w:szCs w:val="24"/>
        </w:rPr>
      </w:pPr>
    </w:p>
    <w:p w14:paraId="49B7991B" w14:textId="77777777" w:rsidR="008D6341" w:rsidRPr="008D6341" w:rsidRDefault="008D6341" w:rsidP="008D6341">
      <w:pPr>
        <w:spacing w:after="0" w:line="240" w:lineRule="auto"/>
        <w:ind w:firstLine="263"/>
        <w:jc w:val="both"/>
        <w:rPr>
          <w:rFonts w:ascii="Times New Roman" w:hAnsi="Times New Roman" w:cs="Times New Roman"/>
          <w:i/>
          <w:sz w:val="24"/>
          <w:szCs w:val="24"/>
        </w:rPr>
      </w:pPr>
      <w:r w:rsidRPr="008D6341">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3797C00" w14:textId="77777777" w:rsidR="008D6341" w:rsidRPr="008D6341" w:rsidRDefault="008D6341" w:rsidP="008D6341">
      <w:pPr>
        <w:spacing w:after="0" w:line="240" w:lineRule="auto"/>
        <w:ind w:firstLine="263"/>
        <w:jc w:val="both"/>
        <w:rPr>
          <w:rFonts w:ascii="Times New Roman" w:hAnsi="Times New Roman" w:cs="Times New Roman"/>
          <w:i/>
          <w:sz w:val="24"/>
          <w:szCs w:val="24"/>
        </w:rPr>
      </w:pPr>
      <w:r w:rsidRPr="008D6341">
        <w:rPr>
          <w:rFonts w:ascii="Times New Roman" w:hAnsi="Times New Roman" w:cs="Times New Roman"/>
          <w:i/>
          <w:sz w:val="24"/>
          <w:szCs w:val="24"/>
        </w:rPr>
        <w:t xml:space="preserve">-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w:t>
      </w:r>
      <w:r w:rsidRPr="008D6341">
        <w:rPr>
          <w:rFonts w:ascii="Times New Roman" w:hAnsi="Times New Roman" w:cs="Times New Roman"/>
          <w:i/>
          <w:sz w:val="24"/>
          <w:szCs w:val="24"/>
        </w:rPr>
        <w:lastRenderedPageBreak/>
        <w:t>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696C1A7" w14:textId="77777777" w:rsidR="008D6341" w:rsidRPr="008D6341" w:rsidRDefault="008D6341" w:rsidP="008D6341">
      <w:pPr>
        <w:spacing w:after="0" w:line="240" w:lineRule="auto"/>
        <w:jc w:val="both"/>
        <w:rPr>
          <w:rFonts w:ascii="Times New Roman" w:hAnsi="Times New Roman" w:cs="Times New Roman"/>
          <w:i/>
          <w:sz w:val="24"/>
          <w:szCs w:val="24"/>
        </w:rPr>
      </w:pPr>
      <w:r w:rsidRPr="008D6341">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0C5C174" w14:textId="608FD93D" w:rsidR="0086417F" w:rsidRPr="008D6341" w:rsidRDefault="008D6341" w:rsidP="008D6341">
      <w:pPr>
        <w:widowControl w:val="0"/>
        <w:spacing w:after="0" w:line="240" w:lineRule="auto"/>
        <w:ind w:right="-1"/>
        <w:jc w:val="both"/>
        <w:rPr>
          <w:rFonts w:ascii="Times New Roman" w:hAnsi="Times New Roman" w:cs="Times New Roman"/>
          <w:sz w:val="24"/>
          <w:szCs w:val="24"/>
        </w:rPr>
      </w:pPr>
      <w:r w:rsidRPr="008D6341">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7C35D1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D6341">
        <w:rPr>
          <w:rFonts w:ascii="Times New Roman" w:eastAsia="Times New Roman" w:hAnsi="Times New Roman" w:cs="Times New Roman"/>
          <w:sz w:val="24"/>
          <w:szCs w:val="24"/>
          <w:lang w:eastAsia="ru-RU"/>
        </w:rPr>
        <w:t>341 000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8D6341">
        <w:rPr>
          <w:rFonts w:ascii="Times New Roman" w:eastAsia="Times New Roman" w:hAnsi="Times New Roman" w:cs="Times New Roman"/>
          <w:sz w:val="24"/>
          <w:szCs w:val="24"/>
          <w:lang w:eastAsia="ru-RU"/>
        </w:rPr>
        <w:t>триста сорок одна тисяча</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DFAAE" w14:textId="77777777" w:rsidR="00A7715B" w:rsidRDefault="00A7715B">
      <w:pPr>
        <w:spacing w:after="0" w:line="240" w:lineRule="auto"/>
      </w:pPr>
      <w:r>
        <w:separator/>
      </w:r>
    </w:p>
  </w:endnote>
  <w:endnote w:type="continuationSeparator" w:id="0">
    <w:p w14:paraId="3764973F" w14:textId="77777777" w:rsidR="00A7715B" w:rsidRDefault="00A7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8849" w14:textId="77777777" w:rsidR="00A7715B" w:rsidRDefault="00A7715B">
      <w:pPr>
        <w:spacing w:after="0" w:line="240" w:lineRule="auto"/>
      </w:pPr>
      <w:r>
        <w:separator/>
      </w:r>
    </w:p>
  </w:footnote>
  <w:footnote w:type="continuationSeparator" w:id="0">
    <w:p w14:paraId="3B4F0011" w14:textId="77777777" w:rsidR="00A7715B" w:rsidRDefault="00A77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D6341"/>
    <w:rsid w:val="008F6ABC"/>
    <w:rsid w:val="00904765"/>
    <w:rsid w:val="00920A2E"/>
    <w:rsid w:val="0094712E"/>
    <w:rsid w:val="009656F2"/>
    <w:rsid w:val="009A3150"/>
    <w:rsid w:val="009D1AE9"/>
    <w:rsid w:val="009D2593"/>
    <w:rsid w:val="009E0135"/>
    <w:rsid w:val="00A15F47"/>
    <w:rsid w:val="00A20E61"/>
    <w:rsid w:val="00A52138"/>
    <w:rsid w:val="00A7715B"/>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957B5"/>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Pages>
  <Words>1196</Words>
  <Characters>8376</Characters>
  <Application>Microsoft Office Word</Application>
  <DocSecurity>0</DocSecurity>
  <Lines>194</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2026-02-18T11:31:00Z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