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E664049"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F23CCA" w:rsidRPr="00F23CCA">
        <w:rPr>
          <w:rFonts w:eastAsia="Calibri"/>
          <w:b w:val="0"/>
          <w:bCs w:val="0"/>
          <w:sz w:val="24"/>
          <w:szCs w:val="24"/>
        </w:rPr>
        <w:t>Покажчик пожежного гідранту за ДК 021:2015: 35110000-8 Протипожежне, рятувальне та захисне обладнання</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07C62BE5"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424E95">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F23CCA">
        <w:rPr>
          <w:rFonts w:ascii="Times New Roman" w:hAnsi="Times New Roman" w:cs="Times New Roman"/>
          <w:sz w:val="24"/>
          <w:szCs w:val="24"/>
        </w:rPr>
        <w:t>7</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F23CCA">
        <w:rPr>
          <w:rFonts w:ascii="Times New Roman" w:hAnsi="Times New Roman" w:cs="Times New Roman"/>
          <w:sz w:val="24"/>
          <w:szCs w:val="24"/>
        </w:rPr>
        <w:t>1548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66222718"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F23CCA" w:rsidRPr="00F23CCA">
        <w:rPr>
          <w:rFonts w:eastAsia="Calibri"/>
          <w:b w:val="0"/>
          <w:bCs w:val="0"/>
          <w:sz w:val="24"/>
          <w:szCs w:val="24"/>
        </w:rPr>
        <w:t>Покажчик пожежного гідранту за ДК 021:2015: 35110000-8 Протипожежне, рятувальне та захисне обладнання</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7D000D3" w14:textId="77777777" w:rsidR="006563DD" w:rsidRPr="00401FDB" w:rsidRDefault="006563DD" w:rsidP="00424E95">
      <w:pPr>
        <w:spacing w:after="0" w:line="240" w:lineRule="auto"/>
        <w:ind w:firstLine="357"/>
        <w:jc w:val="center"/>
        <w:rPr>
          <w:rFonts w:ascii="Times New Roman" w:hAnsi="Times New Roman" w:cs="Times New Roman"/>
          <w:bCs/>
          <w:color w:val="000000"/>
          <w:sz w:val="24"/>
          <w:szCs w:val="24"/>
        </w:rPr>
      </w:pPr>
      <w:r w:rsidRPr="00401FDB">
        <w:rPr>
          <w:rFonts w:ascii="Times New Roman" w:hAnsi="Times New Roman" w:cs="Times New Roman"/>
          <w:bCs/>
          <w:color w:val="000000"/>
          <w:sz w:val="24"/>
          <w:szCs w:val="24"/>
        </w:rPr>
        <w:t>ТЕХНІЧНІ ВИМОГИ</w:t>
      </w:r>
    </w:p>
    <w:p w14:paraId="1D6F46A5" w14:textId="77777777" w:rsidR="00F23CCA" w:rsidRDefault="00F23CCA" w:rsidP="00F23CCA">
      <w:pPr>
        <w:widowControl w:val="0"/>
        <w:autoSpaceDE w:val="0"/>
        <w:autoSpaceDN w:val="0"/>
        <w:adjustRightInd w:val="0"/>
        <w:spacing w:after="0" w:line="240" w:lineRule="auto"/>
        <w:jc w:val="center"/>
        <w:rPr>
          <w:rFonts w:ascii="Times New Roman" w:eastAsia="Calibri" w:hAnsi="Times New Roman" w:cs="Times New Roman"/>
          <w:b/>
          <w:bCs/>
          <w:sz w:val="28"/>
          <w:szCs w:val="28"/>
        </w:rPr>
      </w:pPr>
    </w:p>
    <w:tbl>
      <w:tblPr>
        <w:tblStyle w:val="6"/>
        <w:tblW w:w="9638" w:type="dxa"/>
        <w:tblInd w:w="-5" w:type="dxa"/>
        <w:tblLook w:val="04A0" w:firstRow="1" w:lastRow="0" w:firstColumn="1" w:lastColumn="0" w:noHBand="0" w:noVBand="1"/>
      </w:tblPr>
      <w:tblGrid>
        <w:gridCol w:w="567"/>
        <w:gridCol w:w="5671"/>
        <w:gridCol w:w="1700"/>
        <w:gridCol w:w="1700"/>
      </w:tblGrid>
      <w:tr w:rsidR="00F23CCA" w:rsidRPr="00FC7616" w14:paraId="683C97F6" w14:textId="77777777" w:rsidTr="0094517A">
        <w:trPr>
          <w:trHeight w:val="1042"/>
        </w:trPr>
        <w:tc>
          <w:tcPr>
            <w:tcW w:w="567" w:type="dxa"/>
            <w:vAlign w:val="center"/>
          </w:tcPr>
          <w:p w14:paraId="50F5F8A3" w14:textId="77777777" w:rsidR="00F23CCA" w:rsidRPr="00FC7616" w:rsidRDefault="00F23CCA" w:rsidP="0094517A">
            <w:pPr>
              <w:jc w:val="center"/>
              <w:rPr>
                <w:rFonts w:ascii="Times New Roman" w:eastAsia="Times New Roman" w:hAnsi="Times New Roman" w:cs="Times New Roman"/>
                <w:b/>
                <w:bCs/>
                <w:color w:val="000000"/>
                <w:lang w:val="ru-RU" w:eastAsia="uk-UA"/>
              </w:rPr>
            </w:pPr>
            <w:r w:rsidRPr="00FC7616">
              <w:rPr>
                <w:rFonts w:ascii="Times New Roman" w:eastAsia="Times New Roman" w:hAnsi="Times New Roman" w:cs="Times New Roman"/>
                <w:b/>
                <w:bCs/>
                <w:color w:val="000000"/>
                <w:lang w:val="ru-RU" w:eastAsia="uk-UA"/>
              </w:rPr>
              <w:t>№ з/п</w:t>
            </w:r>
          </w:p>
        </w:tc>
        <w:tc>
          <w:tcPr>
            <w:tcW w:w="5671" w:type="dxa"/>
            <w:vAlign w:val="center"/>
          </w:tcPr>
          <w:p w14:paraId="0750771C" w14:textId="77777777" w:rsidR="00F23CCA" w:rsidRPr="00FC7616" w:rsidRDefault="00F23CCA" w:rsidP="0094517A">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Назва</w:t>
            </w:r>
            <w:proofErr w:type="spellEnd"/>
            <w:r w:rsidRPr="00FC7616">
              <w:rPr>
                <w:rFonts w:ascii="Times New Roman" w:eastAsia="Times New Roman" w:hAnsi="Times New Roman" w:cs="Times New Roman"/>
                <w:b/>
                <w:bCs/>
                <w:color w:val="000000"/>
                <w:lang w:val="ru-RU" w:eastAsia="uk-UA"/>
              </w:rPr>
              <w:t xml:space="preserve"> товару</w:t>
            </w:r>
          </w:p>
        </w:tc>
        <w:tc>
          <w:tcPr>
            <w:tcW w:w="1700" w:type="dxa"/>
            <w:vAlign w:val="center"/>
          </w:tcPr>
          <w:p w14:paraId="34F6243F" w14:textId="77777777" w:rsidR="00F23CCA" w:rsidRPr="00FC7616" w:rsidRDefault="00F23CCA" w:rsidP="0094517A">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Одиниця</w:t>
            </w:r>
            <w:proofErr w:type="spellEnd"/>
            <w:r w:rsidRPr="00FC7616">
              <w:rPr>
                <w:rFonts w:ascii="Times New Roman" w:eastAsia="Times New Roman" w:hAnsi="Times New Roman" w:cs="Times New Roman"/>
                <w:b/>
                <w:bCs/>
                <w:color w:val="000000"/>
                <w:lang w:val="ru-RU" w:eastAsia="uk-UA"/>
              </w:rPr>
              <w:t xml:space="preserve"> </w:t>
            </w:r>
            <w:proofErr w:type="spellStart"/>
            <w:r w:rsidRPr="00FC7616">
              <w:rPr>
                <w:rFonts w:ascii="Times New Roman" w:eastAsia="Times New Roman" w:hAnsi="Times New Roman" w:cs="Times New Roman"/>
                <w:b/>
                <w:bCs/>
                <w:color w:val="000000"/>
                <w:lang w:val="ru-RU" w:eastAsia="uk-UA"/>
              </w:rPr>
              <w:t>виміру</w:t>
            </w:r>
            <w:proofErr w:type="spellEnd"/>
          </w:p>
        </w:tc>
        <w:tc>
          <w:tcPr>
            <w:tcW w:w="1700" w:type="dxa"/>
            <w:vAlign w:val="center"/>
          </w:tcPr>
          <w:p w14:paraId="61D94BC4" w14:textId="77777777" w:rsidR="00F23CCA" w:rsidRPr="00FC7616" w:rsidRDefault="00F23CCA" w:rsidP="0094517A">
            <w:pPr>
              <w:jc w:val="center"/>
              <w:rPr>
                <w:rFonts w:ascii="Times New Roman" w:eastAsia="Times New Roman" w:hAnsi="Times New Roman" w:cs="Times New Roman"/>
                <w:b/>
                <w:bCs/>
                <w:color w:val="000000"/>
                <w:lang w:val="ru-RU" w:eastAsia="uk-UA"/>
              </w:rPr>
            </w:pPr>
            <w:proofErr w:type="spellStart"/>
            <w:r w:rsidRPr="00FC7616">
              <w:rPr>
                <w:rFonts w:ascii="Times New Roman" w:eastAsia="Times New Roman" w:hAnsi="Times New Roman" w:cs="Times New Roman"/>
                <w:b/>
                <w:bCs/>
                <w:color w:val="000000"/>
                <w:lang w:val="ru-RU" w:eastAsia="uk-UA"/>
              </w:rPr>
              <w:t>Кількість</w:t>
            </w:r>
            <w:proofErr w:type="spellEnd"/>
          </w:p>
        </w:tc>
      </w:tr>
      <w:tr w:rsidR="00F23CCA" w:rsidRPr="00AD0AD5" w14:paraId="106AEB3A" w14:textId="77777777" w:rsidTr="0094517A">
        <w:trPr>
          <w:trHeight w:val="707"/>
        </w:trPr>
        <w:tc>
          <w:tcPr>
            <w:tcW w:w="567" w:type="dxa"/>
            <w:vAlign w:val="center"/>
          </w:tcPr>
          <w:p w14:paraId="779E9892" w14:textId="77777777" w:rsidR="00F23CCA" w:rsidRPr="00AD0AD5" w:rsidRDefault="00F23CCA" w:rsidP="0094517A">
            <w:pPr>
              <w:jc w:val="center"/>
              <w:rPr>
                <w:rFonts w:ascii="Times New Roman" w:eastAsia="Times New Roman" w:hAnsi="Times New Roman" w:cs="Times New Roman"/>
                <w:b/>
                <w:bCs/>
                <w:color w:val="000000"/>
                <w:lang w:val="ru-RU" w:eastAsia="uk-UA"/>
              </w:rPr>
            </w:pPr>
            <w:r w:rsidRPr="00AD0AD5">
              <w:rPr>
                <w:rFonts w:ascii="Times New Roman" w:eastAsia="Times New Roman" w:hAnsi="Times New Roman" w:cs="Times New Roman"/>
                <w:b/>
                <w:bCs/>
                <w:color w:val="000000"/>
                <w:lang w:val="ru-RU" w:eastAsia="uk-UA"/>
              </w:rPr>
              <w:t>1</w:t>
            </w:r>
          </w:p>
        </w:tc>
        <w:tc>
          <w:tcPr>
            <w:tcW w:w="5671" w:type="dxa"/>
            <w:vAlign w:val="center"/>
          </w:tcPr>
          <w:p w14:paraId="1A5021F0" w14:textId="77777777" w:rsidR="00F23CCA" w:rsidRPr="00AD0AD5" w:rsidRDefault="00F23CCA" w:rsidP="0094517A">
            <w:pPr>
              <w:jc w:val="both"/>
              <w:rPr>
                <w:rFonts w:ascii="Times New Roman" w:eastAsia="Times New Roman" w:hAnsi="Times New Roman" w:cs="Times New Roman"/>
                <w:b/>
                <w:bCs/>
                <w:color w:val="000000"/>
                <w:lang w:eastAsia="uk-UA"/>
              </w:rPr>
            </w:pPr>
            <w:r w:rsidRPr="0072598A">
              <w:rPr>
                <w:rFonts w:ascii="Times New Roman" w:eastAsia="Times New Roman" w:hAnsi="Times New Roman" w:cs="Times New Roman"/>
                <w:b/>
                <w:bCs/>
                <w:color w:val="000000"/>
                <w:lang w:eastAsia="uk-UA"/>
              </w:rPr>
              <w:t>Покажчик пожежного гідранту</w:t>
            </w:r>
          </w:p>
        </w:tc>
        <w:tc>
          <w:tcPr>
            <w:tcW w:w="1700" w:type="dxa"/>
            <w:vAlign w:val="center"/>
          </w:tcPr>
          <w:p w14:paraId="0F32A246" w14:textId="77777777" w:rsidR="00F23CCA" w:rsidRPr="00AD0AD5" w:rsidRDefault="00F23CCA" w:rsidP="0094517A">
            <w:pPr>
              <w:jc w:val="center"/>
              <w:rPr>
                <w:rFonts w:ascii="Times New Roman" w:eastAsia="Times New Roman" w:hAnsi="Times New Roman" w:cs="Times New Roman"/>
                <w:b/>
                <w:bCs/>
                <w:color w:val="000000"/>
                <w:lang w:val="ru-RU" w:eastAsia="uk-UA"/>
              </w:rPr>
            </w:pPr>
            <w:r w:rsidRPr="00AD0AD5">
              <w:rPr>
                <w:rFonts w:ascii="Times New Roman" w:eastAsia="Times New Roman" w:hAnsi="Times New Roman" w:cs="Times New Roman"/>
                <w:b/>
                <w:bCs/>
                <w:color w:val="000000"/>
                <w:lang w:eastAsia="uk-UA"/>
              </w:rPr>
              <w:t>шт.</w:t>
            </w:r>
          </w:p>
        </w:tc>
        <w:tc>
          <w:tcPr>
            <w:tcW w:w="1700" w:type="dxa"/>
            <w:vAlign w:val="center"/>
          </w:tcPr>
          <w:p w14:paraId="2487FFBE" w14:textId="77777777" w:rsidR="00F23CCA" w:rsidRPr="00AD0AD5" w:rsidRDefault="00F23CCA" w:rsidP="0094517A">
            <w:pPr>
              <w:jc w:val="center"/>
              <w:rPr>
                <w:rFonts w:ascii="Times New Roman" w:eastAsia="Times New Roman" w:hAnsi="Times New Roman" w:cs="Times New Roman"/>
                <w:b/>
                <w:bCs/>
                <w:color w:val="000000"/>
                <w:lang w:eastAsia="uk-UA"/>
              </w:rPr>
            </w:pPr>
            <w:r>
              <w:rPr>
                <w:rFonts w:ascii="Times New Roman" w:eastAsia="Times New Roman" w:hAnsi="Times New Roman" w:cs="Times New Roman"/>
                <w:b/>
                <w:bCs/>
                <w:color w:val="000000"/>
                <w:lang w:eastAsia="uk-UA"/>
              </w:rPr>
              <w:t>12</w:t>
            </w:r>
          </w:p>
        </w:tc>
      </w:tr>
    </w:tbl>
    <w:p w14:paraId="70CEC352" w14:textId="77777777" w:rsidR="00F23CCA" w:rsidRPr="00E74B15" w:rsidRDefault="00F23CCA" w:rsidP="00F23CCA">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14:paraId="472803EB" w14:textId="77777777" w:rsidR="00F23CCA" w:rsidRDefault="00F23CCA" w:rsidP="00F23CCA">
      <w:pPr>
        <w:spacing w:before="20" w:after="20" w:line="240" w:lineRule="auto"/>
        <w:ind w:right="-1" w:firstLine="737"/>
        <w:jc w:val="center"/>
        <w:rPr>
          <w:rFonts w:ascii="Times New Roman" w:eastAsia="Calibri" w:hAnsi="Times New Roman" w:cs="Times New Roman"/>
          <w:b/>
          <w:sz w:val="24"/>
          <w:szCs w:val="24"/>
          <w:lang w:eastAsia="ru-RU"/>
        </w:rPr>
      </w:pPr>
    </w:p>
    <w:p w14:paraId="652B3432" w14:textId="77777777" w:rsidR="00F23CCA" w:rsidRDefault="00F23CCA" w:rsidP="00F23CCA">
      <w:pPr>
        <w:spacing w:before="20" w:after="20" w:line="240" w:lineRule="auto"/>
        <w:ind w:right="-1" w:firstLine="737"/>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ТЕХНІЧНА СПЕЦИФІКАЦІЯ ТОВАРУ</w:t>
      </w:r>
    </w:p>
    <w:p w14:paraId="457E5C99" w14:textId="77777777" w:rsidR="00F23CCA" w:rsidRDefault="00F23CCA" w:rsidP="00F23CCA">
      <w:pPr>
        <w:spacing w:before="20" w:after="20" w:line="240" w:lineRule="auto"/>
        <w:ind w:right="-1" w:firstLine="737"/>
        <w:jc w:val="center"/>
        <w:rPr>
          <w:rFonts w:ascii="Times New Roman" w:eastAsia="Calibri" w:hAnsi="Times New Roman" w:cs="Times New Roman"/>
          <w:b/>
          <w:sz w:val="24"/>
          <w:szCs w:val="24"/>
          <w:lang w:eastAsia="ru-RU"/>
        </w:rPr>
      </w:pPr>
    </w:p>
    <w:tbl>
      <w:tblPr>
        <w:tblStyle w:val="15"/>
        <w:tblW w:w="9639" w:type="dxa"/>
        <w:tblInd w:w="-5" w:type="dxa"/>
        <w:tblLayout w:type="fixed"/>
        <w:tblLook w:val="04A0" w:firstRow="1" w:lastRow="0" w:firstColumn="1" w:lastColumn="0" w:noHBand="0" w:noVBand="1"/>
      </w:tblPr>
      <w:tblGrid>
        <w:gridCol w:w="2835"/>
        <w:gridCol w:w="6804"/>
      </w:tblGrid>
      <w:tr w:rsidR="00F23CCA" w:rsidRPr="00F07245" w14:paraId="6C0477D2" w14:textId="77777777" w:rsidTr="0094517A">
        <w:tc>
          <w:tcPr>
            <w:tcW w:w="2835" w:type="dxa"/>
          </w:tcPr>
          <w:p w14:paraId="1BB32BC8" w14:textId="77777777" w:rsidR="00F23CCA" w:rsidRPr="00F07245" w:rsidRDefault="00F23CCA" w:rsidP="0094517A">
            <w:pPr>
              <w:spacing w:line="276" w:lineRule="auto"/>
              <w:jc w:val="center"/>
              <w:rPr>
                <w:rFonts w:ascii="Times New Roman" w:eastAsia="Calibri" w:hAnsi="Times New Roman" w:cs="Times New Roman"/>
                <w:b/>
                <w:bCs/>
              </w:rPr>
            </w:pPr>
            <w:r w:rsidRPr="00F07245">
              <w:rPr>
                <w:rFonts w:ascii="Times New Roman" w:eastAsia="Calibri" w:hAnsi="Times New Roman" w:cs="Times New Roman"/>
                <w:b/>
                <w:bCs/>
              </w:rPr>
              <w:t>Назва</w:t>
            </w:r>
            <w:r>
              <w:rPr>
                <w:rFonts w:ascii="Times New Roman" w:eastAsia="Calibri" w:hAnsi="Times New Roman" w:cs="Times New Roman"/>
                <w:b/>
                <w:bCs/>
              </w:rPr>
              <w:t xml:space="preserve"> товару</w:t>
            </w:r>
          </w:p>
        </w:tc>
        <w:tc>
          <w:tcPr>
            <w:tcW w:w="6804" w:type="dxa"/>
          </w:tcPr>
          <w:p w14:paraId="43A35519" w14:textId="77777777" w:rsidR="00F23CCA" w:rsidRPr="00F07245" w:rsidRDefault="00F23CCA" w:rsidP="0094517A">
            <w:pPr>
              <w:spacing w:line="276" w:lineRule="auto"/>
              <w:jc w:val="center"/>
              <w:rPr>
                <w:rFonts w:ascii="Times New Roman" w:eastAsia="Calibri" w:hAnsi="Times New Roman" w:cs="Times New Roman"/>
                <w:b/>
                <w:bCs/>
              </w:rPr>
            </w:pPr>
            <w:r w:rsidRPr="00F07245">
              <w:rPr>
                <w:rFonts w:ascii="Times New Roman" w:eastAsia="Calibri" w:hAnsi="Times New Roman" w:cs="Times New Roman"/>
                <w:b/>
                <w:bCs/>
              </w:rPr>
              <w:t>Характеристики</w:t>
            </w:r>
          </w:p>
        </w:tc>
      </w:tr>
      <w:tr w:rsidR="00F23CCA" w:rsidRPr="00621AF2" w14:paraId="13F378A2" w14:textId="77777777" w:rsidTr="0094517A">
        <w:trPr>
          <w:trHeight w:val="921"/>
        </w:trPr>
        <w:tc>
          <w:tcPr>
            <w:tcW w:w="2835" w:type="dxa"/>
            <w:vAlign w:val="center"/>
          </w:tcPr>
          <w:p w14:paraId="0275A808" w14:textId="77777777" w:rsidR="00F23CCA" w:rsidRPr="00D2072D" w:rsidRDefault="00F23CCA" w:rsidP="0094517A">
            <w:pPr>
              <w:rPr>
                <w:rFonts w:ascii="Times New Roman" w:eastAsia="Calibri" w:hAnsi="Times New Roman" w:cs="Times New Roman"/>
                <w:b/>
                <w:bCs/>
              </w:rPr>
            </w:pPr>
            <w:r w:rsidRPr="0072598A">
              <w:rPr>
                <w:rFonts w:ascii="Times New Roman" w:eastAsia="Calibri" w:hAnsi="Times New Roman" w:cs="Times New Roman"/>
                <w:b/>
                <w:bCs/>
              </w:rPr>
              <w:t>Покажчик пожежного гідранту</w:t>
            </w:r>
          </w:p>
        </w:tc>
        <w:tc>
          <w:tcPr>
            <w:tcW w:w="6804" w:type="dxa"/>
            <w:vAlign w:val="center"/>
          </w:tcPr>
          <w:p w14:paraId="76BBEE61" w14:textId="77777777" w:rsidR="00F23CCA" w:rsidRPr="0072598A" w:rsidRDefault="00F23CCA" w:rsidP="00F23CCA">
            <w:pPr>
              <w:numPr>
                <w:ilvl w:val="0"/>
                <w:numId w:val="40"/>
              </w:numPr>
              <w:tabs>
                <w:tab w:val="clear" w:pos="720"/>
                <w:tab w:val="num" w:pos="360"/>
                <w:tab w:val="num" w:pos="502"/>
                <w:tab w:val="left" w:pos="993"/>
              </w:tabs>
              <w:spacing w:line="20" w:lineRule="atLeast"/>
              <w:ind w:left="0" w:firstLine="37"/>
              <w:jc w:val="both"/>
              <w:rPr>
                <w:rFonts w:ascii="Times New Roman" w:eastAsia="Calibri" w:hAnsi="Times New Roman" w:cs="Times New Roman"/>
                <w:sz w:val="28"/>
                <w:szCs w:val="28"/>
                <w:lang w:eastAsia="zh-CN"/>
              </w:rPr>
            </w:pPr>
            <w:r w:rsidRPr="0072598A">
              <w:rPr>
                <w:rFonts w:ascii="Times New Roman" w:eastAsia="Calibri" w:hAnsi="Times New Roman" w:cs="Times New Roman"/>
                <w:sz w:val="28"/>
                <w:szCs w:val="28"/>
                <w:lang w:eastAsia="zh-CN"/>
              </w:rPr>
              <w:t>Матеріал: оцинкований листовий метал або алюмінієвий композит товщиною від 2 до 3 мм.</w:t>
            </w:r>
          </w:p>
          <w:p w14:paraId="22B4F747" w14:textId="77777777" w:rsidR="00F23CCA" w:rsidRPr="0072598A" w:rsidRDefault="00F23CCA" w:rsidP="00F23CCA">
            <w:pPr>
              <w:numPr>
                <w:ilvl w:val="0"/>
                <w:numId w:val="40"/>
              </w:numPr>
              <w:tabs>
                <w:tab w:val="clear" w:pos="720"/>
                <w:tab w:val="num" w:pos="360"/>
                <w:tab w:val="num" w:pos="502"/>
                <w:tab w:val="left" w:pos="993"/>
              </w:tabs>
              <w:spacing w:line="20" w:lineRule="atLeast"/>
              <w:ind w:left="0" w:firstLine="37"/>
              <w:jc w:val="both"/>
              <w:rPr>
                <w:rFonts w:ascii="Times New Roman" w:eastAsia="Calibri" w:hAnsi="Times New Roman" w:cs="Times New Roman"/>
                <w:sz w:val="28"/>
                <w:szCs w:val="28"/>
                <w:lang w:eastAsia="zh-CN"/>
              </w:rPr>
            </w:pPr>
            <w:r w:rsidRPr="0072598A">
              <w:rPr>
                <w:rFonts w:ascii="Times New Roman" w:eastAsia="Calibri" w:hAnsi="Times New Roman" w:cs="Times New Roman"/>
                <w:sz w:val="28"/>
                <w:szCs w:val="28"/>
                <w:lang w:eastAsia="zh-CN"/>
              </w:rPr>
              <w:t xml:space="preserve">Покриття: </w:t>
            </w:r>
            <w:proofErr w:type="spellStart"/>
            <w:r w:rsidRPr="0072598A">
              <w:rPr>
                <w:rFonts w:ascii="Times New Roman" w:eastAsia="Calibri" w:hAnsi="Times New Roman" w:cs="Times New Roman"/>
                <w:sz w:val="28"/>
                <w:szCs w:val="28"/>
                <w:lang w:eastAsia="zh-CN"/>
              </w:rPr>
              <w:t>світловідбивна</w:t>
            </w:r>
            <w:proofErr w:type="spellEnd"/>
            <w:r w:rsidRPr="0072598A">
              <w:rPr>
                <w:rFonts w:ascii="Times New Roman" w:eastAsia="Calibri" w:hAnsi="Times New Roman" w:cs="Times New Roman"/>
                <w:sz w:val="28"/>
                <w:szCs w:val="28"/>
                <w:lang w:eastAsia="zh-CN"/>
              </w:rPr>
              <w:t xml:space="preserve"> плівка (тип I або II), стійка до перепадів температур та опадів.</w:t>
            </w:r>
          </w:p>
          <w:p w14:paraId="137F28E6" w14:textId="77777777" w:rsidR="00F23CCA" w:rsidRPr="0072598A" w:rsidRDefault="00F23CCA" w:rsidP="00F23CCA">
            <w:pPr>
              <w:numPr>
                <w:ilvl w:val="0"/>
                <w:numId w:val="40"/>
              </w:numPr>
              <w:tabs>
                <w:tab w:val="clear" w:pos="720"/>
                <w:tab w:val="num" w:pos="360"/>
                <w:tab w:val="num" w:pos="502"/>
                <w:tab w:val="left" w:pos="993"/>
              </w:tabs>
              <w:spacing w:line="20" w:lineRule="atLeast"/>
              <w:ind w:left="0" w:firstLine="37"/>
              <w:jc w:val="both"/>
              <w:rPr>
                <w:rFonts w:ascii="Times New Roman" w:eastAsia="Calibri" w:hAnsi="Times New Roman" w:cs="Times New Roman"/>
                <w:sz w:val="28"/>
                <w:szCs w:val="28"/>
                <w:lang w:eastAsia="zh-CN"/>
              </w:rPr>
            </w:pPr>
            <w:r w:rsidRPr="0072598A">
              <w:rPr>
                <w:rFonts w:ascii="Times New Roman" w:eastAsia="Calibri" w:hAnsi="Times New Roman" w:cs="Times New Roman"/>
                <w:sz w:val="28"/>
                <w:szCs w:val="28"/>
                <w:lang w:eastAsia="zh-CN"/>
              </w:rPr>
              <w:t xml:space="preserve">Розміри знаку по металевій основі: </w:t>
            </w:r>
          </w:p>
          <w:p w14:paraId="1050CBAF" w14:textId="77777777" w:rsidR="00F23CCA" w:rsidRPr="0072598A" w:rsidRDefault="00F23CCA" w:rsidP="0094517A">
            <w:pPr>
              <w:tabs>
                <w:tab w:val="num" w:pos="360"/>
              </w:tabs>
              <w:spacing w:line="20" w:lineRule="atLeast"/>
              <w:ind w:firstLine="37"/>
              <w:jc w:val="both"/>
              <w:rPr>
                <w:rFonts w:ascii="Times New Roman" w:eastAsia="Calibri" w:hAnsi="Times New Roman" w:cs="Times New Roman"/>
                <w:sz w:val="28"/>
                <w:szCs w:val="28"/>
                <w:lang w:eastAsia="zh-CN"/>
              </w:rPr>
            </w:pPr>
            <w:r w:rsidRPr="0072598A">
              <w:rPr>
                <w:rFonts w:ascii="Times New Roman" w:eastAsia="Calibri" w:hAnsi="Times New Roman" w:cs="Times New Roman"/>
                <w:sz w:val="28"/>
                <w:szCs w:val="28"/>
                <w:lang w:eastAsia="zh-CN"/>
              </w:rPr>
              <w:t xml:space="preserve">ширина </w:t>
            </w:r>
            <w:r>
              <w:rPr>
                <w:rFonts w:ascii="Times New Roman" w:eastAsia="Calibri" w:hAnsi="Times New Roman" w:cs="Times New Roman"/>
                <w:sz w:val="28"/>
                <w:szCs w:val="28"/>
                <w:lang w:eastAsia="zh-CN"/>
              </w:rPr>
              <w:t>не менше</w:t>
            </w:r>
            <w:r w:rsidRPr="0072598A">
              <w:rPr>
                <w:rFonts w:ascii="Times New Roman" w:eastAsia="Calibri" w:hAnsi="Times New Roman" w:cs="Times New Roman"/>
                <w:sz w:val="28"/>
                <w:szCs w:val="28"/>
                <w:lang w:eastAsia="zh-CN"/>
              </w:rPr>
              <w:t xml:space="preserve"> 300 мм;</w:t>
            </w:r>
          </w:p>
          <w:p w14:paraId="06A2C109" w14:textId="77777777" w:rsidR="00F23CCA" w:rsidRPr="0072598A" w:rsidRDefault="00F23CCA" w:rsidP="0094517A">
            <w:pPr>
              <w:tabs>
                <w:tab w:val="num" w:pos="360"/>
              </w:tabs>
              <w:spacing w:line="20" w:lineRule="atLeast"/>
              <w:ind w:firstLine="37"/>
              <w:jc w:val="both"/>
              <w:rPr>
                <w:rFonts w:ascii="Times New Roman" w:eastAsia="Calibri" w:hAnsi="Times New Roman" w:cs="Times New Roman"/>
                <w:sz w:val="28"/>
                <w:szCs w:val="28"/>
                <w:lang w:eastAsia="zh-CN"/>
              </w:rPr>
            </w:pPr>
            <w:r w:rsidRPr="0072598A">
              <w:rPr>
                <w:rFonts w:ascii="Times New Roman" w:eastAsia="Calibri" w:hAnsi="Times New Roman" w:cs="Times New Roman"/>
                <w:sz w:val="28"/>
                <w:szCs w:val="28"/>
                <w:lang w:eastAsia="zh-CN"/>
              </w:rPr>
              <w:t>висота не менше 400 мм.</w:t>
            </w:r>
          </w:p>
          <w:p w14:paraId="2CD41C2F" w14:textId="77777777" w:rsidR="00F23CCA" w:rsidRPr="0072598A" w:rsidRDefault="00F23CCA" w:rsidP="00F23CCA">
            <w:pPr>
              <w:numPr>
                <w:ilvl w:val="0"/>
                <w:numId w:val="40"/>
              </w:numPr>
              <w:tabs>
                <w:tab w:val="clear" w:pos="720"/>
                <w:tab w:val="num" w:pos="360"/>
                <w:tab w:val="num" w:pos="502"/>
                <w:tab w:val="left" w:pos="993"/>
              </w:tabs>
              <w:spacing w:line="20" w:lineRule="atLeast"/>
              <w:ind w:left="0" w:firstLine="37"/>
              <w:jc w:val="both"/>
              <w:rPr>
                <w:rFonts w:ascii="Times New Roman" w:eastAsia="Calibri" w:hAnsi="Times New Roman" w:cs="Times New Roman"/>
                <w:sz w:val="28"/>
                <w:szCs w:val="28"/>
                <w:lang w:eastAsia="zh-CN"/>
              </w:rPr>
            </w:pPr>
            <w:r w:rsidRPr="0072598A">
              <w:rPr>
                <w:rFonts w:ascii="Times New Roman" w:eastAsia="Calibri" w:hAnsi="Times New Roman" w:cs="Times New Roman"/>
                <w:sz w:val="28"/>
                <w:szCs w:val="28"/>
                <w:lang w:eastAsia="zh-CN"/>
              </w:rPr>
              <w:t xml:space="preserve">Комплектація: набір </w:t>
            </w:r>
            <w:proofErr w:type="spellStart"/>
            <w:r w:rsidRPr="0072598A">
              <w:rPr>
                <w:rFonts w:ascii="Times New Roman" w:eastAsia="Calibri" w:hAnsi="Times New Roman" w:cs="Times New Roman"/>
                <w:sz w:val="28"/>
                <w:szCs w:val="28"/>
                <w:lang w:eastAsia="zh-CN"/>
              </w:rPr>
              <w:t>самоклейних</w:t>
            </w:r>
            <w:proofErr w:type="spellEnd"/>
            <w:r w:rsidRPr="0072598A">
              <w:rPr>
                <w:rFonts w:ascii="Times New Roman" w:eastAsia="Calibri" w:hAnsi="Times New Roman" w:cs="Times New Roman"/>
                <w:sz w:val="28"/>
                <w:szCs w:val="28"/>
                <w:lang w:eastAsia="zh-CN"/>
              </w:rPr>
              <w:t xml:space="preserve"> цифр для заповнення точної відстані від покажчика до гідранта та діаметра труби (від 0 до 10).</w:t>
            </w:r>
          </w:p>
          <w:p w14:paraId="604A0D77" w14:textId="77777777" w:rsidR="00F23CCA" w:rsidRPr="00621AF2" w:rsidRDefault="00F23CCA" w:rsidP="0094517A">
            <w:pPr>
              <w:tabs>
                <w:tab w:val="left" w:pos="993"/>
              </w:tabs>
              <w:spacing w:line="20" w:lineRule="atLeast"/>
              <w:rPr>
                <w:rFonts w:ascii="Times New Roman" w:eastAsia="Calibri" w:hAnsi="Times New Roman" w:cs="Times New Roman"/>
              </w:rPr>
            </w:pPr>
          </w:p>
        </w:tc>
      </w:tr>
    </w:tbl>
    <w:p w14:paraId="7E678FA0" w14:textId="77777777" w:rsidR="00F23CCA" w:rsidRDefault="00F23CCA" w:rsidP="00F23CCA">
      <w:pPr>
        <w:spacing w:before="20" w:after="20" w:line="240" w:lineRule="auto"/>
        <w:ind w:right="-1" w:firstLine="737"/>
        <w:jc w:val="center"/>
        <w:rPr>
          <w:rFonts w:ascii="Times New Roman" w:eastAsia="Calibri" w:hAnsi="Times New Roman" w:cs="Times New Roman"/>
          <w:b/>
          <w:sz w:val="24"/>
          <w:szCs w:val="24"/>
          <w:lang w:eastAsia="ru-RU"/>
        </w:rPr>
      </w:pPr>
    </w:p>
    <w:p w14:paraId="65FDF6D7" w14:textId="77777777" w:rsidR="00F23CCA" w:rsidRDefault="00F23CCA" w:rsidP="00F23CCA">
      <w:pPr>
        <w:spacing w:before="20" w:after="20" w:line="240" w:lineRule="auto"/>
        <w:ind w:right="-1" w:firstLine="737"/>
        <w:jc w:val="center"/>
        <w:rPr>
          <w:rFonts w:ascii="Times New Roman" w:eastAsia="Calibri" w:hAnsi="Times New Roman" w:cs="Times New Roman"/>
          <w:b/>
          <w:sz w:val="24"/>
          <w:szCs w:val="24"/>
          <w:lang w:eastAsia="ru-RU"/>
        </w:rPr>
      </w:pPr>
      <w:r>
        <w:rPr>
          <w:rFonts w:ascii="Times New Roman" w:eastAsia="Calibri" w:hAnsi="Times New Roman" w:cs="Times New Roman"/>
          <w:b/>
          <w:noProof/>
          <w:sz w:val="24"/>
          <w:szCs w:val="24"/>
          <w:lang w:eastAsia="ru-RU"/>
        </w:rPr>
        <w:lastRenderedPageBreak/>
        <w:drawing>
          <wp:inline distT="0" distB="0" distL="0" distR="0" wp14:anchorId="5ECF3BA0" wp14:editId="4F2F4EE1">
            <wp:extent cx="2826178" cy="3197378"/>
            <wp:effectExtent l="0" t="0" r="0" b="3175"/>
            <wp:docPr id="15981471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1372" cy="3203254"/>
                    </a:xfrm>
                    <a:prstGeom prst="rect">
                      <a:avLst/>
                    </a:prstGeom>
                    <a:noFill/>
                  </pic:spPr>
                </pic:pic>
              </a:graphicData>
            </a:graphic>
          </wp:inline>
        </w:drawing>
      </w:r>
    </w:p>
    <w:p w14:paraId="5AF390E9" w14:textId="77777777" w:rsidR="00F23CCA" w:rsidRPr="00FC4737" w:rsidRDefault="00F23CCA" w:rsidP="00F23CCA">
      <w:pPr>
        <w:spacing w:after="0"/>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D0B2FAF" w14:textId="77777777" w:rsidR="00F23CCA" w:rsidRPr="00FC4737" w:rsidRDefault="00F23CCA" w:rsidP="00F23CCA">
      <w:pPr>
        <w:spacing w:after="0"/>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41311BC6" w14:textId="77777777" w:rsidR="00F23CCA" w:rsidRDefault="00F23CCA" w:rsidP="00F23CCA">
      <w:pPr>
        <w:spacing w:after="0"/>
        <w:ind w:firstLine="567"/>
        <w:jc w:val="both"/>
        <w:rPr>
          <w:rFonts w:eastAsia="Aptos"/>
          <w:i/>
          <w:color w:val="000000"/>
          <w:kern w:val="2"/>
          <w:sz w:val="24"/>
          <w:szCs w:val="24"/>
          <w14:ligatures w14:val="standardContextual"/>
        </w:rPr>
      </w:pPr>
      <w:r w:rsidRPr="00FC4737">
        <w:rPr>
          <w:rFonts w:eastAsia="Aptos"/>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1403548C" w14:textId="77777777" w:rsidR="00F23CCA" w:rsidRPr="003D143C" w:rsidRDefault="00F23CCA" w:rsidP="00F23CCA">
      <w:pPr>
        <w:widowControl w:val="0"/>
        <w:spacing w:after="0" w:line="240" w:lineRule="auto"/>
        <w:ind w:right="-142" w:firstLine="567"/>
        <w:jc w:val="both"/>
        <w:rPr>
          <w:rFonts w:ascii="Times New Roman" w:eastAsia="Times New Roman" w:hAnsi="Times New Roman" w:cs="Times New Roman"/>
          <w:i/>
          <w:iCs/>
          <w:sz w:val="24"/>
          <w:szCs w:val="24"/>
          <w:lang w:eastAsia="ru-RU"/>
        </w:rPr>
      </w:pPr>
      <w:r w:rsidRPr="003D143C">
        <w:rPr>
          <w:rFonts w:ascii="Times New Roman" w:eastAsia="Times New Roman" w:hAnsi="Times New Roman" w:cs="Times New Roman"/>
          <w:i/>
          <w:iCs/>
          <w:sz w:val="24"/>
          <w:szCs w:val="24"/>
          <w:lang w:eastAsia="ru-RU"/>
        </w:rPr>
        <w:t>Якщо Постачальник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w:t>
      </w:r>
      <w:r>
        <w:rPr>
          <w:rFonts w:ascii="Times New Roman" w:eastAsia="Times New Roman" w:hAnsi="Times New Roman" w:cs="Times New Roman"/>
          <w:i/>
          <w:iCs/>
          <w:sz w:val="24"/>
          <w:szCs w:val="24"/>
          <w:lang w:eastAsia="ru-RU"/>
        </w:rPr>
        <w:t xml:space="preserve"> або бути кращим.</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A16A53D"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F23CCA">
        <w:rPr>
          <w:rFonts w:ascii="Times New Roman" w:eastAsia="Times New Roman" w:hAnsi="Times New Roman" w:cs="Times New Roman"/>
          <w:sz w:val="24"/>
          <w:szCs w:val="24"/>
          <w:lang w:eastAsia="ru-RU"/>
        </w:rPr>
        <w:t>2 805</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F23CCA">
        <w:rPr>
          <w:rFonts w:ascii="Times New Roman" w:eastAsia="Times New Roman" w:hAnsi="Times New Roman" w:cs="Times New Roman"/>
          <w:sz w:val="24"/>
          <w:szCs w:val="24"/>
          <w:lang w:eastAsia="ru-RU"/>
        </w:rPr>
        <w:t>дві тисячі вісімсот п’ять</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F9F32" w14:textId="77777777" w:rsidR="008B53FE" w:rsidRDefault="008B53FE">
      <w:pPr>
        <w:spacing w:after="0" w:line="240" w:lineRule="auto"/>
      </w:pPr>
      <w:r>
        <w:separator/>
      </w:r>
    </w:p>
  </w:endnote>
  <w:endnote w:type="continuationSeparator" w:id="0">
    <w:p w14:paraId="0C915955" w14:textId="77777777" w:rsidR="008B53FE" w:rsidRDefault="008B5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09549" w14:textId="77777777" w:rsidR="008B53FE" w:rsidRDefault="008B53FE">
      <w:pPr>
        <w:spacing w:after="0" w:line="240" w:lineRule="auto"/>
      </w:pPr>
      <w:r>
        <w:separator/>
      </w:r>
    </w:p>
  </w:footnote>
  <w:footnote w:type="continuationSeparator" w:id="0">
    <w:p w14:paraId="248384D9" w14:textId="77777777" w:rsidR="008B53FE" w:rsidRDefault="008B53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83E1776"/>
    <w:multiLevelType w:val="multilevel"/>
    <w:tmpl w:val="6B646286"/>
    <w:lvl w:ilvl="0">
      <w:start w:val="1"/>
      <w:numFmt w:val="decimal"/>
      <w:lvlText w:val="%1."/>
      <w:lvlJc w:val="left"/>
      <w:pPr>
        <w:tabs>
          <w:tab w:val="num" w:pos="720"/>
        </w:tabs>
        <w:ind w:left="720" w:hanging="360"/>
      </w:pPr>
      <w:rPr>
        <w:rFonts w:ascii="Times New Roman" w:eastAsia="Calibr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7"/>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8"/>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05593672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1C1C"/>
    <w:rsid w:val="004675A8"/>
    <w:rsid w:val="00471FC6"/>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A2445"/>
    <w:rsid w:val="008B53FE"/>
    <w:rsid w:val="008D4BA3"/>
    <w:rsid w:val="008F6ABC"/>
    <w:rsid w:val="00904765"/>
    <w:rsid w:val="00920A2E"/>
    <w:rsid w:val="0094712E"/>
    <w:rsid w:val="009656F2"/>
    <w:rsid w:val="009A3150"/>
    <w:rsid w:val="009D1AE9"/>
    <w:rsid w:val="009D2593"/>
    <w:rsid w:val="009E0135"/>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D77F1"/>
    <w:rsid w:val="00CF3B29"/>
    <w:rsid w:val="00D13D9F"/>
    <w:rsid w:val="00D274F4"/>
    <w:rsid w:val="00D42EB8"/>
    <w:rsid w:val="00D66E58"/>
    <w:rsid w:val="00D713FC"/>
    <w:rsid w:val="00D824DB"/>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23CCA"/>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Pages>
  <Words>2739</Words>
  <Characters>1562</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220</cp:revision>
  <dcterms:created xsi:type="dcterms:W3CDTF">2022-11-01T12:47:00Z</dcterms:created>
  <dcterms:modified xsi:type="dcterms:W3CDTF">2026-07-27T07:43:00Z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