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89930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r w:rsidRPr="00F90C90">
        <w:rPr>
          <w:rFonts w:ascii="Times New Roman" w:hAnsi="Times New Roman" w:cs="Times New Roman"/>
          <w:b/>
          <w:sz w:val="24"/>
          <w:szCs w:val="24"/>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39DAE1AA" w14:textId="77777777" w:rsidR="00245020" w:rsidRPr="00F90C90" w:rsidRDefault="00245020" w:rsidP="00245020">
      <w:pPr>
        <w:widowControl w:val="0"/>
        <w:spacing w:after="0" w:line="240" w:lineRule="auto"/>
        <w:jc w:val="center"/>
        <w:rPr>
          <w:rFonts w:ascii="Times New Roman" w:hAnsi="Times New Roman" w:cs="Times New Roman"/>
          <w:b/>
          <w:sz w:val="24"/>
          <w:szCs w:val="24"/>
        </w:rPr>
      </w:pPr>
    </w:p>
    <w:p w14:paraId="1D101A7D" w14:textId="77777777" w:rsidR="00245020" w:rsidRPr="00F90C90" w:rsidRDefault="00245020" w:rsidP="00245020">
      <w:pPr>
        <w:widowControl w:val="0"/>
        <w:spacing w:after="0" w:line="240" w:lineRule="auto"/>
        <w:jc w:val="center"/>
        <w:rPr>
          <w:rFonts w:ascii="Times New Roman" w:hAnsi="Times New Roman" w:cs="Times New Roman"/>
          <w:sz w:val="24"/>
          <w:szCs w:val="24"/>
        </w:rPr>
      </w:pPr>
      <w:r w:rsidRPr="00F90C90">
        <w:rPr>
          <w:rFonts w:ascii="Times New Roman" w:hAnsi="Times New Roman" w:cs="Times New Roman"/>
          <w:sz w:val="24"/>
          <w:szCs w:val="24"/>
        </w:rPr>
        <w:t>(відповідно до пункту 4</w:t>
      </w:r>
      <w:r w:rsidRPr="00F90C90">
        <w:rPr>
          <w:rFonts w:ascii="Times New Roman" w:hAnsi="Times New Roman" w:cs="Times New Roman"/>
          <w:sz w:val="24"/>
          <w:szCs w:val="24"/>
          <w:vertAlign w:val="superscript"/>
        </w:rPr>
        <w:t>1</w:t>
      </w:r>
      <w:r w:rsidRPr="00F90C90">
        <w:rPr>
          <w:rFonts w:ascii="Times New Roman" w:hAnsi="Times New Roman" w:cs="Times New Roman"/>
          <w:sz w:val="24"/>
          <w:szCs w:val="24"/>
        </w:rPr>
        <w:t xml:space="preserve"> постанови КМУ від 11.10.2016 № 710 «Про ефективне використання державних коштів» (зі змінами))</w:t>
      </w:r>
    </w:p>
    <w:p w14:paraId="0DD4FE30" w14:textId="77777777" w:rsidR="00245020" w:rsidRPr="00F90C90" w:rsidRDefault="00245020" w:rsidP="00245020">
      <w:pPr>
        <w:widowControl w:val="0"/>
        <w:spacing w:after="0" w:line="240" w:lineRule="auto"/>
        <w:jc w:val="center"/>
        <w:rPr>
          <w:rFonts w:ascii="Times New Roman" w:hAnsi="Times New Roman" w:cs="Times New Roman"/>
          <w:sz w:val="24"/>
          <w:szCs w:val="24"/>
        </w:rPr>
      </w:pPr>
    </w:p>
    <w:p w14:paraId="3F282392" w14:textId="77777777" w:rsidR="00245020" w:rsidRPr="00F90C90" w:rsidRDefault="00245020" w:rsidP="00245020">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1. 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 </w:t>
      </w:r>
      <w:r w:rsidRPr="00F90C90">
        <w:rPr>
          <w:rFonts w:ascii="Times New Roman" w:hAnsi="Times New Roman" w:cs="Times New Roman"/>
          <w:sz w:val="24"/>
          <w:szCs w:val="24"/>
        </w:rPr>
        <w:t xml:space="preserve">ДЕРЖАВНА УСТАНОВА "ЦЕНТР ІНФРАСТРУКТУРИ ТА ТЕХНОЛОГІЙ МІНІСТЕРСТВА ВНУТРІШНІХ СПРАВ УКРАЇНИ"; 03151, Україна, м. Київ, вул. Володимира </w:t>
      </w:r>
      <w:proofErr w:type="spellStart"/>
      <w:r w:rsidRPr="00F90C90">
        <w:rPr>
          <w:rFonts w:ascii="Times New Roman" w:hAnsi="Times New Roman" w:cs="Times New Roman"/>
          <w:sz w:val="24"/>
          <w:szCs w:val="24"/>
        </w:rPr>
        <w:t>Сікевича</w:t>
      </w:r>
      <w:proofErr w:type="spellEnd"/>
      <w:r w:rsidRPr="00F90C90">
        <w:rPr>
          <w:rFonts w:ascii="Times New Roman" w:hAnsi="Times New Roman" w:cs="Times New Roman"/>
          <w:sz w:val="24"/>
          <w:szCs w:val="24"/>
        </w:rPr>
        <w:t xml:space="preserve">, 28; категорія замовника – бюджетна неприбуткова установа. </w:t>
      </w:r>
    </w:p>
    <w:p w14:paraId="01E9715C" w14:textId="77777777" w:rsidR="00245020" w:rsidRPr="00F90C90" w:rsidRDefault="00245020" w:rsidP="00245020">
      <w:pPr>
        <w:widowControl w:val="0"/>
        <w:spacing w:after="0" w:line="240" w:lineRule="auto"/>
        <w:jc w:val="both"/>
        <w:rPr>
          <w:rFonts w:ascii="Times New Roman" w:hAnsi="Times New Roman" w:cs="Times New Roman"/>
          <w:b/>
          <w:sz w:val="24"/>
          <w:szCs w:val="24"/>
        </w:rPr>
      </w:pPr>
    </w:p>
    <w:p w14:paraId="1DCFE481" w14:textId="1A034212" w:rsidR="00E1484E" w:rsidRPr="00FC2730" w:rsidRDefault="00245020" w:rsidP="00E1484E">
      <w:pPr>
        <w:pStyle w:val="2"/>
        <w:shd w:val="clear" w:color="auto" w:fill="FFFFFF" w:themeFill="background1"/>
        <w:spacing w:before="0" w:beforeAutospacing="0" w:after="0" w:afterAutospacing="0"/>
        <w:jc w:val="both"/>
        <w:textAlignment w:val="baseline"/>
        <w:rPr>
          <w:b w:val="0"/>
          <w:bCs w:val="0"/>
          <w:sz w:val="24"/>
          <w:szCs w:val="24"/>
        </w:rPr>
      </w:pPr>
      <w:r w:rsidRPr="00F90C90">
        <w:rPr>
          <w:sz w:val="24"/>
          <w:szCs w:val="24"/>
        </w:rPr>
        <w:t>2</w:t>
      </w:r>
      <w:r w:rsidRPr="00B2511F">
        <w:rPr>
          <w:sz w:val="24"/>
          <w:szCs w:val="24"/>
        </w:rPr>
        <w:t xml:space="preserve">.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r w:rsidR="00B2511F" w:rsidRPr="00B2511F">
        <w:rPr>
          <w:b w:val="0"/>
          <w:bCs w:val="0"/>
          <w:sz w:val="24"/>
          <w:szCs w:val="24"/>
          <w:bdr w:val="none" w:sz="0" w:space="0" w:color="auto" w:frame="1"/>
        </w:rPr>
        <w:t xml:space="preserve"> </w:t>
      </w:r>
      <w:r w:rsidR="00451207" w:rsidRPr="00451207">
        <w:rPr>
          <w:b w:val="0"/>
          <w:bCs w:val="0"/>
          <w:sz w:val="24"/>
          <w:szCs w:val="24"/>
        </w:rPr>
        <w:t xml:space="preserve">Послуги з відновлення працездатності комплексів автоматичної фото- та </w:t>
      </w:r>
      <w:proofErr w:type="spellStart"/>
      <w:r w:rsidR="00451207" w:rsidRPr="00451207">
        <w:rPr>
          <w:b w:val="0"/>
          <w:bCs w:val="0"/>
          <w:sz w:val="24"/>
          <w:szCs w:val="24"/>
        </w:rPr>
        <w:t>відеофіксації</w:t>
      </w:r>
      <w:proofErr w:type="spellEnd"/>
      <w:r w:rsidR="00451207" w:rsidRPr="00451207">
        <w:rPr>
          <w:b w:val="0"/>
          <w:bCs w:val="0"/>
          <w:sz w:val="24"/>
          <w:szCs w:val="24"/>
        </w:rPr>
        <w:t xml:space="preserve"> правопорушень у сфері забезпечення безпеки дорожнього руху «КАСКАД 3», с/№№: 045-1219, 110-1120, 142-1220, 201-1220 за ДК 021:2015 : 50230000-6 Послуги з ремонту, технічного обслуговування дорожньої інфраструктури і пов’язаного обладнання та супутні послуги</w:t>
      </w:r>
    </w:p>
    <w:p w14:paraId="07242E4E" w14:textId="77777777" w:rsidR="00245020" w:rsidRPr="002F57C3" w:rsidRDefault="00245020" w:rsidP="00245020">
      <w:pPr>
        <w:widowControl w:val="0"/>
        <w:spacing w:after="0" w:line="240" w:lineRule="auto"/>
        <w:jc w:val="both"/>
        <w:rPr>
          <w:rFonts w:ascii="Times New Roman" w:hAnsi="Times New Roman" w:cs="Times New Roman"/>
          <w:sz w:val="24"/>
          <w:szCs w:val="24"/>
        </w:rPr>
      </w:pPr>
    </w:p>
    <w:p w14:paraId="121122A8" w14:textId="46A38BFB" w:rsidR="009D1AE9" w:rsidRPr="00F90C90" w:rsidRDefault="00245020" w:rsidP="009D1AE9">
      <w:pPr>
        <w:widowControl w:val="0"/>
        <w:spacing w:after="0" w:line="240" w:lineRule="auto"/>
        <w:jc w:val="both"/>
        <w:rPr>
          <w:rFonts w:ascii="Times New Roman" w:hAnsi="Times New Roman" w:cs="Times New Roman"/>
          <w:sz w:val="24"/>
          <w:szCs w:val="24"/>
        </w:rPr>
      </w:pPr>
      <w:r w:rsidRPr="00F90C90">
        <w:rPr>
          <w:rFonts w:ascii="Times New Roman" w:hAnsi="Times New Roman" w:cs="Times New Roman"/>
          <w:b/>
          <w:sz w:val="24"/>
          <w:szCs w:val="24"/>
        </w:rPr>
        <w:t xml:space="preserve">3. Ідентифікатор закупівлі: — </w:t>
      </w:r>
      <w:r w:rsidR="00F60A0F" w:rsidRPr="00F90C90">
        <w:rPr>
          <w:rFonts w:ascii="Times New Roman" w:hAnsi="Times New Roman" w:cs="Times New Roman"/>
          <w:sz w:val="24"/>
          <w:szCs w:val="24"/>
        </w:rPr>
        <w:t>UA-202</w:t>
      </w:r>
      <w:r w:rsidR="00FC2730">
        <w:rPr>
          <w:rFonts w:ascii="Times New Roman" w:hAnsi="Times New Roman" w:cs="Times New Roman"/>
          <w:sz w:val="24"/>
          <w:szCs w:val="24"/>
        </w:rPr>
        <w:t>6</w:t>
      </w:r>
      <w:r w:rsidR="00F60A0F" w:rsidRPr="00F90C90">
        <w:rPr>
          <w:rFonts w:ascii="Times New Roman" w:hAnsi="Times New Roman" w:cs="Times New Roman"/>
          <w:sz w:val="24"/>
          <w:szCs w:val="24"/>
        </w:rPr>
        <w:t>-</w:t>
      </w:r>
      <w:r w:rsidR="00FC2730">
        <w:rPr>
          <w:rFonts w:ascii="Times New Roman" w:hAnsi="Times New Roman" w:cs="Times New Roman"/>
          <w:sz w:val="24"/>
          <w:szCs w:val="24"/>
        </w:rPr>
        <w:t>0</w:t>
      </w:r>
      <w:r w:rsidR="007860C3">
        <w:rPr>
          <w:rFonts w:ascii="Times New Roman" w:hAnsi="Times New Roman" w:cs="Times New Roman"/>
          <w:sz w:val="24"/>
          <w:szCs w:val="24"/>
        </w:rPr>
        <w:t>4</w:t>
      </w:r>
      <w:r w:rsidR="001944C8">
        <w:rPr>
          <w:rFonts w:ascii="Times New Roman" w:hAnsi="Times New Roman" w:cs="Times New Roman"/>
          <w:sz w:val="24"/>
          <w:szCs w:val="24"/>
        </w:rPr>
        <w:t>-</w:t>
      </w:r>
      <w:r w:rsidR="007860C3">
        <w:rPr>
          <w:rFonts w:ascii="Times New Roman" w:hAnsi="Times New Roman" w:cs="Times New Roman"/>
          <w:sz w:val="24"/>
          <w:szCs w:val="24"/>
        </w:rPr>
        <w:t>13</w:t>
      </w:r>
      <w:r w:rsidR="00F60A0F" w:rsidRPr="00F90C90">
        <w:rPr>
          <w:rFonts w:ascii="Times New Roman" w:hAnsi="Times New Roman" w:cs="Times New Roman"/>
          <w:sz w:val="24"/>
          <w:szCs w:val="24"/>
        </w:rPr>
        <w:t>-</w:t>
      </w:r>
      <w:r w:rsidR="0076582D">
        <w:rPr>
          <w:rFonts w:ascii="Times New Roman" w:hAnsi="Times New Roman" w:cs="Times New Roman"/>
          <w:sz w:val="24"/>
          <w:szCs w:val="24"/>
        </w:rPr>
        <w:t>00</w:t>
      </w:r>
      <w:r w:rsidR="007860C3">
        <w:rPr>
          <w:rFonts w:ascii="Times New Roman" w:hAnsi="Times New Roman" w:cs="Times New Roman"/>
          <w:sz w:val="24"/>
          <w:szCs w:val="24"/>
        </w:rPr>
        <w:t>2800</w:t>
      </w:r>
      <w:r w:rsidR="000E4B01">
        <w:rPr>
          <w:rFonts w:ascii="Times New Roman" w:hAnsi="Times New Roman" w:cs="Times New Roman"/>
          <w:sz w:val="24"/>
          <w:szCs w:val="24"/>
        </w:rPr>
        <w:t>-а</w:t>
      </w:r>
    </w:p>
    <w:p w14:paraId="366B42FA" w14:textId="77777777" w:rsidR="009D1AE9" w:rsidRPr="00F90C90" w:rsidRDefault="009D1AE9" w:rsidP="009D1AE9">
      <w:pPr>
        <w:widowControl w:val="0"/>
        <w:spacing w:after="0" w:line="240" w:lineRule="auto"/>
        <w:jc w:val="both"/>
        <w:rPr>
          <w:rFonts w:ascii="Times New Roman" w:hAnsi="Times New Roman" w:cs="Times New Roman"/>
          <w:sz w:val="24"/>
          <w:szCs w:val="24"/>
        </w:rPr>
      </w:pPr>
    </w:p>
    <w:p w14:paraId="6BDB1674" w14:textId="4E652C8F" w:rsidR="0086417F" w:rsidRDefault="009D1AE9" w:rsidP="0086417F">
      <w:pPr>
        <w:pStyle w:val="2"/>
        <w:shd w:val="clear" w:color="auto" w:fill="FFFFFF" w:themeFill="background1"/>
        <w:spacing w:before="0" w:beforeAutospacing="0" w:after="0" w:afterAutospacing="0"/>
        <w:jc w:val="both"/>
        <w:textAlignment w:val="baseline"/>
        <w:rPr>
          <w:sz w:val="28"/>
          <w:szCs w:val="28"/>
        </w:rPr>
      </w:pPr>
      <w:r w:rsidRPr="00F90C90">
        <w:rPr>
          <w:sz w:val="24"/>
          <w:lang w:eastAsia="ru-RU"/>
        </w:rPr>
        <w:t xml:space="preserve">4. Обґрунтування технічних та якісних </w:t>
      </w:r>
      <w:r w:rsidRPr="00766AB0">
        <w:rPr>
          <w:sz w:val="24"/>
          <w:lang w:eastAsia="ru-RU"/>
        </w:rPr>
        <w:t>характеристик предмета закупівлі</w:t>
      </w:r>
      <w:r w:rsidRPr="001368A9">
        <w:rPr>
          <w:sz w:val="24"/>
          <w:lang w:eastAsia="ru-RU"/>
        </w:rPr>
        <w:t xml:space="preserve">:  </w:t>
      </w:r>
      <w:r w:rsidR="00451207" w:rsidRPr="00451207">
        <w:rPr>
          <w:b w:val="0"/>
          <w:bCs w:val="0"/>
          <w:sz w:val="24"/>
          <w:szCs w:val="24"/>
        </w:rPr>
        <w:t xml:space="preserve">Послуги з відновлення працездатності комплексів автоматичної фото- та </w:t>
      </w:r>
      <w:proofErr w:type="spellStart"/>
      <w:r w:rsidR="00451207" w:rsidRPr="00451207">
        <w:rPr>
          <w:b w:val="0"/>
          <w:bCs w:val="0"/>
          <w:sz w:val="24"/>
          <w:szCs w:val="24"/>
        </w:rPr>
        <w:t>відеофіксації</w:t>
      </w:r>
      <w:proofErr w:type="spellEnd"/>
      <w:r w:rsidR="00451207" w:rsidRPr="00451207">
        <w:rPr>
          <w:b w:val="0"/>
          <w:bCs w:val="0"/>
          <w:sz w:val="24"/>
          <w:szCs w:val="24"/>
        </w:rPr>
        <w:t xml:space="preserve"> правопорушень у сфері забезпечення безпеки дорожнього руху «КАСКАД 3», с/№№: 045-1219, 110-1120, 142-1220, 201-1220 за ДК 021:2015 : 50230000-6 Послуги з ремонту, технічного обслуговування дорожньої інфраструктури і пов’язаного обладнання та супутні послуги</w:t>
      </w:r>
    </w:p>
    <w:p w14:paraId="6438D628" w14:textId="77777777" w:rsidR="0076582D" w:rsidRPr="00FC2730" w:rsidRDefault="0076582D" w:rsidP="0086417F">
      <w:pPr>
        <w:pStyle w:val="2"/>
        <w:shd w:val="clear" w:color="auto" w:fill="FFFFFF" w:themeFill="background1"/>
        <w:spacing w:before="0" w:beforeAutospacing="0" w:after="0" w:afterAutospacing="0"/>
        <w:jc w:val="both"/>
        <w:textAlignment w:val="baseline"/>
        <w:rPr>
          <w:b w:val="0"/>
          <w:bCs w:val="0"/>
          <w:sz w:val="24"/>
          <w:szCs w:val="24"/>
        </w:rPr>
      </w:pPr>
    </w:p>
    <w:p w14:paraId="57EB5228" w14:textId="77777777" w:rsidR="00451207" w:rsidRPr="00451207" w:rsidRDefault="00451207" w:rsidP="00451207">
      <w:pPr>
        <w:spacing w:after="0" w:line="240" w:lineRule="auto"/>
        <w:ind w:left="567"/>
        <w:jc w:val="center"/>
        <w:rPr>
          <w:rFonts w:ascii="Times New Roman" w:hAnsi="Times New Roman" w:cs="Times New Roman"/>
          <w:b/>
          <w:sz w:val="24"/>
          <w:szCs w:val="24"/>
        </w:rPr>
      </w:pPr>
      <w:r w:rsidRPr="00451207">
        <w:rPr>
          <w:rFonts w:ascii="Times New Roman" w:hAnsi="Times New Roman" w:cs="Times New Roman"/>
          <w:b/>
          <w:sz w:val="24"/>
          <w:szCs w:val="24"/>
        </w:rPr>
        <w:t xml:space="preserve">ІНФОРМАЦІЯ ПРО НЕОБХІДНІ ТЕХНІЧНІ, ЯКІСНІ ТА КІЛЬКІСНІ ХАРАКТЕРИСТИКИ </w:t>
      </w:r>
    </w:p>
    <w:p w14:paraId="7E95C04E" w14:textId="77777777" w:rsidR="00451207" w:rsidRPr="00451207" w:rsidRDefault="00451207" w:rsidP="00451207">
      <w:pPr>
        <w:spacing w:after="0" w:line="240" w:lineRule="auto"/>
        <w:contextualSpacing/>
        <w:jc w:val="center"/>
        <w:rPr>
          <w:rFonts w:ascii="Times New Roman" w:hAnsi="Times New Roman" w:cs="Times New Roman"/>
          <w:b/>
          <w:bCs/>
          <w:sz w:val="24"/>
          <w:szCs w:val="24"/>
        </w:rPr>
      </w:pPr>
    </w:p>
    <w:p w14:paraId="4C4E7554" w14:textId="77777777" w:rsidR="00451207" w:rsidRPr="00451207" w:rsidRDefault="00451207" w:rsidP="00451207">
      <w:pPr>
        <w:spacing w:after="0" w:line="240" w:lineRule="auto"/>
        <w:contextualSpacing/>
        <w:jc w:val="center"/>
        <w:rPr>
          <w:rFonts w:ascii="Times New Roman" w:eastAsia="Calibri" w:hAnsi="Times New Roman" w:cs="Times New Roman"/>
          <w:b/>
          <w:sz w:val="24"/>
          <w:szCs w:val="24"/>
        </w:rPr>
      </w:pPr>
      <w:r w:rsidRPr="00451207">
        <w:rPr>
          <w:rFonts w:ascii="Times New Roman" w:eastAsia="Calibri" w:hAnsi="Times New Roman" w:cs="Times New Roman"/>
          <w:b/>
          <w:sz w:val="24"/>
          <w:szCs w:val="24"/>
        </w:rPr>
        <w:t>Загальна інформація</w:t>
      </w:r>
    </w:p>
    <w:p w14:paraId="78F80090" w14:textId="77777777" w:rsidR="00451207" w:rsidRPr="00451207" w:rsidRDefault="00451207" w:rsidP="00451207">
      <w:pPr>
        <w:spacing w:after="0" w:line="240" w:lineRule="auto"/>
        <w:ind w:left="720"/>
        <w:contextualSpacing/>
        <w:jc w:val="center"/>
        <w:rPr>
          <w:rFonts w:ascii="Times New Roman" w:eastAsia="Calibri" w:hAnsi="Times New Roman" w:cs="Times New Roman"/>
          <w:b/>
          <w:sz w:val="24"/>
          <w:szCs w:val="24"/>
        </w:rPr>
      </w:pPr>
    </w:p>
    <w:p w14:paraId="5D3A877A" w14:textId="77777777" w:rsidR="00451207" w:rsidRPr="00451207" w:rsidRDefault="00451207" w:rsidP="00451207">
      <w:pPr>
        <w:spacing w:after="0" w:line="240" w:lineRule="auto"/>
        <w:ind w:firstLine="709"/>
        <w:contextualSpacing/>
        <w:jc w:val="both"/>
        <w:rPr>
          <w:rFonts w:ascii="Times New Roman" w:eastAsia="Calibri" w:hAnsi="Times New Roman" w:cs="Times New Roman"/>
          <w:bCs/>
          <w:sz w:val="24"/>
          <w:szCs w:val="24"/>
        </w:rPr>
      </w:pPr>
      <w:r w:rsidRPr="00451207">
        <w:rPr>
          <w:rFonts w:ascii="Times New Roman" w:eastAsia="Calibri" w:hAnsi="Times New Roman" w:cs="Times New Roman"/>
          <w:bCs/>
          <w:sz w:val="24"/>
          <w:szCs w:val="24"/>
        </w:rPr>
        <w:t xml:space="preserve">Предметом закупівлі є послуги організаційних та технічних заходів, пов'язаних із забезпеченням працездатного стану «Комплексів автоматичної фото- та </w:t>
      </w:r>
      <w:proofErr w:type="spellStart"/>
      <w:r w:rsidRPr="00451207">
        <w:rPr>
          <w:rFonts w:ascii="Times New Roman" w:eastAsia="Calibri" w:hAnsi="Times New Roman" w:cs="Times New Roman"/>
          <w:bCs/>
          <w:sz w:val="24"/>
          <w:szCs w:val="24"/>
        </w:rPr>
        <w:t>відеофіксації</w:t>
      </w:r>
      <w:proofErr w:type="spellEnd"/>
      <w:r w:rsidRPr="00451207">
        <w:rPr>
          <w:rFonts w:ascii="Times New Roman" w:eastAsia="Calibri" w:hAnsi="Times New Roman" w:cs="Times New Roman"/>
          <w:bCs/>
          <w:sz w:val="24"/>
          <w:szCs w:val="24"/>
        </w:rPr>
        <w:t xml:space="preserve"> правопорушень у сфері забезпечення безпеки дорожнього руху «КАСКАД 3»» (далі – Комплекс «КАСКАД 3»), які здійснюються шляхом надання послуг з ремонту відповідно до експлуатаційної документації та згідно з «Порядком технічної експлуатації системи фіксації адміністративних правопорушень у сфері забезпечення безпеки дорожнього руху в автоматичному режимі», затвердженим наказом Міністерства внутрішніх справ України від 06 квітня 2020 року № 326.</w:t>
      </w:r>
    </w:p>
    <w:p w14:paraId="296C3434" w14:textId="77777777" w:rsidR="00451207" w:rsidRPr="00451207" w:rsidRDefault="00451207" w:rsidP="00451207">
      <w:pPr>
        <w:spacing w:after="0" w:line="240" w:lineRule="auto"/>
        <w:ind w:firstLine="720"/>
        <w:jc w:val="both"/>
        <w:rPr>
          <w:rFonts w:ascii="Times New Roman" w:hAnsi="Times New Roman" w:cs="Times New Roman"/>
          <w:sz w:val="24"/>
          <w:szCs w:val="24"/>
          <w:lang w:eastAsia="uk-UA"/>
        </w:rPr>
      </w:pPr>
      <w:r w:rsidRPr="00451207">
        <w:rPr>
          <w:rFonts w:ascii="Times New Roman" w:hAnsi="Times New Roman" w:cs="Times New Roman"/>
          <w:sz w:val="24"/>
          <w:szCs w:val="24"/>
          <w:lang w:eastAsia="uk-UA"/>
        </w:rPr>
        <w:t xml:space="preserve">Комплекс «КАСКАД 3» забезпечує в автоматичному режимі фотозйомку та відеозапис подій, що містять ознаки адміністративних правопорушень у сфері забезпечення безпеки дорожнього руху, розпізнавання номерних знаків транспортних засобів та передачу інформації про зафіксовані події комунікаційними мережами до автоматизованої системи обробки даних МВС. </w:t>
      </w:r>
    </w:p>
    <w:p w14:paraId="371B8369" w14:textId="77777777" w:rsidR="00451207" w:rsidRPr="00451207" w:rsidRDefault="00451207" w:rsidP="00451207">
      <w:pPr>
        <w:spacing w:after="0" w:line="240" w:lineRule="auto"/>
        <w:jc w:val="both"/>
        <w:rPr>
          <w:rFonts w:ascii="Times New Roman" w:hAnsi="Times New Roman" w:cs="Times New Roman"/>
          <w:sz w:val="24"/>
          <w:szCs w:val="24"/>
          <w:lang w:eastAsia="uk-UA"/>
        </w:rPr>
      </w:pPr>
      <w:r w:rsidRPr="00451207">
        <w:rPr>
          <w:rFonts w:ascii="Times New Roman" w:hAnsi="Times New Roman" w:cs="Times New Roman"/>
          <w:sz w:val="24"/>
          <w:szCs w:val="24"/>
          <w:lang w:eastAsia="uk-UA"/>
        </w:rPr>
        <w:t>Ремонт проводиться з метою підтримання працездатного стану Комплексів «КАСКАД 3».</w:t>
      </w:r>
    </w:p>
    <w:p w14:paraId="358D28CA" w14:textId="77777777" w:rsidR="00451207" w:rsidRPr="00451207" w:rsidRDefault="00451207" w:rsidP="00451207">
      <w:pPr>
        <w:spacing w:after="0" w:line="240" w:lineRule="auto"/>
        <w:jc w:val="both"/>
        <w:rPr>
          <w:rFonts w:ascii="Times New Roman" w:hAnsi="Times New Roman" w:cs="Times New Roman"/>
          <w:sz w:val="24"/>
          <w:szCs w:val="24"/>
          <w:lang w:eastAsia="uk-UA"/>
        </w:rPr>
      </w:pPr>
      <w:r w:rsidRPr="00451207">
        <w:rPr>
          <w:rFonts w:ascii="Times New Roman" w:eastAsia="Calibri" w:hAnsi="Times New Roman" w:cs="Times New Roman"/>
          <w:b/>
          <w:bCs/>
          <w:sz w:val="24"/>
          <w:szCs w:val="24"/>
          <w:u w:val="single"/>
        </w:rPr>
        <w:t>Умови виконання послуг:</w:t>
      </w:r>
      <w:r w:rsidRPr="00451207">
        <w:rPr>
          <w:rFonts w:ascii="Times New Roman" w:eastAsia="Calibri" w:hAnsi="Times New Roman" w:cs="Times New Roman"/>
          <w:sz w:val="24"/>
          <w:szCs w:val="24"/>
        </w:rPr>
        <w:t xml:space="preserve"> в сервісному центрі та/або на місці встановлення комплексів «КАСКАД 3».</w:t>
      </w:r>
    </w:p>
    <w:p w14:paraId="03629877" w14:textId="77777777" w:rsidR="00451207" w:rsidRPr="00451207" w:rsidRDefault="00451207" w:rsidP="00451207">
      <w:pPr>
        <w:spacing w:after="0" w:line="240" w:lineRule="auto"/>
        <w:rPr>
          <w:rFonts w:ascii="Times New Roman" w:eastAsia="Calibri" w:hAnsi="Times New Roman" w:cs="Times New Roman"/>
          <w:sz w:val="24"/>
          <w:szCs w:val="24"/>
          <w:u w:val="single"/>
        </w:rPr>
      </w:pPr>
      <w:r w:rsidRPr="00451207">
        <w:rPr>
          <w:rFonts w:ascii="Times New Roman" w:eastAsia="Calibri" w:hAnsi="Times New Roman" w:cs="Times New Roman"/>
          <w:b/>
          <w:bCs/>
          <w:sz w:val="24"/>
          <w:szCs w:val="24"/>
          <w:u w:val="single"/>
        </w:rPr>
        <w:t>Термін виконання послуг:</w:t>
      </w:r>
      <w:r w:rsidRPr="00451207">
        <w:rPr>
          <w:rFonts w:ascii="Times New Roman" w:eastAsia="Calibri" w:hAnsi="Times New Roman" w:cs="Times New Roman"/>
          <w:sz w:val="24"/>
          <w:szCs w:val="24"/>
        </w:rPr>
        <w:t xml:space="preserve"> перший етап до 31.05.2026 (відновлення 3 комплексів з с/№№ 110-1120, 142-1220, 201-1220); другий етап до 31.08.2026 (відновлення 1 комплексу з с/№ 045-1219).</w:t>
      </w:r>
    </w:p>
    <w:p w14:paraId="787FC0DA" w14:textId="77777777" w:rsidR="00451207" w:rsidRPr="00451207" w:rsidRDefault="00451207" w:rsidP="00451207">
      <w:pPr>
        <w:spacing w:after="0" w:line="240" w:lineRule="auto"/>
        <w:jc w:val="center"/>
        <w:rPr>
          <w:rFonts w:ascii="Times New Roman" w:eastAsia="Calibri" w:hAnsi="Times New Roman" w:cs="Times New Roman"/>
          <w:b/>
          <w:bCs/>
          <w:sz w:val="24"/>
          <w:szCs w:val="24"/>
        </w:rPr>
      </w:pPr>
    </w:p>
    <w:p w14:paraId="5816712A" w14:textId="77777777" w:rsidR="00451207" w:rsidRPr="00451207" w:rsidRDefault="00451207" w:rsidP="00451207">
      <w:pPr>
        <w:spacing w:after="0" w:line="240" w:lineRule="auto"/>
        <w:jc w:val="center"/>
        <w:rPr>
          <w:rFonts w:ascii="Times New Roman" w:eastAsia="Calibri" w:hAnsi="Times New Roman" w:cs="Times New Roman"/>
          <w:b/>
          <w:bCs/>
          <w:sz w:val="24"/>
          <w:szCs w:val="24"/>
        </w:rPr>
      </w:pPr>
      <w:r w:rsidRPr="00451207">
        <w:rPr>
          <w:rFonts w:ascii="Times New Roman" w:eastAsia="Calibri" w:hAnsi="Times New Roman" w:cs="Times New Roman"/>
          <w:b/>
          <w:bCs/>
          <w:sz w:val="24"/>
          <w:szCs w:val="24"/>
        </w:rPr>
        <w:lastRenderedPageBreak/>
        <w:t>Об’єм послуг для відновлення працездатності:</w:t>
      </w:r>
    </w:p>
    <w:p w14:paraId="70004FC4" w14:textId="77777777" w:rsidR="00451207" w:rsidRPr="00451207" w:rsidRDefault="00451207" w:rsidP="00451207">
      <w:pPr>
        <w:spacing w:after="0" w:line="240" w:lineRule="auto"/>
        <w:jc w:val="center"/>
        <w:rPr>
          <w:rFonts w:ascii="Times New Roman" w:hAnsi="Times New Roman" w:cs="Times New Roman"/>
          <w:b/>
          <w:bCs/>
          <w:sz w:val="24"/>
          <w:szCs w:val="24"/>
          <w:lang w:eastAsia="ar-SA"/>
        </w:rPr>
      </w:pPr>
    </w:p>
    <w:tbl>
      <w:tblPr>
        <w:tblStyle w:val="a5"/>
        <w:tblW w:w="9634" w:type="dxa"/>
        <w:tblLayout w:type="fixed"/>
        <w:tblLook w:val="04A0" w:firstRow="1" w:lastRow="0" w:firstColumn="1" w:lastColumn="0" w:noHBand="0" w:noVBand="1"/>
      </w:tblPr>
      <w:tblGrid>
        <w:gridCol w:w="519"/>
        <w:gridCol w:w="636"/>
        <w:gridCol w:w="5933"/>
        <w:gridCol w:w="1276"/>
        <w:gridCol w:w="1270"/>
      </w:tblGrid>
      <w:tr w:rsidR="00451207" w:rsidRPr="00451207" w14:paraId="53F603D1" w14:textId="77777777" w:rsidTr="00ED25CF">
        <w:tc>
          <w:tcPr>
            <w:tcW w:w="519" w:type="dxa"/>
            <w:vAlign w:val="center"/>
          </w:tcPr>
          <w:p w14:paraId="5701078A" w14:textId="77777777" w:rsidR="00451207" w:rsidRPr="00451207" w:rsidRDefault="00451207" w:rsidP="00451207">
            <w:pPr>
              <w:rPr>
                <w:rFonts w:ascii="Times New Roman" w:eastAsia="Aptos" w:hAnsi="Times New Roman" w:cs="Times New Roman"/>
                <w:b/>
                <w:bCs/>
                <w:color w:val="000000"/>
                <w:sz w:val="24"/>
                <w:szCs w:val="24"/>
                <w:shd w:val="clear" w:color="auto" w:fill="FFFFFF"/>
              </w:rPr>
            </w:pPr>
            <w:r w:rsidRPr="00451207">
              <w:rPr>
                <w:rFonts w:ascii="Times New Roman" w:eastAsia="Aptos" w:hAnsi="Times New Roman" w:cs="Times New Roman"/>
                <w:b/>
                <w:bCs/>
                <w:color w:val="000000"/>
                <w:sz w:val="24"/>
                <w:szCs w:val="24"/>
                <w:shd w:val="clear" w:color="auto" w:fill="FFFFFF"/>
              </w:rPr>
              <w:t>№</w:t>
            </w:r>
          </w:p>
          <w:p w14:paraId="5D8B245B" w14:textId="77777777" w:rsidR="00451207" w:rsidRPr="00451207" w:rsidRDefault="00451207" w:rsidP="00451207">
            <w:pPr>
              <w:rPr>
                <w:rFonts w:ascii="Times New Roman" w:eastAsia="Aptos" w:hAnsi="Times New Roman" w:cs="Times New Roman"/>
                <w:b/>
                <w:bCs/>
                <w:color w:val="000000"/>
                <w:sz w:val="24"/>
                <w:szCs w:val="24"/>
                <w:shd w:val="clear" w:color="auto" w:fill="FFFFFF"/>
              </w:rPr>
            </w:pPr>
            <w:r w:rsidRPr="00451207">
              <w:rPr>
                <w:rFonts w:ascii="Times New Roman" w:eastAsia="Aptos" w:hAnsi="Times New Roman" w:cs="Times New Roman"/>
                <w:b/>
                <w:bCs/>
                <w:color w:val="000000"/>
                <w:sz w:val="24"/>
                <w:szCs w:val="24"/>
                <w:shd w:val="clear" w:color="auto" w:fill="FFFFFF"/>
              </w:rPr>
              <w:t>з/п</w:t>
            </w:r>
          </w:p>
        </w:tc>
        <w:tc>
          <w:tcPr>
            <w:tcW w:w="636" w:type="dxa"/>
            <w:vAlign w:val="center"/>
          </w:tcPr>
          <w:p w14:paraId="3DFE8E20" w14:textId="77777777" w:rsidR="00451207" w:rsidRPr="00451207" w:rsidRDefault="00451207" w:rsidP="00451207">
            <w:pPr>
              <w:jc w:val="center"/>
              <w:rPr>
                <w:rFonts w:ascii="Times New Roman" w:eastAsia="Aptos" w:hAnsi="Times New Roman" w:cs="Times New Roman"/>
                <w:b/>
                <w:bCs/>
                <w:color w:val="000000"/>
                <w:sz w:val="24"/>
                <w:szCs w:val="24"/>
                <w:shd w:val="clear" w:color="auto" w:fill="FFFFFF"/>
              </w:rPr>
            </w:pPr>
            <w:r w:rsidRPr="00451207">
              <w:rPr>
                <w:rFonts w:ascii="Times New Roman" w:eastAsia="Aptos" w:hAnsi="Times New Roman" w:cs="Times New Roman"/>
                <w:b/>
                <w:bCs/>
                <w:color w:val="000000"/>
                <w:sz w:val="24"/>
                <w:szCs w:val="24"/>
                <w:shd w:val="clear" w:color="auto" w:fill="FFFFFF"/>
              </w:rPr>
              <w:t>- / -</w:t>
            </w:r>
          </w:p>
        </w:tc>
        <w:tc>
          <w:tcPr>
            <w:tcW w:w="5933" w:type="dxa"/>
            <w:vAlign w:val="center"/>
          </w:tcPr>
          <w:p w14:paraId="699F3E02" w14:textId="77777777" w:rsidR="00451207" w:rsidRPr="00451207" w:rsidRDefault="00451207" w:rsidP="00451207">
            <w:pPr>
              <w:jc w:val="center"/>
              <w:rPr>
                <w:rFonts w:ascii="Times New Roman" w:eastAsia="Aptos" w:hAnsi="Times New Roman" w:cs="Times New Roman"/>
                <w:b/>
                <w:bCs/>
                <w:color w:val="000000"/>
                <w:sz w:val="24"/>
                <w:szCs w:val="24"/>
                <w:shd w:val="clear" w:color="auto" w:fill="FFFFFF"/>
              </w:rPr>
            </w:pPr>
            <w:r w:rsidRPr="00451207">
              <w:rPr>
                <w:rFonts w:ascii="Times New Roman" w:eastAsia="Aptos" w:hAnsi="Times New Roman" w:cs="Times New Roman"/>
                <w:b/>
                <w:bCs/>
                <w:color w:val="000000"/>
                <w:sz w:val="24"/>
                <w:szCs w:val="24"/>
                <w:shd w:val="clear" w:color="auto" w:fill="FFFFFF"/>
              </w:rPr>
              <w:t>Назва послуги</w:t>
            </w:r>
          </w:p>
        </w:tc>
        <w:tc>
          <w:tcPr>
            <w:tcW w:w="1276" w:type="dxa"/>
            <w:vAlign w:val="center"/>
          </w:tcPr>
          <w:p w14:paraId="1D1AD182" w14:textId="77777777" w:rsidR="00451207" w:rsidRPr="00451207" w:rsidRDefault="00451207" w:rsidP="00451207">
            <w:pPr>
              <w:jc w:val="center"/>
              <w:rPr>
                <w:rFonts w:ascii="Times New Roman" w:eastAsia="Aptos" w:hAnsi="Times New Roman" w:cs="Times New Roman"/>
                <w:b/>
                <w:bCs/>
                <w:color w:val="000000"/>
                <w:sz w:val="24"/>
                <w:szCs w:val="24"/>
                <w:shd w:val="clear" w:color="auto" w:fill="FFFFFF"/>
              </w:rPr>
            </w:pPr>
            <w:r w:rsidRPr="00451207">
              <w:rPr>
                <w:rFonts w:ascii="Times New Roman" w:eastAsia="Aptos" w:hAnsi="Times New Roman" w:cs="Times New Roman"/>
                <w:b/>
                <w:bCs/>
                <w:color w:val="000000"/>
                <w:sz w:val="24"/>
                <w:szCs w:val="24"/>
                <w:shd w:val="clear" w:color="auto" w:fill="FFFFFF"/>
              </w:rPr>
              <w:t>Кількість</w:t>
            </w:r>
          </w:p>
        </w:tc>
        <w:tc>
          <w:tcPr>
            <w:tcW w:w="1270" w:type="dxa"/>
            <w:vAlign w:val="center"/>
          </w:tcPr>
          <w:p w14:paraId="28E42897" w14:textId="77777777" w:rsidR="00451207" w:rsidRPr="00451207" w:rsidRDefault="00451207" w:rsidP="00451207">
            <w:pPr>
              <w:jc w:val="center"/>
              <w:rPr>
                <w:rFonts w:ascii="Times New Roman" w:eastAsia="Aptos" w:hAnsi="Times New Roman" w:cs="Times New Roman"/>
                <w:b/>
                <w:bCs/>
                <w:color w:val="000000"/>
                <w:sz w:val="24"/>
                <w:szCs w:val="24"/>
                <w:shd w:val="clear" w:color="auto" w:fill="FFFFFF"/>
              </w:rPr>
            </w:pPr>
            <w:r w:rsidRPr="00451207">
              <w:rPr>
                <w:rFonts w:ascii="Times New Roman" w:eastAsia="Aptos" w:hAnsi="Times New Roman" w:cs="Times New Roman"/>
                <w:b/>
                <w:bCs/>
                <w:color w:val="000000"/>
                <w:sz w:val="24"/>
                <w:szCs w:val="24"/>
                <w:shd w:val="clear" w:color="auto" w:fill="FFFFFF"/>
              </w:rPr>
              <w:t>Одиниця виміру</w:t>
            </w:r>
          </w:p>
        </w:tc>
      </w:tr>
      <w:tr w:rsidR="00451207" w:rsidRPr="00451207" w14:paraId="0711178B" w14:textId="77777777" w:rsidTr="00ED25CF">
        <w:tc>
          <w:tcPr>
            <w:tcW w:w="1155" w:type="dxa"/>
            <w:gridSpan w:val="2"/>
            <w:vAlign w:val="center"/>
          </w:tcPr>
          <w:p w14:paraId="1FFD5666" w14:textId="77777777" w:rsidR="00451207" w:rsidRPr="00451207" w:rsidRDefault="00451207" w:rsidP="00451207">
            <w:pPr>
              <w:jc w:val="center"/>
              <w:rPr>
                <w:rFonts w:ascii="Times New Roman" w:eastAsia="Aptos" w:hAnsi="Times New Roman" w:cs="Times New Roman"/>
                <w:b/>
                <w:bCs/>
                <w:color w:val="000000"/>
                <w:sz w:val="24"/>
                <w:szCs w:val="24"/>
                <w:shd w:val="clear" w:color="auto" w:fill="FFFFFF"/>
              </w:rPr>
            </w:pPr>
            <w:r w:rsidRPr="00451207">
              <w:rPr>
                <w:rFonts w:ascii="Times New Roman" w:eastAsia="Aptos" w:hAnsi="Times New Roman" w:cs="Times New Roman"/>
                <w:b/>
                <w:bCs/>
                <w:color w:val="000000"/>
                <w:sz w:val="24"/>
                <w:szCs w:val="24"/>
                <w:shd w:val="clear" w:color="auto" w:fill="FFFFFF"/>
              </w:rPr>
              <w:t>1</w:t>
            </w:r>
          </w:p>
        </w:tc>
        <w:tc>
          <w:tcPr>
            <w:tcW w:w="5933" w:type="dxa"/>
            <w:vAlign w:val="center"/>
          </w:tcPr>
          <w:p w14:paraId="54E848FE" w14:textId="77777777" w:rsidR="00451207" w:rsidRPr="00451207" w:rsidRDefault="00451207" w:rsidP="00451207">
            <w:pPr>
              <w:rPr>
                <w:rFonts w:ascii="Times New Roman" w:eastAsia="Aptos" w:hAnsi="Times New Roman" w:cs="Times New Roman"/>
                <w:b/>
                <w:bCs/>
                <w:color w:val="000000"/>
                <w:sz w:val="24"/>
                <w:szCs w:val="24"/>
                <w:shd w:val="clear" w:color="auto" w:fill="FFFFFF"/>
              </w:rPr>
            </w:pPr>
            <w:r w:rsidRPr="00451207">
              <w:rPr>
                <w:rFonts w:ascii="Times New Roman" w:eastAsia="Aptos" w:hAnsi="Times New Roman" w:cs="Times New Roman"/>
                <w:b/>
                <w:bCs/>
                <w:color w:val="000000"/>
                <w:sz w:val="24"/>
                <w:szCs w:val="24"/>
                <w:shd w:val="clear" w:color="auto" w:fill="FFFFFF"/>
              </w:rPr>
              <w:t xml:space="preserve">Відновлення працездатності комплексу «КАСКАД 3», с/№ 045-1219, </w:t>
            </w:r>
            <w:r w:rsidRPr="00451207">
              <w:rPr>
                <w:rFonts w:ascii="Times New Roman" w:eastAsia="Aptos" w:hAnsi="Times New Roman" w:cs="Times New Roman"/>
                <w:i/>
                <w:iCs/>
                <w:color w:val="000000"/>
                <w:sz w:val="24"/>
                <w:szCs w:val="24"/>
                <w:shd w:val="clear" w:color="auto" w:fill="FFFFFF"/>
              </w:rPr>
              <w:t>у складі:</w:t>
            </w:r>
          </w:p>
        </w:tc>
        <w:tc>
          <w:tcPr>
            <w:tcW w:w="1276" w:type="dxa"/>
            <w:vAlign w:val="center"/>
          </w:tcPr>
          <w:p w14:paraId="6E450C1E" w14:textId="77777777" w:rsidR="00451207" w:rsidRPr="00451207" w:rsidRDefault="00451207" w:rsidP="00451207">
            <w:pPr>
              <w:jc w:val="center"/>
              <w:rPr>
                <w:rFonts w:ascii="Times New Roman" w:eastAsia="Aptos" w:hAnsi="Times New Roman" w:cs="Times New Roman"/>
                <w:b/>
                <w:bCs/>
                <w:color w:val="000000"/>
                <w:sz w:val="24"/>
                <w:szCs w:val="24"/>
                <w:shd w:val="clear" w:color="auto" w:fill="FFFFFF"/>
              </w:rPr>
            </w:pPr>
            <w:r w:rsidRPr="00451207">
              <w:rPr>
                <w:rFonts w:ascii="Times New Roman" w:eastAsia="Aptos" w:hAnsi="Times New Roman" w:cs="Times New Roman"/>
                <w:b/>
                <w:bCs/>
                <w:color w:val="000000"/>
                <w:sz w:val="24"/>
                <w:szCs w:val="24"/>
                <w:shd w:val="clear" w:color="auto" w:fill="FFFFFF"/>
              </w:rPr>
              <w:t>1</w:t>
            </w:r>
          </w:p>
        </w:tc>
        <w:tc>
          <w:tcPr>
            <w:tcW w:w="1270" w:type="dxa"/>
            <w:vAlign w:val="center"/>
          </w:tcPr>
          <w:p w14:paraId="69EEBE8D" w14:textId="77777777" w:rsidR="00451207" w:rsidRPr="00451207" w:rsidRDefault="00451207" w:rsidP="00451207">
            <w:pPr>
              <w:jc w:val="center"/>
              <w:rPr>
                <w:rFonts w:ascii="Times New Roman" w:eastAsia="Aptos" w:hAnsi="Times New Roman" w:cs="Times New Roman"/>
                <w:b/>
                <w:bCs/>
                <w:color w:val="000000"/>
                <w:sz w:val="24"/>
                <w:szCs w:val="24"/>
                <w:shd w:val="clear" w:color="auto" w:fill="FFFFFF"/>
              </w:rPr>
            </w:pPr>
            <w:r w:rsidRPr="00451207">
              <w:rPr>
                <w:rFonts w:ascii="Times New Roman" w:eastAsia="Aptos" w:hAnsi="Times New Roman" w:cs="Times New Roman"/>
                <w:b/>
                <w:bCs/>
                <w:color w:val="000000"/>
                <w:sz w:val="24"/>
                <w:szCs w:val="24"/>
                <w:shd w:val="clear" w:color="auto" w:fill="FFFFFF"/>
              </w:rPr>
              <w:t>шт.</w:t>
            </w:r>
          </w:p>
        </w:tc>
      </w:tr>
      <w:tr w:rsidR="00451207" w:rsidRPr="00451207" w14:paraId="36FA5125" w14:textId="77777777" w:rsidTr="00ED25CF">
        <w:tc>
          <w:tcPr>
            <w:tcW w:w="519" w:type="dxa"/>
            <w:vAlign w:val="center"/>
          </w:tcPr>
          <w:p w14:paraId="35C0EDB0"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lang w:val="en-US"/>
              </w:rPr>
            </w:pPr>
            <w:r w:rsidRPr="00451207">
              <w:rPr>
                <w:rFonts w:ascii="Times New Roman" w:eastAsia="Aptos" w:hAnsi="Times New Roman" w:cs="Times New Roman"/>
                <w:color w:val="000000"/>
                <w:sz w:val="24"/>
                <w:szCs w:val="24"/>
                <w:shd w:val="clear" w:color="auto" w:fill="FFFFFF"/>
                <w:lang w:val="en-US"/>
              </w:rPr>
              <w:t>1</w:t>
            </w:r>
          </w:p>
        </w:tc>
        <w:tc>
          <w:tcPr>
            <w:tcW w:w="636" w:type="dxa"/>
            <w:vAlign w:val="center"/>
          </w:tcPr>
          <w:p w14:paraId="456B49A3"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1.1</w:t>
            </w:r>
          </w:p>
        </w:tc>
        <w:tc>
          <w:tcPr>
            <w:tcW w:w="5933" w:type="dxa"/>
            <w:vAlign w:val="center"/>
          </w:tcPr>
          <w:p w14:paraId="3FF4BDBE" w14:textId="77777777" w:rsidR="00451207" w:rsidRPr="00451207" w:rsidRDefault="00451207" w:rsidP="00451207">
            <w:pPr>
              <w:rPr>
                <w:rFonts w:ascii="Times New Roman" w:eastAsia="Aptos" w:hAnsi="Times New Roman" w:cs="Times New Roman"/>
                <w:color w:val="000000"/>
                <w:sz w:val="24"/>
                <w:szCs w:val="24"/>
                <w:shd w:val="clear" w:color="auto" w:fill="FFFFFF"/>
              </w:rPr>
            </w:pPr>
            <w:r w:rsidRPr="00451207">
              <w:rPr>
                <w:rFonts w:ascii="Times New Roman" w:hAnsi="Times New Roman" w:cs="Times New Roman"/>
                <w:sz w:val="24"/>
                <w:szCs w:val="24"/>
              </w:rPr>
              <w:t>Заміна радара</w:t>
            </w:r>
          </w:p>
        </w:tc>
        <w:tc>
          <w:tcPr>
            <w:tcW w:w="1276" w:type="dxa"/>
            <w:vAlign w:val="center"/>
          </w:tcPr>
          <w:p w14:paraId="2B1FFF76"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1</w:t>
            </w:r>
          </w:p>
        </w:tc>
        <w:tc>
          <w:tcPr>
            <w:tcW w:w="1270" w:type="dxa"/>
            <w:vAlign w:val="center"/>
          </w:tcPr>
          <w:p w14:paraId="059818C1"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послуга</w:t>
            </w:r>
          </w:p>
        </w:tc>
      </w:tr>
      <w:tr w:rsidR="00451207" w:rsidRPr="00451207" w14:paraId="6DEAB8B5" w14:textId="77777777" w:rsidTr="00ED25CF">
        <w:tc>
          <w:tcPr>
            <w:tcW w:w="519" w:type="dxa"/>
            <w:vAlign w:val="center"/>
          </w:tcPr>
          <w:p w14:paraId="3C07D8A6"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lang w:val="en-US"/>
              </w:rPr>
            </w:pPr>
            <w:r w:rsidRPr="00451207">
              <w:rPr>
                <w:rFonts w:ascii="Times New Roman" w:eastAsia="Aptos" w:hAnsi="Times New Roman" w:cs="Times New Roman"/>
                <w:color w:val="000000"/>
                <w:sz w:val="24"/>
                <w:szCs w:val="24"/>
                <w:shd w:val="clear" w:color="auto" w:fill="FFFFFF"/>
                <w:lang w:val="en-US"/>
              </w:rPr>
              <w:t>2</w:t>
            </w:r>
          </w:p>
        </w:tc>
        <w:tc>
          <w:tcPr>
            <w:tcW w:w="636" w:type="dxa"/>
            <w:vAlign w:val="center"/>
          </w:tcPr>
          <w:p w14:paraId="140F3AD7"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1.2</w:t>
            </w:r>
          </w:p>
        </w:tc>
        <w:tc>
          <w:tcPr>
            <w:tcW w:w="5933" w:type="dxa"/>
            <w:vAlign w:val="center"/>
          </w:tcPr>
          <w:p w14:paraId="2750F81D" w14:textId="77777777" w:rsidR="00451207" w:rsidRPr="00451207" w:rsidRDefault="00451207" w:rsidP="00451207">
            <w:pPr>
              <w:rPr>
                <w:rFonts w:ascii="Times New Roman" w:eastAsia="Aptos" w:hAnsi="Times New Roman" w:cs="Times New Roman"/>
                <w:color w:val="000000"/>
                <w:sz w:val="24"/>
                <w:szCs w:val="24"/>
                <w:shd w:val="clear" w:color="auto" w:fill="FFFFFF"/>
              </w:rPr>
            </w:pPr>
            <w:r w:rsidRPr="00451207">
              <w:rPr>
                <w:rFonts w:ascii="Times New Roman" w:hAnsi="Times New Roman" w:cs="Times New Roman"/>
                <w:sz w:val="24"/>
                <w:szCs w:val="24"/>
              </w:rPr>
              <w:t>Заміна корпусного роз'єму радара та налаштування програмних бібліотек для підтримки UMRR-11 TYPE 44</w:t>
            </w:r>
          </w:p>
        </w:tc>
        <w:tc>
          <w:tcPr>
            <w:tcW w:w="1276" w:type="dxa"/>
            <w:vAlign w:val="center"/>
          </w:tcPr>
          <w:p w14:paraId="684B383D"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1</w:t>
            </w:r>
          </w:p>
        </w:tc>
        <w:tc>
          <w:tcPr>
            <w:tcW w:w="1270" w:type="dxa"/>
            <w:vAlign w:val="center"/>
          </w:tcPr>
          <w:p w14:paraId="28B975D8"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послуга</w:t>
            </w:r>
          </w:p>
        </w:tc>
      </w:tr>
      <w:tr w:rsidR="00451207" w:rsidRPr="00451207" w14:paraId="0CF5FE77" w14:textId="77777777" w:rsidTr="00ED25CF">
        <w:tc>
          <w:tcPr>
            <w:tcW w:w="519" w:type="dxa"/>
            <w:vAlign w:val="center"/>
          </w:tcPr>
          <w:p w14:paraId="60BCDE67"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lang w:val="en-US"/>
              </w:rPr>
            </w:pPr>
            <w:r w:rsidRPr="00451207">
              <w:rPr>
                <w:rFonts w:ascii="Times New Roman" w:eastAsia="Aptos" w:hAnsi="Times New Roman" w:cs="Times New Roman"/>
                <w:color w:val="000000"/>
                <w:sz w:val="24"/>
                <w:szCs w:val="24"/>
                <w:shd w:val="clear" w:color="auto" w:fill="FFFFFF"/>
                <w:lang w:val="en-US"/>
              </w:rPr>
              <w:t>3</w:t>
            </w:r>
          </w:p>
        </w:tc>
        <w:tc>
          <w:tcPr>
            <w:tcW w:w="636" w:type="dxa"/>
            <w:vAlign w:val="center"/>
          </w:tcPr>
          <w:p w14:paraId="48AD0FED"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1.3</w:t>
            </w:r>
          </w:p>
        </w:tc>
        <w:tc>
          <w:tcPr>
            <w:tcW w:w="5933" w:type="dxa"/>
            <w:vAlign w:val="center"/>
          </w:tcPr>
          <w:p w14:paraId="3248D043" w14:textId="77777777" w:rsidR="00451207" w:rsidRPr="00451207" w:rsidRDefault="00451207" w:rsidP="00451207">
            <w:pPr>
              <w:rPr>
                <w:rFonts w:ascii="Times New Roman" w:hAnsi="Times New Roman" w:cs="Times New Roman"/>
                <w:sz w:val="24"/>
                <w:szCs w:val="24"/>
              </w:rPr>
            </w:pPr>
            <w:r w:rsidRPr="00451207">
              <w:rPr>
                <w:rFonts w:ascii="Times New Roman" w:hAnsi="Times New Roman" w:cs="Times New Roman"/>
                <w:sz w:val="24"/>
                <w:szCs w:val="24"/>
              </w:rPr>
              <w:t xml:space="preserve">Заміна </w:t>
            </w:r>
            <w:r w:rsidRPr="00451207">
              <w:rPr>
                <w:rFonts w:ascii="Times New Roman" w:hAnsi="Times New Roman" w:cs="Times New Roman"/>
                <w:sz w:val="24"/>
                <w:szCs w:val="24"/>
                <w:lang w:val="en-US"/>
              </w:rPr>
              <w:t>SSD</w:t>
            </w:r>
          </w:p>
        </w:tc>
        <w:tc>
          <w:tcPr>
            <w:tcW w:w="1276" w:type="dxa"/>
            <w:vAlign w:val="center"/>
          </w:tcPr>
          <w:p w14:paraId="2E6A7A06"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1</w:t>
            </w:r>
          </w:p>
        </w:tc>
        <w:tc>
          <w:tcPr>
            <w:tcW w:w="1270" w:type="dxa"/>
            <w:vAlign w:val="center"/>
          </w:tcPr>
          <w:p w14:paraId="45D8104C"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послуга</w:t>
            </w:r>
          </w:p>
        </w:tc>
      </w:tr>
      <w:tr w:rsidR="00451207" w:rsidRPr="00451207" w14:paraId="5350A995" w14:textId="77777777" w:rsidTr="00ED25CF">
        <w:tc>
          <w:tcPr>
            <w:tcW w:w="519" w:type="dxa"/>
            <w:vAlign w:val="center"/>
          </w:tcPr>
          <w:p w14:paraId="542FE050"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lang w:val="en-US"/>
              </w:rPr>
            </w:pPr>
            <w:r w:rsidRPr="00451207">
              <w:rPr>
                <w:rFonts w:ascii="Times New Roman" w:eastAsia="Aptos" w:hAnsi="Times New Roman" w:cs="Times New Roman"/>
                <w:color w:val="000000"/>
                <w:sz w:val="24"/>
                <w:szCs w:val="24"/>
                <w:shd w:val="clear" w:color="auto" w:fill="FFFFFF"/>
                <w:lang w:val="en-US"/>
              </w:rPr>
              <w:t>4</w:t>
            </w:r>
          </w:p>
        </w:tc>
        <w:tc>
          <w:tcPr>
            <w:tcW w:w="636" w:type="dxa"/>
            <w:vAlign w:val="center"/>
          </w:tcPr>
          <w:p w14:paraId="4BBD4909" w14:textId="77777777" w:rsidR="00451207" w:rsidRPr="00451207" w:rsidRDefault="00451207" w:rsidP="00451207">
            <w:pPr>
              <w:jc w:val="center"/>
              <w:rPr>
                <w:rFonts w:ascii="Times New Roman" w:hAnsi="Times New Roman" w:cs="Times New Roman"/>
                <w:sz w:val="24"/>
                <w:szCs w:val="24"/>
              </w:rPr>
            </w:pPr>
            <w:r w:rsidRPr="00451207">
              <w:rPr>
                <w:rFonts w:ascii="Times New Roman" w:eastAsia="Aptos" w:hAnsi="Times New Roman" w:cs="Times New Roman"/>
                <w:color w:val="000000"/>
                <w:sz w:val="24"/>
                <w:szCs w:val="24"/>
                <w:shd w:val="clear" w:color="auto" w:fill="FFFFFF"/>
              </w:rPr>
              <w:t>1.</w:t>
            </w:r>
            <w:r w:rsidRPr="00451207">
              <w:rPr>
                <w:rFonts w:ascii="Times New Roman" w:hAnsi="Times New Roman" w:cs="Times New Roman"/>
                <w:color w:val="000000"/>
                <w:sz w:val="24"/>
                <w:szCs w:val="24"/>
                <w:shd w:val="clear" w:color="auto" w:fill="FFFFFF"/>
              </w:rPr>
              <w:t>4</w:t>
            </w:r>
          </w:p>
        </w:tc>
        <w:tc>
          <w:tcPr>
            <w:tcW w:w="5933" w:type="dxa"/>
            <w:vAlign w:val="center"/>
          </w:tcPr>
          <w:p w14:paraId="37A7AE4B" w14:textId="77777777" w:rsidR="00451207" w:rsidRPr="00451207" w:rsidRDefault="00451207" w:rsidP="00451207">
            <w:pPr>
              <w:rPr>
                <w:rFonts w:ascii="Times New Roman" w:eastAsia="Aptos" w:hAnsi="Times New Roman" w:cs="Times New Roman"/>
                <w:color w:val="000000"/>
                <w:sz w:val="24"/>
                <w:szCs w:val="24"/>
                <w:shd w:val="clear" w:color="auto" w:fill="FFFFFF"/>
              </w:rPr>
            </w:pPr>
            <w:r w:rsidRPr="00451207">
              <w:rPr>
                <w:rFonts w:ascii="Times New Roman" w:hAnsi="Times New Roman" w:cs="Times New Roman"/>
                <w:sz w:val="24"/>
                <w:szCs w:val="24"/>
              </w:rPr>
              <w:t>Ремонт системного монітору</w:t>
            </w:r>
          </w:p>
        </w:tc>
        <w:tc>
          <w:tcPr>
            <w:tcW w:w="1276" w:type="dxa"/>
            <w:vAlign w:val="center"/>
          </w:tcPr>
          <w:p w14:paraId="36D64CC9"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1</w:t>
            </w:r>
          </w:p>
        </w:tc>
        <w:tc>
          <w:tcPr>
            <w:tcW w:w="1270" w:type="dxa"/>
            <w:vAlign w:val="center"/>
          </w:tcPr>
          <w:p w14:paraId="564C972E"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послуга</w:t>
            </w:r>
          </w:p>
        </w:tc>
      </w:tr>
      <w:tr w:rsidR="00451207" w:rsidRPr="00451207" w14:paraId="510E3811" w14:textId="77777777" w:rsidTr="00ED25CF">
        <w:tc>
          <w:tcPr>
            <w:tcW w:w="519" w:type="dxa"/>
            <w:vAlign w:val="center"/>
          </w:tcPr>
          <w:p w14:paraId="5886AC38"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5</w:t>
            </w:r>
          </w:p>
        </w:tc>
        <w:tc>
          <w:tcPr>
            <w:tcW w:w="636" w:type="dxa"/>
            <w:vAlign w:val="center"/>
          </w:tcPr>
          <w:p w14:paraId="4189BA2F"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1.5</w:t>
            </w:r>
          </w:p>
        </w:tc>
        <w:tc>
          <w:tcPr>
            <w:tcW w:w="5933" w:type="dxa"/>
            <w:vAlign w:val="center"/>
          </w:tcPr>
          <w:p w14:paraId="5BB86EBF" w14:textId="77777777" w:rsidR="00451207" w:rsidRPr="00451207" w:rsidRDefault="00451207" w:rsidP="00451207">
            <w:pPr>
              <w:rPr>
                <w:rFonts w:ascii="Times New Roman" w:hAnsi="Times New Roman" w:cs="Times New Roman"/>
                <w:sz w:val="24"/>
                <w:szCs w:val="24"/>
              </w:rPr>
            </w:pPr>
            <w:r w:rsidRPr="00451207">
              <w:rPr>
                <w:rFonts w:ascii="Times New Roman" w:hAnsi="Times New Roman" w:cs="Times New Roman"/>
                <w:sz w:val="24"/>
                <w:szCs w:val="24"/>
              </w:rPr>
              <w:t>Налагодження та тестування комплексу в сервісному центрі</w:t>
            </w:r>
          </w:p>
        </w:tc>
        <w:tc>
          <w:tcPr>
            <w:tcW w:w="1276" w:type="dxa"/>
            <w:vAlign w:val="center"/>
          </w:tcPr>
          <w:p w14:paraId="4D7D6EC7"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1</w:t>
            </w:r>
          </w:p>
        </w:tc>
        <w:tc>
          <w:tcPr>
            <w:tcW w:w="1270" w:type="dxa"/>
            <w:vAlign w:val="center"/>
          </w:tcPr>
          <w:p w14:paraId="600F9684"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послуга</w:t>
            </w:r>
          </w:p>
        </w:tc>
      </w:tr>
      <w:tr w:rsidR="00451207" w:rsidRPr="00451207" w14:paraId="1EC3451E" w14:textId="77777777" w:rsidTr="00ED25CF">
        <w:tc>
          <w:tcPr>
            <w:tcW w:w="519" w:type="dxa"/>
            <w:vAlign w:val="center"/>
          </w:tcPr>
          <w:p w14:paraId="2989D685"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6</w:t>
            </w:r>
          </w:p>
        </w:tc>
        <w:tc>
          <w:tcPr>
            <w:tcW w:w="636" w:type="dxa"/>
            <w:vAlign w:val="center"/>
          </w:tcPr>
          <w:p w14:paraId="27F766D6" w14:textId="77777777" w:rsidR="00451207" w:rsidRPr="00451207" w:rsidRDefault="00451207" w:rsidP="00451207">
            <w:pPr>
              <w:jc w:val="center"/>
              <w:rPr>
                <w:rFonts w:ascii="Times New Roman" w:hAnsi="Times New Roman" w:cs="Times New Roman"/>
                <w:sz w:val="24"/>
                <w:szCs w:val="24"/>
                <w:lang w:val="en-US"/>
              </w:rPr>
            </w:pPr>
            <w:r w:rsidRPr="00451207">
              <w:rPr>
                <w:rFonts w:ascii="Times New Roman" w:eastAsia="Aptos" w:hAnsi="Times New Roman" w:cs="Times New Roman"/>
                <w:color w:val="000000"/>
                <w:sz w:val="24"/>
                <w:szCs w:val="24"/>
                <w:shd w:val="clear" w:color="auto" w:fill="FFFFFF"/>
              </w:rPr>
              <w:t>1.</w:t>
            </w:r>
            <w:r w:rsidRPr="00451207">
              <w:rPr>
                <w:rFonts w:ascii="Times New Roman" w:hAnsi="Times New Roman" w:cs="Times New Roman"/>
                <w:color w:val="000000"/>
                <w:sz w:val="24"/>
                <w:szCs w:val="24"/>
                <w:shd w:val="clear" w:color="auto" w:fill="FFFFFF"/>
              </w:rPr>
              <w:t>6</w:t>
            </w:r>
          </w:p>
        </w:tc>
        <w:tc>
          <w:tcPr>
            <w:tcW w:w="5933" w:type="dxa"/>
            <w:vAlign w:val="center"/>
          </w:tcPr>
          <w:p w14:paraId="5930F443" w14:textId="77777777" w:rsidR="00451207" w:rsidRPr="00451207" w:rsidRDefault="00451207" w:rsidP="00451207">
            <w:pPr>
              <w:rPr>
                <w:rFonts w:ascii="Times New Roman" w:eastAsia="Aptos" w:hAnsi="Times New Roman" w:cs="Times New Roman"/>
                <w:color w:val="000000"/>
                <w:sz w:val="24"/>
                <w:szCs w:val="24"/>
                <w:shd w:val="clear" w:color="auto" w:fill="FFFFFF"/>
              </w:rPr>
            </w:pPr>
            <w:r w:rsidRPr="00451207">
              <w:rPr>
                <w:rFonts w:ascii="Times New Roman" w:hAnsi="Times New Roman" w:cs="Times New Roman"/>
                <w:sz w:val="24"/>
                <w:szCs w:val="24"/>
              </w:rPr>
              <w:t>Встановлення та налагодження реєстраційного блока (далі – РБ) на місці встановлення</w:t>
            </w:r>
          </w:p>
        </w:tc>
        <w:tc>
          <w:tcPr>
            <w:tcW w:w="1276" w:type="dxa"/>
            <w:vAlign w:val="center"/>
          </w:tcPr>
          <w:p w14:paraId="461783FC"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1</w:t>
            </w:r>
          </w:p>
        </w:tc>
        <w:tc>
          <w:tcPr>
            <w:tcW w:w="1270" w:type="dxa"/>
            <w:vAlign w:val="center"/>
          </w:tcPr>
          <w:p w14:paraId="0F2F25A1"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послуга</w:t>
            </w:r>
          </w:p>
        </w:tc>
      </w:tr>
      <w:tr w:rsidR="00451207" w:rsidRPr="00451207" w14:paraId="6676B78F" w14:textId="77777777" w:rsidTr="00ED25CF">
        <w:tc>
          <w:tcPr>
            <w:tcW w:w="1155" w:type="dxa"/>
            <w:gridSpan w:val="2"/>
            <w:vAlign w:val="center"/>
          </w:tcPr>
          <w:p w14:paraId="443F4925" w14:textId="77777777" w:rsidR="00451207" w:rsidRPr="00451207" w:rsidRDefault="00451207" w:rsidP="00451207">
            <w:pPr>
              <w:jc w:val="center"/>
              <w:rPr>
                <w:rFonts w:ascii="Times New Roman" w:eastAsia="Aptos" w:hAnsi="Times New Roman" w:cs="Times New Roman"/>
                <w:b/>
                <w:bCs/>
                <w:color w:val="000000"/>
                <w:sz w:val="24"/>
                <w:szCs w:val="24"/>
                <w:shd w:val="clear" w:color="auto" w:fill="FFFFFF"/>
              </w:rPr>
            </w:pPr>
            <w:r w:rsidRPr="00451207">
              <w:rPr>
                <w:rFonts w:ascii="Times New Roman" w:eastAsia="Aptos" w:hAnsi="Times New Roman" w:cs="Times New Roman"/>
                <w:b/>
                <w:bCs/>
                <w:color w:val="000000"/>
                <w:sz w:val="24"/>
                <w:szCs w:val="24"/>
                <w:shd w:val="clear" w:color="auto" w:fill="FFFFFF"/>
              </w:rPr>
              <w:t>2</w:t>
            </w:r>
          </w:p>
        </w:tc>
        <w:tc>
          <w:tcPr>
            <w:tcW w:w="5933" w:type="dxa"/>
            <w:vAlign w:val="center"/>
          </w:tcPr>
          <w:p w14:paraId="4AE5E197" w14:textId="77777777" w:rsidR="00451207" w:rsidRPr="00451207" w:rsidRDefault="00451207" w:rsidP="00451207">
            <w:pPr>
              <w:rPr>
                <w:rFonts w:ascii="Times New Roman" w:hAnsi="Times New Roman" w:cs="Times New Roman"/>
                <w:sz w:val="24"/>
                <w:szCs w:val="24"/>
              </w:rPr>
            </w:pPr>
            <w:r w:rsidRPr="00451207">
              <w:rPr>
                <w:rFonts w:ascii="Times New Roman" w:eastAsia="Aptos" w:hAnsi="Times New Roman" w:cs="Times New Roman"/>
                <w:b/>
                <w:bCs/>
                <w:color w:val="000000"/>
                <w:sz w:val="24"/>
                <w:szCs w:val="24"/>
                <w:shd w:val="clear" w:color="auto" w:fill="FFFFFF"/>
              </w:rPr>
              <w:t xml:space="preserve">Відновлення працездатності комплексу «КАСКАД 3», с/№ </w:t>
            </w:r>
            <w:r w:rsidRPr="00451207">
              <w:rPr>
                <w:rFonts w:ascii="Times New Roman" w:eastAsia="Aptos" w:hAnsi="Times New Roman" w:cs="Times New Roman"/>
                <w:b/>
                <w:bCs/>
                <w:color w:val="000000"/>
                <w:sz w:val="24"/>
                <w:szCs w:val="24"/>
                <w:shd w:val="clear" w:color="auto" w:fill="FFFFFF"/>
                <w:lang w:val="en-US"/>
              </w:rPr>
              <w:t>1</w:t>
            </w:r>
            <w:r w:rsidRPr="00451207">
              <w:rPr>
                <w:rFonts w:ascii="Times New Roman" w:eastAsia="Aptos" w:hAnsi="Times New Roman" w:cs="Times New Roman"/>
                <w:b/>
                <w:bCs/>
                <w:color w:val="000000"/>
                <w:sz w:val="24"/>
                <w:szCs w:val="24"/>
                <w:shd w:val="clear" w:color="auto" w:fill="FFFFFF"/>
              </w:rPr>
              <w:t xml:space="preserve">10-1120, </w:t>
            </w:r>
            <w:r w:rsidRPr="00451207">
              <w:rPr>
                <w:rFonts w:ascii="Times New Roman" w:eastAsia="Aptos" w:hAnsi="Times New Roman" w:cs="Times New Roman"/>
                <w:i/>
                <w:iCs/>
                <w:color w:val="000000"/>
                <w:sz w:val="24"/>
                <w:szCs w:val="24"/>
                <w:shd w:val="clear" w:color="auto" w:fill="FFFFFF"/>
              </w:rPr>
              <w:t>у складі:</w:t>
            </w:r>
          </w:p>
        </w:tc>
        <w:tc>
          <w:tcPr>
            <w:tcW w:w="1276" w:type="dxa"/>
            <w:vAlign w:val="center"/>
          </w:tcPr>
          <w:p w14:paraId="700C2CD4"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b/>
                <w:bCs/>
                <w:color w:val="000000"/>
                <w:sz w:val="24"/>
                <w:szCs w:val="24"/>
                <w:shd w:val="clear" w:color="auto" w:fill="FFFFFF"/>
              </w:rPr>
              <w:t>1</w:t>
            </w:r>
          </w:p>
        </w:tc>
        <w:tc>
          <w:tcPr>
            <w:tcW w:w="1270" w:type="dxa"/>
            <w:vAlign w:val="center"/>
          </w:tcPr>
          <w:p w14:paraId="1E20AC17"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b/>
                <w:bCs/>
                <w:color w:val="000000"/>
                <w:sz w:val="24"/>
                <w:szCs w:val="24"/>
                <w:shd w:val="clear" w:color="auto" w:fill="FFFFFF"/>
              </w:rPr>
              <w:t>шт.</w:t>
            </w:r>
          </w:p>
        </w:tc>
      </w:tr>
      <w:tr w:rsidR="00451207" w:rsidRPr="00451207" w14:paraId="515CE30A" w14:textId="77777777" w:rsidTr="00ED25CF">
        <w:tc>
          <w:tcPr>
            <w:tcW w:w="519" w:type="dxa"/>
            <w:vAlign w:val="center"/>
          </w:tcPr>
          <w:p w14:paraId="736CD48B" w14:textId="77777777" w:rsidR="00451207" w:rsidRPr="00451207" w:rsidRDefault="00451207" w:rsidP="00451207">
            <w:pPr>
              <w:jc w:val="center"/>
              <w:rPr>
                <w:rFonts w:ascii="Times New Roman" w:eastAsia="Aptos" w:hAnsi="Times New Roman" w:cs="Times New Roman"/>
                <w:b/>
                <w:bCs/>
                <w:color w:val="000000"/>
                <w:sz w:val="24"/>
                <w:szCs w:val="24"/>
                <w:shd w:val="clear" w:color="auto" w:fill="FFFFFF"/>
              </w:rPr>
            </w:pPr>
            <w:r w:rsidRPr="00451207">
              <w:rPr>
                <w:rFonts w:ascii="Times New Roman" w:eastAsia="Aptos" w:hAnsi="Times New Roman" w:cs="Times New Roman"/>
                <w:b/>
                <w:bCs/>
                <w:color w:val="000000"/>
                <w:sz w:val="24"/>
                <w:szCs w:val="24"/>
                <w:shd w:val="clear" w:color="auto" w:fill="FFFFFF"/>
              </w:rPr>
              <w:t>7</w:t>
            </w:r>
          </w:p>
        </w:tc>
        <w:tc>
          <w:tcPr>
            <w:tcW w:w="636" w:type="dxa"/>
            <w:vAlign w:val="center"/>
          </w:tcPr>
          <w:p w14:paraId="3122D268"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2.1</w:t>
            </w:r>
          </w:p>
        </w:tc>
        <w:tc>
          <w:tcPr>
            <w:tcW w:w="5933" w:type="dxa"/>
            <w:vAlign w:val="center"/>
          </w:tcPr>
          <w:p w14:paraId="1FEEA7A4" w14:textId="77777777" w:rsidR="00451207" w:rsidRPr="00451207" w:rsidRDefault="00451207" w:rsidP="00451207">
            <w:pPr>
              <w:rPr>
                <w:rFonts w:ascii="Times New Roman" w:eastAsia="Aptos" w:hAnsi="Times New Roman" w:cs="Times New Roman"/>
                <w:color w:val="000000"/>
                <w:sz w:val="24"/>
                <w:szCs w:val="24"/>
                <w:shd w:val="clear" w:color="auto" w:fill="FFFFFF"/>
              </w:rPr>
            </w:pPr>
            <w:r w:rsidRPr="00451207">
              <w:rPr>
                <w:rFonts w:ascii="Times New Roman" w:hAnsi="Times New Roman" w:cs="Times New Roman"/>
                <w:sz w:val="24"/>
                <w:szCs w:val="24"/>
              </w:rPr>
              <w:t>Ремонт системного монітору</w:t>
            </w:r>
          </w:p>
        </w:tc>
        <w:tc>
          <w:tcPr>
            <w:tcW w:w="1276" w:type="dxa"/>
            <w:vAlign w:val="center"/>
          </w:tcPr>
          <w:p w14:paraId="21A1F979"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1</w:t>
            </w:r>
          </w:p>
        </w:tc>
        <w:tc>
          <w:tcPr>
            <w:tcW w:w="1270" w:type="dxa"/>
            <w:vAlign w:val="center"/>
          </w:tcPr>
          <w:p w14:paraId="5DEC67F4"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послуга</w:t>
            </w:r>
          </w:p>
        </w:tc>
      </w:tr>
      <w:tr w:rsidR="00451207" w:rsidRPr="00451207" w14:paraId="04835920" w14:textId="77777777" w:rsidTr="00ED25CF">
        <w:tc>
          <w:tcPr>
            <w:tcW w:w="519" w:type="dxa"/>
            <w:vAlign w:val="center"/>
          </w:tcPr>
          <w:p w14:paraId="737EE9F2"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8</w:t>
            </w:r>
          </w:p>
        </w:tc>
        <w:tc>
          <w:tcPr>
            <w:tcW w:w="636" w:type="dxa"/>
            <w:vAlign w:val="center"/>
          </w:tcPr>
          <w:p w14:paraId="66E1D7A8"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lang w:val="en-US"/>
              </w:rPr>
            </w:pPr>
            <w:r w:rsidRPr="00451207">
              <w:rPr>
                <w:rFonts w:ascii="Times New Roman" w:eastAsia="Aptos" w:hAnsi="Times New Roman" w:cs="Times New Roman"/>
                <w:color w:val="000000"/>
                <w:sz w:val="24"/>
                <w:szCs w:val="24"/>
                <w:shd w:val="clear" w:color="auto" w:fill="FFFFFF"/>
              </w:rPr>
              <w:t>2.</w:t>
            </w:r>
            <w:r w:rsidRPr="00451207">
              <w:rPr>
                <w:rFonts w:ascii="Times New Roman" w:eastAsia="Aptos" w:hAnsi="Times New Roman" w:cs="Times New Roman"/>
                <w:color w:val="000000"/>
                <w:sz w:val="24"/>
                <w:szCs w:val="24"/>
                <w:shd w:val="clear" w:color="auto" w:fill="FFFFFF"/>
                <w:lang w:val="en-US"/>
              </w:rPr>
              <w:t>2</w:t>
            </w:r>
          </w:p>
        </w:tc>
        <w:tc>
          <w:tcPr>
            <w:tcW w:w="5933" w:type="dxa"/>
            <w:vAlign w:val="center"/>
          </w:tcPr>
          <w:p w14:paraId="011B33DB" w14:textId="77777777" w:rsidR="00451207" w:rsidRPr="00451207" w:rsidRDefault="00451207" w:rsidP="00451207">
            <w:pPr>
              <w:rPr>
                <w:rFonts w:ascii="Times New Roman" w:eastAsia="Aptos" w:hAnsi="Times New Roman" w:cs="Times New Roman"/>
                <w:color w:val="000000"/>
                <w:sz w:val="24"/>
                <w:szCs w:val="24"/>
                <w:shd w:val="clear" w:color="auto" w:fill="FFFFFF"/>
              </w:rPr>
            </w:pPr>
            <w:r w:rsidRPr="00451207">
              <w:rPr>
                <w:rFonts w:ascii="Times New Roman" w:hAnsi="Times New Roman" w:cs="Times New Roman"/>
                <w:sz w:val="24"/>
                <w:szCs w:val="24"/>
              </w:rPr>
              <w:t>Налагодження та тестування комплексу в сервісному центрі</w:t>
            </w:r>
          </w:p>
        </w:tc>
        <w:tc>
          <w:tcPr>
            <w:tcW w:w="1276" w:type="dxa"/>
            <w:vAlign w:val="center"/>
          </w:tcPr>
          <w:p w14:paraId="0BA11AA6"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1</w:t>
            </w:r>
          </w:p>
        </w:tc>
        <w:tc>
          <w:tcPr>
            <w:tcW w:w="1270" w:type="dxa"/>
            <w:vAlign w:val="center"/>
          </w:tcPr>
          <w:p w14:paraId="3E880DB9"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послуга</w:t>
            </w:r>
          </w:p>
        </w:tc>
      </w:tr>
      <w:tr w:rsidR="00451207" w:rsidRPr="00451207" w14:paraId="1E1D0EEB" w14:textId="77777777" w:rsidTr="00ED25CF">
        <w:tc>
          <w:tcPr>
            <w:tcW w:w="519" w:type="dxa"/>
            <w:vAlign w:val="center"/>
          </w:tcPr>
          <w:p w14:paraId="3DFED36D"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9</w:t>
            </w:r>
          </w:p>
        </w:tc>
        <w:tc>
          <w:tcPr>
            <w:tcW w:w="636" w:type="dxa"/>
            <w:vAlign w:val="center"/>
          </w:tcPr>
          <w:p w14:paraId="7401DC47"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lang w:val="en-US"/>
              </w:rPr>
            </w:pPr>
            <w:r w:rsidRPr="00451207">
              <w:rPr>
                <w:rFonts w:ascii="Times New Roman" w:eastAsia="Aptos" w:hAnsi="Times New Roman" w:cs="Times New Roman"/>
                <w:color w:val="000000"/>
                <w:sz w:val="24"/>
                <w:szCs w:val="24"/>
                <w:shd w:val="clear" w:color="auto" w:fill="FFFFFF"/>
              </w:rPr>
              <w:t>2.</w:t>
            </w:r>
            <w:r w:rsidRPr="00451207">
              <w:rPr>
                <w:rFonts w:ascii="Times New Roman" w:eastAsia="Aptos" w:hAnsi="Times New Roman" w:cs="Times New Roman"/>
                <w:color w:val="000000"/>
                <w:sz w:val="24"/>
                <w:szCs w:val="24"/>
                <w:shd w:val="clear" w:color="auto" w:fill="FFFFFF"/>
                <w:lang w:val="en-US"/>
              </w:rPr>
              <w:t>3</w:t>
            </w:r>
          </w:p>
        </w:tc>
        <w:tc>
          <w:tcPr>
            <w:tcW w:w="5933" w:type="dxa"/>
            <w:vAlign w:val="center"/>
          </w:tcPr>
          <w:p w14:paraId="066C8E47" w14:textId="77777777" w:rsidR="00451207" w:rsidRPr="00451207" w:rsidRDefault="00451207" w:rsidP="00451207">
            <w:pPr>
              <w:rPr>
                <w:rFonts w:ascii="Times New Roman" w:eastAsia="Aptos" w:hAnsi="Times New Roman" w:cs="Times New Roman"/>
                <w:color w:val="000000"/>
                <w:sz w:val="24"/>
                <w:szCs w:val="24"/>
                <w:shd w:val="clear" w:color="auto" w:fill="FFFFFF"/>
              </w:rPr>
            </w:pPr>
            <w:r w:rsidRPr="00451207">
              <w:rPr>
                <w:rFonts w:ascii="Times New Roman" w:hAnsi="Times New Roman" w:cs="Times New Roman"/>
                <w:sz w:val="24"/>
                <w:szCs w:val="24"/>
              </w:rPr>
              <w:t>Встановлення та налагодження РБ</w:t>
            </w:r>
            <w:r w:rsidRPr="00451207">
              <w:rPr>
                <w:rFonts w:ascii="Times New Roman" w:hAnsi="Times New Roman" w:cs="Times New Roman"/>
                <w:sz w:val="24"/>
                <w:szCs w:val="24"/>
                <w:lang w:val="en-US"/>
              </w:rPr>
              <w:t xml:space="preserve"> </w:t>
            </w:r>
            <w:r w:rsidRPr="00451207">
              <w:rPr>
                <w:rFonts w:ascii="Times New Roman" w:hAnsi="Times New Roman" w:cs="Times New Roman"/>
                <w:sz w:val="24"/>
                <w:szCs w:val="24"/>
              </w:rPr>
              <w:t>на місці встановлення</w:t>
            </w:r>
          </w:p>
        </w:tc>
        <w:tc>
          <w:tcPr>
            <w:tcW w:w="1276" w:type="dxa"/>
            <w:vAlign w:val="center"/>
          </w:tcPr>
          <w:p w14:paraId="0D9ADE49"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1</w:t>
            </w:r>
          </w:p>
        </w:tc>
        <w:tc>
          <w:tcPr>
            <w:tcW w:w="1270" w:type="dxa"/>
            <w:vAlign w:val="center"/>
          </w:tcPr>
          <w:p w14:paraId="094E5B9B"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послуга</w:t>
            </w:r>
          </w:p>
        </w:tc>
      </w:tr>
      <w:tr w:rsidR="00451207" w:rsidRPr="00451207" w14:paraId="521ED685" w14:textId="77777777" w:rsidTr="00ED25CF">
        <w:tc>
          <w:tcPr>
            <w:tcW w:w="1155" w:type="dxa"/>
            <w:gridSpan w:val="2"/>
            <w:vAlign w:val="center"/>
          </w:tcPr>
          <w:p w14:paraId="5BD21D65" w14:textId="77777777" w:rsidR="00451207" w:rsidRPr="00451207" w:rsidRDefault="00451207" w:rsidP="00451207">
            <w:pPr>
              <w:jc w:val="center"/>
              <w:rPr>
                <w:rFonts w:ascii="Times New Roman" w:eastAsia="Aptos" w:hAnsi="Times New Roman" w:cs="Times New Roman"/>
                <w:b/>
                <w:bCs/>
                <w:color w:val="000000"/>
                <w:sz w:val="24"/>
                <w:szCs w:val="24"/>
                <w:shd w:val="clear" w:color="auto" w:fill="FFFFFF"/>
              </w:rPr>
            </w:pPr>
            <w:r w:rsidRPr="00451207">
              <w:rPr>
                <w:rFonts w:ascii="Times New Roman" w:eastAsia="Aptos" w:hAnsi="Times New Roman" w:cs="Times New Roman"/>
                <w:b/>
                <w:bCs/>
                <w:color w:val="000000"/>
                <w:sz w:val="24"/>
                <w:szCs w:val="24"/>
                <w:shd w:val="clear" w:color="auto" w:fill="FFFFFF"/>
              </w:rPr>
              <w:t>3</w:t>
            </w:r>
          </w:p>
        </w:tc>
        <w:tc>
          <w:tcPr>
            <w:tcW w:w="5933" w:type="dxa"/>
            <w:vAlign w:val="center"/>
          </w:tcPr>
          <w:p w14:paraId="26BE853C" w14:textId="77777777" w:rsidR="00451207" w:rsidRPr="00451207" w:rsidRDefault="00451207" w:rsidP="00451207">
            <w:pPr>
              <w:rPr>
                <w:rFonts w:ascii="Times New Roman" w:hAnsi="Times New Roman" w:cs="Times New Roman"/>
                <w:sz w:val="24"/>
                <w:szCs w:val="24"/>
              </w:rPr>
            </w:pPr>
            <w:r w:rsidRPr="00451207">
              <w:rPr>
                <w:rFonts w:ascii="Times New Roman" w:eastAsia="Aptos" w:hAnsi="Times New Roman" w:cs="Times New Roman"/>
                <w:b/>
                <w:bCs/>
                <w:color w:val="000000"/>
                <w:sz w:val="24"/>
                <w:szCs w:val="24"/>
                <w:shd w:val="clear" w:color="auto" w:fill="FFFFFF"/>
              </w:rPr>
              <w:t xml:space="preserve">Відновлення працездатності комплексу «КАСКАД 3», с/№ </w:t>
            </w:r>
            <w:r w:rsidRPr="00451207">
              <w:rPr>
                <w:rFonts w:ascii="Times New Roman" w:hAnsi="Times New Roman" w:cs="Times New Roman"/>
                <w:b/>
                <w:bCs/>
                <w:color w:val="000000"/>
                <w:sz w:val="24"/>
                <w:szCs w:val="24"/>
                <w:shd w:val="clear" w:color="auto" w:fill="FFFFFF"/>
                <w:lang w:val="en-US"/>
              </w:rPr>
              <w:t>1</w:t>
            </w:r>
            <w:r w:rsidRPr="00451207">
              <w:rPr>
                <w:rFonts w:ascii="Times New Roman" w:hAnsi="Times New Roman" w:cs="Times New Roman"/>
                <w:b/>
                <w:bCs/>
                <w:color w:val="000000"/>
                <w:sz w:val="24"/>
                <w:szCs w:val="24"/>
                <w:shd w:val="clear" w:color="auto" w:fill="FFFFFF"/>
              </w:rPr>
              <w:t>42</w:t>
            </w:r>
            <w:r w:rsidRPr="00451207">
              <w:rPr>
                <w:rFonts w:ascii="Times New Roman" w:hAnsi="Times New Roman" w:cs="Times New Roman"/>
                <w:b/>
                <w:sz w:val="24"/>
                <w:szCs w:val="24"/>
              </w:rPr>
              <w:t>-1</w:t>
            </w:r>
            <w:r w:rsidRPr="00451207">
              <w:rPr>
                <w:rFonts w:ascii="Times New Roman" w:hAnsi="Times New Roman" w:cs="Times New Roman"/>
                <w:b/>
                <w:sz w:val="24"/>
                <w:szCs w:val="24"/>
                <w:lang w:val="en-US"/>
              </w:rPr>
              <w:t>2</w:t>
            </w:r>
            <w:r w:rsidRPr="00451207">
              <w:rPr>
                <w:rFonts w:ascii="Times New Roman" w:hAnsi="Times New Roman" w:cs="Times New Roman"/>
                <w:b/>
                <w:sz w:val="24"/>
                <w:szCs w:val="24"/>
              </w:rPr>
              <w:t xml:space="preserve">20, </w:t>
            </w:r>
            <w:r w:rsidRPr="00451207">
              <w:rPr>
                <w:rFonts w:ascii="Times New Roman" w:eastAsia="Aptos" w:hAnsi="Times New Roman" w:cs="Times New Roman"/>
                <w:i/>
                <w:iCs/>
                <w:color w:val="000000"/>
                <w:sz w:val="24"/>
                <w:szCs w:val="24"/>
                <w:shd w:val="clear" w:color="auto" w:fill="FFFFFF"/>
              </w:rPr>
              <w:t>у складі:</w:t>
            </w:r>
          </w:p>
        </w:tc>
        <w:tc>
          <w:tcPr>
            <w:tcW w:w="1276" w:type="dxa"/>
            <w:vAlign w:val="center"/>
          </w:tcPr>
          <w:p w14:paraId="760A0498"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b/>
                <w:bCs/>
                <w:color w:val="000000"/>
                <w:sz w:val="24"/>
                <w:szCs w:val="24"/>
                <w:shd w:val="clear" w:color="auto" w:fill="FFFFFF"/>
              </w:rPr>
              <w:t>1</w:t>
            </w:r>
          </w:p>
        </w:tc>
        <w:tc>
          <w:tcPr>
            <w:tcW w:w="1270" w:type="dxa"/>
            <w:vAlign w:val="center"/>
          </w:tcPr>
          <w:p w14:paraId="795F2517"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b/>
                <w:bCs/>
                <w:color w:val="000000"/>
                <w:sz w:val="24"/>
                <w:szCs w:val="24"/>
                <w:shd w:val="clear" w:color="auto" w:fill="FFFFFF"/>
              </w:rPr>
              <w:t>шт.</w:t>
            </w:r>
          </w:p>
        </w:tc>
      </w:tr>
      <w:tr w:rsidR="00451207" w:rsidRPr="00451207" w14:paraId="1752193E" w14:textId="77777777" w:rsidTr="00ED25CF">
        <w:tc>
          <w:tcPr>
            <w:tcW w:w="519" w:type="dxa"/>
            <w:vAlign w:val="center"/>
          </w:tcPr>
          <w:p w14:paraId="04188D34"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10</w:t>
            </w:r>
          </w:p>
        </w:tc>
        <w:tc>
          <w:tcPr>
            <w:tcW w:w="636" w:type="dxa"/>
            <w:vAlign w:val="center"/>
          </w:tcPr>
          <w:p w14:paraId="3CEDB20C"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3.1</w:t>
            </w:r>
          </w:p>
        </w:tc>
        <w:tc>
          <w:tcPr>
            <w:tcW w:w="5933" w:type="dxa"/>
            <w:vAlign w:val="center"/>
          </w:tcPr>
          <w:p w14:paraId="05D44C02" w14:textId="77777777" w:rsidR="00451207" w:rsidRPr="00451207" w:rsidRDefault="00451207" w:rsidP="00451207">
            <w:pPr>
              <w:rPr>
                <w:rFonts w:ascii="Times New Roman" w:eastAsia="Aptos" w:hAnsi="Times New Roman" w:cs="Times New Roman"/>
                <w:color w:val="000000"/>
                <w:sz w:val="24"/>
                <w:szCs w:val="24"/>
                <w:shd w:val="clear" w:color="auto" w:fill="FFFFFF"/>
              </w:rPr>
            </w:pPr>
            <w:r w:rsidRPr="00451207">
              <w:rPr>
                <w:rFonts w:ascii="Times New Roman" w:hAnsi="Times New Roman" w:cs="Times New Roman"/>
                <w:sz w:val="24"/>
                <w:szCs w:val="24"/>
              </w:rPr>
              <w:t>Ремонт системного монітору</w:t>
            </w:r>
          </w:p>
        </w:tc>
        <w:tc>
          <w:tcPr>
            <w:tcW w:w="1276" w:type="dxa"/>
            <w:vAlign w:val="center"/>
          </w:tcPr>
          <w:p w14:paraId="3C748D71"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1</w:t>
            </w:r>
          </w:p>
        </w:tc>
        <w:tc>
          <w:tcPr>
            <w:tcW w:w="1270" w:type="dxa"/>
            <w:vAlign w:val="center"/>
          </w:tcPr>
          <w:p w14:paraId="5E63020A"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послуга</w:t>
            </w:r>
          </w:p>
        </w:tc>
      </w:tr>
      <w:tr w:rsidR="00451207" w:rsidRPr="00451207" w14:paraId="31C40AF5" w14:textId="77777777" w:rsidTr="00ED25CF">
        <w:tc>
          <w:tcPr>
            <w:tcW w:w="519" w:type="dxa"/>
            <w:vAlign w:val="center"/>
          </w:tcPr>
          <w:p w14:paraId="439F30AC"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11</w:t>
            </w:r>
          </w:p>
        </w:tc>
        <w:tc>
          <w:tcPr>
            <w:tcW w:w="636" w:type="dxa"/>
            <w:vAlign w:val="center"/>
          </w:tcPr>
          <w:p w14:paraId="4D1B0575"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3.2</w:t>
            </w:r>
          </w:p>
        </w:tc>
        <w:tc>
          <w:tcPr>
            <w:tcW w:w="5933" w:type="dxa"/>
            <w:vAlign w:val="center"/>
          </w:tcPr>
          <w:p w14:paraId="20AD4494" w14:textId="77777777" w:rsidR="00451207" w:rsidRPr="00451207" w:rsidRDefault="00451207" w:rsidP="00451207">
            <w:pPr>
              <w:rPr>
                <w:rFonts w:ascii="Times New Roman" w:eastAsia="Aptos" w:hAnsi="Times New Roman" w:cs="Times New Roman"/>
                <w:color w:val="000000"/>
                <w:sz w:val="24"/>
                <w:szCs w:val="24"/>
                <w:shd w:val="clear" w:color="auto" w:fill="FFFFFF"/>
              </w:rPr>
            </w:pPr>
            <w:r w:rsidRPr="00451207">
              <w:rPr>
                <w:rFonts w:ascii="Times New Roman" w:hAnsi="Times New Roman" w:cs="Times New Roman"/>
                <w:sz w:val="24"/>
                <w:szCs w:val="24"/>
              </w:rPr>
              <w:t>Налагодження та тестування комплексу в сервісному центрі</w:t>
            </w:r>
          </w:p>
        </w:tc>
        <w:tc>
          <w:tcPr>
            <w:tcW w:w="1276" w:type="dxa"/>
            <w:vAlign w:val="center"/>
          </w:tcPr>
          <w:p w14:paraId="322CAAE6"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1</w:t>
            </w:r>
          </w:p>
        </w:tc>
        <w:tc>
          <w:tcPr>
            <w:tcW w:w="1270" w:type="dxa"/>
            <w:vAlign w:val="center"/>
          </w:tcPr>
          <w:p w14:paraId="76A4F7D1"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послуга</w:t>
            </w:r>
          </w:p>
        </w:tc>
      </w:tr>
      <w:tr w:rsidR="00451207" w:rsidRPr="00451207" w14:paraId="103AE1CE" w14:textId="77777777" w:rsidTr="00ED25CF">
        <w:tc>
          <w:tcPr>
            <w:tcW w:w="519" w:type="dxa"/>
            <w:vAlign w:val="center"/>
          </w:tcPr>
          <w:p w14:paraId="48E5208F"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12</w:t>
            </w:r>
          </w:p>
        </w:tc>
        <w:tc>
          <w:tcPr>
            <w:tcW w:w="636" w:type="dxa"/>
            <w:vAlign w:val="center"/>
          </w:tcPr>
          <w:p w14:paraId="191EF9B3"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3.3</w:t>
            </w:r>
          </w:p>
        </w:tc>
        <w:tc>
          <w:tcPr>
            <w:tcW w:w="5933" w:type="dxa"/>
            <w:vAlign w:val="center"/>
          </w:tcPr>
          <w:p w14:paraId="545E0325" w14:textId="77777777" w:rsidR="00451207" w:rsidRPr="00451207" w:rsidRDefault="00451207" w:rsidP="00451207">
            <w:pPr>
              <w:rPr>
                <w:rFonts w:ascii="Times New Roman" w:hAnsi="Times New Roman" w:cs="Times New Roman"/>
                <w:sz w:val="24"/>
                <w:szCs w:val="24"/>
              </w:rPr>
            </w:pPr>
            <w:r w:rsidRPr="00451207">
              <w:rPr>
                <w:rFonts w:ascii="Times New Roman" w:hAnsi="Times New Roman" w:cs="Times New Roman"/>
                <w:sz w:val="24"/>
                <w:szCs w:val="24"/>
              </w:rPr>
              <w:t>Встановлення та налагодження РБ на місці встановлення</w:t>
            </w:r>
          </w:p>
        </w:tc>
        <w:tc>
          <w:tcPr>
            <w:tcW w:w="1276" w:type="dxa"/>
            <w:vAlign w:val="center"/>
          </w:tcPr>
          <w:p w14:paraId="35AB8858"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1</w:t>
            </w:r>
          </w:p>
        </w:tc>
        <w:tc>
          <w:tcPr>
            <w:tcW w:w="1270" w:type="dxa"/>
            <w:vAlign w:val="center"/>
          </w:tcPr>
          <w:p w14:paraId="109A7303"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послуга</w:t>
            </w:r>
          </w:p>
        </w:tc>
      </w:tr>
      <w:tr w:rsidR="00451207" w:rsidRPr="00451207" w14:paraId="0D3757EF" w14:textId="77777777" w:rsidTr="00ED25CF">
        <w:tc>
          <w:tcPr>
            <w:tcW w:w="1155" w:type="dxa"/>
            <w:gridSpan w:val="2"/>
            <w:vAlign w:val="center"/>
          </w:tcPr>
          <w:p w14:paraId="3DF559A7" w14:textId="77777777" w:rsidR="00451207" w:rsidRPr="00451207" w:rsidRDefault="00451207" w:rsidP="00451207">
            <w:pPr>
              <w:jc w:val="center"/>
              <w:rPr>
                <w:rFonts w:ascii="Times New Roman" w:eastAsia="Aptos" w:hAnsi="Times New Roman" w:cs="Times New Roman"/>
                <w:b/>
                <w:bCs/>
                <w:color w:val="000000"/>
                <w:sz w:val="24"/>
                <w:szCs w:val="24"/>
                <w:shd w:val="clear" w:color="auto" w:fill="FFFFFF"/>
              </w:rPr>
            </w:pPr>
            <w:r w:rsidRPr="00451207">
              <w:rPr>
                <w:rFonts w:ascii="Times New Roman" w:eastAsia="Aptos" w:hAnsi="Times New Roman" w:cs="Times New Roman"/>
                <w:b/>
                <w:bCs/>
                <w:color w:val="000000"/>
                <w:sz w:val="24"/>
                <w:szCs w:val="24"/>
                <w:shd w:val="clear" w:color="auto" w:fill="FFFFFF"/>
              </w:rPr>
              <w:t>4</w:t>
            </w:r>
          </w:p>
        </w:tc>
        <w:tc>
          <w:tcPr>
            <w:tcW w:w="5933" w:type="dxa"/>
            <w:vAlign w:val="center"/>
          </w:tcPr>
          <w:p w14:paraId="087D2FE4" w14:textId="77777777" w:rsidR="00451207" w:rsidRPr="00451207" w:rsidRDefault="00451207" w:rsidP="00451207">
            <w:pPr>
              <w:rPr>
                <w:rFonts w:ascii="Times New Roman" w:hAnsi="Times New Roman" w:cs="Times New Roman"/>
                <w:sz w:val="24"/>
                <w:szCs w:val="24"/>
              </w:rPr>
            </w:pPr>
            <w:r w:rsidRPr="00451207">
              <w:rPr>
                <w:rFonts w:ascii="Times New Roman" w:eastAsia="Aptos" w:hAnsi="Times New Roman" w:cs="Times New Roman"/>
                <w:b/>
                <w:bCs/>
                <w:color w:val="000000"/>
                <w:sz w:val="24"/>
                <w:szCs w:val="24"/>
                <w:shd w:val="clear" w:color="auto" w:fill="FFFFFF"/>
              </w:rPr>
              <w:t xml:space="preserve">Відновлення працездатності комплексу «КАСКАД 3», с/№ </w:t>
            </w:r>
            <w:r w:rsidRPr="00451207">
              <w:rPr>
                <w:rFonts w:ascii="Times New Roman" w:hAnsi="Times New Roman" w:cs="Times New Roman"/>
                <w:b/>
                <w:bCs/>
                <w:color w:val="000000"/>
                <w:sz w:val="24"/>
                <w:szCs w:val="24"/>
                <w:shd w:val="clear" w:color="auto" w:fill="FFFFFF"/>
              </w:rPr>
              <w:t>201</w:t>
            </w:r>
            <w:r w:rsidRPr="00451207">
              <w:rPr>
                <w:rFonts w:ascii="Times New Roman" w:hAnsi="Times New Roman" w:cs="Times New Roman"/>
                <w:b/>
                <w:sz w:val="24"/>
                <w:szCs w:val="24"/>
              </w:rPr>
              <w:t xml:space="preserve">-1220, </w:t>
            </w:r>
            <w:r w:rsidRPr="00451207">
              <w:rPr>
                <w:rFonts w:ascii="Times New Roman" w:eastAsia="Aptos" w:hAnsi="Times New Roman" w:cs="Times New Roman"/>
                <w:i/>
                <w:iCs/>
                <w:color w:val="000000"/>
                <w:sz w:val="24"/>
                <w:szCs w:val="24"/>
                <w:shd w:val="clear" w:color="auto" w:fill="FFFFFF"/>
              </w:rPr>
              <w:t>у складі:</w:t>
            </w:r>
          </w:p>
        </w:tc>
        <w:tc>
          <w:tcPr>
            <w:tcW w:w="1276" w:type="dxa"/>
            <w:vAlign w:val="center"/>
          </w:tcPr>
          <w:p w14:paraId="45A2F799"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b/>
                <w:bCs/>
                <w:color w:val="000000"/>
                <w:sz w:val="24"/>
                <w:szCs w:val="24"/>
                <w:shd w:val="clear" w:color="auto" w:fill="FFFFFF"/>
              </w:rPr>
              <w:t>1</w:t>
            </w:r>
          </w:p>
        </w:tc>
        <w:tc>
          <w:tcPr>
            <w:tcW w:w="1270" w:type="dxa"/>
            <w:vAlign w:val="center"/>
          </w:tcPr>
          <w:p w14:paraId="18018426"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b/>
                <w:bCs/>
                <w:color w:val="000000"/>
                <w:sz w:val="24"/>
                <w:szCs w:val="24"/>
                <w:shd w:val="clear" w:color="auto" w:fill="FFFFFF"/>
              </w:rPr>
              <w:t>шт.</w:t>
            </w:r>
          </w:p>
        </w:tc>
      </w:tr>
      <w:tr w:rsidR="00451207" w:rsidRPr="00451207" w14:paraId="09B7BD80" w14:textId="77777777" w:rsidTr="00ED25CF">
        <w:tc>
          <w:tcPr>
            <w:tcW w:w="519" w:type="dxa"/>
            <w:vAlign w:val="center"/>
          </w:tcPr>
          <w:p w14:paraId="1F353329"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13</w:t>
            </w:r>
          </w:p>
        </w:tc>
        <w:tc>
          <w:tcPr>
            <w:tcW w:w="636" w:type="dxa"/>
            <w:vAlign w:val="center"/>
          </w:tcPr>
          <w:p w14:paraId="56F85C5F"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4.1</w:t>
            </w:r>
          </w:p>
        </w:tc>
        <w:tc>
          <w:tcPr>
            <w:tcW w:w="5933" w:type="dxa"/>
            <w:vAlign w:val="center"/>
          </w:tcPr>
          <w:p w14:paraId="10FC965C" w14:textId="77777777" w:rsidR="00451207" w:rsidRPr="00451207" w:rsidRDefault="00451207" w:rsidP="00451207">
            <w:pPr>
              <w:rPr>
                <w:rFonts w:ascii="Times New Roman" w:eastAsia="Aptos" w:hAnsi="Times New Roman" w:cs="Times New Roman"/>
                <w:color w:val="000000"/>
                <w:sz w:val="24"/>
                <w:szCs w:val="24"/>
                <w:shd w:val="clear" w:color="auto" w:fill="FFFFFF"/>
              </w:rPr>
            </w:pPr>
            <w:r w:rsidRPr="00451207">
              <w:rPr>
                <w:rFonts w:ascii="Times New Roman" w:hAnsi="Times New Roman" w:cs="Times New Roman"/>
                <w:sz w:val="24"/>
                <w:szCs w:val="24"/>
              </w:rPr>
              <w:t xml:space="preserve">Заміна </w:t>
            </w:r>
            <w:r w:rsidRPr="00451207">
              <w:rPr>
                <w:rFonts w:ascii="Times New Roman" w:hAnsi="Times New Roman" w:cs="Times New Roman"/>
                <w:sz w:val="24"/>
                <w:szCs w:val="24"/>
                <w:lang w:val="en-US"/>
              </w:rPr>
              <w:t>SSD</w:t>
            </w:r>
          </w:p>
        </w:tc>
        <w:tc>
          <w:tcPr>
            <w:tcW w:w="1276" w:type="dxa"/>
            <w:vAlign w:val="center"/>
          </w:tcPr>
          <w:p w14:paraId="452105D6"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1</w:t>
            </w:r>
          </w:p>
        </w:tc>
        <w:tc>
          <w:tcPr>
            <w:tcW w:w="1270" w:type="dxa"/>
            <w:vAlign w:val="center"/>
          </w:tcPr>
          <w:p w14:paraId="1EE9C859"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послуга</w:t>
            </w:r>
          </w:p>
        </w:tc>
      </w:tr>
      <w:tr w:rsidR="00451207" w:rsidRPr="00451207" w14:paraId="346BAD8F" w14:textId="77777777" w:rsidTr="00ED25CF">
        <w:tc>
          <w:tcPr>
            <w:tcW w:w="519" w:type="dxa"/>
            <w:vAlign w:val="center"/>
          </w:tcPr>
          <w:p w14:paraId="68ED8FB2"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14</w:t>
            </w:r>
          </w:p>
        </w:tc>
        <w:tc>
          <w:tcPr>
            <w:tcW w:w="636" w:type="dxa"/>
            <w:vAlign w:val="center"/>
          </w:tcPr>
          <w:p w14:paraId="7CAE8257"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4.2</w:t>
            </w:r>
          </w:p>
        </w:tc>
        <w:tc>
          <w:tcPr>
            <w:tcW w:w="5933" w:type="dxa"/>
            <w:vAlign w:val="center"/>
          </w:tcPr>
          <w:p w14:paraId="4DCB4C46" w14:textId="77777777" w:rsidR="00451207" w:rsidRPr="00451207" w:rsidRDefault="00451207" w:rsidP="00451207">
            <w:pPr>
              <w:rPr>
                <w:rFonts w:ascii="Times New Roman" w:eastAsia="Aptos" w:hAnsi="Times New Roman" w:cs="Times New Roman"/>
                <w:color w:val="000000"/>
                <w:sz w:val="24"/>
                <w:szCs w:val="24"/>
                <w:shd w:val="clear" w:color="auto" w:fill="FFFFFF"/>
              </w:rPr>
            </w:pPr>
            <w:r w:rsidRPr="00451207">
              <w:rPr>
                <w:rFonts w:ascii="Times New Roman" w:hAnsi="Times New Roman" w:cs="Times New Roman"/>
                <w:sz w:val="24"/>
                <w:szCs w:val="24"/>
              </w:rPr>
              <w:t>Налагодження та тестування комплексу в сервісному центрі</w:t>
            </w:r>
          </w:p>
        </w:tc>
        <w:tc>
          <w:tcPr>
            <w:tcW w:w="1276" w:type="dxa"/>
            <w:vAlign w:val="center"/>
          </w:tcPr>
          <w:p w14:paraId="0B39FF43"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1</w:t>
            </w:r>
          </w:p>
        </w:tc>
        <w:tc>
          <w:tcPr>
            <w:tcW w:w="1270" w:type="dxa"/>
            <w:vAlign w:val="center"/>
          </w:tcPr>
          <w:p w14:paraId="4B025B0C"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послуга</w:t>
            </w:r>
          </w:p>
        </w:tc>
      </w:tr>
      <w:tr w:rsidR="00451207" w:rsidRPr="00451207" w14:paraId="0ACE7A58" w14:textId="77777777" w:rsidTr="00ED25CF">
        <w:tc>
          <w:tcPr>
            <w:tcW w:w="519" w:type="dxa"/>
            <w:vAlign w:val="center"/>
          </w:tcPr>
          <w:p w14:paraId="21EE0465"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15</w:t>
            </w:r>
          </w:p>
        </w:tc>
        <w:tc>
          <w:tcPr>
            <w:tcW w:w="636" w:type="dxa"/>
            <w:vAlign w:val="center"/>
          </w:tcPr>
          <w:p w14:paraId="432B4812"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4.3</w:t>
            </w:r>
          </w:p>
        </w:tc>
        <w:tc>
          <w:tcPr>
            <w:tcW w:w="5933" w:type="dxa"/>
            <w:vAlign w:val="center"/>
          </w:tcPr>
          <w:p w14:paraId="6E78A8E9" w14:textId="77777777" w:rsidR="00451207" w:rsidRPr="00451207" w:rsidRDefault="00451207" w:rsidP="00451207">
            <w:pPr>
              <w:rPr>
                <w:rFonts w:ascii="Times New Roman" w:eastAsia="Aptos" w:hAnsi="Times New Roman" w:cs="Times New Roman"/>
                <w:color w:val="000000"/>
                <w:sz w:val="24"/>
                <w:szCs w:val="24"/>
                <w:shd w:val="clear" w:color="auto" w:fill="FFFFFF"/>
              </w:rPr>
            </w:pPr>
            <w:r w:rsidRPr="00451207">
              <w:rPr>
                <w:rFonts w:ascii="Times New Roman" w:hAnsi="Times New Roman" w:cs="Times New Roman"/>
                <w:sz w:val="24"/>
                <w:szCs w:val="24"/>
              </w:rPr>
              <w:t>Встановлення та налагодження РБ на місці встановлення</w:t>
            </w:r>
          </w:p>
        </w:tc>
        <w:tc>
          <w:tcPr>
            <w:tcW w:w="1276" w:type="dxa"/>
            <w:vAlign w:val="center"/>
          </w:tcPr>
          <w:p w14:paraId="25F4F2B3"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1</w:t>
            </w:r>
          </w:p>
        </w:tc>
        <w:tc>
          <w:tcPr>
            <w:tcW w:w="1270" w:type="dxa"/>
            <w:vAlign w:val="center"/>
          </w:tcPr>
          <w:p w14:paraId="410F80D6" w14:textId="77777777" w:rsidR="00451207" w:rsidRPr="00451207" w:rsidRDefault="00451207" w:rsidP="00451207">
            <w:pPr>
              <w:jc w:val="center"/>
              <w:rPr>
                <w:rFonts w:ascii="Times New Roman" w:eastAsia="Aptos" w:hAnsi="Times New Roman" w:cs="Times New Roman"/>
                <w:color w:val="000000"/>
                <w:sz w:val="24"/>
                <w:szCs w:val="24"/>
                <w:shd w:val="clear" w:color="auto" w:fill="FFFFFF"/>
              </w:rPr>
            </w:pPr>
            <w:r w:rsidRPr="00451207">
              <w:rPr>
                <w:rFonts w:ascii="Times New Roman" w:eastAsia="Aptos" w:hAnsi="Times New Roman" w:cs="Times New Roman"/>
                <w:color w:val="000000"/>
                <w:sz w:val="24"/>
                <w:szCs w:val="24"/>
                <w:shd w:val="clear" w:color="auto" w:fill="FFFFFF"/>
              </w:rPr>
              <w:t>послуга</w:t>
            </w:r>
          </w:p>
        </w:tc>
      </w:tr>
    </w:tbl>
    <w:p w14:paraId="60C5C174" w14:textId="77777777" w:rsidR="0086417F" w:rsidRPr="00904765" w:rsidRDefault="0086417F" w:rsidP="00904765">
      <w:pPr>
        <w:widowControl w:val="0"/>
        <w:spacing w:after="0" w:line="240" w:lineRule="auto"/>
        <w:ind w:right="-1"/>
        <w:jc w:val="both"/>
        <w:rPr>
          <w:rFonts w:ascii="Times New Roman" w:hAnsi="Times New Roman" w:cs="Times New Roman"/>
          <w:sz w:val="24"/>
          <w:szCs w:val="24"/>
        </w:rPr>
      </w:pPr>
    </w:p>
    <w:p w14:paraId="28B83EFB" w14:textId="48E05662" w:rsidR="00245020" w:rsidRPr="00F90C90" w:rsidRDefault="00245020" w:rsidP="00904765">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5. Обґрунтування розміру бюджетного призначення:</w:t>
      </w:r>
      <w:r w:rsidRPr="00F90C90">
        <w:rPr>
          <w:rFonts w:ascii="Times New Roman" w:eastAsia="Times New Roman" w:hAnsi="Times New Roman" w:cs="Times New Roman"/>
          <w:sz w:val="24"/>
          <w:szCs w:val="24"/>
          <w:lang w:eastAsia="ru-RU"/>
        </w:rPr>
        <w:t xml:space="preserve"> </w:t>
      </w:r>
      <w:r w:rsidR="00632F6D">
        <w:rPr>
          <w:rFonts w:ascii="Times New Roman" w:eastAsia="Times New Roman" w:hAnsi="Times New Roman" w:cs="Times New Roman"/>
          <w:sz w:val="24"/>
          <w:szCs w:val="24"/>
          <w:lang w:eastAsia="ru-RU"/>
        </w:rPr>
        <w:t>розмір бюджетного призначення визначено Законом України «Про Державний бюджет України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 за КПКВК 1001050 «Забезпечення діяльності органів, установ та закладів Міністерства внутрішніх справ України, підготовка кадрів закладами вищої освіти із спеціальними умовами навчання» відповідно до бюджетного запиту на 202</w:t>
      </w:r>
      <w:r w:rsidR="00FC2730">
        <w:rPr>
          <w:rFonts w:ascii="Times New Roman" w:eastAsia="Times New Roman" w:hAnsi="Times New Roman" w:cs="Times New Roman"/>
          <w:sz w:val="24"/>
          <w:szCs w:val="24"/>
          <w:lang w:eastAsia="ru-RU"/>
        </w:rPr>
        <w:t>6</w:t>
      </w:r>
      <w:r w:rsidR="00632F6D">
        <w:rPr>
          <w:rFonts w:ascii="Times New Roman" w:eastAsia="Times New Roman" w:hAnsi="Times New Roman" w:cs="Times New Roman"/>
          <w:sz w:val="24"/>
          <w:szCs w:val="24"/>
          <w:lang w:eastAsia="ru-RU"/>
        </w:rPr>
        <w:t xml:space="preserve"> рік.</w:t>
      </w:r>
      <w:r w:rsidRPr="00F90C90">
        <w:rPr>
          <w:rFonts w:ascii="Times New Roman" w:eastAsia="Times New Roman" w:hAnsi="Times New Roman" w:cs="Times New Roman"/>
          <w:sz w:val="24"/>
          <w:szCs w:val="24"/>
          <w:lang w:eastAsia="ru-RU"/>
        </w:rPr>
        <w:t xml:space="preserve"> </w:t>
      </w:r>
    </w:p>
    <w:p w14:paraId="3F54E7BE"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p>
    <w:p w14:paraId="374B4595" w14:textId="4DEB8595" w:rsidR="0024502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6. Очікувана вартість предмета закупівлі:</w:t>
      </w:r>
      <w:r w:rsidRPr="00F90C90">
        <w:rPr>
          <w:rFonts w:ascii="Times New Roman" w:eastAsia="Times New Roman" w:hAnsi="Times New Roman" w:cs="Times New Roman"/>
          <w:sz w:val="24"/>
          <w:szCs w:val="24"/>
          <w:lang w:eastAsia="ru-RU"/>
        </w:rPr>
        <w:t xml:space="preserve"> </w:t>
      </w:r>
      <w:r w:rsidR="007860C3">
        <w:rPr>
          <w:rFonts w:ascii="Times New Roman" w:eastAsia="Times New Roman" w:hAnsi="Times New Roman" w:cs="Times New Roman"/>
          <w:sz w:val="24"/>
          <w:szCs w:val="24"/>
          <w:lang w:eastAsia="ru-RU"/>
        </w:rPr>
        <w:t>375 261,78</w:t>
      </w:r>
      <w:r w:rsidR="00904765">
        <w:rPr>
          <w:rFonts w:ascii="Times New Roman" w:eastAsia="Times New Roman" w:hAnsi="Times New Roman" w:cs="Times New Roman"/>
          <w:sz w:val="24"/>
          <w:szCs w:val="24"/>
          <w:lang w:eastAsia="ru-RU"/>
        </w:rPr>
        <w:t xml:space="preserve"> </w:t>
      </w:r>
      <w:r w:rsidRPr="00F90C90">
        <w:rPr>
          <w:rFonts w:ascii="Times New Roman" w:eastAsia="Times New Roman" w:hAnsi="Times New Roman" w:cs="Times New Roman"/>
          <w:sz w:val="24"/>
          <w:szCs w:val="24"/>
          <w:lang w:eastAsia="ru-RU"/>
        </w:rPr>
        <w:t xml:space="preserve">грн. </w:t>
      </w:r>
      <w:r w:rsidR="002F57C3">
        <w:rPr>
          <w:rFonts w:ascii="Times New Roman" w:eastAsia="Times New Roman" w:hAnsi="Times New Roman" w:cs="Times New Roman"/>
          <w:sz w:val="24"/>
          <w:szCs w:val="24"/>
          <w:lang w:eastAsia="ru-RU"/>
        </w:rPr>
        <w:t>(</w:t>
      </w:r>
      <w:r w:rsidR="007860C3">
        <w:rPr>
          <w:rFonts w:ascii="Times New Roman" w:eastAsia="Times New Roman" w:hAnsi="Times New Roman" w:cs="Times New Roman"/>
          <w:sz w:val="24"/>
          <w:szCs w:val="24"/>
          <w:lang w:eastAsia="ru-RU"/>
        </w:rPr>
        <w:t>триста сімдесят п’ять тисяч двісті шістдесят одна</w:t>
      </w:r>
      <w:r w:rsidR="00F835C1">
        <w:rPr>
          <w:rFonts w:ascii="Times New Roman" w:eastAsia="Times New Roman" w:hAnsi="Times New Roman" w:cs="Times New Roman"/>
          <w:sz w:val="24"/>
          <w:szCs w:val="24"/>
          <w:lang w:eastAsia="ru-RU"/>
        </w:rPr>
        <w:t xml:space="preserve"> </w:t>
      </w:r>
      <w:r w:rsidR="007860C3">
        <w:rPr>
          <w:rFonts w:ascii="Times New Roman" w:eastAsia="Times New Roman" w:hAnsi="Times New Roman" w:cs="Times New Roman"/>
          <w:sz w:val="24"/>
          <w:szCs w:val="24"/>
          <w:lang w:eastAsia="ru-RU"/>
        </w:rPr>
        <w:t>гривня</w:t>
      </w:r>
      <w:r w:rsidR="002B2419">
        <w:rPr>
          <w:rFonts w:ascii="Times New Roman" w:eastAsia="Times New Roman" w:hAnsi="Times New Roman" w:cs="Times New Roman"/>
          <w:sz w:val="24"/>
          <w:szCs w:val="24"/>
          <w:lang w:eastAsia="ru-RU"/>
        </w:rPr>
        <w:t xml:space="preserve"> </w:t>
      </w:r>
      <w:r w:rsidR="007860C3">
        <w:rPr>
          <w:rFonts w:ascii="Times New Roman" w:eastAsia="Times New Roman" w:hAnsi="Times New Roman" w:cs="Times New Roman"/>
          <w:sz w:val="24"/>
          <w:szCs w:val="24"/>
          <w:lang w:eastAsia="ru-RU"/>
        </w:rPr>
        <w:t>78</w:t>
      </w:r>
      <w:r w:rsidRPr="00F90C90">
        <w:rPr>
          <w:rFonts w:ascii="Times New Roman" w:eastAsia="Times New Roman" w:hAnsi="Times New Roman" w:cs="Times New Roman"/>
          <w:sz w:val="24"/>
          <w:szCs w:val="24"/>
          <w:lang w:eastAsia="ru-RU"/>
        </w:rPr>
        <w:t xml:space="preserve"> коп.) з ПДВ. </w:t>
      </w:r>
    </w:p>
    <w:p w14:paraId="6DE7E674" w14:textId="77777777" w:rsidR="00D42EB8" w:rsidRPr="00F90C90" w:rsidRDefault="00D42EB8" w:rsidP="00245020">
      <w:pPr>
        <w:widowControl w:val="0"/>
        <w:spacing w:after="0" w:line="240" w:lineRule="auto"/>
        <w:ind w:right="-1"/>
        <w:jc w:val="both"/>
        <w:rPr>
          <w:rFonts w:ascii="Times New Roman" w:eastAsia="Times New Roman" w:hAnsi="Times New Roman" w:cs="Times New Roman"/>
          <w:sz w:val="24"/>
          <w:szCs w:val="24"/>
          <w:lang w:eastAsia="ru-RU"/>
        </w:rPr>
      </w:pPr>
    </w:p>
    <w:p w14:paraId="4DCD3464" w14:textId="0941F2B5" w:rsidR="005D1561" w:rsidRPr="00D713FC" w:rsidRDefault="00245020" w:rsidP="00245020">
      <w:pPr>
        <w:widowControl w:val="0"/>
        <w:spacing w:after="0" w:line="240" w:lineRule="auto"/>
        <w:ind w:right="-1"/>
        <w:jc w:val="both"/>
        <w:rPr>
          <w:rFonts w:ascii="Times New Roman" w:eastAsia="Times New Roman" w:hAnsi="Times New Roman" w:cs="Times New Roman"/>
          <w:sz w:val="24"/>
          <w:szCs w:val="24"/>
          <w:vertAlign w:val="superscript"/>
          <w:lang w:eastAsia="ru-RU"/>
        </w:rPr>
      </w:pPr>
      <w:r w:rsidRPr="00F90C90">
        <w:rPr>
          <w:rFonts w:ascii="Times New Roman" w:eastAsia="Times New Roman" w:hAnsi="Times New Roman" w:cs="Times New Roman"/>
          <w:b/>
          <w:sz w:val="24"/>
          <w:szCs w:val="24"/>
          <w:lang w:eastAsia="ru-RU"/>
        </w:rPr>
        <w:t xml:space="preserve">7. Обґрунтування </w:t>
      </w:r>
      <w:r w:rsidRPr="005D1561">
        <w:rPr>
          <w:rFonts w:ascii="Times New Roman" w:eastAsia="Times New Roman" w:hAnsi="Times New Roman" w:cs="Times New Roman"/>
          <w:b/>
          <w:sz w:val="24"/>
          <w:szCs w:val="24"/>
          <w:lang w:eastAsia="ru-RU"/>
        </w:rPr>
        <w:t>очікуваної вартості предмета закупівлі:</w:t>
      </w:r>
      <w:r w:rsidRPr="005D1561">
        <w:rPr>
          <w:rFonts w:ascii="Times New Roman" w:eastAsia="Times New Roman" w:hAnsi="Times New Roman" w:cs="Times New Roman"/>
          <w:sz w:val="24"/>
          <w:szCs w:val="24"/>
          <w:lang w:eastAsia="ru-RU"/>
        </w:rPr>
        <w:t xml:space="preserve"> </w:t>
      </w:r>
      <w:r w:rsidR="00D42EB8" w:rsidRPr="00F90C90">
        <w:rPr>
          <w:rFonts w:ascii="Times New Roman" w:eastAsia="Times New Roman" w:hAnsi="Times New Roman" w:cs="Times New Roman"/>
          <w:sz w:val="24"/>
          <w:szCs w:val="24"/>
          <w:lang w:eastAsia="ru-RU"/>
        </w:rPr>
        <w:t xml:space="preserve">Очікувана вартість визначена відповідно до частини 1 та 2 пункту 1 Розділу ІІІ «Методи визначення очікуваної вартості» Примірної методики визначення очікуваної вартості предмета закупівлі затвердженої Наказом Міністерства розвитку економіки, торгівлі </w:t>
      </w:r>
      <w:r w:rsidR="00D42EB8" w:rsidRPr="00D713FC">
        <w:rPr>
          <w:rFonts w:ascii="Times New Roman" w:eastAsia="Times New Roman" w:hAnsi="Times New Roman" w:cs="Times New Roman"/>
          <w:sz w:val="24"/>
          <w:szCs w:val="24"/>
          <w:lang w:eastAsia="ru-RU"/>
        </w:rPr>
        <w:t xml:space="preserve">та сільського господарства України 18.02.2020 № 275 та розрахована, як середньоарифметичне значення масиву отриманих даних, що розраховується за такою формулою: </w:t>
      </w:r>
      <w:proofErr w:type="spellStart"/>
      <w:r w:rsidR="00D42EB8" w:rsidRPr="00D713FC">
        <w:rPr>
          <w:rFonts w:ascii="Times New Roman" w:eastAsia="Times New Roman" w:hAnsi="Times New Roman" w:cs="Times New Roman"/>
          <w:sz w:val="24"/>
          <w:szCs w:val="24"/>
          <w:lang w:eastAsia="ru-RU"/>
        </w:rPr>
        <w:t>Цод</w:t>
      </w:r>
      <w:proofErr w:type="spellEnd"/>
      <w:r w:rsidR="00D42EB8" w:rsidRPr="00D713FC">
        <w:rPr>
          <w:rFonts w:ascii="Times New Roman" w:eastAsia="Times New Roman" w:hAnsi="Times New Roman" w:cs="Times New Roman"/>
          <w:sz w:val="24"/>
          <w:szCs w:val="24"/>
          <w:lang w:eastAsia="ru-RU"/>
        </w:rPr>
        <w:t xml:space="preserve"> = (Ц1 +… + </w:t>
      </w:r>
      <w:proofErr w:type="spellStart"/>
      <w:r w:rsidR="00D42EB8" w:rsidRPr="00D713FC">
        <w:rPr>
          <w:rFonts w:ascii="Times New Roman" w:eastAsia="Times New Roman" w:hAnsi="Times New Roman" w:cs="Times New Roman"/>
          <w:sz w:val="24"/>
          <w:szCs w:val="24"/>
          <w:lang w:eastAsia="ru-RU"/>
        </w:rPr>
        <w:t>Цк</w:t>
      </w:r>
      <w:proofErr w:type="spellEnd"/>
      <w:r w:rsidR="00D42EB8" w:rsidRPr="00D713FC">
        <w:rPr>
          <w:rFonts w:ascii="Times New Roman" w:eastAsia="Times New Roman" w:hAnsi="Times New Roman" w:cs="Times New Roman"/>
          <w:sz w:val="24"/>
          <w:szCs w:val="24"/>
          <w:lang w:eastAsia="ru-RU"/>
        </w:rPr>
        <w:t>) / К</w:t>
      </w:r>
      <w:r w:rsidR="00D713FC" w:rsidRPr="00D713FC">
        <w:rPr>
          <w:rFonts w:ascii="Times New Roman" w:eastAsia="Times New Roman" w:hAnsi="Times New Roman" w:cs="Times New Roman"/>
          <w:sz w:val="24"/>
          <w:szCs w:val="24"/>
          <w:lang w:eastAsia="ru-RU"/>
        </w:rPr>
        <w:t xml:space="preserve"> та додатково відповідно до пункту 2 Розділу ІІІ «Методи визначення очікуваної вартості» Примірної методики визначення </w:t>
      </w:r>
      <w:r w:rsidR="00D713FC" w:rsidRPr="00D713FC">
        <w:rPr>
          <w:rFonts w:ascii="Times New Roman" w:eastAsia="Times New Roman" w:hAnsi="Times New Roman" w:cs="Times New Roman"/>
          <w:sz w:val="24"/>
          <w:szCs w:val="24"/>
          <w:lang w:eastAsia="ru-RU"/>
        </w:rPr>
        <w:lastRenderedPageBreak/>
        <w:t xml:space="preserve">очікуваної вартості предмета закупівлі затвердженої Наказом Міністерства розвитку економіки, торгівлі та сільського господарства України 18.02.2020 № 275 з урахуванням </w:t>
      </w:r>
      <w:r w:rsidR="00E62C9F">
        <w:rPr>
          <w:rFonts w:ascii="Times New Roman" w:hAnsi="Times New Roman" w:cs="Times New Roman"/>
          <w:sz w:val="24"/>
          <w:szCs w:val="24"/>
        </w:rPr>
        <w:t>наказу ДУ ЦІТ МВС України від 10.09.2025 № 300</w:t>
      </w:r>
      <w:r w:rsidR="00D713FC" w:rsidRPr="00D713FC">
        <w:rPr>
          <w:rFonts w:ascii="Times New Roman" w:hAnsi="Times New Roman" w:cs="Times New Roman"/>
          <w:sz w:val="24"/>
          <w:szCs w:val="24"/>
        </w:rPr>
        <w:t>.</w:t>
      </w:r>
    </w:p>
    <w:p w14:paraId="5FD55DCD" w14:textId="77777777" w:rsidR="00372714" w:rsidRPr="00F90C90" w:rsidRDefault="00372714" w:rsidP="00245020">
      <w:pPr>
        <w:widowControl w:val="0"/>
        <w:spacing w:after="0" w:line="240" w:lineRule="auto"/>
        <w:ind w:right="-1"/>
        <w:jc w:val="both"/>
        <w:rPr>
          <w:rFonts w:ascii="Times New Roman" w:eastAsia="Times New Roman" w:hAnsi="Times New Roman" w:cs="Times New Roman"/>
          <w:sz w:val="24"/>
          <w:szCs w:val="24"/>
          <w:lang w:eastAsia="ru-RU"/>
        </w:rPr>
      </w:pPr>
    </w:p>
    <w:p w14:paraId="177C6222" w14:textId="77777777" w:rsidR="00245020" w:rsidRPr="00F90C90" w:rsidRDefault="00245020" w:rsidP="00245020">
      <w:pPr>
        <w:widowControl w:val="0"/>
        <w:spacing w:after="0" w:line="240" w:lineRule="auto"/>
        <w:ind w:right="-1"/>
        <w:jc w:val="both"/>
        <w:rPr>
          <w:rFonts w:ascii="Times New Roman" w:eastAsia="Times New Roman" w:hAnsi="Times New Roman" w:cs="Times New Roman"/>
          <w:sz w:val="24"/>
          <w:szCs w:val="24"/>
          <w:lang w:eastAsia="ru-RU"/>
        </w:rPr>
      </w:pPr>
      <w:r w:rsidRPr="00F90C90">
        <w:rPr>
          <w:rFonts w:ascii="Times New Roman" w:eastAsia="Times New Roman" w:hAnsi="Times New Roman" w:cs="Times New Roman"/>
          <w:b/>
          <w:sz w:val="24"/>
          <w:szCs w:val="24"/>
          <w:lang w:eastAsia="ru-RU"/>
        </w:rPr>
        <w:t>8. Процедура закупівлі:</w:t>
      </w:r>
      <w:r w:rsidRPr="00F90C90">
        <w:rPr>
          <w:rFonts w:ascii="Times New Roman" w:eastAsia="Times New Roman" w:hAnsi="Times New Roman" w:cs="Times New Roman"/>
          <w:sz w:val="24"/>
          <w:szCs w:val="24"/>
          <w:lang w:eastAsia="ru-RU"/>
        </w:rPr>
        <w:t xml:space="preserve"> Застосовується процедура відкритих торгів з особливостями.</w:t>
      </w:r>
    </w:p>
    <w:p w14:paraId="19CD71F8" w14:textId="77777777" w:rsidR="00245020" w:rsidRPr="00F90C90" w:rsidRDefault="00245020" w:rsidP="007E7B59">
      <w:pPr>
        <w:widowControl w:val="0"/>
        <w:spacing w:after="0" w:line="240" w:lineRule="auto"/>
        <w:ind w:right="-1"/>
        <w:jc w:val="both"/>
        <w:rPr>
          <w:rFonts w:ascii="Times New Roman" w:eastAsia="Times New Roman" w:hAnsi="Times New Roman" w:cs="Times New Roman"/>
          <w:sz w:val="24"/>
          <w:szCs w:val="24"/>
          <w:lang w:eastAsia="ru-RU"/>
        </w:rPr>
      </w:pPr>
    </w:p>
    <w:sectPr w:rsidR="00245020" w:rsidRPr="00F90C90" w:rsidSect="00733EFC">
      <w:footerReference w:type="default" r:id="rId8"/>
      <w:pgSz w:w="11906" w:h="16838" w:code="9"/>
      <w:pgMar w:top="709" w:right="85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B2621" w14:textId="77777777" w:rsidR="006E716F" w:rsidRDefault="006E716F">
      <w:pPr>
        <w:spacing w:after="0" w:line="240" w:lineRule="auto"/>
      </w:pPr>
      <w:r>
        <w:separator/>
      </w:r>
    </w:p>
  </w:endnote>
  <w:endnote w:type="continuationSeparator" w:id="0">
    <w:p w14:paraId="3FE52472" w14:textId="77777777" w:rsidR="006E716F" w:rsidRDefault="006E71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 New Roman1">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27125C" w14:textId="77777777" w:rsidR="0061451B" w:rsidRPr="00C05207" w:rsidRDefault="0061451B" w:rsidP="0061451B">
    <w:pPr>
      <w:pStyle w:val="a8"/>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D19C6" w14:textId="77777777" w:rsidR="006E716F" w:rsidRDefault="006E716F">
      <w:pPr>
        <w:spacing w:after="0" w:line="240" w:lineRule="auto"/>
      </w:pPr>
      <w:r>
        <w:separator/>
      </w:r>
    </w:p>
  </w:footnote>
  <w:footnote w:type="continuationSeparator" w:id="0">
    <w:p w14:paraId="186DF42D" w14:textId="77777777" w:rsidR="006E716F" w:rsidRDefault="006E716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2"/>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4"/>
    <w:multiLevelType w:val="multilevel"/>
    <w:tmpl w:val="00000004"/>
    <w:name w:val="WW8Num4"/>
    <w:lvl w:ilvl="0">
      <w:start w:val="1"/>
      <w:numFmt w:val="bullet"/>
      <w:lvlText w:val="–"/>
      <w:lvlJc w:val="left"/>
      <w:pPr>
        <w:tabs>
          <w:tab w:val="num" w:pos="0"/>
        </w:tabs>
        <w:ind w:left="704" w:hanging="360"/>
      </w:pPr>
      <w:rPr>
        <w:rFonts w:ascii="Times New Roman" w:hAnsi="Times New Roman" w:cs="Times New Roman"/>
      </w:rPr>
    </w:lvl>
    <w:lvl w:ilvl="1">
      <w:start w:val="1"/>
      <w:numFmt w:val="bullet"/>
      <w:lvlText w:val="o"/>
      <w:lvlJc w:val="left"/>
      <w:pPr>
        <w:tabs>
          <w:tab w:val="num" w:pos="0"/>
        </w:tabs>
        <w:ind w:left="1424" w:hanging="360"/>
      </w:pPr>
      <w:rPr>
        <w:rFonts w:ascii="Courier New" w:hAnsi="Courier New" w:cs="Courier New"/>
      </w:rPr>
    </w:lvl>
    <w:lvl w:ilvl="2">
      <w:start w:val="1"/>
      <w:numFmt w:val="bullet"/>
      <w:lvlText w:val=""/>
      <w:lvlJc w:val="left"/>
      <w:pPr>
        <w:tabs>
          <w:tab w:val="num" w:pos="0"/>
        </w:tabs>
        <w:ind w:left="2144" w:hanging="360"/>
      </w:pPr>
      <w:rPr>
        <w:rFonts w:ascii="Wingdings" w:hAnsi="Wingdings" w:cs="Wingdings"/>
      </w:rPr>
    </w:lvl>
    <w:lvl w:ilvl="3">
      <w:start w:val="1"/>
      <w:numFmt w:val="bullet"/>
      <w:lvlText w:val=""/>
      <w:lvlJc w:val="left"/>
      <w:pPr>
        <w:tabs>
          <w:tab w:val="num" w:pos="0"/>
        </w:tabs>
        <w:ind w:left="2864" w:hanging="360"/>
      </w:pPr>
      <w:rPr>
        <w:rFonts w:ascii="Symbol" w:hAnsi="Symbol" w:cs="Symbol"/>
      </w:rPr>
    </w:lvl>
    <w:lvl w:ilvl="4">
      <w:start w:val="1"/>
      <w:numFmt w:val="bullet"/>
      <w:lvlText w:val="o"/>
      <w:lvlJc w:val="left"/>
      <w:pPr>
        <w:tabs>
          <w:tab w:val="num" w:pos="0"/>
        </w:tabs>
        <w:ind w:left="3584" w:hanging="360"/>
      </w:pPr>
      <w:rPr>
        <w:rFonts w:ascii="Courier New" w:hAnsi="Courier New" w:cs="Courier New"/>
      </w:rPr>
    </w:lvl>
    <w:lvl w:ilvl="5">
      <w:start w:val="1"/>
      <w:numFmt w:val="bullet"/>
      <w:lvlText w:val=""/>
      <w:lvlJc w:val="left"/>
      <w:pPr>
        <w:tabs>
          <w:tab w:val="num" w:pos="0"/>
        </w:tabs>
        <w:ind w:left="4304" w:hanging="360"/>
      </w:pPr>
      <w:rPr>
        <w:rFonts w:ascii="Wingdings" w:hAnsi="Wingdings" w:cs="Wingdings"/>
      </w:rPr>
    </w:lvl>
    <w:lvl w:ilvl="6">
      <w:start w:val="1"/>
      <w:numFmt w:val="bullet"/>
      <w:lvlText w:val=""/>
      <w:lvlJc w:val="left"/>
      <w:pPr>
        <w:tabs>
          <w:tab w:val="num" w:pos="0"/>
        </w:tabs>
        <w:ind w:left="5024" w:hanging="360"/>
      </w:pPr>
      <w:rPr>
        <w:rFonts w:ascii="Symbol" w:hAnsi="Symbol" w:cs="Symbol"/>
      </w:rPr>
    </w:lvl>
    <w:lvl w:ilvl="7">
      <w:start w:val="1"/>
      <w:numFmt w:val="bullet"/>
      <w:lvlText w:val="o"/>
      <w:lvlJc w:val="left"/>
      <w:pPr>
        <w:tabs>
          <w:tab w:val="num" w:pos="0"/>
        </w:tabs>
        <w:ind w:left="5744" w:hanging="360"/>
      </w:pPr>
      <w:rPr>
        <w:rFonts w:ascii="Courier New" w:hAnsi="Courier New" w:cs="Courier New"/>
      </w:rPr>
    </w:lvl>
    <w:lvl w:ilvl="8">
      <w:start w:val="1"/>
      <w:numFmt w:val="bullet"/>
      <w:lvlText w:val=""/>
      <w:lvlJc w:val="left"/>
      <w:pPr>
        <w:tabs>
          <w:tab w:val="num" w:pos="0"/>
        </w:tabs>
        <w:ind w:left="6464" w:hanging="360"/>
      </w:pPr>
      <w:rPr>
        <w:rFonts w:ascii="Wingdings" w:hAnsi="Wingdings" w:cs="Wingdings"/>
      </w:rPr>
    </w:lvl>
  </w:abstractNum>
  <w:abstractNum w:abstractNumId="4" w15:restartNumberingAfterBreak="0">
    <w:nsid w:val="00000005"/>
    <w:multiLevelType w:val="multilevel"/>
    <w:tmpl w:val="00000005"/>
    <w:name w:val="WW8Num5"/>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6" w15:restartNumberingAfterBreak="0">
    <w:nsid w:val="00000007"/>
    <w:multiLevelType w:val="singleLevel"/>
    <w:tmpl w:val="00000007"/>
    <w:name w:val="WW8Num12"/>
    <w:lvl w:ilvl="0">
      <w:start w:val="1"/>
      <w:numFmt w:val="decimal"/>
      <w:lvlText w:val="%1."/>
      <w:lvlJc w:val="left"/>
      <w:pPr>
        <w:tabs>
          <w:tab w:val="num" w:pos="0"/>
        </w:tabs>
        <w:ind w:left="720" w:hanging="360"/>
      </w:pPr>
      <w:rPr>
        <w:rFonts w:hint="default"/>
      </w:rPr>
    </w:lvl>
  </w:abstractNum>
  <w:abstractNum w:abstractNumId="7" w15:restartNumberingAfterBreak="0">
    <w:nsid w:val="02133F05"/>
    <w:multiLevelType w:val="multilevel"/>
    <w:tmpl w:val="E042E1DE"/>
    <w:lvl w:ilvl="0">
      <w:start w:val="1"/>
      <w:numFmt w:val="decimal"/>
      <w:lvlText w:val="%1."/>
      <w:lvlJc w:val="left"/>
      <w:pPr>
        <w:tabs>
          <w:tab w:val="num" w:pos="0"/>
        </w:tabs>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DCC79CD"/>
    <w:multiLevelType w:val="hybridMultilevel"/>
    <w:tmpl w:val="E33AB4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E63252F"/>
    <w:multiLevelType w:val="multilevel"/>
    <w:tmpl w:val="643CC43C"/>
    <w:lvl w:ilvl="0">
      <w:start w:val="1"/>
      <w:numFmt w:val="decimal"/>
      <w:lvlText w:val="%1."/>
      <w:lvlJc w:val="left"/>
      <w:pPr>
        <w:tabs>
          <w:tab w:val="num" w:pos="0"/>
        </w:tabs>
        <w:ind w:left="361" w:hanging="360"/>
      </w:pPr>
      <w:rPr>
        <w:rFonts w:ascii="Times New Roman" w:hAnsi="Times New Roman" w:cs="Times New Roman"/>
      </w:rPr>
    </w:lvl>
    <w:lvl w:ilvl="1">
      <w:start w:val="1"/>
      <w:numFmt w:val="lowerLetter"/>
      <w:lvlText w:val="%2."/>
      <w:lvlJc w:val="left"/>
      <w:pPr>
        <w:tabs>
          <w:tab w:val="num" w:pos="0"/>
        </w:tabs>
        <w:ind w:left="1081" w:hanging="360"/>
      </w:pPr>
    </w:lvl>
    <w:lvl w:ilvl="2">
      <w:start w:val="1"/>
      <w:numFmt w:val="lowerRoman"/>
      <w:lvlText w:val="%3."/>
      <w:lvlJc w:val="right"/>
      <w:pPr>
        <w:tabs>
          <w:tab w:val="num" w:pos="0"/>
        </w:tabs>
        <w:ind w:left="1801" w:hanging="180"/>
      </w:pPr>
    </w:lvl>
    <w:lvl w:ilvl="3">
      <w:start w:val="1"/>
      <w:numFmt w:val="decimal"/>
      <w:lvlText w:val="%4."/>
      <w:lvlJc w:val="left"/>
      <w:pPr>
        <w:tabs>
          <w:tab w:val="num" w:pos="0"/>
        </w:tabs>
        <w:ind w:left="2521" w:hanging="360"/>
      </w:pPr>
    </w:lvl>
    <w:lvl w:ilvl="4">
      <w:start w:val="1"/>
      <w:numFmt w:val="lowerLetter"/>
      <w:lvlText w:val="%5."/>
      <w:lvlJc w:val="left"/>
      <w:pPr>
        <w:tabs>
          <w:tab w:val="num" w:pos="0"/>
        </w:tabs>
        <w:ind w:left="3241" w:hanging="360"/>
      </w:pPr>
    </w:lvl>
    <w:lvl w:ilvl="5">
      <w:start w:val="1"/>
      <w:numFmt w:val="lowerRoman"/>
      <w:lvlText w:val="%6."/>
      <w:lvlJc w:val="right"/>
      <w:pPr>
        <w:tabs>
          <w:tab w:val="num" w:pos="0"/>
        </w:tabs>
        <w:ind w:left="3961" w:hanging="180"/>
      </w:pPr>
    </w:lvl>
    <w:lvl w:ilvl="6">
      <w:start w:val="1"/>
      <w:numFmt w:val="decimal"/>
      <w:lvlText w:val="%7."/>
      <w:lvlJc w:val="left"/>
      <w:pPr>
        <w:tabs>
          <w:tab w:val="num" w:pos="0"/>
        </w:tabs>
        <w:ind w:left="4681" w:hanging="360"/>
      </w:pPr>
    </w:lvl>
    <w:lvl w:ilvl="7">
      <w:start w:val="1"/>
      <w:numFmt w:val="lowerLetter"/>
      <w:lvlText w:val="%8."/>
      <w:lvlJc w:val="left"/>
      <w:pPr>
        <w:tabs>
          <w:tab w:val="num" w:pos="0"/>
        </w:tabs>
        <w:ind w:left="5401" w:hanging="360"/>
      </w:pPr>
    </w:lvl>
    <w:lvl w:ilvl="8">
      <w:start w:val="1"/>
      <w:numFmt w:val="lowerRoman"/>
      <w:lvlText w:val="%9."/>
      <w:lvlJc w:val="right"/>
      <w:pPr>
        <w:tabs>
          <w:tab w:val="num" w:pos="0"/>
        </w:tabs>
        <w:ind w:left="6121" w:hanging="180"/>
      </w:pPr>
    </w:lvl>
  </w:abstractNum>
  <w:abstractNum w:abstractNumId="10" w15:restartNumberingAfterBreak="0">
    <w:nsid w:val="117602C8"/>
    <w:multiLevelType w:val="hybridMultilevel"/>
    <w:tmpl w:val="54EA2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4B6374F"/>
    <w:multiLevelType w:val="multilevel"/>
    <w:tmpl w:val="1C6E1E1E"/>
    <w:lvl w:ilvl="0">
      <w:start w:val="1"/>
      <w:numFmt w:val="decimal"/>
      <w:lvlText w:val="%1."/>
      <w:lvlJc w:val="left"/>
      <w:pPr>
        <w:tabs>
          <w:tab w:val="num" w:pos="0"/>
        </w:tabs>
        <w:ind w:left="927" w:hanging="360"/>
      </w:pPr>
    </w:lvl>
    <w:lvl w:ilvl="1">
      <w:start w:val="1"/>
      <w:numFmt w:val="lowerLetter"/>
      <w:lvlText w:val="%2."/>
      <w:lvlJc w:val="left"/>
      <w:pPr>
        <w:tabs>
          <w:tab w:val="num" w:pos="0"/>
        </w:tabs>
        <w:ind w:left="1647" w:hanging="360"/>
      </w:pPr>
    </w:lvl>
    <w:lvl w:ilvl="2">
      <w:start w:val="1"/>
      <w:numFmt w:val="lowerRoman"/>
      <w:lvlText w:val="%3."/>
      <w:lvlJc w:val="right"/>
      <w:pPr>
        <w:tabs>
          <w:tab w:val="num" w:pos="0"/>
        </w:tabs>
        <w:ind w:left="2367" w:hanging="180"/>
      </w:pPr>
    </w:lvl>
    <w:lvl w:ilvl="3">
      <w:start w:val="1"/>
      <w:numFmt w:val="decimal"/>
      <w:lvlText w:val="%4."/>
      <w:lvlJc w:val="left"/>
      <w:pPr>
        <w:tabs>
          <w:tab w:val="num" w:pos="0"/>
        </w:tabs>
        <w:ind w:left="3087" w:hanging="360"/>
      </w:pPr>
    </w:lvl>
    <w:lvl w:ilvl="4">
      <w:start w:val="1"/>
      <w:numFmt w:val="lowerLetter"/>
      <w:lvlText w:val="%5."/>
      <w:lvlJc w:val="left"/>
      <w:pPr>
        <w:tabs>
          <w:tab w:val="num" w:pos="0"/>
        </w:tabs>
        <w:ind w:left="3807" w:hanging="360"/>
      </w:pPr>
    </w:lvl>
    <w:lvl w:ilvl="5">
      <w:start w:val="1"/>
      <w:numFmt w:val="lowerRoman"/>
      <w:lvlText w:val="%6."/>
      <w:lvlJc w:val="right"/>
      <w:pPr>
        <w:tabs>
          <w:tab w:val="num" w:pos="0"/>
        </w:tabs>
        <w:ind w:left="4527" w:hanging="180"/>
      </w:pPr>
    </w:lvl>
    <w:lvl w:ilvl="6">
      <w:start w:val="1"/>
      <w:numFmt w:val="decimal"/>
      <w:lvlText w:val="%7."/>
      <w:lvlJc w:val="left"/>
      <w:pPr>
        <w:tabs>
          <w:tab w:val="num" w:pos="0"/>
        </w:tabs>
        <w:ind w:left="5247" w:hanging="360"/>
      </w:pPr>
    </w:lvl>
    <w:lvl w:ilvl="7">
      <w:start w:val="1"/>
      <w:numFmt w:val="lowerLetter"/>
      <w:lvlText w:val="%8."/>
      <w:lvlJc w:val="left"/>
      <w:pPr>
        <w:tabs>
          <w:tab w:val="num" w:pos="0"/>
        </w:tabs>
        <w:ind w:left="5967" w:hanging="360"/>
      </w:pPr>
    </w:lvl>
    <w:lvl w:ilvl="8">
      <w:start w:val="1"/>
      <w:numFmt w:val="lowerRoman"/>
      <w:lvlText w:val="%9."/>
      <w:lvlJc w:val="right"/>
      <w:pPr>
        <w:tabs>
          <w:tab w:val="num" w:pos="0"/>
        </w:tabs>
        <w:ind w:left="6687" w:hanging="180"/>
      </w:pPr>
    </w:lvl>
  </w:abstractNum>
  <w:abstractNum w:abstractNumId="12" w15:restartNumberingAfterBreak="0">
    <w:nsid w:val="16E748E9"/>
    <w:multiLevelType w:val="hybridMultilevel"/>
    <w:tmpl w:val="3766BD9A"/>
    <w:lvl w:ilvl="0" w:tplc="C2968178">
      <w:start w:val="1"/>
      <w:numFmt w:val="decimal"/>
      <w:lvlText w:val="%1."/>
      <w:lvlJc w:val="left"/>
      <w:pPr>
        <w:ind w:left="1800" w:hanging="360"/>
      </w:pPr>
      <w:rPr>
        <w:rFonts w:hint="default"/>
      </w:rPr>
    </w:lvl>
    <w:lvl w:ilvl="1" w:tplc="04220019" w:tentative="1">
      <w:start w:val="1"/>
      <w:numFmt w:val="lowerLetter"/>
      <w:lvlText w:val="%2."/>
      <w:lvlJc w:val="left"/>
      <w:pPr>
        <w:ind w:left="2520" w:hanging="360"/>
      </w:pPr>
    </w:lvl>
    <w:lvl w:ilvl="2" w:tplc="0422001B" w:tentative="1">
      <w:start w:val="1"/>
      <w:numFmt w:val="lowerRoman"/>
      <w:lvlText w:val="%3."/>
      <w:lvlJc w:val="right"/>
      <w:pPr>
        <w:ind w:left="3240" w:hanging="180"/>
      </w:pPr>
    </w:lvl>
    <w:lvl w:ilvl="3" w:tplc="0422000F" w:tentative="1">
      <w:start w:val="1"/>
      <w:numFmt w:val="decimal"/>
      <w:lvlText w:val="%4."/>
      <w:lvlJc w:val="left"/>
      <w:pPr>
        <w:ind w:left="3960" w:hanging="360"/>
      </w:pPr>
    </w:lvl>
    <w:lvl w:ilvl="4" w:tplc="04220019" w:tentative="1">
      <w:start w:val="1"/>
      <w:numFmt w:val="lowerLetter"/>
      <w:lvlText w:val="%5."/>
      <w:lvlJc w:val="left"/>
      <w:pPr>
        <w:ind w:left="4680" w:hanging="360"/>
      </w:pPr>
    </w:lvl>
    <w:lvl w:ilvl="5" w:tplc="0422001B" w:tentative="1">
      <w:start w:val="1"/>
      <w:numFmt w:val="lowerRoman"/>
      <w:lvlText w:val="%6."/>
      <w:lvlJc w:val="right"/>
      <w:pPr>
        <w:ind w:left="5400" w:hanging="180"/>
      </w:pPr>
    </w:lvl>
    <w:lvl w:ilvl="6" w:tplc="0422000F" w:tentative="1">
      <w:start w:val="1"/>
      <w:numFmt w:val="decimal"/>
      <w:lvlText w:val="%7."/>
      <w:lvlJc w:val="left"/>
      <w:pPr>
        <w:ind w:left="6120" w:hanging="360"/>
      </w:pPr>
    </w:lvl>
    <w:lvl w:ilvl="7" w:tplc="04220019" w:tentative="1">
      <w:start w:val="1"/>
      <w:numFmt w:val="lowerLetter"/>
      <w:lvlText w:val="%8."/>
      <w:lvlJc w:val="left"/>
      <w:pPr>
        <w:ind w:left="6840" w:hanging="360"/>
      </w:pPr>
    </w:lvl>
    <w:lvl w:ilvl="8" w:tplc="0422001B" w:tentative="1">
      <w:start w:val="1"/>
      <w:numFmt w:val="lowerRoman"/>
      <w:lvlText w:val="%9."/>
      <w:lvlJc w:val="right"/>
      <w:pPr>
        <w:ind w:left="7560" w:hanging="180"/>
      </w:pPr>
    </w:lvl>
  </w:abstractNum>
  <w:abstractNum w:abstractNumId="13" w15:restartNumberingAfterBreak="0">
    <w:nsid w:val="21574B35"/>
    <w:multiLevelType w:val="hybridMultilevel"/>
    <w:tmpl w:val="0BAC0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05947"/>
    <w:multiLevelType w:val="hybridMultilevel"/>
    <w:tmpl w:val="BA9A311E"/>
    <w:lvl w:ilvl="0" w:tplc="C3D451FC">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5" w15:restartNumberingAfterBreak="0">
    <w:nsid w:val="2AD316BF"/>
    <w:multiLevelType w:val="multilevel"/>
    <w:tmpl w:val="A956B9F4"/>
    <w:lvl w:ilvl="0">
      <w:start w:val="1"/>
      <w:numFmt w:val="bullet"/>
      <w:lvlText w:val="-"/>
      <w:lvlJc w:val="left"/>
      <w:pPr>
        <w:tabs>
          <w:tab w:val="num" w:pos="0"/>
        </w:tabs>
        <w:ind w:left="-3455" w:hanging="360"/>
      </w:pPr>
      <w:rPr>
        <w:rFonts w:ascii="Times New Roman" w:hAnsi="Times New Roman" w:cs="Times New Roman" w:hint="default"/>
      </w:rPr>
    </w:lvl>
    <w:lvl w:ilvl="1">
      <w:start w:val="1"/>
      <w:numFmt w:val="bullet"/>
      <w:lvlText w:val="o"/>
      <w:lvlJc w:val="left"/>
      <w:pPr>
        <w:tabs>
          <w:tab w:val="num" w:pos="0"/>
        </w:tabs>
        <w:ind w:left="-2735" w:hanging="360"/>
      </w:pPr>
      <w:rPr>
        <w:rFonts w:ascii="Courier New" w:hAnsi="Courier New" w:cs="Courier New" w:hint="default"/>
      </w:rPr>
    </w:lvl>
    <w:lvl w:ilvl="2">
      <w:start w:val="1"/>
      <w:numFmt w:val="bullet"/>
      <w:lvlText w:val=""/>
      <w:lvlJc w:val="left"/>
      <w:pPr>
        <w:tabs>
          <w:tab w:val="num" w:pos="0"/>
        </w:tabs>
        <w:ind w:left="-2015" w:hanging="360"/>
      </w:pPr>
      <w:rPr>
        <w:rFonts w:ascii="Wingdings" w:hAnsi="Wingdings" w:cs="Wingdings" w:hint="default"/>
      </w:rPr>
    </w:lvl>
    <w:lvl w:ilvl="3">
      <w:start w:val="1"/>
      <w:numFmt w:val="bullet"/>
      <w:lvlText w:val=""/>
      <w:lvlJc w:val="left"/>
      <w:pPr>
        <w:tabs>
          <w:tab w:val="num" w:pos="0"/>
        </w:tabs>
        <w:ind w:left="-1295" w:hanging="360"/>
      </w:pPr>
      <w:rPr>
        <w:rFonts w:ascii="Symbol" w:hAnsi="Symbol" w:cs="Symbol" w:hint="default"/>
      </w:rPr>
    </w:lvl>
    <w:lvl w:ilvl="4">
      <w:start w:val="1"/>
      <w:numFmt w:val="bullet"/>
      <w:lvlText w:val="o"/>
      <w:lvlJc w:val="left"/>
      <w:pPr>
        <w:tabs>
          <w:tab w:val="num" w:pos="0"/>
        </w:tabs>
        <w:ind w:left="-575" w:hanging="360"/>
      </w:pPr>
      <w:rPr>
        <w:rFonts w:ascii="Courier New" w:hAnsi="Courier New" w:cs="Courier New" w:hint="default"/>
      </w:rPr>
    </w:lvl>
    <w:lvl w:ilvl="5">
      <w:start w:val="1"/>
      <w:numFmt w:val="bullet"/>
      <w:lvlText w:val=""/>
      <w:lvlJc w:val="left"/>
      <w:pPr>
        <w:tabs>
          <w:tab w:val="num" w:pos="0"/>
        </w:tabs>
        <w:ind w:left="145" w:hanging="360"/>
      </w:pPr>
      <w:rPr>
        <w:rFonts w:ascii="Wingdings" w:hAnsi="Wingdings" w:cs="Wingdings" w:hint="default"/>
      </w:rPr>
    </w:lvl>
    <w:lvl w:ilvl="6">
      <w:start w:val="1"/>
      <w:numFmt w:val="bullet"/>
      <w:lvlText w:val=""/>
      <w:lvlJc w:val="left"/>
      <w:pPr>
        <w:tabs>
          <w:tab w:val="num" w:pos="0"/>
        </w:tabs>
        <w:ind w:left="865" w:hanging="360"/>
      </w:pPr>
      <w:rPr>
        <w:rFonts w:ascii="Symbol" w:hAnsi="Symbol" w:cs="Symbol" w:hint="default"/>
      </w:rPr>
    </w:lvl>
    <w:lvl w:ilvl="7">
      <w:start w:val="1"/>
      <w:numFmt w:val="bullet"/>
      <w:lvlText w:val="o"/>
      <w:lvlJc w:val="left"/>
      <w:pPr>
        <w:tabs>
          <w:tab w:val="num" w:pos="0"/>
        </w:tabs>
        <w:ind w:left="1585" w:hanging="360"/>
      </w:pPr>
      <w:rPr>
        <w:rFonts w:ascii="Courier New" w:hAnsi="Courier New" w:cs="Courier New" w:hint="default"/>
      </w:rPr>
    </w:lvl>
    <w:lvl w:ilvl="8">
      <w:start w:val="1"/>
      <w:numFmt w:val="bullet"/>
      <w:lvlText w:val=""/>
      <w:lvlJc w:val="left"/>
      <w:pPr>
        <w:tabs>
          <w:tab w:val="num" w:pos="0"/>
        </w:tabs>
        <w:ind w:left="2305" w:hanging="360"/>
      </w:pPr>
      <w:rPr>
        <w:rFonts w:ascii="Wingdings" w:hAnsi="Wingdings" w:cs="Wingdings" w:hint="default"/>
      </w:rPr>
    </w:lvl>
  </w:abstractNum>
  <w:abstractNum w:abstractNumId="16" w15:restartNumberingAfterBreak="0">
    <w:nsid w:val="2DA253D0"/>
    <w:multiLevelType w:val="multilevel"/>
    <w:tmpl w:val="22B00998"/>
    <w:lvl w:ilvl="0">
      <w:start w:val="1"/>
      <w:numFmt w:val="decimal"/>
      <w:lvlText w:val="%1)"/>
      <w:lvlJc w:val="left"/>
      <w:pPr>
        <w:tabs>
          <w:tab w:val="num" w:pos="0"/>
        </w:tabs>
        <w:ind w:left="66" w:hanging="360"/>
      </w:pPr>
    </w:lvl>
    <w:lvl w:ilvl="1">
      <w:start w:val="1"/>
      <w:numFmt w:val="lowerLetter"/>
      <w:lvlText w:val="%2."/>
      <w:lvlJc w:val="left"/>
      <w:pPr>
        <w:tabs>
          <w:tab w:val="num" w:pos="0"/>
        </w:tabs>
        <w:ind w:left="654" w:hanging="360"/>
      </w:pPr>
    </w:lvl>
    <w:lvl w:ilvl="2">
      <w:start w:val="1"/>
      <w:numFmt w:val="lowerRoman"/>
      <w:lvlText w:val="%3."/>
      <w:lvlJc w:val="right"/>
      <w:pPr>
        <w:tabs>
          <w:tab w:val="num" w:pos="0"/>
        </w:tabs>
        <w:ind w:left="1374" w:hanging="180"/>
      </w:pPr>
    </w:lvl>
    <w:lvl w:ilvl="3">
      <w:start w:val="1"/>
      <w:numFmt w:val="decimal"/>
      <w:lvlText w:val="%4."/>
      <w:lvlJc w:val="left"/>
      <w:pPr>
        <w:tabs>
          <w:tab w:val="num" w:pos="0"/>
        </w:tabs>
        <w:ind w:left="2094" w:hanging="360"/>
      </w:pPr>
    </w:lvl>
    <w:lvl w:ilvl="4">
      <w:start w:val="1"/>
      <w:numFmt w:val="lowerLetter"/>
      <w:lvlText w:val="%5."/>
      <w:lvlJc w:val="left"/>
      <w:pPr>
        <w:tabs>
          <w:tab w:val="num" w:pos="0"/>
        </w:tabs>
        <w:ind w:left="2814" w:hanging="360"/>
      </w:pPr>
    </w:lvl>
    <w:lvl w:ilvl="5">
      <w:start w:val="1"/>
      <w:numFmt w:val="lowerRoman"/>
      <w:lvlText w:val="%6."/>
      <w:lvlJc w:val="right"/>
      <w:pPr>
        <w:tabs>
          <w:tab w:val="num" w:pos="0"/>
        </w:tabs>
        <w:ind w:left="3534" w:hanging="180"/>
      </w:pPr>
    </w:lvl>
    <w:lvl w:ilvl="6">
      <w:start w:val="1"/>
      <w:numFmt w:val="decimal"/>
      <w:lvlText w:val="%7."/>
      <w:lvlJc w:val="left"/>
      <w:pPr>
        <w:tabs>
          <w:tab w:val="num" w:pos="0"/>
        </w:tabs>
        <w:ind w:left="4254" w:hanging="360"/>
      </w:pPr>
    </w:lvl>
    <w:lvl w:ilvl="7">
      <w:start w:val="1"/>
      <w:numFmt w:val="lowerLetter"/>
      <w:lvlText w:val="%8."/>
      <w:lvlJc w:val="left"/>
      <w:pPr>
        <w:tabs>
          <w:tab w:val="num" w:pos="0"/>
        </w:tabs>
        <w:ind w:left="4974" w:hanging="360"/>
      </w:pPr>
    </w:lvl>
    <w:lvl w:ilvl="8">
      <w:start w:val="1"/>
      <w:numFmt w:val="lowerRoman"/>
      <w:lvlText w:val="%9."/>
      <w:lvlJc w:val="right"/>
      <w:pPr>
        <w:tabs>
          <w:tab w:val="num" w:pos="0"/>
        </w:tabs>
        <w:ind w:left="5694" w:hanging="180"/>
      </w:pPr>
    </w:lvl>
  </w:abstractNum>
  <w:abstractNum w:abstractNumId="17" w15:restartNumberingAfterBreak="0">
    <w:nsid w:val="33C53D40"/>
    <w:multiLevelType w:val="hybridMultilevel"/>
    <w:tmpl w:val="C6CC13FA"/>
    <w:lvl w:ilvl="0" w:tplc="89E0D924">
      <w:start w:val="1"/>
      <w:numFmt w:val="decimal"/>
      <w:lvlText w:val="%1."/>
      <w:lvlJc w:val="left"/>
      <w:pPr>
        <w:ind w:left="1440" w:hanging="360"/>
      </w:pPr>
      <w:rPr>
        <w:rFonts w:hint="default"/>
      </w:rPr>
    </w:lvl>
    <w:lvl w:ilvl="1" w:tplc="04220019" w:tentative="1">
      <w:start w:val="1"/>
      <w:numFmt w:val="lowerLetter"/>
      <w:lvlText w:val="%2."/>
      <w:lvlJc w:val="left"/>
      <w:pPr>
        <w:ind w:left="2160" w:hanging="360"/>
      </w:pPr>
    </w:lvl>
    <w:lvl w:ilvl="2" w:tplc="0422001B" w:tentative="1">
      <w:start w:val="1"/>
      <w:numFmt w:val="lowerRoman"/>
      <w:lvlText w:val="%3."/>
      <w:lvlJc w:val="right"/>
      <w:pPr>
        <w:ind w:left="2880" w:hanging="180"/>
      </w:pPr>
    </w:lvl>
    <w:lvl w:ilvl="3" w:tplc="0422000F" w:tentative="1">
      <w:start w:val="1"/>
      <w:numFmt w:val="decimal"/>
      <w:lvlText w:val="%4."/>
      <w:lvlJc w:val="left"/>
      <w:pPr>
        <w:ind w:left="3600" w:hanging="360"/>
      </w:pPr>
    </w:lvl>
    <w:lvl w:ilvl="4" w:tplc="04220019" w:tentative="1">
      <w:start w:val="1"/>
      <w:numFmt w:val="lowerLetter"/>
      <w:lvlText w:val="%5."/>
      <w:lvlJc w:val="left"/>
      <w:pPr>
        <w:ind w:left="4320" w:hanging="360"/>
      </w:pPr>
    </w:lvl>
    <w:lvl w:ilvl="5" w:tplc="0422001B" w:tentative="1">
      <w:start w:val="1"/>
      <w:numFmt w:val="lowerRoman"/>
      <w:lvlText w:val="%6."/>
      <w:lvlJc w:val="right"/>
      <w:pPr>
        <w:ind w:left="5040" w:hanging="180"/>
      </w:pPr>
    </w:lvl>
    <w:lvl w:ilvl="6" w:tplc="0422000F" w:tentative="1">
      <w:start w:val="1"/>
      <w:numFmt w:val="decimal"/>
      <w:lvlText w:val="%7."/>
      <w:lvlJc w:val="left"/>
      <w:pPr>
        <w:ind w:left="5760" w:hanging="360"/>
      </w:pPr>
    </w:lvl>
    <w:lvl w:ilvl="7" w:tplc="04220019" w:tentative="1">
      <w:start w:val="1"/>
      <w:numFmt w:val="lowerLetter"/>
      <w:lvlText w:val="%8."/>
      <w:lvlJc w:val="left"/>
      <w:pPr>
        <w:ind w:left="6480" w:hanging="360"/>
      </w:pPr>
    </w:lvl>
    <w:lvl w:ilvl="8" w:tplc="0422001B" w:tentative="1">
      <w:start w:val="1"/>
      <w:numFmt w:val="lowerRoman"/>
      <w:lvlText w:val="%9."/>
      <w:lvlJc w:val="right"/>
      <w:pPr>
        <w:ind w:left="7200" w:hanging="180"/>
      </w:pPr>
    </w:lvl>
  </w:abstractNum>
  <w:abstractNum w:abstractNumId="18" w15:restartNumberingAfterBreak="0">
    <w:nsid w:val="365804E9"/>
    <w:multiLevelType w:val="hybridMultilevel"/>
    <w:tmpl w:val="191CB77A"/>
    <w:lvl w:ilvl="0" w:tplc="C380AC1E">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37086CA4"/>
    <w:multiLevelType w:val="multilevel"/>
    <w:tmpl w:val="5C80FEE0"/>
    <w:lvl w:ilvl="0">
      <w:start w:val="1"/>
      <w:numFmt w:val="bullet"/>
      <w:lvlText w:val=""/>
      <w:lvlJc w:val="left"/>
      <w:pPr>
        <w:tabs>
          <w:tab w:val="num" w:pos="0"/>
        </w:tabs>
        <w:ind w:left="720" w:hanging="360"/>
      </w:pPr>
      <w:rPr>
        <w:rFonts w:ascii="Symbol" w:hAnsi="Symbol" w:cs="Symbol" w:hint="default"/>
        <w:sz w:val="22"/>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3B840389"/>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1" w15:restartNumberingAfterBreak="0">
    <w:nsid w:val="47B36D18"/>
    <w:multiLevelType w:val="hybridMultilevel"/>
    <w:tmpl w:val="4066DC1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1211F96"/>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52107405"/>
    <w:multiLevelType w:val="hybridMultilevel"/>
    <w:tmpl w:val="33DCC988"/>
    <w:lvl w:ilvl="0" w:tplc="5EE4ED38">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15:restartNumberingAfterBreak="0">
    <w:nsid w:val="58BC634E"/>
    <w:multiLevelType w:val="hybridMultilevel"/>
    <w:tmpl w:val="76761246"/>
    <w:lvl w:ilvl="0" w:tplc="A4F4C14E">
      <w:start w:val="1"/>
      <w:numFmt w:val="decimal"/>
      <w:lvlText w:val="%1."/>
      <w:lvlJc w:val="left"/>
      <w:pPr>
        <w:ind w:left="1080" w:hanging="360"/>
      </w:pPr>
      <w:rPr>
        <w:rFonts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25" w15:restartNumberingAfterBreak="0">
    <w:nsid w:val="58C11B89"/>
    <w:multiLevelType w:val="hybridMultilevel"/>
    <w:tmpl w:val="3AC06418"/>
    <w:lvl w:ilvl="0" w:tplc="D31A13A2">
      <w:numFmt w:val="bullet"/>
      <w:lvlText w:val="-"/>
      <w:lvlJc w:val="left"/>
      <w:pPr>
        <w:ind w:left="720" w:hanging="360"/>
      </w:pPr>
      <w:rPr>
        <w:rFonts w:ascii="Times New Roman" w:eastAsia="Times New Roman" w:hAnsi="Times New Roman" w:cs="Times New Roman" w:hint="default"/>
        <w:color w:val="auto"/>
      </w:rPr>
    </w:lvl>
    <w:lvl w:ilvl="1" w:tplc="04220003">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15:restartNumberingAfterBreak="0">
    <w:nsid w:val="5A15291B"/>
    <w:multiLevelType w:val="multilevel"/>
    <w:tmpl w:val="3A58A196"/>
    <w:lvl w:ilvl="0">
      <w:start w:val="2"/>
      <w:numFmt w:val="decimal"/>
      <w:lvlText w:val="%1."/>
      <w:lvlJc w:val="left"/>
      <w:pPr>
        <w:tabs>
          <w:tab w:val="num" w:pos="0"/>
        </w:tabs>
        <w:ind w:left="785" w:hanging="360"/>
      </w:pPr>
      <w:rPr>
        <w:rFonts w:ascii="Times New Roman" w:hAnsi="Times New Roman" w:cs="Times New Roman"/>
      </w:rPr>
    </w:lvl>
    <w:lvl w:ilvl="1">
      <w:start w:val="1"/>
      <w:numFmt w:val="lowerLetter"/>
      <w:lvlText w:val="%2."/>
      <w:lvlJc w:val="left"/>
      <w:pPr>
        <w:tabs>
          <w:tab w:val="num" w:pos="0"/>
        </w:tabs>
        <w:ind w:left="1505" w:hanging="360"/>
      </w:pPr>
    </w:lvl>
    <w:lvl w:ilvl="2">
      <w:start w:val="1"/>
      <w:numFmt w:val="lowerRoman"/>
      <w:lvlText w:val="%3."/>
      <w:lvlJc w:val="right"/>
      <w:pPr>
        <w:tabs>
          <w:tab w:val="num" w:pos="0"/>
        </w:tabs>
        <w:ind w:left="2225" w:hanging="180"/>
      </w:pPr>
    </w:lvl>
    <w:lvl w:ilvl="3">
      <w:start w:val="1"/>
      <w:numFmt w:val="decimal"/>
      <w:lvlText w:val="%4."/>
      <w:lvlJc w:val="left"/>
      <w:pPr>
        <w:tabs>
          <w:tab w:val="num" w:pos="0"/>
        </w:tabs>
        <w:ind w:left="2945" w:hanging="360"/>
      </w:pPr>
    </w:lvl>
    <w:lvl w:ilvl="4">
      <w:start w:val="1"/>
      <w:numFmt w:val="lowerLetter"/>
      <w:lvlText w:val="%5."/>
      <w:lvlJc w:val="left"/>
      <w:pPr>
        <w:tabs>
          <w:tab w:val="num" w:pos="0"/>
        </w:tabs>
        <w:ind w:left="3665" w:hanging="360"/>
      </w:pPr>
    </w:lvl>
    <w:lvl w:ilvl="5">
      <w:start w:val="1"/>
      <w:numFmt w:val="lowerRoman"/>
      <w:lvlText w:val="%6."/>
      <w:lvlJc w:val="right"/>
      <w:pPr>
        <w:tabs>
          <w:tab w:val="num" w:pos="0"/>
        </w:tabs>
        <w:ind w:left="4385" w:hanging="180"/>
      </w:pPr>
    </w:lvl>
    <w:lvl w:ilvl="6">
      <w:start w:val="1"/>
      <w:numFmt w:val="decimal"/>
      <w:lvlText w:val="%7."/>
      <w:lvlJc w:val="left"/>
      <w:pPr>
        <w:tabs>
          <w:tab w:val="num" w:pos="0"/>
        </w:tabs>
        <w:ind w:left="5105" w:hanging="360"/>
      </w:pPr>
    </w:lvl>
    <w:lvl w:ilvl="7">
      <w:start w:val="1"/>
      <w:numFmt w:val="lowerLetter"/>
      <w:lvlText w:val="%8."/>
      <w:lvlJc w:val="left"/>
      <w:pPr>
        <w:tabs>
          <w:tab w:val="num" w:pos="0"/>
        </w:tabs>
        <w:ind w:left="5825" w:hanging="360"/>
      </w:pPr>
    </w:lvl>
    <w:lvl w:ilvl="8">
      <w:start w:val="1"/>
      <w:numFmt w:val="lowerRoman"/>
      <w:lvlText w:val="%9."/>
      <w:lvlJc w:val="right"/>
      <w:pPr>
        <w:tabs>
          <w:tab w:val="num" w:pos="0"/>
        </w:tabs>
        <w:ind w:left="6545" w:hanging="180"/>
      </w:pPr>
    </w:lvl>
  </w:abstractNum>
  <w:abstractNum w:abstractNumId="27" w15:restartNumberingAfterBreak="0">
    <w:nsid w:val="5C4638E6"/>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D0B459B"/>
    <w:multiLevelType w:val="hybridMultilevel"/>
    <w:tmpl w:val="C6CC13FA"/>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5F9D54E4"/>
    <w:multiLevelType w:val="hybridMultilevel"/>
    <w:tmpl w:val="EAA42D6C"/>
    <w:lvl w:ilvl="0" w:tplc="FB9E655C">
      <w:start w:val="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0" w15:restartNumberingAfterBreak="0">
    <w:nsid w:val="60F84E88"/>
    <w:multiLevelType w:val="hybridMultilevel"/>
    <w:tmpl w:val="14F8BA60"/>
    <w:lvl w:ilvl="0" w:tplc="AC76B54C">
      <w:start w:val="1"/>
      <w:numFmt w:val="decimal"/>
      <w:lvlText w:val="%1."/>
      <w:lvlJc w:val="left"/>
      <w:pPr>
        <w:ind w:left="720" w:hanging="360"/>
      </w:pPr>
      <w:rPr>
        <w:rFonts w:ascii="Times New Roman" w:hAnsi="Times New Roman" w:cs="Times New Roman" w:hint="default"/>
        <w:b w:val="0"/>
        <w:bCs w:val="0"/>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32963AC"/>
    <w:multiLevelType w:val="multilevel"/>
    <w:tmpl w:val="354E7384"/>
    <w:lvl w:ilvl="0">
      <w:start w:val="1"/>
      <w:numFmt w:val="bullet"/>
      <w:lvlText w:val="–"/>
      <w:lvlJc w:val="left"/>
      <w:pPr>
        <w:tabs>
          <w:tab w:val="num" w:pos="0"/>
        </w:tabs>
        <w:ind w:left="5321" w:hanging="360"/>
      </w:pPr>
      <w:rPr>
        <w:rFonts w:ascii="Times New Roman" w:hAnsi="Times New Roman" w:cs="Times New Roman" w:hint="default"/>
        <w:b/>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32" w15:restartNumberingAfterBreak="0">
    <w:nsid w:val="6D437783"/>
    <w:multiLevelType w:val="multilevel"/>
    <w:tmpl w:val="7FC2AF5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3" w15:restartNumberingAfterBreak="0">
    <w:nsid w:val="714A7340"/>
    <w:multiLevelType w:val="multilevel"/>
    <w:tmpl w:val="583EA474"/>
    <w:lvl w:ilvl="0">
      <w:start w:val="1"/>
      <w:numFmt w:val="bullet"/>
      <w:lvlText w:val="–"/>
      <w:lvlJc w:val="left"/>
      <w:pPr>
        <w:tabs>
          <w:tab w:val="num" w:pos="0"/>
        </w:tabs>
        <w:ind w:left="704" w:hanging="360"/>
      </w:pPr>
      <w:rPr>
        <w:rFonts w:ascii="Times New Roman" w:hAnsi="Times New Roman" w:cs="Times New Roman" w:hint="default"/>
      </w:rPr>
    </w:lvl>
    <w:lvl w:ilvl="1">
      <w:start w:val="1"/>
      <w:numFmt w:val="bullet"/>
      <w:lvlText w:val="o"/>
      <w:lvlJc w:val="left"/>
      <w:pPr>
        <w:tabs>
          <w:tab w:val="num" w:pos="0"/>
        </w:tabs>
        <w:ind w:left="1424" w:hanging="360"/>
      </w:pPr>
      <w:rPr>
        <w:rFonts w:ascii="Courier New" w:hAnsi="Courier New" w:cs="Courier New" w:hint="default"/>
      </w:rPr>
    </w:lvl>
    <w:lvl w:ilvl="2">
      <w:start w:val="1"/>
      <w:numFmt w:val="bullet"/>
      <w:lvlText w:val=""/>
      <w:lvlJc w:val="left"/>
      <w:pPr>
        <w:tabs>
          <w:tab w:val="num" w:pos="0"/>
        </w:tabs>
        <w:ind w:left="2144" w:hanging="360"/>
      </w:pPr>
      <w:rPr>
        <w:rFonts w:ascii="Wingdings" w:hAnsi="Wingdings" w:cs="Wingdings" w:hint="default"/>
      </w:rPr>
    </w:lvl>
    <w:lvl w:ilvl="3">
      <w:start w:val="1"/>
      <w:numFmt w:val="bullet"/>
      <w:lvlText w:val=""/>
      <w:lvlJc w:val="left"/>
      <w:pPr>
        <w:tabs>
          <w:tab w:val="num" w:pos="0"/>
        </w:tabs>
        <w:ind w:left="2864" w:hanging="360"/>
      </w:pPr>
      <w:rPr>
        <w:rFonts w:ascii="Symbol" w:hAnsi="Symbol" w:cs="Symbol" w:hint="default"/>
      </w:rPr>
    </w:lvl>
    <w:lvl w:ilvl="4">
      <w:start w:val="1"/>
      <w:numFmt w:val="bullet"/>
      <w:lvlText w:val="o"/>
      <w:lvlJc w:val="left"/>
      <w:pPr>
        <w:tabs>
          <w:tab w:val="num" w:pos="0"/>
        </w:tabs>
        <w:ind w:left="3584" w:hanging="360"/>
      </w:pPr>
      <w:rPr>
        <w:rFonts w:ascii="Courier New" w:hAnsi="Courier New" w:cs="Courier New" w:hint="default"/>
      </w:rPr>
    </w:lvl>
    <w:lvl w:ilvl="5">
      <w:start w:val="1"/>
      <w:numFmt w:val="bullet"/>
      <w:lvlText w:val=""/>
      <w:lvlJc w:val="left"/>
      <w:pPr>
        <w:tabs>
          <w:tab w:val="num" w:pos="0"/>
        </w:tabs>
        <w:ind w:left="4304" w:hanging="360"/>
      </w:pPr>
      <w:rPr>
        <w:rFonts w:ascii="Wingdings" w:hAnsi="Wingdings" w:cs="Wingdings" w:hint="default"/>
      </w:rPr>
    </w:lvl>
    <w:lvl w:ilvl="6">
      <w:start w:val="1"/>
      <w:numFmt w:val="bullet"/>
      <w:lvlText w:val=""/>
      <w:lvlJc w:val="left"/>
      <w:pPr>
        <w:tabs>
          <w:tab w:val="num" w:pos="0"/>
        </w:tabs>
        <w:ind w:left="5024" w:hanging="360"/>
      </w:pPr>
      <w:rPr>
        <w:rFonts w:ascii="Symbol" w:hAnsi="Symbol" w:cs="Symbol" w:hint="default"/>
      </w:rPr>
    </w:lvl>
    <w:lvl w:ilvl="7">
      <w:start w:val="1"/>
      <w:numFmt w:val="bullet"/>
      <w:lvlText w:val="o"/>
      <w:lvlJc w:val="left"/>
      <w:pPr>
        <w:tabs>
          <w:tab w:val="num" w:pos="0"/>
        </w:tabs>
        <w:ind w:left="5744" w:hanging="360"/>
      </w:pPr>
      <w:rPr>
        <w:rFonts w:ascii="Courier New" w:hAnsi="Courier New" w:cs="Courier New" w:hint="default"/>
      </w:rPr>
    </w:lvl>
    <w:lvl w:ilvl="8">
      <w:start w:val="1"/>
      <w:numFmt w:val="bullet"/>
      <w:lvlText w:val=""/>
      <w:lvlJc w:val="left"/>
      <w:pPr>
        <w:tabs>
          <w:tab w:val="num" w:pos="0"/>
        </w:tabs>
        <w:ind w:left="6464" w:hanging="360"/>
      </w:pPr>
      <w:rPr>
        <w:rFonts w:ascii="Wingdings" w:hAnsi="Wingdings" w:cs="Wingdings" w:hint="default"/>
      </w:rPr>
    </w:lvl>
  </w:abstractNum>
  <w:abstractNum w:abstractNumId="34" w15:restartNumberingAfterBreak="0">
    <w:nsid w:val="75755324"/>
    <w:multiLevelType w:val="hybridMultilevel"/>
    <w:tmpl w:val="84DE981C"/>
    <w:lvl w:ilvl="0" w:tplc="C380AC1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15:restartNumberingAfterBreak="0">
    <w:nsid w:val="7E3642BE"/>
    <w:multiLevelType w:val="hybridMultilevel"/>
    <w:tmpl w:val="BA9A311E"/>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1595435461">
    <w:abstractNumId w:val="14"/>
  </w:num>
  <w:num w:numId="2" w16cid:durableId="1729961447">
    <w:abstractNumId w:val="24"/>
  </w:num>
  <w:num w:numId="3" w16cid:durableId="556090777">
    <w:abstractNumId w:val="17"/>
  </w:num>
  <w:num w:numId="4" w16cid:durableId="1865628638">
    <w:abstractNumId w:val="22"/>
  </w:num>
  <w:num w:numId="5" w16cid:durableId="522862248">
    <w:abstractNumId w:val="28"/>
  </w:num>
  <w:num w:numId="6" w16cid:durableId="1128400551">
    <w:abstractNumId w:val="12"/>
  </w:num>
  <w:num w:numId="7" w16cid:durableId="1549879148">
    <w:abstractNumId w:val="20"/>
  </w:num>
  <w:num w:numId="8" w16cid:durableId="537087471">
    <w:abstractNumId w:val="27"/>
  </w:num>
  <w:num w:numId="9" w16cid:durableId="632519650">
    <w:abstractNumId w:val="35"/>
  </w:num>
  <w:num w:numId="10" w16cid:durableId="713892545">
    <w:abstractNumId w:val="31"/>
  </w:num>
  <w:num w:numId="11" w16cid:durableId="2031645203">
    <w:abstractNumId w:val="11"/>
  </w:num>
  <w:num w:numId="12" w16cid:durableId="1392928292">
    <w:abstractNumId w:val="15"/>
  </w:num>
  <w:num w:numId="13" w16cid:durableId="502626488">
    <w:abstractNumId w:val="32"/>
  </w:num>
  <w:num w:numId="14" w16cid:durableId="1996909732">
    <w:abstractNumId w:val="30"/>
  </w:num>
  <w:num w:numId="15" w16cid:durableId="2090689452">
    <w:abstractNumId w:val="13"/>
  </w:num>
  <w:num w:numId="16" w16cid:durableId="1185944727">
    <w:abstractNumId w:val="8"/>
  </w:num>
  <w:num w:numId="17" w16cid:durableId="1375425482">
    <w:abstractNumId w:val="0"/>
  </w:num>
  <w:num w:numId="18" w16cid:durableId="1624848998">
    <w:abstractNumId w:val="1"/>
  </w:num>
  <w:num w:numId="19" w16cid:durableId="511139926">
    <w:abstractNumId w:val="2"/>
  </w:num>
  <w:num w:numId="20" w16cid:durableId="191844188">
    <w:abstractNumId w:val="3"/>
  </w:num>
  <w:num w:numId="21" w16cid:durableId="977343567">
    <w:abstractNumId w:val="4"/>
  </w:num>
  <w:num w:numId="22" w16cid:durableId="1530412297">
    <w:abstractNumId w:val="5"/>
  </w:num>
  <w:num w:numId="23" w16cid:durableId="1146555487">
    <w:abstractNumId w:val="21"/>
  </w:num>
  <w:num w:numId="24" w16cid:durableId="1117216616">
    <w:abstractNumId w:val="6"/>
  </w:num>
  <w:num w:numId="25" w16cid:durableId="1597712182">
    <w:abstractNumId w:val="16"/>
  </w:num>
  <w:num w:numId="26" w16cid:durableId="83501982">
    <w:abstractNumId w:val="19"/>
  </w:num>
  <w:num w:numId="27" w16cid:durableId="897714752">
    <w:abstractNumId w:val="33"/>
  </w:num>
  <w:num w:numId="28" w16cid:durableId="1340739716">
    <w:abstractNumId w:val="26"/>
  </w:num>
  <w:num w:numId="29" w16cid:durableId="1303923221">
    <w:abstractNumId w:val="9"/>
  </w:num>
  <w:num w:numId="30" w16cid:durableId="563369717">
    <w:abstractNumId w:val="7"/>
  </w:num>
  <w:num w:numId="31" w16cid:durableId="1640304287">
    <w:abstractNumId w:val="23"/>
  </w:num>
  <w:num w:numId="32" w16cid:durableId="992947525">
    <w:abstractNumId w:val="29"/>
  </w:num>
  <w:num w:numId="33" w16cid:durableId="517935318">
    <w:abstractNumId w:val="18"/>
  </w:num>
  <w:num w:numId="34" w16cid:durableId="165441230">
    <w:abstractNumId w:val="10"/>
  </w:num>
  <w:num w:numId="35" w16cid:durableId="2119257652">
    <w:abstractNumId w:val="34"/>
  </w:num>
  <w:num w:numId="36" w16cid:durableId="1737513576">
    <w:abstractNumId w:val="2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A48"/>
    <w:rsid w:val="00001778"/>
    <w:rsid w:val="00020576"/>
    <w:rsid w:val="00026725"/>
    <w:rsid w:val="00033F51"/>
    <w:rsid w:val="000419A3"/>
    <w:rsid w:val="000435EB"/>
    <w:rsid w:val="00067AAD"/>
    <w:rsid w:val="00070350"/>
    <w:rsid w:val="00073CD2"/>
    <w:rsid w:val="00086212"/>
    <w:rsid w:val="000C6369"/>
    <w:rsid w:val="000E4B01"/>
    <w:rsid w:val="00104D19"/>
    <w:rsid w:val="00107450"/>
    <w:rsid w:val="00124D6E"/>
    <w:rsid w:val="001368A9"/>
    <w:rsid w:val="00154B0F"/>
    <w:rsid w:val="001818CA"/>
    <w:rsid w:val="0018656A"/>
    <w:rsid w:val="001944C8"/>
    <w:rsid w:val="001A1681"/>
    <w:rsid w:val="001A48BE"/>
    <w:rsid w:val="001A4A79"/>
    <w:rsid w:val="001B3B40"/>
    <w:rsid w:val="001C6354"/>
    <w:rsid w:val="001D3B60"/>
    <w:rsid w:val="001D46A6"/>
    <w:rsid w:val="001F1E18"/>
    <w:rsid w:val="002352AF"/>
    <w:rsid w:val="00245020"/>
    <w:rsid w:val="0025349B"/>
    <w:rsid w:val="002924C8"/>
    <w:rsid w:val="00295ECA"/>
    <w:rsid w:val="002B2419"/>
    <w:rsid w:val="002D01D5"/>
    <w:rsid w:val="002D4BAA"/>
    <w:rsid w:val="002F57C3"/>
    <w:rsid w:val="00317AB4"/>
    <w:rsid w:val="00330018"/>
    <w:rsid w:val="003444E9"/>
    <w:rsid w:val="00362DEB"/>
    <w:rsid w:val="00372714"/>
    <w:rsid w:val="003819AD"/>
    <w:rsid w:val="00381FCE"/>
    <w:rsid w:val="004037B3"/>
    <w:rsid w:val="00407472"/>
    <w:rsid w:val="00431467"/>
    <w:rsid w:val="00451207"/>
    <w:rsid w:val="00461C1C"/>
    <w:rsid w:val="004675A8"/>
    <w:rsid w:val="004A340F"/>
    <w:rsid w:val="004A4ED7"/>
    <w:rsid w:val="004B6452"/>
    <w:rsid w:val="004E72F1"/>
    <w:rsid w:val="005161ED"/>
    <w:rsid w:val="00517091"/>
    <w:rsid w:val="00526303"/>
    <w:rsid w:val="00542901"/>
    <w:rsid w:val="00551800"/>
    <w:rsid w:val="00570D3B"/>
    <w:rsid w:val="00593939"/>
    <w:rsid w:val="005B1828"/>
    <w:rsid w:val="005B1EF5"/>
    <w:rsid w:val="005C698E"/>
    <w:rsid w:val="005D1561"/>
    <w:rsid w:val="005D42D1"/>
    <w:rsid w:val="00602754"/>
    <w:rsid w:val="00604670"/>
    <w:rsid w:val="0061451B"/>
    <w:rsid w:val="00630A56"/>
    <w:rsid w:val="00632F6D"/>
    <w:rsid w:val="0064697A"/>
    <w:rsid w:val="00662596"/>
    <w:rsid w:val="00672B6A"/>
    <w:rsid w:val="00676539"/>
    <w:rsid w:val="006900D6"/>
    <w:rsid w:val="006A1D09"/>
    <w:rsid w:val="006A294A"/>
    <w:rsid w:val="006A43A6"/>
    <w:rsid w:val="006A59A3"/>
    <w:rsid w:val="006D4F36"/>
    <w:rsid w:val="006E3BAE"/>
    <w:rsid w:val="006E716F"/>
    <w:rsid w:val="00700467"/>
    <w:rsid w:val="007005BD"/>
    <w:rsid w:val="00710189"/>
    <w:rsid w:val="007136CE"/>
    <w:rsid w:val="00733EFC"/>
    <w:rsid w:val="00752081"/>
    <w:rsid w:val="0076582D"/>
    <w:rsid w:val="00766AB0"/>
    <w:rsid w:val="00773498"/>
    <w:rsid w:val="007860C3"/>
    <w:rsid w:val="007B112D"/>
    <w:rsid w:val="007C71D4"/>
    <w:rsid w:val="007E7B59"/>
    <w:rsid w:val="008016BE"/>
    <w:rsid w:val="00811CA9"/>
    <w:rsid w:val="008404B8"/>
    <w:rsid w:val="008471EC"/>
    <w:rsid w:val="0084770C"/>
    <w:rsid w:val="0086417F"/>
    <w:rsid w:val="008909A3"/>
    <w:rsid w:val="008D4BA3"/>
    <w:rsid w:val="008F6ABC"/>
    <w:rsid w:val="00904765"/>
    <w:rsid w:val="00920A2E"/>
    <w:rsid w:val="0094712E"/>
    <w:rsid w:val="009656F2"/>
    <w:rsid w:val="009A3150"/>
    <w:rsid w:val="009A503E"/>
    <w:rsid w:val="009D1AE9"/>
    <w:rsid w:val="009D2593"/>
    <w:rsid w:val="009E0135"/>
    <w:rsid w:val="00A15F47"/>
    <w:rsid w:val="00A20E61"/>
    <w:rsid w:val="00A52138"/>
    <w:rsid w:val="00A535BE"/>
    <w:rsid w:val="00A93F7B"/>
    <w:rsid w:val="00AC0933"/>
    <w:rsid w:val="00AC6621"/>
    <w:rsid w:val="00AF3F5D"/>
    <w:rsid w:val="00B0193C"/>
    <w:rsid w:val="00B02667"/>
    <w:rsid w:val="00B05D8C"/>
    <w:rsid w:val="00B10F8D"/>
    <w:rsid w:val="00B2511F"/>
    <w:rsid w:val="00B50719"/>
    <w:rsid w:val="00B56048"/>
    <w:rsid w:val="00B873C2"/>
    <w:rsid w:val="00B87ECB"/>
    <w:rsid w:val="00BA2C84"/>
    <w:rsid w:val="00BA612B"/>
    <w:rsid w:val="00BD1F30"/>
    <w:rsid w:val="00BE44D5"/>
    <w:rsid w:val="00BE5D0B"/>
    <w:rsid w:val="00C324DD"/>
    <w:rsid w:val="00C65313"/>
    <w:rsid w:val="00C665CD"/>
    <w:rsid w:val="00C66F3C"/>
    <w:rsid w:val="00C92558"/>
    <w:rsid w:val="00CC015E"/>
    <w:rsid w:val="00CC0C05"/>
    <w:rsid w:val="00CD0EC0"/>
    <w:rsid w:val="00CD210E"/>
    <w:rsid w:val="00CD40DE"/>
    <w:rsid w:val="00CF3B29"/>
    <w:rsid w:val="00D13D9F"/>
    <w:rsid w:val="00D26D0A"/>
    <w:rsid w:val="00D274F4"/>
    <w:rsid w:val="00D42EB8"/>
    <w:rsid w:val="00D66E58"/>
    <w:rsid w:val="00D713FC"/>
    <w:rsid w:val="00D824DB"/>
    <w:rsid w:val="00DB1718"/>
    <w:rsid w:val="00DB4D77"/>
    <w:rsid w:val="00DC662E"/>
    <w:rsid w:val="00DD01DD"/>
    <w:rsid w:val="00DD0F05"/>
    <w:rsid w:val="00E10599"/>
    <w:rsid w:val="00E129BB"/>
    <w:rsid w:val="00E1484E"/>
    <w:rsid w:val="00E17A11"/>
    <w:rsid w:val="00E62993"/>
    <w:rsid w:val="00E62C9F"/>
    <w:rsid w:val="00E80A48"/>
    <w:rsid w:val="00EA5532"/>
    <w:rsid w:val="00EA59C3"/>
    <w:rsid w:val="00ED61FD"/>
    <w:rsid w:val="00F1103E"/>
    <w:rsid w:val="00F14A71"/>
    <w:rsid w:val="00F15D70"/>
    <w:rsid w:val="00F360BF"/>
    <w:rsid w:val="00F41442"/>
    <w:rsid w:val="00F4253D"/>
    <w:rsid w:val="00F60A0F"/>
    <w:rsid w:val="00F82C72"/>
    <w:rsid w:val="00F835C1"/>
    <w:rsid w:val="00F83776"/>
    <w:rsid w:val="00F90C90"/>
    <w:rsid w:val="00FC2730"/>
    <w:rsid w:val="00FD150B"/>
    <w:rsid w:val="00FD6D11"/>
    <w:rsid w:val="00FE7C57"/>
    <w:rsid w:val="00FF08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9598"/>
  <w15:chartTrackingRefBased/>
  <w15:docId w15:val="{D4388F80-4E05-4404-A87B-7630C050A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uk-UA"/>
    </w:rPr>
  </w:style>
  <w:style w:type="paragraph" w:styleId="1">
    <w:name w:val="heading 1"/>
    <w:basedOn w:val="a"/>
    <w:next w:val="a"/>
    <w:link w:val="10"/>
    <w:uiPriority w:val="9"/>
    <w:qFormat/>
    <w:rsid w:val="00FF08B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0"/>
    <w:uiPriority w:val="9"/>
    <w:qFormat/>
    <w:rsid w:val="00B2511F"/>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3">
    <w:name w:val="heading 3"/>
    <w:basedOn w:val="a"/>
    <w:next w:val="a"/>
    <w:link w:val="30"/>
    <w:uiPriority w:val="9"/>
    <w:semiHidden/>
    <w:unhideWhenUsed/>
    <w:qFormat/>
    <w:rsid w:val="002924C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2924C8"/>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qFormat/>
    <w:rsid w:val="00D713FC"/>
    <w:pPr>
      <w:keepNext/>
      <w:numPr>
        <w:ilvl w:val="4"/>
        <w:numId w:val="17"/>
      </w:numPr>
      <w:suppressAutoHyphens/>
      <w:autoSpaceDE w:val="0"/>
      <w:spacing w:before="120" w:after="120" w:line="240" w:lineRule="auto"/>
      <w:jc w:val="center"/>
      <w:outlineLvl w:val="4"/>
    </w:pPr>
    <w:rPr>
      <w:rFonts w:ascii="Times New Roman" w:eastAsia="Times New Roman" w:hAnsi="Times New Roman" w:cs="Times New Roman"/>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BRD List,Список уровня 2,название табл/рис,заголовок 1.1,AC List 01,List paragraph,Chapter10,Bullet List,FooterText,numbered,Paragraphe de liste1,lp1,GOST_TableList,Number Bullets,Заголовок первого уровня,SL_Абзац списка,Bullet Number,lp11"/>
    <w:basedOn w:val="a"/>
    <w:link w:val="a4"/>
    <w:uiPriority w:val="34"/>
    <w:qFormat/>
    <w:rsid w:val="006A294A"/>
    <w:pPr>
      <w:suppressAutoHyphens/>
      <w:spacing w:after="200" w:line="276" w:lineRule="auto"/>
      <w:ind w:left="720"/>
      <w:contextualSpacing/>
    </w:pPr>
    <w:rPr>
      <w:rFonts w:ascii="Calibri" w:eastAsia="Calibri" w:hAnsi="Calibri" w:cs="Calibri"/>
      <w:lang w:val="ru-RU" w:eastAsia="zh-CN"/>
    </w:rPr>
  </w:style>
  <w:style w:type="character" w:customStyle="1" w:styleId="a4">
    <w:name w:val="Абзац списку Знак"/>
    <w:aliases w:val="EBRD List Знак,Список уровня 2 Знак,название табл/рис Знак,заголовок 1.1 Знак,AC List 01 Знак,List paragraph Знак,Chapter10 Знак,Bullet List Знак,FooterText Знак,numbered Знак,Paragraphe de liste1 Знак,lp1 Знак,GOST_TableList Знак"/>
    <w:link w:val="a3"/>
    <w:uiPriority w:val="34"/>
    <w:qFormat/>
    <w:rsid w:val="006A294A"/>
    <w:rPr>
      <w:rFonts w:ascii="Calibri" w:eastAsia="Calibri" w:hAnsi="Calibri" w:cs="Calibri"/>
      <w:lang w:eastAsia="zh-CN"/>
    </w:rPr>
  </w:style>
  <w:style w:type="table" w:styleId="a5">
    <w:name w:val="Table Grid"/>
    <w:basedOn w:val="a1"/>
    <w:uiPriority w:val="39"/>
    <w:rsid w:val="00551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1"/>
    <w:next w:val="a5"/>
    <w:uiPriority w:val="39"/>
    <w:rsid w:val="00551800"/>
    <w:pPr>
      <w:spacing w:after="0" w:line="240" w:lineRule="auto"/>
    </w:pPr>
    <w:rPr>
      <w:rFonts w:ascii="Times New Roman" w:eastAsia="Calibri"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веб) Знак1,Обычный (веб) Знак Знак1,Обычный (Web) Знак Знак Знак Знак,Обычный (веб) Знак Знак Знак,Обычный (Web),Обычный (Web) Знак Знак Знак,Обычный (Web) Знак Знак Знак Знак Знак Знак,Знак18 Знак,Знак17 Знак1,Знак17, Знак17"/>
    <w:basedOn w:val="a"/>
    <w:link w:val="a7"/>
    <w:unhideWhenUsed/>
    <w:qFormat/>
    <w:rsid w:val="0061451B"/>
    <w:rPr>
      <w:rFonts w:ascii="Times New Roman" w:hAnsi="Times New Roman" w:cs="Times New Roman"/>
      <w:sz w:val="24"/>
      <w:szCs w:val="24"/>
    </w:rPr>
  </w:style>
  <w:style w:type="table" w:customStyle="1" w:styleId="11">
    <w:name w:val="Сетка таблицы1"/>
    <w:basedOn w:val="a1"/>
    <w:next w:val="a5"/>
    <w:uiPriority w:val="39"/>
    <w:rsid w:val="0061451B"/>
    <w:pPr>
      <w:spacing w:after="0" w:line="240" w:lineRule="auto"/>
    </w:pPr>
    <w:rPr>
      <w:rFonts w:ascii="Times New Roman"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link w:val="a9"/>
    <w:uiPriority w:val="99"/>
    <w:unhideWhenUsed/>
    <w:rsid w:val="0061451B"/>
    <w:pPr>
      <w:tabs>
        <w:tab w:val="center" w:pos="4819"/>
        <w:tab w:val="right" w:pos="9639"/>
      </w:tabs>
      <w:suppressAutoHyphens/>
      <w:spacing w:after="0" w:line="240" w:lineRule="auto"/>
    </w:pPr>
    <w:rPr>
      <w:rFonts w:ascii="Calibri" w:eastAsia="Calibri" w:hAnsi="Calibri" w:cs="Calibri"/>
      <w:lang w:val="ru-RU" w:eastAsia="zh-CN"/>
    </w:rPr>
  </w:style>
  <w:style w:type="character" w:customStyle="1" w:styleId="a9">
    <w:name w:val="Нижній колонтитул Знак"/>
    <w:basedOn w:val="a0"/>
    <w:link w:val="a8"/>
    <w:uiPriority w:val="99"/>
    <w:rsid w:val="0061451B"/>
    <w:rPr>
      <w:rFonts w:ascii="Calibri" w:eastAsia="Calibri" w:hAnsi="Calibri" w:cs="Calibri"/>
      <w:lang w:eastAsia="zh-CN"/>
    </w:rPr>
  </w:style>
  <w:style w:type="paragraph" w:customStyle="1" w:styleId="FR1">
    <w:name w:val="FR1"/>
    <w:rsid w:val="00F90C90"/>
    <w:pPr>
      <w:widowControl w:val="0"/>
      <w:spacing w:after="0" w:line="240" w:lineRule="auto"/>
      <w:ind w:left="40"/>
      <w:jc w:val="both"/>
    </w:pPr>
    <w:rPr>
      <w:rFonts w:ascii="Calibri" w:eastAsia="Calibri" w:hAnsi="Calibri" w:cs="Times New Roman"/>
      <w:sz w:val="20"/>
      <w:szCs w:val="20"/>
      <w:lang w:val="uk-UA"/>
    </w:rPr>
  </w:style>
  <w:style w:type="character" w:styleId="aa">
    <w:name w:val="Hyperlink"/>
    <w:basedOn w:val="a0"/>
    <w:uiPriority w:val="99"/>
    <w:unhideWhenUsed/>
    <w:rsid w:val="005D1561"/>
    <w:rPr>
      <w:color w:val="0563C1" w:themeColor="hyperlink"/>
      <w:u w:val="single"/>
    </w:rPr>
  </w:style>
  <w:style w:type="character" w:customStyle="1" w:styleId="xfm93972720">
    <w:name w:val="xfm_93972720"/>
    <w:basedOn w:val="a0"/>
    <w:rsid w:val="000E4B01"/>
  </w:style>
  <w:style w:type="character" w:customStyle="1" w:styleId="a7">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Web) Знак,Обычный (Web) Знак Знак Знак Знак1,Обычный (Web) Знак Знак Знак Знак Знак Знак Знак"/>
    <w:link w:val="a6"/>
    <w:qFormat/>
    <w:rsid w:val="00B56048"/>
    <w:rPr>
      <w:rFonts w:ascii="Times New Roman" w:hAnsi="Times New Roman" w:cs="Times New Roman"/>
      <w:sz w:val="24"/>
      <w:szCs w:val="24"/>
      <w:lang w:val="uk-UA"/>
    </w:rPr>
  </w:style>
  <w:style w:type="paragraph" w:styleId="22">
    <w:name w:val="Body Text 2"/>
    <w:basedOn w:val="a"/>
    <w:link w:val="23"/>
    <w:rsid w:val="00F41442"/>
    <w:pPr>
      <w:spacing w:after="0" w:line="240" w:lineRule="auto"/>
    </w:pPr>
    <w:rPr>
      <w:rFonts w:ascii="Times New Roman" w:eastAsia="Times New Roman" w:hAnsi="Times New Roman" w:cs="Times New Roman"/>
      <w:sz w:val="28"/>
      <w:szCs w:val="20"/>
      <w:lang w:val="ru-RU" w:eastAsia="ru-RU"/>
    </w:rPr>
  </w:style>
  <w:style w:type="character" w:customStyle="1" w:styleId="23">
    <w:name w:val="Основний текст 2 Знак"/>
    <w:basedOn w:val="a0"/>
    <w:link w:val="22"/>
    <w:rsid w:val="00F41442"/>
    <w:rPr>
      <w:rFonts w:ascii="Times New Roman" w:eastAsia="Times New Roman" w:hAnsi="Times New Roman" w:cs="Times New Roman"/>
      <w:sz w:val="28"/>
      <w:szCs w:val="20"/>
      <w:lang w:eastAsia="ru-RU"/>
    </w:rPr>
  </w:style>
  <w:style w:type="paragraph" w:customStyle="1" w:styleId="Default">
    <w:name w:val="Default"/>
    <w:rsid w:val="00F41442"/>
    <w:pPr>
      <w:autoSpaceDE w:val="0"/>
      <w:autoSpaceDN w:val="0"/>
      <w:adjustRightInd w:val="0"/>
      <w:spacing w:after="0" w:line="240" w:lineRule="auto"/>
    </w:pPr>
    <w:rPr>
      <w:rFonts w:ascii="Times New Roman" w:eastAsia="Calibri" w:hAnsi="Times New Roman" w:cs="Times New Roman"/>
      <w:color w:val="000000"/>
      <w:sz w:val="24"/>
      <w:szCs w:val="24"/>
      <w:lang w:val="uk-UA" w:eastAsia="uk-UA"/>
    </w:rPr>
  </w:style>
  <w:style w:type="character" w:customStyle="1" w:styleId="20">
    <w:name w:val="Заголовок 2 Знак"/>
    <w:basedOn w:val="a0"/>
    <w:link w:val="2"/>
    <w:uiPriority w:val="9"/>
    <w:rsid w:val="00B2511F"/>
    <w:rPr>
      <w:rFonts w:ascii="Times New Roman" w:eastAsia="Times New Roman" w:hAnsi="Times New Roman" w:cs="Times New Roman"/>
      <w:b/>
      <w:bCs/>
      <w:sz w:val="36"/>
      <w:szCs w:val="36"/>
      <w:lang w:val="uk-UA" w:eastAsia="uk-UA"/>
    </w:rPr>
  </w:style>
  <w:style w:type="paragraph" w:styleId="ab">
    <w:name w:val="No Spacing"/>
    <w:link w:val="ac"/>
    <w:uiPriority w:val="1"/>
    <w:qFormat/>
    <w:rsid w:val="00B2511F"/>
    <w:pPr>
      <w:spacing w:after="0" w:line="240" w:lineRule="auto"/>
    </w:pPr>
    <w:rPr>
      <w:rFonts w:ascii="Calibri" w:eastAsia="Calibri" w:hAnsi="Calibri" w:cs="Times New Roman"/>
      <w:lang w:val="uk-UA"/>
    </w:rPr>
  </w:style>
  <w:style w:type="character" w:customStyle="1" w:styleId="ac">
    <w:name w:val="Без інтервалів Знак"/>
    <w:basedOn w:val="a0"/>
    <w:link w:val="ab"/>
    <w:uiPriority w:val="1"/>
    <w:qFormat/>
    <w:locked/>
    <w:rsid w:val="00B2511F"/>
    <w:rPr>
      <w:rFonts w:ascii="Calibri" w:eastAsia="Calibri" w:hAnsi="Calibri" w:cs="Times New Roman"/>
      <w:lang w:val="uk-UA"/>
    </w:rPr>
  </w:style>
  <w:style w:type="character" w:customStyle="1" w:styleId="ad">
    <w:name w:val="Другое_"/>
    <w:basedOn w:val="a0"/>
    <w:link w:val="ae"/>
    <w:rsid w:val="00B2511F"/>
    <w:rPr>
      <w:rFonts w:ascii="Calibri" w:eastAsia="Calibri" w:hAnsi="Calibri" w:cs="Calibri"/>
      <w:sz w:val="20"/>
      <w:szCs w:val="20"/>
    </w:rPr>
  </w:style>
  <w:style w:type="paragraph" w:customStyle="1" w:styleId="ae">
    <w:name w:val="Другое"/>
    <w:basedOn w:val="a"/>
    <w:link w:val="ad"/>
    <w:qFormat/>
    <w:rsid w:val="00B2511F"/>
    <w:pPr>
      <w:widowControl w:val="0"/>
      <w:spacing w:after="0" w:line="240" w:lineRule="auto"/>
    </w:pPr>
    <w:rPr>
      <w:rFonts w:ascii="Calibri" w:eastAsia="Calibri" w:hAnsi="Calibri" w:cs="Calibri"/>
      <w:sz w:val="20"/>
      <w:szCs w:val="20"/>
      <w:lang w:val="ru-RU"/>
    </w:rPr>
  </w:style>
  <w:style w:type="paragraph" w:customStyle="1" w:styleId="12">
    <w:name w:val="Звичайний1"/>
    <w:qFormat/>
    <w:rsid w:val="00F4253D"/>
    <w:pPr>
      <w:spacing w:after="0" w:line="240" w:lineRule="auto"/>
    </w:pPr>
    <w:rPr>
      <w:rFonts w:ascii="Tms Rmn" w:eastAsia="Times New Roman" w:hAnsi="Tms Rmn" w:cs="Times New Roman"/>
      <w:sz w:val="20"/>
      <w:szCs w:val="20"/>
      <w:lang w:val="uk-UA" w:eastAsia="ru-RU" w:bidi="te-IN"/>
    </w:rPr>
  </w:style>
  <w:style w:type="character" w:customStyle="1" w:styleId="24">
    <w:name w:val="Основной текст (2)_"/>
    <w:basedOn w:val="a0"/>
    <w:link w:val="25"/>
    <w:rsid w:val="008909A3"/>
    <w:rPr>
      <w:rFonts w:eastAsia="Times New Roman" w:cs="Times New Roman"/>
      <w:shd w:val="clear" w:color="auto" w:fill="FFFFFF"/>
    </w:rPr>
  </w:style>
  <w:style w:type="paragraph" w:customStyle="1" w:styleId="25">
    <w:name w:val="Основной текст (2)"/>
    <w:basedOn w:val="a"/>
    <w:link w:val="24"/>
    <w:rsid w:val="008909A3"/>
    <w:pPr>
      <w:widowControl w:val="0"/>
      <w:shd w:val="clear" w:color="auto" w:fill="FFFFFF"/>
      <w:spacing w:before="240" w:after="480" w:line="0" w:lineRule="atLeast"/>
      <w:ind w:hanging="700"/>
      <w:jc w:val="both"/>
    </w:pPr>
    <w:rPr>
      <w:rFonts w:eastAsia="Times New Roman" w:cs="Times New Roman"/>
      <w:lang w:val="ru-RU"/>
    </w:rPr>
  </w:style>
  <w:style w:type="character" w:customStyle="1" w:styleId="af">
    <w:name w:val="Текст у виносці Знак"/>
    <w:basedOn w:val="a0"/>
    <w:link w:val="af0"/>
    <w:uiPriority w:val="99"/>
    <w:semiHidden/>
    <w:locked/>
    <w:rsid w:val="00630A56"/>
    <w:rPr>
      <w:rFonts w:ascii="Segoe UI" w:eastAsia="Times New Roman" w:hAnsi="Segoe UI" w:cs="Segoe UI"/>
      <w:sz w:val="18"/>
      <w:szCs w:val="18"/>
      <w:lang w:eastAsia="ru-RU"/>
    </w:rPr>
  </w:style>
  <w:style w:type="paragraph" w:styleId="af0">
    <w:name w:val="Balloon Text"/>
    <w:basedOn w:val="a"/>
    <w:link w:val="af"/>
    <w:uiPriority w:val="99"/>
    <w:semiHidden/>
    <w:unhideWhenUsed/>
    <w:rsid w:val="00630A56"/>
    <w:pPr>
      <w:widowControl w:val="0"/>
      <w:autoSpaceDE w:val="0"/>
      <w:autoSpaceDN w:val="0"/>
      <w:adjustRightInd w:val="0"/>
      <w:spacing w:after="0" w:line="240" w:lineRule="auto"/>
    </w:pPr>
    <w:rPr>
      <w:rFonts w:ascii="Segoe UI" w:eastAsia="Times New Roman" w:hAnsi="Segoe UI" w:cs="Segoe UI"/>
      <w:sz w:val="18"/>
      <w:szCs w:val="18"/>
      <w:lang w:val="ru-RU" w:eastAsia="ru-RU"/>
    </w:rPr>
  </w:style>
  <w:style w:type="character" w:customStyle="1" w:styleId="13">
    <w:name w:val="Текст у виносці Знак1"/>
    <w:basedOn w:val="a0"/>
    <w:uiPriority w:val="99"/>
    <w:semiHidden/>
    <w:rsid w:val="00630A56"/>
    <w:rPr>
      <w:rFonts w:ascii="Segoe UI" w:hAnsi="Segoe UI" w:cs="Segoe UI"/>
      <w:sz w:val="18"/>
      <w:szCs w:val="18"/>
      <w:lang w:val="uk-UA"/>
    </w:rPr>
  </w:style>
  <w:style w:type="character" w:customStyle="1" w:styleId="T23">
    <w:name w:val="T23"/>
    <w:qFormat/>
    <w:rsid w:val="00B02667"/>
    <w:rPr>
      <w:rFonts w:ascii="Times New Roman" w:eastAsia="Times New Roman1" w:hAnsi="Times New Roman" w:cs="Times New Roman" w:hint="default"/>
    </w:rPr>
  </w:style>
  <w:style w:type="paragraph" w:customStyle="1" w:styleId="14">
    <w:name w:val="Абзац списку1"/>
    <w:basedOn w:val="a"/>
    <w:uiPriority w:val="99"/>
    <w:qFormat/>
    <w:rsid w:val="001F1E18"/>
    <w:pPr>
      <w:spacing w:after="0" w:line="276" w:lineRule="auto"/>
      <w:ind w:left="720"/>
      <w:jc w:val="both"/>
    </w:pPr>
    <w:rPr>
      <w:rFonts w:ascii="Times New Roman" w:eastAsia="Calibri" w:hAnsi="Times New Roman" w:cs="Times New Roman"/>
      <w:sz w:val="24"/>
      <w:szCs w:val="24"/>
      <w:lang w:eastAsia="zh-CN" w:bidi="hi-IN"/>
    </w:rPr>
  </w:style>
  <w:style w:type="character" w:customStyle="1" w:styleId="markedcontent">
    <w:name w:val="markedcontent"/>
    <w:basedOn w:val="a0"/>
    <w:rsid w:val="001F1E18"/>
  </w:style>
  <w:style w:type="paragraph" w:styleId="af1">
    <w:name w:val="annotation text"/>
    <w:basedOn w:val="a"/>
    <w:link w:val="af2"/>
    <w:uiPriority w:val="99"/>
    <w:unhideWhenUsed/>
    <w:rsid w:val="00811CA9"/>
    <w:pPr>
      <w:widowControl w:val="0"/>
      <w:autoSpaceDE w:val="0"/>
      <w:autoSpaceDN w:val="0"/>
      <w:adjustRightInd w:val="0"/>
      <w:spacing w:after="0" w:line="240" w:lineRule="auto"/>
    </w:pPr>
    <w:rPr>
      <w:rFonts w:ascii="Times New Roman" w:eastAsia="Times New Roman" w:hAnsi="Times New Roman" w:cs="Times New Roman"/>
      <w:sz w:val="20"/>
      <w:szCs w:val="20"/>
      <w:lang w:val="ru-RU" w:eastAsia="ru-RU"/>
    </w:rPr>
  </w:style>
  <w:style w:type="character" w:customStyle="1" w:styleId="af2">
    <w:name w:val="Текст примітки Знак"/>
    <w:basedOn w:val="a0"/>
    <w:link w:val="af1"/>
    <w:uiPriority w:val="99"/>
    <w:rsid w:val="00811CA9"/>
    <w:rPr>
      <w:rFonts w:ascii="Times New Roman" w:eastAsia="Times New Roman" w:hAnsi="Times New Roman" w:cs="Times New Roman"/>
      <w:sz w:val="20"/>
      <w:szCs w:val="20"/>
      <w:lang w:eastAsia="ru-RU"/>
    </w:rPr>
  </w:style>
  <w:style w:type="character" w:customStyle="1" w:styleId="docdata">
    <w:name w:val="docdata"/>
    <w:aliases w:val="docy,v5,4161,bqiaagaaeyqcaaagiaiaaanmdwaabxqpaaaaaaaaaaaaaaaaaaaaaaaaaaaaaaaaaaaaaaaaaaaaaaaaaaaaaaaaaaaaaaaaaaaaaaaaaaaaaaaaaaaaaaaaaaaaaaaaaaaaaaaaaaaaaaaaaaaaaaaaaaaaaaaaaaaaaaaaaaaaaaaaaaaaaaaaaaaaaaaaaaaaaaaaaaaaaaaaaaaaaaaaaaaaaaaaaaaaaaaa"/>
    <w:basedOn w:val="a0"/>
    <w:rsid w:val="00362DEB"/>
  </w:style>
  <w:style w:type="character" w:customStyle="1" w:styleId="30">
    <w:name w:val="Заголовок 3 Знак"/>
    <w:basedOn w:val="a0"/>
    <w:link w:val="3"/>
    <w:uiPriority w:val="9"/>
    <w:semiHidden/>
    <w:rsid w:val="002924C8"/>
    <w:rPr>
      <w:rFonts w:asciiTheme="majorHAnsi" w:eastAsiaTheme="majorEastAsia" w:hAnsiTheme="majorHAnsi" w:cstheme="majorBidi"/>
      <w:color w:val="1F4D78" w:themeColor="accent1" w:themeShade="7F"/>
      <w:sz w:val="24"/>
      <w:szCs w:val="24"/>
      <w:lang w:val="uk-UA"/>
    </w:rPr>
  </w:style>
  <w:style w:type="character" w:customStyle="1" w:styleId="40">
    <w:name w:val="Заголовок 4 Знак"/>
    <w:basedOn w:val="a0"/>
    <w:link w:val="4"/>
    <w:uiPriority w:val="9"/>
    <w:semiHidden/>
    <w:rsid w:val="002924C8"/>
    <w:rPr>
      <w:rFonts w:asciiTheme="majorHAnsi" w:eastAsiaTheme="majorEastAsia" w:hAnsiTheme="majorHAnsi" w:cstheme="majorBidi"/>
      <w:i/>
      <w:iCs/>
      <w:color w:val="2E74B5" w:themeColor="accent1" w:themeShade="BF"/>
      <w:lang w:val="uk-UA"/>
    </w:rPr>
  </w:style>
  <w:style w:type="paragraph" w:customStyle="1" w:styleId="name-spec">
    <w:name w:val="name-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customStyle="1" w:styleId="cont-spec">
    <w:name w:val="cont-spec"/>
    <w:basedOn w:val="a"/>
    <w:rsid w:val="002924C8"/>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3">
    <w:name w:val="Strong"/>
    <w:basedOn w:val="a0"/>
    <w:uiPriority w:val="22"/>
    <w:qFormat/>
    <w:rsid w:val="002924C8"/>
    <w:rPr>
      <w:b/>
      <w:bCs/>
    </w:rPr>
  </w:style>
  <w:style w:type="paragraph" w:customStyle="1" w:styleId="rvps6">
    <w:name w:val="rvps6"/>
    <w:basedOn w:val="a"/>
    <w:uiPriority w:val="99"/>
    <w:qFormat/>
    <w:rsid w:val="001D3B6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table" w:customStyle="1" w:styleId="15">
    <w:name w:val="Сітка таблиці1"/>
    <w:uiPriority w:val="59"/>
    <w:rsid w:val="001D3B60"/>
    <w:pPr>
      <w:spacing w:after="0" w:line="240" w:lineRule="auto"/>
    </w:pPr>
    <w:rPr>
      <w:rFonts w:eastAsiaTheme="minorEastAsia"/>
      <w:lang w:val="uk-UA"/>
    </w:rPr>
    <w:tblPr>
      <w:tblCellMar>
        <w:top w:w="0" w:type="dxa"/>
        <w:left w:w="0" w:type="dxa"/>
        <w:bottom w:w="0" w:type="dxa"/>
        <w:right w:w="0" w:type="dxa"/>
      </w:tblCellMar>
    </w:tblPr>
  </w:style>
  <w:style w:type="paragraph" w:customStyle="1" w:styleId="xfmc1">
    <w:name w:val="xfmc1"/>
    <w:basedOn w:val="a"/>
    <w:rsid w:val="00EA5532"/>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FF08B3"/>
    <w:rPr>
      <w:rFonts w:asciiTheme="majorHAnsi" w:eastAsiaTheme="majorEastAsia" w:hAnsiTheme="majorHAnsi" w:cstheme="majorBidi"/>
      <w:color w:val="2E74B5" w:themeColor="accent1" w:themeShade="BF"/>
      <w:sz w:val="32"/>
      <w:szCs w:val="32"/>
      <w:lang w:val="uk-UA"/>
    </w:rPr>
  </w:style>
  <w:style w:type="paragraph" w:customStyle="1" w:styleId="16">
    <w:name w:val="Абзац списка1"/>
    <w:basedOn w:val="a"/>
    <w:qFormat/>
    <w:rsid w:val="00570D3B"/>
    <w:pPr>
      <w:spacing w:after="0" w:line="240" w:lineRule="auto"/>
      <w:ind w:left="720"/>
      <w:contextualSpacing/>
    </w:pPr>
    <w:rPr>
      <w:rFonts w:ascii="Times New Roman" w:eastAsia="Times New Roman" w:hAnsi="Times New Roman" w:cs="Times New Roman"/>
      <w:sz w:val="24"/>
      <w:szCs w:val="24"/>
      <w:lang w:val="ru-RU" w:eastAsia="ru-RU"/>
    </w:rPr>
  </w:style>
  <w:style w:type="character" w:customStyle="1" w:styleId="3002">
    <w:name w:val="3002"/>
    <w:aliases w:val="baiaagaaboqcaaadoqcaaawvbwaaaaaaaaaaaaaaaaaaaaaaaaaaaaaaaaaaaaaaaaaaaaaaaaaaaaaaaaaaaaaaaaaaaaaaaaaaaaaaaaaaaaaaaaaaaaaaaaaaaaaaaaaaaaaaaaaaaaaaaaaaaaaaaaaaaaaaaaaaaaaaaaaaaaaaaaaaaaaaaaaaaaaaaaaaaaaaaaaaaaaaaaaaaaaaaaaaaaaaaaaaaaaa"/>
    <w:basedOn w:val="a0"/>
    <w:rsid w:val="001A4A79"/>
  </w:style>
  <w:style w:type="character" w:customStyle="1" w:styleId="50">
    <w:name w:val="Заголовок 5 Знак"/>
    <w:basedOn w:val="a0"/>
    <w:link w:val="5"/>
    <w:rsid w:val="00D713FC"/>
    <w:rPr>
      <w:rFonts w:ascii="Times New Roman" w:eastAsia="Times New Roman" w:hAnsi="Times New Roman" w:cs="Times New Roman"/>
      <w:sz w:val="28"/>
      <w:szCs w:val="28"/>
      <w:lang w:val="uk-UA" w:eastAsia="ar-SA"/>
    </w:rPr>
  </w:style>
  <w:style w:type="paragraph" w:customStyle="1" w:styleId="7">
    <w:name w:val="Основной текст (7)"/>
    <w:basedOn w:val="a"/>
    <w:qFormat/>
    <w:rsid w:val="00D713FC"/>
    <w:pPr>
      <w:shd w:val="clear" w:color="auto" w:fill="FFFFFF"/>
      <w:suppressAutoHyphens/>
      <w:spacing w:before="180" w:after="360" w:line="240" w:lineRule="auto"/>
    </w:pPr>
    <w:rPr>
      <w:rFonts w:ascii="Times New Roman" w:eastAsia="Times New Roman" w:hAnsi="Times New Roman" w:cs="Times New Roman"/>
      <w:i/>
      <w:iCs/>
      <w:kern w:val="2"/>
      <w:lang w:val="en-US" w:eastAsia="zh-CN" w:bidi="hi-IN"/>
    </w:rPr>
  </w:style>
  <w:style w:type="paragraph" w:customStyle="1" w:styleId="41">
    <w:name w:val="Основной текст (4)"/>
    <w:basedOn w:val="a"/>
    <w:qFormat/>
    <w:rsid w:val="00D713FC"/>
    <w:pPr>
      <w:shd w:val="clear" w:color="auto" w:fill="FFFFFF"/>
      <w:suppressAutoHyphens/>
      <w:spacing w:before="1260" w:after="240" w:line="315" w:lineRule="exact"/>
      <w:jc w:val="center"/>
    </w:pPr>
    <w:rPr>
      <w:rFonts w:ascii="Times New Roman" w:eastAsia="Times New Roman" w:hAnsi="Times New Roman" w:cs="Times New Roman"/>
      <w:b/>
      <w:bCs/>
      <w:kern w:val="2"/>
      <w:sz w:val="24"/>
      <w:szCs w:val="24"/>
      <w:lang w:val="en-US" w:eastAsia="zh-CN" w:bidi="hi-IN"/>
    </w:rPr>
  </w:style>
  <w:style w:type="table" w:customStyle="1" w:styleId="70">
    <w:name w:val="Сітка таблиці7"/>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5"/>
    <w:uiPriority w:val="39"/>
    <w:rsid w:val="002B2419"/>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5"/>
    <w:uiPriority w:val="39"/>
    <w:rsid w:val="00904765"/>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ітка таблиці11"/>
    <w:basedOn w:val="a1"/>
    <w:uiPriority w:val="39"/>
    <w:rsid w:val="0076582D"/>
    <w:pPr>
      <w:suppressAutoHyphens/>
      <w:spacing w:after="0" w:line="240" w:lineRule="auto"/>
    </w:pPr>
    <w:rPr>
      <w:sz w:val="24"/>
      <w:szCs w:val="24"/>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Звичайна таблиця 11"/>
    <w:basedOn w:val="a1"/>
    <w:uiPriority w:val="41"/>
    <w:rsid w:val="001A1681"/>
    <w:pPr>
      <w:suppressAutoHyphens/>
      <w:spacing w:after="0" w:line="240" w:lineRule="auto"/>
    </w:pPr>
    <w:rPr>
      <w:kern w:val="2"/>
      <w:sz w:val="24"/>
      <w:szCs w:val="24"/>
      <w:lang w:val="uk-UA"/>
      <w14:ligatures w14:val="standardContextual"/>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6">
    <w:name w:val="Сітка таблиці6"/>
    <w:basedOn w:val="a1"/>
    <w:next w:val="a5"/>
    <w:uiPriority w:val="39"/>
    <w:rsid w:val="00F835C1"/>
    <w:pPr>
      <w:spacing w:after="0" w:line="240" w:lineRule="auto"/>
    </w:pPr>
    <w:rPr>
      <w:kern w:val="2"/>
      <w:sz w:val="24"/>
      <w:szCs w:val="24"/>
      <w:lang w:val="uk-UA"/>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65533">
      <w:bodyDiv w:val="1"/>
      <w:marLeft w:val="0"/>
      <w:marRight w:val="0"/>
      <w:marTop w:val="0"/>
      <w:marBottom w:val="0"/>
      <w:divBdr>
        <w:top w:val="none" w:sz="0" w:space="0" w:color="auto"/>
        <w:left w:val="none" w:sz="0" w:space="0" w:color="auto"/>
        <w:bottom w:val="none" w:sz="0" w:space="0" w:color="auto"/>
        <w:right w:val="none" w:sz="0" w:space="0" w:color="auto"/>
      </w:divBdr>
    </w:div>
    <w:div w:id="45181364">
      <w:bodyDiv w:val="1"/>
      <w:marLeft w:val="0"/>
      <w:marRight w:val="0"/>
      <w:marTop w:val="0"/>
      <w:marBottom w:val="0"/>
      <w:divBdr>
        <w:top w:val="none" w:sz="0" w:space="0" w:color="auto"/>
        <w:left w:val="none" w:sz="0" w:space="0" w:color="auto"/>
        <w:bottom w:val="none" w:sz="0" w:space="0" w:color="auto"/>
        <w:right w:val="none" w:sz="0" w:space="0" w:color="auto"/>
      </w:divBdr>
    </w:div>
    <w:div w:id="248739316">
      <w:bodyDiv w:val="1"/>
      <w:marLeft w:val="0"/>
      <w:marRight w:val="0"/>
      <w:marTop w:val="0"/>
      <w:marBottom w:val="0"/>
      <w:divBdr>
        <w:top w:val="none" w:sz="0" w:space="0" w:color="auto"/>
        <w:left w:val="none" w:sz="0" w:space="0" w:color="auto"/>
        <w:bottom w:val="none" w:sz="0" w:space="0" w:color="auto"/>
        <w:right w:val="none" w:sz="0" w:space="0" w:color="auto"/>
      </w:divBdr>
    </w:div>
    <w:div w:id="356589801">
      <w:bodyDiv w:val="1"/>
      <w:marLeft w:val="0"/>
      <w:marRight w:val="0"/>
      <w:marTop w:val="0"/>
      <w:marBottom w:val="0"/>
      <w:divBdr>
        <w:top w:val="none" w:sz="0" w:space="0" w:color="auto"/>
        <w:left w:val="none" w:sz="0" w:space="0" w:color="auto"/>
        <w:bottom w:val="none" w:sz="0" w:space="0" w:color="auto"/>
        <w:right w:val="none" w:sz="0" w:space="0" w:color="auto"/>
      </w:divBdr>
    </w:div>
    <w:div w:id="492061980">
      <w:bodyDiv w:val="1"/>
      <w:marLeft w:val="0"/>
      <w:marRight w:val="0"/>
      <w:marTop w:val="0"/>
      <w:marBottom w:val="0"/>
      <w:divBdr>
        <w:top w:val="none" w:sz="0" w:space="0" w:color="auto"/>
        <w:left w:val="none" w:sz="0" w:space="0" w:color="auto"/>
        <w:bottom w:val="none" w:sz="0" w:space="0" w:color="auto"/>
        <w:right w:val="none" w:sz="0" w:space="0" w:color="auto"/>
      </w:divBdr>
    </w:div>
    <w:div w:id="687800460">
      <w:bodyDiv w:val="1"/>
      <w:marLeft w:val="0"/>
      <w:marRight w:val="0"/>
      <w:marTop w:val="0"/>
      <w:marBottom w:val="0"/>
      <w:divBdr>
        <w:top w:val="none" w:sz="0" w:space="0" w:color="auto"/>
        <w:left w:val="none" w:sz="0" w:space="0" w:color="auto"/>
        <w:bottom w:val="none" w:sz="0" w:space="0" w:color="auto"/>
        <w:right w:val="none" w:sz="0" w:space="0" w:color="auto"/>
      </w:divBdr>
    </w:div>
    <w:div w:id="721639515">
      <w:bodyDiv w:val="1"/>
      <w:marLeft w:val="0"/>
      <w:marRight w:val="0"/>
      <w:marTop w:val="0"/>
      <w:marBottom w:val="0"/>
      <w:divBdr>
        <w:top w:val="none" w:sz="0" w:space="0" w:color="auto"/>
        <w:left w:val="none" w:sz="0" w:space="0" w:color="auto"/>
        <w:bottom w:val="none" w:sz="0" w:space="0" w:color="auto"/>
        <w:right w:val="none" w:sz="0" w:space="0" w:color="auto"/>
      </w:divBdr>
    </w:div>
    <w:div w:id="792481597">
      <w:bodyDiv w:val="1"/>
      <w:marLeft w:val="0"/>
      <w:marRight w:val="0"/>
      <w:marTop w:val="0"/>
      <w:marBottom w:val="0"/>
      <w:divBdr>
        <w:top w:val="none" w:sz="0" w:space="0" w:color="auto"/>
        <w:left w:val="none" w:sz="0" w:space="0" w:color="auto"/>
        <w:bottom w:val="none" w:sz="0" w:space="0" w:color="auto"/>
        <w:right w:val="none" w:sz="0" w:space="0" w:color="auto"/>
      </w:divBdr>
    </w:div>
    <w:div w:id="865408972">
      <w:bodyDiv w:val="1"/>
      <w:marLeft w:val="0"/>
      <w:marRight w:val="0"/>
      <w:marTop w:val="0"/>
      <w:marBottom w:val="0"/>
      <w:divBdr>
        <w:top w:val="none" w:sz="0" w:space="0" w:color="auto"/>
        <w:left w:val="none" w:sz="0" w:space="0" w:color="auto"/>
        <w:bottom w:val="none" w:sz="0" w:space="0" w:color="auto"/>
        <w:right w:val="none" w:sz="0" w:space="0" w:color="auto"/>
      </w:divBdr>
    </w:div>
    <w:div w:id="914122761">
      <w:bodyDiv w:val="1"/>
      <w:marLeft w:val="0"/>
      <w:marRight w:val="0"/>
      <w:marTop w:val="0"/>
      <w:marBottom w:val="0"/>
      <w:divBdr>
        <w:top w:val="none" w:sz="0" w:space="0" w:color="auto"/>
        <w:left w:val="none" w:sz="0" w:space="0" w:color="auto"/>
        <w:bottom w:val="none" w:sz="0" w:space="0" w:color="auto"/>
        <w:right w:val="none" w:sz="0" w:space="0" w:color="auto"/>
      </w:divBdr>
    </w:div>
    <w:div w:id="1104423234">
      <w:bodyDiv w:val="1"/>
      <w:marLeft w:val="0"/>
      <w:marRight w:val="0"/>
      <w:marTop w:val="0"/>
      <w:marBottom w:val="0"/>
      <w:divBdr>
        <w:top w:val="none" w:sz="0" w:space="0" w:color="auto"/>
        <w:left w:val="none" w:sz="0" w:space="0" w:color="auto"/>
        <w:bottom w:val="none" w:sz="0" w:space="0" w:color="auto"/>
        <w:right w:val="none" w:sz="0" w:space="0" w:color="auto"/>
      </w:divBdr>
    </w:div>
    <w:div w:id="1112553900">
      <w:bodyDiv w:val="1"/>
      <w:marLeft w:val="0"/>
      <w:marRight w:val="0"/>
      <w:marTop w:val="0"/>
      <w:marBottom w:val="0"/>
      <w:divBdr>
        <w:top w:val="none" w:sz="0" w:space="0" w:color="auto"/>
        <w:left w:val="none" w:sz="0" w:space="0" w:color="auto"/>
        <w:bottom w:val="none" w:sz="0" w:space="0" w:color="auto"/>
        <w:right w:val="none" w:sz="0" w:space="0" w:color="auto"/>
      </w:divBdr>
    </w:div>
    <w:div w:id="1160343516">
      <w:bodyDiv w:val="1"/>
      <w:marLeft w:val="0"/>
      <w:marRight w:val="0"/>
      <w:marTop w:val="0"/>
      <w:marBottom w:val="0"/>
      <w:divBdr>
        <w:top w:val="none" w:sz="0" w:space="0" w:color="auto"/>
        <w:left w:val="none" w:sz="0" w:space="0" w:color="auto"/>
        <w:bottom w:val="none" w:sz="0" w:space="0" w:color="auto"/>
        <w:right w:val="none" w:sz="0" w:space="0" w:color="auto"/>
      </w:divBdr>
    </w:div>
    <w:div w:id="1167018843">
      <w:bodyDiv w:val="1"/>
      <w:marLeft w:val="0"/>
      <w:marRight w:val="0"/>
      <w:marTop w:val="0"/>
      <w:marBottom w:val="0"/>
      <w:divBdr>
        <w:top w:val="none" w:sz="0" w:space="0" w:color="auto"/>
        <w:left w:val="none" w:sz="0" w:space="0" w:color="auto"/>
        <w:bottom w:val="none" w:sz="0" w:space="0" w:color="auto"/>
        <w:right w:val="none" w:sz="0" w:space="0" w:color="auto"/>
      </w:divBdr>
    </w:div>
    <w:div w:id="1237282359">
      <w:bodyDiv w:val="1"/>
      <w:marLeft w:val="0"/>
      <w:marRight w:val="0"/>
      <w:marTop w:val="0"/>
      <w:marBottom w:val="0"/>
      <w:divBdr>
        <w:top w:val="none" w:sz="0" w:space="0" w:color="auto"/>
        <w:left w:val="none" w:sz="0" w:space="0" w:color="auto"/>
        <w:bottom w:val="none" w:sz="0" w:space="0" w:color="auto"/>
        <w:right w:val="none" w:sz="0" w:space="0" w:color="auto"/>
      </w:divBdr>
    </w:div>
    <w:div w:id="1322539156">
      <w:bodyDiv w:val="1"/>
      <w:marLeft w:val="0"/>
      <w:marRight w:val="0"/>
      <w:marTop w:val="0"/>
      <w:marBottom w:val="0"/>
      <w:divBdr>
        <w:top w:val="none" w:sz="0" w:space="0" w:color="auto"/>
        <w:left w:val="none" w:sz="0" w:space="0" w:color="auto"/>
        <w:bottom w:val="none" w:sz="0" w:space="0" w:color="auto"/>
        <w:right w:val="none" w:sz="0" w:space="0" w:color="auto"/>
      </w:divBdr>
    </w:div>
    <w:div w:id="1482381777">
      <w:bodyDiv w:val="1"/>
      <w:marLeft w:val="0"/>
      <w:marRight w:val="0"/>
      <w:marTop w:val="0"/>
      <w:marBottom w:val="0"/>
      <w:divBdr>
        <w:top w:val="none" w:sz="0" w:space="0" w:color="auto"/>
        <w:left w:val="none" w:sz="0" w:space="0" w:color="auto"/>
        <w:bottom w:val="none" w:sz="0" w:space="0" w:color="auto"/>
        <w:right w:val="none" w:sz="0" w:space="0" w:color="auto"/>
      </w:divBdr>
    </w:div>
    <w:div w:id="1485707500">
      <w:bodyDiv w:val="1"/>
      <w:marLeft w:val="0"/>
      <w:marRight w:val="0"/>
      <w:marTop w:val="0"/>
      <w:marBottom w:val="0"/>
      <w:divBdr>
        <w:top w:val="none" w:sz="0" w:space="0" w:color="auto"/>
        <w:left w:val="none" w:sz="0" w:space="0" w:color="auto"/>
        <w:bottom w:val="none" w:sz="0" w:space="0" w:color="auto"/>
        <w:right w:val="none" w:sz="0" w:space="0" w:color="auto"/>
      </w:divBdr>
    </w:div>
    <w:div w:id="1610313736">
      <w:bodyDiv w:val="1"/>
      <w:marLeft w:val="0"/>
      <w:marRight w:val="0"/>
      <w:marTop w:val="0"/>
      <w:marBottom w:val="0"/>
      <w:divBdr>
        <w:top w:val="none" w:sz="0" w:space="0" w:color="auto"/>
        <w:left w:val="none" w:sz="0" w:space="0" w:color="auto"/>
        <w:bottom w:val="none" w:sz="0" w:space="0" w:color="auto"/>
        <w:right w:val="none" w:sz="0" w:space="0" w:color="auto"/>
      </w:divBdr>
    </w:div>
    <w:div w:id="1628583531">
      <w:bodyDiv w:val="1"/>
      <w:marLeft w:val="0"/>
      <w:marRight w:val="0"/>
      <w:marTop w:val="0"/>
      <w:marBottom w:val="0"/>
      <w:divBdr>
        <w:top w:val="none" w:sz="0" w:space="0" w:color="auto"/>
        <w:left w:val="none" w:sz="0" w:space="0" w:color="auto"/>
        <w:bottom w:val="none" w:sz="0" w:space="0" w:color="auto"/>
        <w:right w:val="none" w:sz="0" w:space="0" w:color="auto"/>
      </w:divBdr>
    </w:div>
    <w:div w:id="2049452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3C65B9-6C17-4B00-95F1-8E64DA3633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3</Pages>
  <Words>775</Words>
  <Characters>5174</Characters>
  <Application>Microsoft Office Word</Application>
  <DocSecurity>0</DocSecurity>
  <Lines>199</Lines>
  <Paragraphs>132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ВЮС 2</dc:creator>
  <cp:keywords/>
  <dc:description/>
  <cp:lastModifiedBy>Олександр Здітовецький</cp:lastModifiedBy>
  <cp:revision>216</cp:revision>
  <dcterms:created xsi:type="dcterms:W3CDTF">2022-11-01T12:47:00Z</dcterms:created>
  <dcterms:modified xsi:type="dcterms:W3CDTF">2026-04-14T06:43:00Z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2025-02-03T13:16:22Z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269ae716-e3ac-43c3-afed-32aac9da268f</vt:lpwstr>
  </property>
  <property fmtid="{D5CDD505-2E9C-101B-9397-08002B2CF9AE}" pid="7" name="MSIP_Label_defa4170-0d19-0005-0004-bc88714345d2_ActionId">
    <vt:lpwstr>6c9a8eca-404e-48c5-acba-5b49a03668cb</vt:lpwstr>
  </property>
  <property fmtid="{D5CDD505-2E9C-101B-9397-08002B2CF9AE}" pid="8" name="MSIP_Label_defa4170-0d19-0005-0004-bc88714345d2_ContentBits">
    <vt:lpwstr>0</vt:lpwstr>
  </property>
</Properties>
</file>