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34"/>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rStyle w:val="749"/>
          <w:b w:val="0"/>
          <w:bCs w:val="0"/>
          <w:color w:val="auto"/>
          <w:sz w:val="24"/>
          <w:szCs w:val="24"/>
          <w:u w:val="none"/>
        </w:rPr>
        <w:t xml:space="preserve">Послуги з технічного обслуговування модульних Центрів обробки даних на об’єктах ДУ ЦІТ МВС України за кодом CPV за ЄЗС ДК 021:2015: 50530000-9 </w:t>
      </w:r>
      <w:r>
        <w:rPr>
          <w:rStyle w:val="749"/>
          <w:b w:val="0"/>
          <w:bCs w:val="0"/>
          <w:color w:val="auto"/>
          <w:sz w:val="24"/>
          <w:szCs w:val="24"/>
          <w:u w:val="none"/>
        </w:rPr>
        <w:br/>
        <w:t xml:space="preserve">Послуги з ремонту і технічного обслуговування техніки</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7</w:t>
      </w:r>
      <w:r>
        <w:rPr>
          <w:rFonts w:ascii="Times New Roman" w:hAnsi="Times New Roman" w:cs="Times New Roman"/>
          <w:sz w:val="24"/>
          <w:szCs w:val="24"/>
        </w:rPr>
        <w:t xml:space="preserve">-</w:t>
      </w:r>
      <w:r>
        <w:rPr>
          <w:rFonts w:ascii="Times New Roman" w:hAnsi="Times New Roman" w:cs="Times New Roman"/>
          <w:sz w:val="24"/>
          <w:szCs w:val="24"/>
        </w:rPr>
        <w:t xml:space="preserve">2</w:t>
      </w:r>
      <w:r>
        <w:rPr>
          <w:rFonts w:ascii="Times New Roman" w:hAnsi="Times New Roman" w:cs="Times New Roman"/>
          <w:sz w:val="24"/>
          <w:szCs w:val="24"/>
        </w:rPr>
        <w:t xml:space="preserve">2</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2612</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Cs/>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Style w:val="749"/>
          <w:rFonts w:ascii="Times New Roman" w:hAnsi="Times New Roman" w:cs="Times New Roman"/>
          <w:bCs/>
          <w:color w:val="auto"/>
          <w:sz w:val="24"/>
          <w:szCs w:val="24"/>
          <w:u w:val="none"/>
          <w:lang w:eastAsia="uk-UA"/>
        </w:rPr>
        <w:t xml:space="preserve">Послуги з технічного обслуговування модульних Центрів обробки даних на об’єктах ДУ ЦІТ МВС України за кодом CPV за ЄЗС ДК 021:2015: 50530000-9 </w:t>
      </w:r>
      <w:r>
        <w:rPr>
          <w:rStyle w:val="749"/>
          <w:rFonts w:ascii="Times New Roman" w:hAnsi="Times New Roman" w:cs="Times New Roman"/>
          <w:bCs/>
          <w:color w:val="auto"/>
          <w:sz w:val="24"/>
          <w:szCs w:val="24"/>
          <w:u w:val="none"/>
          <w:lang w:eastAsia="uk-UA"/>
        </w:rPr>
        <w:br/>
        <w:t xml:space="preserve">Послуги з ремонту і технічного обслуговування техніки</w:t>
      </w:r>
      <w:r/>
    </w:p>
    <w:p>
      <w:pPr>
        <w:spacing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spacing w:after="0" w:line="240" w:lineRule="auto"/>
        <w:rPr>
          <w:rFonts w:ascii="Times New Roman" w:hAnsi="Times New Roman" w:cs="Times New Roman"/>
          <w:b/>
          <w:sz w:val="24"/>
          <w:szCs w:val="24"/>
        </w:rPr>
      </w:pPr>
      <w:r/>
      <w:bookmarkStart w:id="0" w:name="_Hlk133583335"/>
      <w:r>
        <w:rPr>
          <w:rFonts w:ascii="Times New Roman" w:hAnsi="Times New Roman" w:cs="Times New Roman"/>
          <w:b/>
          <w:sz w:val="24"/>
          <w:szCs w:val="24"/>
        </w:rPr>
        <w:t xml:space="preserve">ТЕХНІЧНІ ВИМОГИ</w:t>
      </w:r>
      <w:r/>
    </w:p>
    <w:p>
      <w:pPr>
        <w:ind w:firstLine="357"/>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p>
    <w:tbl>
      <w:tblPr>
        <w:tblStyle w:val="742"/>
        <w:tblW w:w="9493" w:type="dxa"/>
        <w:tblLook w:val="04A0" w:firstRow="1" w:lastRow="0" w:firstColumn="1" w:lastColumn="0" w:noHBand="0" w:noVBand="1"/>
      </w:tblPr>
      <w:tblGrid>
        <w:gridCol w:w="562"/>
        <w:gridCol w:w="5670"/>
        <w:gridCol w:w="1701"/>
        <w:gridCol w:w="1560"/>
      </w:tblGrid>
      <w:tr>
        <w:trPr/>
        <w:tc>
          <w:tcPr>
            <w:tcW w:w="562" w:type="dxa"/>
            <w:vAlign w:val="center"/>
            <w:textDirection w:val="lrTb"/>
            <w:noWrap w:val="false"/>
          </w:tcPr>
          <w:p>
            <w:pPr>
              <w:pStyle w:val="744"/>
              <w:jc w:val="center"/>
              <w:rPr>
                <w:b/>
                <w:bCs/>
              </w:rPr>
            </w:pPr>
            <w:r>
              <w:rPr>
                <w:b/>
                <w:bCs/>
              </w:rPr>
              <w:t xml:space="preserve">№ п/п</w:t>
            </w:r>
            <w:r/>
          </w:p>
        </w:tc>
        <w:tc>
          <w:tcPr>
            <w:tcW w:w="5670" w:type="dxa"/>
            <w:vAlign w:val="center"/>
            <w:textDirection w:val="lrTb"/>
            <w:noWrap w:val="false"/>
          </w:tcPr>
          <w:p>
            <w:pPr>
              <w:pStyle w:val="744"/>
              <w:jc w:val="center"/>
              <w:rPr>
                <w:b/>
                <w:bCs/>
              </w:rPr>
            </w:pPr>
            <w:r>
              <w:rPr>
                <w:b/>
                <w:bCs/>
              </w:rPr>
              <w:t xml:space="preserve">Найменування послуг</w:t>
            </w:r>
            <w:r/>
          </w:p>
        </w:tc>
        <w:tc>
          <w:tcPr>
            <w:tcW w:w="1701" w:type="dxa"/>
            <w:vAlign w:val="center"/>
            <w:textDirection w:val="lrTb"/>
            <w:noWrap w:val="false"/>
          </w:tcPr>
          <w:p>
            <w:pPr>
              <w:pStyle w:val="744"/>
              <w:jc w:val="center"/>
              <w:rPr>
                <w:b/>
                <w:bCs/>
              </w:rPr>
            </w:pPr>
            <w:r>
              <w:rPr>
                <w:b/>
                <w:bCs/>
              </w:rPr>
              <w:t xml:space="preserve">Одиниця виміру</w:t>
            </w:r>
            <w:r/>
          </w:p>
        </w:tc>
        <w:tc>
          <w:tcPr>
            <w:tcW w:w="1560" w:type="dxa"/>
            <w:vAlign w:val="center"/>
            <w:textDirection w:val="lrTb"/>
            <w:noWrap w:val="false"/>
          </w:tcPr>
          <w:p>
            <w:pPr>
              <w:pStyle w:val="744"/>
              <w:jc w:val="center"/>
              <w:rPr>
                <w:b/>
                <w:bCs/>
              </w:rPr>
            </w:pPr>
            <w:r>
              <w:rPr>
                <w:b/>
                <w:bCs/>
              </w:rPr>
              <w:t xml:space="preserve">Кількість</w:t>
            </w:r>
            <w:r/>
          </w:p>
        </w:tc>
      </w:tr>
      <w:tr>
        <w:trPr/>
        <w:tc>
          <w:tcPr>
            <w:shd w:val="clear" w:color="auto" w:fill="auto"/>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pStyle w:val="744"/>
              <w:jc w:val="center"/>
            </w:pPr>
            <w:r>
              <w:t xml:space="preserve">1.</w:t>
            </w:r>
            <w:r/>
          </w:p>
        </w:tc>
        <w:tc>
          <w:tcPr>
            <w:shd w:val="clear" w:color="auto" w:fill="auto"/>
            <w:tcBorders>
              <w:top w:val="single" w:color="auto" w:sz="4" w:space="0"/>
              <w:left w:val="single" w:color="auto" w:sz="4" w:space="0"/>
              <w:bottom w:val="single" w:color="auto" w:sz="4" w:space="0"/>
              <w:right w:val="single" w:color="auto" w:sz="4" w:space="0"/>
            </w:tcBorders>
            <w:tcW w:w="5670" w:type="dxa"/>
            <w:vAlign w:val="center"/>
            <w:textDirection w:val="lrTb"/>
            <w:noWrap w:val="false"/>
          </w:tcPr>
          <w:p>
            <w:pPr>
              <w:pStyle w:val="744"/>
              <w:jc w:val="both"/>
            </w:pPr>
            <w:r>
              <w:rPr>
                <w:rStyle w:val="749"/>
                <w:color w:val="auto"/>
                <w:u w:val="none"/>
              </w:rPr>
              <w:t xml:space="preserve">Технічне обслуговування модульного Центру обробки даних на об’єктах ДУ ЦІТ МВС України м. Хотин</w:t>
            </w:r>
            <w:r/>
          </w:p>
        </w:tc>
        <w:tc>
          <w:tcPr>
            <w:shd w:val="clear" w:color="auto" w:fill="auto"/>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744"/>
              <w:jc w:val="center"/>
            </w:pPr>
            <w:r>
              <w:t xml:space="preserve">послуга</w:t>
            </w:r>
            <w:r/>
          </w:p>
        </w:tc>
        <w:tc>
          <w:tcPr>
            <w:shd w:val="clear" w:color="auto" w:fill="auto"/>
            <w:tcBorders>
              <w:top w:val="single" w:color="auto" w:sz="4" w:space="0"/>
              <w:left w:val="single" w:color="auto" w:sz="4" w:space="0"/>
              <w:bottom w:val="single" w:color="auto" w:sz="4" w:space="0"/>
              <w:right w:val="single" w:color="auto" w:sz="4" w:space="0"/>
            </w:tcBorders>
            <w:tcW w:w="1560" w:type="dxa"/>
            <w:vAlign w:val="center"/>
            <w:textDirection w:val="lrTb"/>
            <w:noWrap w:val="false"/>
          </w:tcPr>
          <w:p>
            <w:pPr>
              <w:pStyle w:val="744"/>
              <w:jc w:val="center"/>
            </w:pPr>
            <w:r>
              <w:t xml:space="preserve">2</w:t>
            </w:r>
            <w:r/>
          </w:p>
        </w:tc>
      </w:tr>
      <w:tr>
        <w:trPr/>
        <w:tc>
          <w:tcPr>
            <w:shd w:val="clear" w:color="auto" w:fill="auto"/>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pStyle w:val="744"/>
              <w:jc w:val="center"/>
            </w:pPr>
            <w:r>
              <w:t xml:space="preserve">2.</w:t>
            </w:r>
            <w:r/>
          </w:p>
        </w:tc>
        <w:tc>
          <w:tcPr>
            <w:shd w:val="clear" w:color="auto" w:fill="auto"/>
            <w:tcBorders>
              <w:top w:val="single" w:color="auto" w:sz="4" w:space="0"/>
              <w:left w:val="single" w:color="auto" w:sz="4" w:space="0"/>
              <w:bottom w:val="single" w:color="auto" w:sz="4" w:space="0"/>
              <w:right w:val="single" w:color="auto" w:sz="4" w:space="0"/>
            </w:tcBorders>
            <w:tcW w:w="5670" w:type="dxa"/>
            <w:vAlign w:val="center"/>
            <w:textDirection w:val="lrTb"/>
            <w:noWrap w:val="false"/>
          </w:tcPr>
          <w:p>
            <w:pPr>
              <w:pStyle w:val="744"/>
              <w:jc w:val="both"/>
            </w:pPr>
            <w:r>
              <w:rPr>
                <w:rStyle w:val="749"/>
                <w:color w:val="auto"/>
                <w:u w:val="none"/>
              </w:rPr>
              <w:t xml:space="preserve">Технічне обслуговування модульного Центру обробки даних на об’єктах ДУ ЦІТ МВС України м. Івано-Франківськ</w:t>
            </w:r>
            <w:r/>
          </w:p>
        </w:tc>
        <w:tc>
          <w:tcPr>
            <w:shd w:val="clear" w:color="auto" w:fill="auto"/>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744"/>
              <w:jc w:val="center"/>
            </w:pPr>
            <w:r>
              <w:t xml:space="preserve">послуга</w:t>
            </w:r>
            <w:r/>
          </w:p>
        </w:tc>
        <w:tc>
          <w:tcPr>
            <w:shd w:val="clear" w:color="auto" w:fill="auto"/>
            <w:tcBorders>
              <w:top w:val="single" w:color="auto" w:sz="4" w:space="0"/>
              <w:left w:val="single" w:color="auto" w:sz="4" w:space="0"/>
              <w:bottom w:val="single" w:color="auto" w:sz="4" w:space="0"/>
              <w:right w:val="single" w:color="auto" w:sz="4" w:space="0"/>
            </w:tcBorders>
            <w:tcW w:w="1560" w:type="dxa"/>
            <w:vAlign w:val="center"/>
            <w:textDirection w:val="lrTb"/>
            <w:noWrap w:val="false"/>
          </w:tcPr>
          <w:p>
            <w:pPr>
              <w:pStyle w:val="744"/>
              <w:jc w:val="center"/>
            </w:pPr>
            <w:r>
              <w:t xml:space="preserve">2</w:t>
            </w:r>
            <w:r/>
          </w:p>
        </w:tc>
      </w:tr>
    </w:tbl>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center"/>
        <w:spacing w:after="0" w:line="240" w:lineRule="auto"/>
        <w:rPr>
          <w:rFonts w:ascii="Times New Roman" w:hAnsi="Times New Roman" w:eastAsia="Calibri" w:cs="Times New Roman"/>
          <w:b/>
          <w:bCs/>
          <w:sz w:val="24"/>
          <w:szCs w:val="24"/>
          <w:lang w:eastAsia="zh-CN"/>
        </w:rPr>
      </w:pPr>
      <w:r>
        <w:rPr>
          <w:rFonts w:ascii="Times New Roman" w:hAnsi="Times New Roman" w:eastAsia="Calibri" w:cs="Times New Roman"/>
          <w:b/>
          <w:bCs/>
          <w:sz w:val="24"/>
          <w:szCs w:val="24"/>
          <w:lang w:eastAsia="zh-CN"/>
        </w:rPr>
      </w:r>
      <w:r/>
    </w:p>
    <w:p>
      <w:pPr>
        <w:jc w:val="center"/>
        <w:spacing w:after="0" w:line="240" w:lineRule="auto"/>
        <w:rPr>
          <w:rFonts w:ascii="Times New Roman" w:hAnsi="Times New Roman" w:eastAsia="Calibri" w:cs="Times New Roman"/>
          <w:b/>
          <w:bCs/>
          <w:sz w:val="24"/>
          <w:szCs w:val="24"/>
          <w:lang w:eastAsia="zh-CN"/>
        </w:rPr>
      </w:pPr>
      <w:r>
        <w:rPr>
          <w:rFonts w:ascii="Times New Roman" w:hAnsi="Times New Roman" w:eastAsia="Calibri" w:cs="Times New Roman"/>
          <w:b/>
          <w:bCs/>
          <w:sz w:val="24"/>
          <w:szCs w:val="24"/>
          <w:lang w:eastAsia="zh-CN"/>
        </w:rPr>
        <w:t xml:space="preserve">Перелік Обладнання, що входить до інфраструктури модульного Центру обробки даних</w:t>
      </w:r>
      <w:r/>
    </w:p>
    <w:p>
      <w:pPr>
        <w:jc w:val="center"/>
        <w:spacing w:after="0" w:line="240" w:lineRule="auto"/>
        <w:rPr>
          <w:rFonts w:ascii="Times New Roman" w:hAnsi="Times New Roman" w:eastAsia="Calibri" w:cs="Times New Roman"/>
          <w:b/>
          <w:bCs/>
          <w:sz w:val="24"/>
          <w:szCs w:val="24"/>
          <w:lang w:eastAsia="zh-CN"/>
        </w:rPr>
      </w:pPr>
      <w:r>
        <w:rPr>
          <w:rFonts w:ascii="Times New Roman" w:hAnsi="Times New Roman" w:eastAsia="Calibri" w:cs="Times New Roman"/>
          <w:b/>
          <w:bCs/>
          <w:sz w:val="24"/>
          <w:szCs w:val="24"/>
          <w:lang w:eastAsia="zh-CN"/>
        </w:rPr>
      </w:r>
      <w:r/>
    </w:p>
    <w:tbl>
      <w:tblPr>
        <w:tblStyle w:val="742"/>
        <w:tblW w:w="9493" w:type="dxa"/>
        <w:tblLook w:val="04A0" w:firstRow="1" w:lastRow="0" w:firstColumn="1" w:lastColumn="0" w:noHBand="0" w:noVBand="1"/>
      </w:tblPr>
      <w:tblGrid>
        <w:gridCol w:w="562"/>
        <w:gridCol w:w="8931"/>
      </w:tblGrid>
      <w:tr>
        <w:trPr/>
        <w:tc>
          <w:tcPr>
            <w:tcW w:w="562" w:type="dxa"/>
            <w:vAlign w:val="center"/>
            <w:textDirection w:val="lrTb"/>
            <w:noWrap w:val="false"/>
          </w:tcPr>
          <w:p>
            <w:pPr>
              <w:pStyle w:val="744"/>
              <w:jc w:val="center"/>
              <w:rPr>
                <w:b/>
                <w:bCs/>
              </w:rPr>
            </w:pPr>
            <w:r>
              <w:rPr>
                <w:b/>
                <w:bCs/>
              </w:rPr>
              <w:t xml:space="preserve">№ п/п</w:t>
            </w:r>
            <w:r/>
          </w:p>
        </w:tc>
        <w:tc>
          <w:tcPr>
            <w:tcW w:w="8931" w:type="dxa"/>
            <w:vAlign w:val="center"/>
            <w:textDirection w:val="lrTb"/>
            <w:noWrap w:val="false"/>
          </w:tcPr>
          <w:p>
            <w:pPr>
              <w:pStyle w:val="744"/>
              <w:jc w:val="center"/>
              <w:rPr>
                <w:b/>
                <w:bCs/>
              </w:rPr>
            </w:pPr>
            <w:r>
              <w:rPr>
                <w:b/>
                <w:bCs/>
              </w:rPr>
              <w:t xml:space="preserve">Перелік обладнання</w:t>
            </w:r>
            <w:r/>
          </w:p>
        </w:tc>
      </w:tr>
      <w:tr>
        <w:trPr>
          <w:trHeight w:val="696"/>
        </w:trPr>
        <w:tc>
          <w:tcPr>
            <w:gridSpan w:val="2"/>
            <w:tcW w:w="9493" w:type="dxa"/>
            <w:vAlign w:val="center"/>
            <w:textDirection w:val="lrTb"/>
            <w:noWrap w:val="false"/>
          </w:tcPr>
          <w:p>
            <w:pPr>
              <w:pStyle w:val="744"/>
              <w:jc w:val="center"/>
            </w:pPr>
            <w:r>
              <w:rPr>
                <w:rStyle w:val="749"/>
                <w:b/>
                <w:bCs/>
                <w:color w:val="auto"/>
                <w:u w:val="none"/>
              </w:rPr>
              <w:t xml:space="preserve">Модульний Центру обробки даних на об’єктах ДУ ЦІТ МВС України м. Хотин, </w:t>
            </w:r>
            <w:r>
              <w:rPr>
                <w:rStyle w:val="749"/>
                <w:i/>
                <w:iCs/>
                <w:color w:val="auto"/>
                <w:u w:val="none"/>
              </w:rPr>
              <w:t xml:space="preserve">у складі:</w:t>
            </w:r>
            <w:r/>
          </w:p>
        </w:tc>
      </w:tr>
      <w:tr>
        <w:trPr/>
        <w:tc>
          <w:tcPr>
            <w:shd w:val="clear" w:color="auto" w:fill="auto"/>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pStyle w:val="744"/>
              <w:jc w:val="center"/>
            </w:pPr>
            <w:r>
              <w:t xml:space="preserve">1.</w:t>
            </w:r>
            <w:r/>
          </w:p>
        </w:tc>
        <w:tc>
          <w:tcPr>
            <w:shd w:val="clear" w:color="auto" w:fill="auto"/>
            <w:tcBorders>
              <w:top w:val="single" w:color="auto" w:sz="4" w:space="0"/>
              <w:left w:val="single" w:color="auto" w:sz="4" w:space="0"/>
              <w:bottom w:val="single" w:color="auto" w:sz="4" w:space="0"/>
              <w:right w:val="single" w:color="auto" w:sz="4" w:space="0"/>
            </w:tcBorders>
            <w:tcW w:w="8931" w:type="dxa"/>
            <w:vAlign w:val="center"/>
            <w:textDirection w:val="lrTb"/>
            <w:noWrap w:val="false"/>
          </w:tcPr>
          <w:p>
            <w:pPr>
              <w:pStyle w:val="744"/>
            </w:pPr>
            <w:r>
              <w:t xml:space="preserve">Дизель- генератор C110D5 – 1шт.</w:t>
            </w:r>
            <w:r/>
          </w:p>
        </w:tc>
      </w:tr>
      <w:tr>
        <w:trPr/>
        <w:tc>
          <w:tcPr>
            <w:shd w:val="clear" w:color="auto" w:fill="auto"/>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pStyle w:val="744"/>
              <w:jc w:val="center"/>
            </w:pPr>
            <w:r>
              <w:t xml:space="preserve">2.</w:t>
            </w:r>
            <w:r/>
          </w:p>
        </w:tc>
        <w:tc>
          <w:tcPr>
            <w:shd w:val="clear" w:color="auto" w:fill="auto"/>
            <w:tcBorders>
              <w:top w:val="single" w:color="auto" w:sz="4" w:space="0"/>
              <w:left w:val="single" w:color="auto" w:sz="4" w:space="0"/>
              <w:bottom w:val="single" w:color="auto" w:sz="4" w:space="0"/>
              <w:right w:val="single" w:color="auto" w:sz="4" w:space="0"/>
            </w:tcBorders>
            <w:tcW w:w="8931" w:type="dxa"/>
            <w:vAlign w:val="center"/>
            <w:textDirection w:val="lrTb"/>
            <w:noWrap w:val="false"/>
          </w:tcPr>
          <w:p>
            <w:pPr>
              <w:pStyle w:val="744"/>
            </w:pPr>
            <w:r>
              <w:t xml:space="preserve">Модульне джерело безперебійного живлення Liebert APM – 1шт.</w:t>
            </w:r>
            <w:r/>
          </w:p>
        </w:tc>
      </w:tr>
      <w:tr>
        <w:trPr/>
        <w:tc>
          <w:tcPr>
            <w:shd w:val="clear" w:color="auto" w:fill="auto"/>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pStyle w:val="744"/>
              <w:jc w:val="center"/>
            </w:pPr>
            <w:r>
              <w:t xml:space="preserve">3.</w:t>
            </w:r>
            <w:r/>
          </w:p>
        </w:tc>
        <w:tc>
          <w:tcPr>
            <w:shd w:val="clear" w:color="auto" w:fill="auto"/>
            <w:tcBorders>
              <w:top w:val="single" w:color="auto" w:sz="4" w:space="0"/>
              <w:left w:val="single" w:color="auto" w:sz="4" w:space="0"/>
              <w:bottom w:val="single" w:color="auto" w:sz="4" w:space="0"/>
              <w:right w:val="single" w:color="auto" w:sz="4" w:space="0"/>
            </w:tcBorders>
            <w:tcW w:w="8931" w:type="dxa"/>
            <w:vAlign w:val="center"/>
            <w:textDirection w:val="lrTb"/>
            <w:noWrap w:val="false"/>
          </w:tcPr>
          <w:p>
            <w:pPr>
              <w:pStyle w:val="744"/>
            </w:pPr>
            <w:r>
              <w:t xml:space="preserve">Система прецизійного кондиціювання Liebert HPS 14 – 3шт.</w:t>
            </w:r>
            <w:r/>
          </w:p>
        </w:tc>
      </w:tr>
      <w:tr>
        <w:trPr/>
        <w:tc>
          <w:tcPr>
            <w:shd w:val="clear" w:color="auto" w:fill="auto"/>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pStyle w:val="744"/>
              <w:jc w:val="center"/>
            </w:pPr>
            <w:r>
              <w:t xml:space="preserve">4</w:t>
            </w:r>
            <w:r/>
          </w:p>
        </w:tc>
        <w:tc>
          <w:tcPr>
            <w:shd w:val="clear" w:color="auto" w:fill="auto"/>
            <w:tcBorders>
              <w:top w:val="single" w:color="auto" w:sz="4" w:space="0"/>
              <w:left w:val="single" w:color="auto" w:sz="4" w:space="0"/>
              <w:bottom w:val="single" w:color="auto" w:sz="4" w:space="0"/>
              <w:right w:val="single" w:color="auto" w:sz="4" w:space="0"/>
            </w:tcBorders>
            <w:tcW w:w="8931" w:type="dxa"/>
            <w:vAlign w:val="center"/>
            <w:textDirection w:val="lrTb"/>
            <w:noWrap w:val="false"/>
          </w:tcPr>
          <w:p>
            <w:pPr>
              <w:pStyle w:val="744"/>
            </w:pPr>
            <w:r>
              <w:t xml:space="preserve">Кондиціонер Liebert СR025 / HCR43  – 1шт.</w:t>
            </w:r>
            <w:r/>
          </w:p>
        </w:tc>
      </w:tr>
      <w:tr>
        <w:trPr>
          <w:trHeight w:val="850"/>
        </w:trPr>
        <w:tc>
          <w:tcPr>
            <w:gridSpan w:val="2"/>
            <w:tcW w:w="9493" w:type="dxa"/>
            <w:vAlign w:val="center"/>
            <w:textDirection w:val="lrTb"/>
            <w:noWrap w:val="false"/>
          </w:tcPr>
          <w:p>
            <w:pPr>
              <w:pStyle w:val="744"/>
              <w:jc w:val="center"/>
              <w:rPr>
                <w:b/>
              </w:rPr>
            </w:pPr>
            <w:r>
              <w:rPr>
                <w:rStyle w:val="749"/>
                <w:b/>
                <w:bCs/>
                <w:color w:val="auto"/>
                <w:u w:val="none"/>
              </w:rPr>
              <w:t xml:space="preserve">Модульний Центру обробки даних на об’єктах ДУ ЦІТ МВС України м. Івано-Франківськ, </w:t>
            </w:r>
            <w:r>
              <w:rPr>
                <w:rStyle w:val="749"/>
                <w:i/>
                <w:iCs/>
                <w:color w:val="auto"/>
                <w:u w:val="none"/>
              </w:rPr>
              <w:t xml:space="preserve">у складі:</w:t>
            </w:r>
            <w:r/>
          </w:p>
        </w:tc>
      </w:tr>
      <w:tr>
        <w:trPr/>
        <w:tc>
          <w:tcPr>
            <w:shd w:val="clear" w:color="auto" w:fill="auto"/>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pStyle w:val="744"/>
              <w:jc w:val="center"/>
            </w:pPr>
            <w:r>
              <w:t xml:space="preserve">1.</w:t>
            </w:r>
            <w:r/>
          </w:p>
        </w:tc>
        <w:tc>
          <w:tcPr>
            <w:shd w:val="clear" w:color="auto" w:fill="auto"/>
            <w:tcBorders>
              <w:top w:val="single" w:color="auto" w:sz="4" w:space="0"/>
              <w:left w:val="single" w:color="auto" w:sz="4" w:space="0"/>
              <w:bottom w:val="single" w:color="auto" w:sz="4" w:space="0"/>
              <w:right w:val="single" w:color="auto" w:sz="4" w:space="0"/>
            </w:tcBorders>
            <w:tcW w:w="8931" w:type="dxa"/>
            <w:vAlign w:val="center"/>
            <w:textDirection w:val="lrTb"/>
            <w:noWrap w:val="false"/>
          </w:tcPr>
          <w:p>
            <w:pPr>
              <w:pStyle w:val="744"/>
            </w:pPr>
            <w:r>
              <w:t xml:space="preserve">Дизель- генератор C110D5 – 1шт.</w:t>
            </w:r>
            <w:r/>
          </w:p>
        </w:tc>
      </w:tr>
      <w:tr>
        <w:trPr/>
        <w:tc>
          <w:tcPr>
            <w:shd w:val="clear" w:color="auto" w:fill="auto"/>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pStyle w:val="744"/>
              <w:jc w:val="center"/>
            </w:pPr>
            <w:r>
              <w:t xml:space="preserve">2.</w:t>
            </w:r>
            <w:r/>
          </w:p>
        </w:tc>
        <w:tc>
          <w:tcPr>
            <w:shd w:val="clear" w:color="auto" w:fill="auto"/>
            <w:tcBorders>
              <w:top w:val="single" w:color="auto" w:sz="4" w:space="0"/>
              <w:left w:val="single" w:color="auto" w:sz="4" w:space="0"/>
              <w:bottom w:val="single" w:color="auto" w:sz="4" w:space="0"/>
              <w:right w:val="single" w:color="auto" w:sz="4" w:space="0"/>
            </w:tcBorders>
            <w:tcW w:w="8931" w:type="dxa"/>
            <w:vAlign w:val="center"/>
            <w:textDirection w:val="lrTb"/>
            <w:noWrap w:val="false"/>
          </w:tcPr>
          <w:p>
            <w:pPr>
              <w:pStyle w:val="744"/>
            </w:pPr>
            <w:r>
              <w:t xml:space="preserve">Модульне джерело безперебійного живлення Liebert APM – 1шт.</w:t>
            </w:r>
            <w:r/>
          </w:p>
        </w:tc>
      </w:tr>
      <w:tr>
        <w:trPr/>
        <w:tc>
          <w:tcPr>
            <w:shd w:val="clear" w:color="auto" w:fill="auto"/>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pStyle w:val="744"/>
              <w:jc w:val="center"/>
            </w:pPr>
            <w:r>
              <w:t xml:space="preserve">3.</w:t>
            </w:r>
            <w:r/>
          </w:p>
        </w:tc>
        <w:tc>
          <w:tcPr>
            <w:shd w:val="clear" w:color="auto" w:fill="auto"/>
            <w:tcBorders>
              <w:top w:val="single" w:color="auto" w:sz="4" w:space="0"/>
              <w:left w:val="single" w:color="auto" w:sz="4" w:space="0"/>
              <w:bottom w:val="single" w:color="auto" w:sz="4" w:space="0"/>
              <w:right w:val="single" w:color="auto" w:sz="4" w:space="0"/>
            </w:tcBorders>
            <w:tcW w:w="8931" w:type="dxa"/>
            <w:vAlign w:val="center"/>
            <w:textDirection w:val="lrTb"/>
            <w:noWrap w:val="false"/>
          </w:tcPr>
          <w:p>
            <w:pPr>
              <w:pStyle w:val="744"/>
            </w:pPr>
            <w:r>
              <w:t xml:space="preserve">Система прецизійного кондиціювання Liebert HPS 14 – 3шт.</w:t>
            </w:r>
            <w:r/>
          </w:p>
        </w:tc>
      </w:tr>
      <w:tr>
        <w:trPr/>
        <w:tc>
          <w:tcPr>
            <w:shd w:val="clear" w:color="auto" w:fill="auto"/>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pStyle w:val="744"/>
              <w:jc w:val="center"/>
            </w:pPr>
            <w:r>
              <w:t xml:space="preserve">4</w:t>
            </w:r>
            <w:r/>
          </w:p>
        </w:tc>
        <w:tc>
          <w:tcPr>
            <w:shd w:val="clear" w:color="auto" w:fill="auto"/>
            <w:tcBorders>
              <w:top w:val="single" w:color="auto" w:sz="4" w:space="0"/>
              <w:left w:val="single" w:color="auto" w:sz="4" w:space="0"/>
              <w:bottom w:val="single" w:color="auto" w:sz="4" w:space="0"/>
              <w:right w:val="single" w:color="auto" w:sz="4" w:space="0"/>
            </w:tcBorders>
            <w:tcW w:w="8931" w:type="dxa"/>
            <w:vAlign w:val="center"/>
            <w:textDirection w:val="lrTb"/>
            <w:noWrap w:val="false"/>
          </w:tcPr>
          <w:p>
            <w:pPr>
              <w:pStyle w:val="744"/>
            </w:pPr>
            <w:r>
              <w:t xml:space="preserve">Кондиціонер Liebert СR025 / HCR43  – 1шт.</w:t>
            </w:r>
            <w:r/>
          </w:p>
        </w:tc>
      </w:tr>
    </w:tbl>
    <w:p>
      <w:pPr>
        <w:jc w:val="center"/>
        <w:spacing w:after="0" w:line="240" w:lineRule="auto"/>
        <w:rPr>
          <w:rFonts w:ascii="Times New Roman" w:hAnsi="Times New Roman" w:eastAsia="Calibri" w:cs="Times New Roman"/>
          <w:b/>
          <w:bCs/>
          <w:sz w:val="24"/>
          <w:szCs w:val="24"/>
          <w:lang w:eastAsia="zh-CN"/>
        </w:rPr>
      </w:pPr>
      <w:r>
        <w:rPr>
          <w:rFonts w:ascii="Times New Roman" w:hAnsi="Times New Roman" w:eastAsia="Calibri" w:cs="Times New Roman"/>
          <w:b/>
          <w:bCs/>
          <w:sz w:val="24"/>
          <w:szCs w:val="24"/>
          <w:lang w:eastAsia="zh-CN"/>
        </w:rPr>
      </w:r>
      <w:r/>
    </w:p>
    <w:p>
      <w:pPr>
        <w:jc w:val="center"/>
        <w:spacing w:after="0" w:line="240" w:lineRule="auto"/>
        <w:rPr>
          <w:rFonts w:ascii="Times New Roman" w:hAnsi="Times New Roman" w:eastAsia="Calibri" w:cs="Times New Roman"/>
          <w:b/>
          <w:bCs/>
          <w:sz w:val="24"/>
          <w:szCs w:val="24"/>
          <w:lang w:eastAsia="zh-CN"/>
        </w:rPr>
      </w:pPr>
      <w:r>
        <w:rPr>
          <w:rFonts w:ascii="Times New Roman" w:hAnsi="Times New Roman" w:eastAsia="Calibri" w:cs="Times New Roman"/>
          <w:b/>
          <w:bCs/>
          <w:sz w:val="24"/>
          <w:szCs w:val="24"/>
          <w:lang w:eastAsia="zh-CN"/>
        </w:rPr>
        <w:t xml:space="preserve">Перелік послуг</w:t>
      </w: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p>
    <w:tbl>
      <w:tblPr>
        <w:tblStyle w:val="742"/>
        <w:tblW w:w="9678" w:type="dxa"/>
        <w:tblLayout w:type="fixed"/>
        <w:tblLook w:val="04A0" w:firstRow="1" w:lastRow="0" w:firstColumn="1" w:lastColumn="0" w:noHBand="0" w:noVBand="1"/>
      </w:tblPr>
      <w:tblGrid>
        <w:gridCol w:w="437"/>
        <w:gridCol w:w="59"/>
        <w:gridCol w:w="9182"/>
      </w:tblGrid>
      <w:tr>
        <w:trPr>
          <w:trHeight w:val="339"/>
        </w:trPr>
        <w:tc>
          <w:tcPr>
            <w:gridSpan w:val="2"/>
            <w:tcW w:w="496" w:type="dxa"/>
            <w:textDirection w:val="lrTb"/>
            <w:noWrap/>
          </w:tcPr>
          <w:p>
            <w:pPr>
              <w:jc w:val="center"/>
              <w:rPr>
                <w:rFonts w:ascii="Times New Roman" w:hAnsi="Times New Roman" w:eastAsia="Calibri" w:cs="Times New Roman"/>
                <w:b/>
                <w:bCs/>
                <w:sz w:val="24"/>
                <w:szCs w:val="24"/>
                <w:lang w:eastAsia="zh-CN"/>
              </w:rPr>
            </w:pPr>
            <w:r>
              <w:rPr>
                <w:rFonts w:ascii="Times New Roman" w:hAnsi="Times New Roman" w:eastAsia="Calibri" w:cs="Times New Roman"/>
                <w:b/>
                <w:bCs/>
                <w:sz w:val="24"/>
                <w:szCs w:val="24"/>
                <w:lang w:eastAsia="zh-CN"/>
              </w:rPr>
              <w:t xml:space="preserve">1</w:t>
            </w:r>
            <w:r/>
          </w:p>
        </w:tc>
        <w:tc>
          <w:tcPr>
            <w:tcW w:w="9182" w:type="dxa"/>
            <w:textDirection w:val="lrTb"/>
            <w:noWrap w:val="false"/>
          </w:tcPr>
          <w:p>
            <w:pPr>
              <w:rPr>
                <w:rFonts w:ascii="Times New Roman" w:hAnsi="Times New Roman" w:eastAsia="Calibri" w:cs="Times New Roman"/>
                <w:b/>
                <w:sz w:val="24"/>
                <w:szCs w:val="24"/>
                <w:lang w:eastAsia="zh-CN"/>
              </w:rPr>
            </w:pPr>
            <w:r>
              <w:rPr>
                <w:rFonts w:ascii="Times New Roman" w:hAnsi="Times New Roman" w:eastAsia="Calibri" w:cs="Times New Roman"/>
                <w:b/>
                <w:sz w:val="24"/>
                <w:szCs w:val="24"/>
              </w:rPr>
              <w:t xml:space="preserve">Технічне обслуговування систем прецизійного кондиціонування типу Liebert HPS виконується раз на пів року та включає наступні роботи:</w:t>
            </w:r>
            <w:r/>
          </w:p>
        </w:tc>
      </w:tr>
      <w:tr>
        <w:trPr>
          <w:trHeight w:val="339"/>
        </w:trPr>
        <w:tc>
          <w:tcPr>
            <w:gridSpan w:val="3"/>
            <w:tcW w:w="9678" w:type="dxa"/>
            <w:textDirection w:val="lrTb"/>
            <w:noWrap/>
          </w:tcPr>
          <w:p>
            <w:pPr>
              <w:numPr>
                <w:ilvl w:val="1"/>
                <w:numId w:val="42"/>
              </w:numPr>
              <w:contextualSpacing/>
              <w:ind w:left="0" w:firstLine="356"/>
              <w:jc w:val="both"/>
              <w:tabs>
                <w:tab w:val="left" w:pos="839" w:leader="none"/>
              </w:tabs>
              <w:rPr>
                <w:rFonts w:ascii="Times New Roman" w:hAnsi="Times New Roman" w:eastAsia="Calibri" w:cs="Times New Roman"/>
                <w:b/>
                <w:sz w:val="24"/>
                <w:szCs w:val="24"/>
                <w:lang w:eastAsia="zh-CN"/>
              </w:rPr>
            </w:pPr>
            <w:r>
              <w:rPr>
                <w:rFonts w:ascii="Times New Roman" w:hAnsi="Times New Roman" w:eastAsia="Calibri" w:cs="Times New Roman"/>
                <w:b/>
                <w:sz w:val="24"/>
                <w:szCs w:val="24"/>
                <w:lang w:eastAsia="zh-CN"/>
              </w:rPr>
              <w:t xml:space="preserve">Перелік робіт (внутрішній блок </w:t>
            </w:r>
            <w:r>
              <w:rPr>
                <w:rFonts w:ascii="Times New Roman" w:hAnsi="Times New Roman" w:eastAsia="Calibri" w:cs="Times New Roman"/>
                <w:b/>
                <w:sz w:val="24"/>
                <w:szCs w:val="24"/>
              </w:rPr>
              <w:t xml:space="preserve">HPS</w:t>
            </w:r>
            <w:r>
              <w:rPr>
                <w:rFonts w:ascii="Times New Roman" w:hAnsi="Times New Roman" w:eastAsia="Calibri" w:cs="Times New Roman"/>
                <w:b/>
                <w:sz w:val="24"/>
                <w:szCs w:val="24"/>
                <w:lang w:eastAsia="zh-CN"/>
              </w:rPr>
              <w:t xml:space="preserve">):</w:t>
            </w:r>
            <w:r/>
          </w:p>
          <w:p>
            <w:pPr>
              <w:numPr>
                <w:ilvl w:val="2"/>
                <w:numId w:val="42"/>
              </w:numPr>
              <w:contextualSpacing/>
              <w:ind w:left="0" w:firstLine="356"/>
              <w:jc w:val="both"/>
              <w:tabs>
                <w:tab w:val="left" w:pos="839"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Перегляд та аналіз даних електронних журналів реєстрації системних повідомлень.</w:t>
            </w:r>
            <w:r/>
          </w:p>
          <w:p>
            <w:pPr>
              <w:numPr>
                <w:ilvl w:val="2"/>
                <w:numId w:val="42"/>
              </w:numPr>
              <w:contextualSpacing/>
              <w:ind w:left="0" w:firstLine="356"/>
              <w:jc w:val="both"/>
              <w:tabs>
                <w:tab w:val="left" w:pos="839"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Перевірка стану камери вентилятора, затягування кріплень блоку вентилятора і його вільного обертання. При необхідності - очищення.</w:t>
            </w:r>
            <w:r/>
          </w:p>
          <w:p>
            <w:pPr>
              <w:numPr>
                <w:ilvl w:val="2"/>
                <w:numId w:val="42"/>
              </w:numPr>
              <w:contextualSpacing/>
              <w:ind w:left="0" w:firstLine="356"/>
              <w:jc w:val="both"/>
              <w:tabs>
                <w:tab w:val="left" w:pos="839"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Перевірка стану випарника, повітряного фільтру. При необхідності - очищення або заміна фільтру.</w:t>
            </w:r>
            <w:r/>
          </w:p>
          <w:p>
            <w:pPr>
              <w:numPr>
                <w:ilvl w:val="2"/>
                <w:numId w:val="42"/>
              </w:numPr>
              <w:contextualSpacing/>
              <w:ind w:left="0" w:firstLine="356"/>
              <w:jc w:val="both"/>
              <w:tabs>
                <w:tab w:val="left" w:pos="839"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Перевірка і затягування всіх електричних з'єднань на вузлах-споживачах, ввідному і внутрішніх захисних автоматичних вимикачах, контакторах і комутаційних плінтах.</w:t>
            </w:r>
            <w:r/>
          </w:p>
          <w:p>
            <w:pPr>
              <w:numPr>
                <w:ilvl w:val="2"/>
                <w:numId w:val="42"/>
              </w:numPr>
              <w:contextualSpacing/>
              <w:ind w:left="0" w:firstLine="356"/>
              <w:jc w:val="both"/>
              <w:tabs>
                <w:tab w:val="left" w:pos="839"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Вимірювання фазних напруг і струмів споживання всіх вузлів-споживачів, порівняння показників з номінальними значеннями.</w:t>
            </w:r>
            <w:r/>
          </w:p>
          <w:p>
            <w:pPr>
              <w:numPr>
                <w:ilvl w:val="2"/>
                <w:numId w:val="42"/>
              </w:numPr>
              <w:contextualSpacing/>
              <w:ind w:left="0" w:firstLine="356"/>
              <w:jc w:val="both"/>
              <w:tabs>
                <w:tab w:val="left" w:pos="839"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Випробування роботи вентиляторів внутрішнього блоку в ручному режимі, перевірка стабільної роботи.</w:t>
            </w:r>
            <w:r/>
          </w:p>
          <w:p>
            <w:pPr>
              <w:numPr>
                <w:ilvl w:val="2"/>
                <w:numId w:val="42"/>
              </w:numPr>
              <w:contextualSpacing/>
              <w:ind w:left="0" w:firstLine="356"/>
              <w:jc w:val="both"/>
              <w:tabs>
                <w:tab w:val="left" w:pos="839"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Перевірка правильності функціонування системи кондиціонування у всіх режимах (охолоджування, режим очікування, ручний режим).</w:t>
            </w:r>
            <w:r/>
          </w:p>
          <w:p>
            <w:pPr>
              <w:numPr>
                <w:ilvl w:val="2"/>
                <w:numId w:val="42"/>
              </w:numPr>
              <w:contextualSpacing/>
              <w:ind w:left="0" w:firstLine="356"/>
              <w:jc w:val="both"/>
              <w:tabs>
                <w:tab w:val="left" w:pos="839"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Перевірка роботи пристроїв в групі. Моделювання аварійних ситуацій (зникнення електроживлення, обрив зв'язку між блоками, симуляція підвищення температури і т.д.) і відпрацювання запуску чергових блоків в не штатних ситуаціях.</w:t>
            </w:r>
            <w:r/>
          </w:p>
          <w:p>
            <w:pPr>
              <w:numPr>
                <w:ilvl w:val="2"/>
                <w:numId w:val="42"/>
              </w:numPr>
              <w:contextualSpacing/>
              <w:ind w:left="0" w:firstLine="356"/>
              <w:jc w:val="both"/>
              <w:tabs>
                <w:tab w:val="left" w:pos="839"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Консультація Замовника при необхідності додаткового обслуговування або додаткових заходів щодо захисту обладнання або оптимізації роботи системи.</w:t>
            </w:r>
            <w:r/>
          </w:p>
          <w:p>
            <w:pPr>
              <w:ind w:firstLine="356"/>
              <w:jc w:val="both"/>
              <w:tabs>
                <w:tab w:val="left" w:pos="839"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r>
            <w:r/>
          </w:p>
          <w:p>
            <w:pPr>
              <w:numPr>
                <w:ilvl w:val="1"/>
                <w:numId w:val="44"/>
              </w:numPr>
              <w:contextualSpacing/>
              <w:jc w:val="both"/>
              <w:tabs>
                <w:tab w:val="left" w:pos="839" w:leader="none"/>
              </w:tabs>
              <w:rPr>
                <w:rFonts w:ascii="Times New Roman" w:hAnsi="Times New Roman" w:eastAsia="Calibri" w:cs="Times New Roman"/>
                <w:b/>
                <w:sz w:val="24"/>
                <w:szCs w:val="24"/>
                <w:lang w:eastAsia="zh-CN"/>
              </w:rPr>
            </w:pPr>
            <w:r>
              <w:rPr>
                <w:rFonts w:ascii="Times New Roman" w:hAnsi="Times New Roman" w:eastAsia="Calibri" w:cs="Times New Roman"/>
                <w:b/>
                <w:sz w:val="24"/>
                <w:szCs w:val="24"/>
                <w:lang w:eastAsia="zh-CN"/>
              </w:rPr>
              <w:t xml:space="preserve">Перелік робіт (зовнішній блок</w:t>
            </w:r>
            <w:r>
              <w:rPr>
                <w:rFonts w:ascii="Times New Roman" w:hAnsi="Times New Roman" w:eastAsia="Calibri" w:cs="Times New Roman"/>
                <w:b/>
                <w:sz w:val="24"/>
                <w:szCs w:val="24"/>
              </w:rPr>
              <w:t xml:space="preserve"> HPS</w:t>
            </w:r>
            <w:r>
              <w:rPr>
                <w:rFonts w:ascii="Times New Roman" w:hAnsi="Times New Roman" w:eastAsia="Calibri" w:cs="Times New Roman"/>
                <w:b/>
                <w:sz w:val="24"/>
                <w:szCs w:val="24"/>
                <w:lang w:eastAsia="zh-CN"/>
              </w:rPr>
              <w:t xml:space="preserve">):</w:t>
            </w:r>
            <w:r/>
          </w:p>
          <w:p>
            <w:pPr>
              <w:jc w:val="both"/>
              <w:tabs>
                <w:tab w:val="left" w:pos="839"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1.2.1. Перевірка стану і при потребі очистка теплообмінника конденсатора миючою станцією високого тиску з застосуванням чистящих рідин (в теплий період року).</w:t>
            </w:r>
            <w:r/>
          </w:p>
          <w:p>
            <w:pPr>
              <w:contextualSpacing/>
              <w:ind w:left="356"/>
              <w:jc w:val="both"/>
              <w:tabs>
                <w:tab w:val="left" w:pos="839"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1.2.2. Перевірка стану вентиляторів, затягування кріплень блоку вентилятора і його вільного обертання. При необхідності – очищення.</w:t>
            </w:r>
            <w:r/>
          </w:p>
          <w:p>
            <w:pPr>
              <w:ind w:left="284"/>
              <w:jc w:val="both"/>
              <w:tabs>
                <w:tab w:val="left" w:pos="839"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1.2.3. Перевірка і затягування всіх електричних з'єднань на вузлах-споживачах, контакторах і комутаційних плінтах.</w:t>
            </w:r>
            <w:r/>
          </w:p>
          <w:p>
            <w:pPr>
              <w:numPr>
                <w:ilvl w:val="2"/>
                <w:numId w:val="45"/>
              </w:numPr>
              <w:contextualSpacing/>
              <w:jc w:val="both"/>
              <w:tabs>
                <w:tab w:val="left" w:pos="839"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Випробування роботи вентиляторів зовнішнього блоку, перевірка стабільної роботи.</w:t>
            </w:r>
            <w:r/>
          </w:p>
          <w:p>
            <w:pPr>
              <w:numPr>
                <w:ilvl w:val="2"/>
                <w:numId w:val="45"/>
              </w:numPr>
              <w:contextualSpacing/>
              <w:jc w:val="both"/>
              <w:tabs>
                <w:tab w:val="left" w:pos="839"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Випробування роботи компресора в ручному режимі, перевірка стабільної роботи.</w:t>
            </w:r>
            <w:r/>
          </w:p>
          <w:p>
            <w:pPr>
              <w:numPr>
                <w:ilvl w:val="2"/>
                <w:numId w:val="45"/>
              </w:numPr>
              <w:contextualSpacing/>
              <w:jc w:val="both"/>
              <w:tabs>
                <w:tab w:val="left" w:pos="839"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Перевірка холодильного контуру (замір перегріву та переохолодження холодоагенту, за потреби коригування налаштувань ТРВ).</w:t>
            </w:r>
            <w:r/>
          </w:p>
          <w:p>
            <w:pPr>
              <w:numPr>
                <w:ilvl w:val="2"/>
                <w:numId w:val="45"/>
              </w:numPr>
              <w:contextualSpacing/>
              <w:ind w:left="0" w:firstLine="356"/>
              <w:jc w:val="both"/>
              <w:tabs>
                <w:tab w:val="left" w:pos="839"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Вимірювання фазних напруг і струмів споживання всіх вузлів-споживачів, порівняння показників з номінальними значеннями.</w:t>
            </w:r>
            <w:r/>
          </w:p>
          <w:p>
            <w:pPr>
              <w:numPr>
                <w:ilvl w:val="2"/>
                <w:numId w:val="45"/>
              </w:numPr>
              <w:contextualSpacing/>
              <w:ind w:left="0" w:firstLine="356"/>
              <w:jc w:val="both"/>
              <w:tabs>
                <w:tab w:val="left" w:pos="839"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Калібрування датчиків температури, тиску, налаштування регулятора обертів вентилятора.</w:t>
            </w:r>
            <w:r/>
          </w:p>
          <w:p>
            <w:pPr>
              <w:numPr>
                <w:ilvl w:val="2"/>
                <w:numId w:val="45"/>
              </w:numPr>
              <w:contextualSpacing/>
              <w:ind w:left="0" w:firstLine="356"/>
              <w:jc w:val="both"/>
              <w:tabs>
                <w:tab w:val="left" w:pos="839" w:leader="none"/>
              </w:tabs>
              <w:rPr>
                <w:rFonts w:ascii="Times New Roman" w:hAnsi="Times New Roman" w:eastAsia="Calibri" w:cs="Times New Roman"/>
                <w:i/>
                <w:sz w:val="24"/>
                <w:szCs w:val="24"/>
                <w:lang w:eastAsia="zh-CN"/>
              </w:rPr>
            </w:pPr>
            <w:r>
              <w:rPr>
                <w:rFonts w:ascii="Times New Roman" w:hAnsi="Times New Roman" w:eastAsia="Calibri" w:cs="Times New Roman"/>
                <w:sz w:val="24"/>
                <w:szCs w:val="24"/>
                <w:lang w:eastAsia="zh-CN"/>
              </w:rPr>
              <w:t xml:space="preserve">Консультація Замовника при необхідності додаткового обслуговування або додаткових заходів щодо захисту обладнання або оптимізації роботи системи.</w:t>
            </w:r>
            <w:r/>
          </w:p>
        </w:tc>
      </w:tr>
      <w:tr>
        <w:trPr>
          <w:trHeight w:val="339"/>
        </w:trPr>
        <w:tc>
          <w:tcPr>
            <w:gridSpan w:val="2"/>
            <w:tcW w:w="496" w:type="dxa"/>
            <w:textDirection w:val="lrTb"/>
            <w:noWrap/>
          </w:tcPr>
          <w:p>
            <w:pPr>
              <w:jc w:val="center"/>
              <w:rPr>
                <w:rFonts w:ascii="Times New Roman" w:hAnsi="Times New Roman" w:eastAsia="Calibri" w:cs="Times New Roman"/>
                <w:b/>
                <w:bCs/>
                <w:sz w:val="24"/>
                <w:szCs w:val="24"/>
                <w:lang w:eastAsia="zh-CN"/>
              </w:rPr>
            </w:pPr>
            <w:r>
              <w:rPr>
                <w:rFonts w:ascii="Times New Roman" w:hAnsi="Times New Roman" w:eastAsia="Calibri" w:cs="Times New Roman"/>
                <w:b/>
                <w:bCs/>
                <w:sz w:val="24"/>
                <w:szCs w:val="24"/>
                <w:lang w:eastAsia="zh-CN"/>
              </w:rPr>
              <w:t xml:space="preserve">2</w:t>
            </w:r>
            <w:r/>
          </w:p>
        </w:tc>
        <w:tc>
          <w:tcPr>
            <w:tcW w:w="9182" w:type="dxa"/>
            <w:textDirection w:val="lrTb"/>
            <w:noWrap w:val="false"/>
          </w:tcPr>
          <w:p>
            <w:pPr>
              <w:jc w:val="center"/>
              <w:rPr>
                <w:rFonts w:ascii="Times New Roman" w:hAnsi="Times New Roman" w:eastAsia="Calibri" w:cs="Times New Roman"/>
                <w:b/>
                <w:sz w:val="24"/>
                <w:szCs w:val="24"/>
                <w:lang w:eastAsia="zh-CN"/>
              </w:rPr>
            </w:pPr>
            <w:r>
              <w:rPr>
                <w:rFonts w:ascii="Times New Roman" w:hAnsi="Times New Roman" w:eastAsia="Calibri" w:cs="Times New Roman"/>
                <w:b/>
                <w:sz w:val="24"/>
                <w:szCs w:val="24"/>
              </w:rPr>
              <w:t xml:space="preserve">Технічне обслуговування систем прецизійного кондиціонування типу CRV/HCR виконується раз на пів року та включає наступні роботи:</w:t>
            </w:r>
            <w:r/>
          </w:p>
        </w:tc>
      </w:tr>
      <w:tr>
        <w:trPr>
          <w:trHeight w:val="339"/>
        </w:trPr>
        <w:tc>
          <w:tcPr>
            <w:gridSpan w:val="3"/>
            <w:tcW w:w="9678" w:type="dxa"/>
            <w:textDirection w:val="lrTb"/>
            <w:noWrap/>
          </w:tcPr>
          <w:p>
            <w:pPr>
              <w:numPr>
                <w:ilvl w:val="1"/>
                <w:numId w:val="43"/>
              </w:numPr>
              <w:contextualSpacing/>
              <w:ind w:left="0" w:firstLine="356"/>
              <w:jc w:val="both"/>
              <w:tabs>
                <w:tab w:val="left" w:pos="509" w:leader="none"/>
                <w:tab w:val="left" w:pos="782" w:leader="none"/>
              </w:tabs>
              <w:rPr>
                <w:rFonts w:ascii="Times New Roman" w:hAnsi="Times New Roman" w:eastAsia="Calibri" w:cs="Times New Roman"/>
                <w:b/>
                <w:sz w:val="24"/>
                <w:szCs w:val="24"/>
                <w:lang w:eastAsia="zh-CN"/>
              </w:rPr>
            </w:pPr>
            <w:r>
              <w:rPr>
                <w:rFonts w:ascii="Times New Roman" w:hAnsi="Times New Roman" w:eastAsia="Calibri" w:cs="Times New Roman"/>
                <w:b/>
                <w:sz w:val="24"/>
                <w:szCs w:val="24"/>
                <w:lang w:eastAsia="zh-CN"/>
              </w:rPr>
              <w:t xml:space="preserve">Перелік робіт (внутрішній блок</w:t>
            </w:r>
            <w:r>
              <w:rPr>
                <w:rFonts w:ascii="Times New Roman" w:hAnsi="Times New Roman" w:eastAsia="Calibri" w:cs="Times New Roman"/>
                <w:sz w:val="24"/>
                <w:szCs w:val="24"/>
                <w:lang w:eastAsia="zh-CN"/>
              </w:rPr>
              <w:t xml:space="preserve"> </w:t>
            </w:r>
            <w:r>
              <w:rPr>
                <w:rFonts w:ascii="Times New Roman" w:hAnsi="Times New Roman" w:eastAsia="Calibri" w:cs="Times New Roman"/>
                <w:b/>
                <w:sz w:val="24"/>
                <w:szCs w:val="24"/>
                <w:lang w:eastAsia="zh-CN"/>
              </w:rPr>
              <w:t xml:space="preserve">CRV):</w:t>
            </w:r>
            <w:r/>
          </w:p>
          <w:p>
            <w:pPr>
              <w:ind w:firstLine="357"/>
              <w:jc w:val="both"/>
              <w:tabs>
                <w:tab w:val="left" w:pos="509" w:leader="none"/>
                <w:tab w:val="left" w:pos="1207"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2.1.1. Перегляд та аналіз даних електронних журналів реєстрації системних повідомлень.</w:t>
            </w:r>
            <w:r/>
          </w:p>
          <w:p>
            <w:pPr>
              <w:ind w:firstLine="357"/>
              <w:jc w:val="both"/>
              <w:tabs>
                <w:tab w:val="left" w:pos="509" w:leader="none"/>
                <w:tab w:val="left" w:pos="1207"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2.1.2. Оновлення (за наявності та необхідності) версії програмного забезпечення.</w:t>
            </w:r>
            <w:r/>
          </w:p>
          <w:p>
            <w:pPr>
              <w:ind w:firstLine="357"/>
              <w:jc w:val="both"/>
              <w:tabs>
                <w:tab w:val="left" w:pos="509" w:leader="none"/>
                <w:tab w:val="left" w:pos="1207"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2.1.3. Перевірка стану камер вентиляторів, перевірка фіксації кріплень блоків вентиляторів. При необхідності – очищення камер вентиляторів.</w:t>
            </w:r>
            <w:r/>
          </w:p>
          <w:p>
            <w:pPr>
              <w:ind w:firstLine="357"/>
              <w:jc w:val="both"/>
              <w:tabs>
                <w:tab w:val="left" w:pos="509" w:leader="none"/>
                <w:tab w:val="left" w:pos="1207"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2.1.4. Перевірка стану випарника, повітряного фільтру і циліндру парозволожувача. При необхідності - очищення або заміна.</w:t>
            </w:r>
            <w:r/>
          </w:p>
          <w:p>
            <w:pPr>
              <w:ind w:firstLine="357"/>
              <w:jc w:val="both"/>
              <w:tabs>
                <w:tab w:val="left" w:pos="509" w:leader="none"/>
                <w:tab w:val="left" w:pos="1207"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2.1.5. Перевірка фіксації всіх електричних з'єднань на вузлах-споживачах, ввідному і внутрішніх захисних автоматичних вимикачах, контакторах і комутаційних плінтах.</w:t>
            </w:r>
            <w:r/>
          </w:p>
          <w:p>
            <w:pPr>
              <w:ind w:firstLine="357"/>
              <w:jc w:val="both"/>
              <w:tabs>
                <w:tab w:val="left" w:pos="509" w:leader="none"/>
                <w:tab w:val="left" w:pos="1207"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2.1.6. Випробування роботи вентиляторів в ручному режимі, перевірка стабільної роботи.</w:t>
            </w:r>
            <w:r/>
          </w:p>
          <w:p>
            <w:pPr>
              <w:ind w:firstLine="356"/>
              <w:jc w:val="both"/>
              <w:tabs>
                <w:tab w:val="left" w:pos="537" w:leader="none"/>
                <w:tab w:val="left" w:pos="1207"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2.1.7. </w:t>
            </w:r>
            <w:r>
              <w:rPr>
                <w:rFonts w:ascii="Times New Roman" w:hAnsi="Times New Roman" w:eastAsia="Calibri" w:cs="Times New Roman"/>
                <w:spacing w:val="-1"/>
                <w:sz w:val="24"/>
                <w:szCs w:val="24"/>
                <w:lang w:eastAsia="zh-CN"/>
              </w:rPr>
              <w:t xml:space="preserve">Випробування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роботи</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компресора</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z w:val="24"/>
                <w:szCs w:val="24"/>
                <w:lang w:eastAsia="zh-CN"/>
              </w:rPr>
              <w:t xml:space="preserve">в </w:t>
            </w:r>
            <w:r>
              <w:rPr>
                <w:rFonts w:ascii="Times New Roman" w:hAnsi="Times New Roman" w:eastAsia="Calibri" w:cs="Times New Roman"/>
                <w:spacing w:val="-1"/>
                <w:sz w:val="24"/>
                <w:szCs w:val="24"/>
                <w:lang w:eastAsia="zh-CN"/>
              </w:rPr>
              <w:t xml:space="preserve">ручному</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режимі,</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перевірка</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стабільної</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роботи.</w:t>
            </w:r>
            <w:r/>
          </w:p>
          <w:p>
            <w:pPr>
              <w:ind w:firstLine="356"/>
              <w:jc w:val="both"/>
              <w:tabs>
                <w:tab w:val="left" w:pos="537" w:leader="none"/>
                <w:tab w:val="left" w:pos="1207"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2.1.8.</w:t>
            </w:r>
            <w:r>
              <w:rPr>
                <w:rFonts w:ascii="Times New Roman" w:hAnsi="Times New Roman" w:eastAsia="Calibri" w:cs="Times New Roman"/>
                <w:spacing w:val="-1"/>
                <w:sz w:val="24"/>
                <w:szCs w:val="24"/>
                <w:lang w:eastAsia="zh-CN"/>
              </w:rPr>
              <w:t xml:space="preserve"> Перевірка</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холодильного</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контуру</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(замір</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перегріву,</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переохолодження,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регулювання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налаштувань</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2"/>
                <w:sz w:val="24"/>
                <w:szCs w:val="24"/>
                <w:lang w:eastAsia="zh-CN"/>
              </w:rPr>
              <w:t xml:space="preserve">ЕРВ).</w:t>
            </w:r>
            <w:r/>
          </w:p>
          <w:p>
            <w:pPr>
              <w:ind w:firstLine="356"/>
              <w:jc w:val="both"/>
              <w:tabs>
                <w:tab w:val="left" w:pos="537" w:leader="none"/>
                <w:tab w:val="left" w:pos="1207" w:leader="none"/>
              </w:tabs>
              <w:rPr>
                <w:rFonts w:ascii="Times New Roman" w:hAnsi="Times New Roman" w:eastAsia="Calibri" w:cs="Times New Roman"/>
                <w:spacing w:val="-1"/>
                <w:sz w:val="24"/>
                <w:szCs w:val="24"/>
                <w:lang w:eastAsia="zh-CN"/>
              </w:rPr>
            </w:pPr>
            <w:r>
              <w:rPr>
                <w:rFonts w:ascii="Times New Roman" w:hAnsi="Times New Roman" w:eastAsia="Calibri" w:cs="Times New Roman"/>
                <w:sz w:val="24"/>
                <w:szCs w:val="24"/>
                <w:lang w:eastAsia="zh-CN"/>
              </w:rPr>
              <w:t xml:space="preserve">2.1.9. </w:t>
            </w:r>
            <w:r>
              <w:rPr>
                <w:rFonts w:ascii="Times New Roman" w:hAnsi="Times New Roman" w:eastAsia="Calibri" w:cs="Times New Roman"/>
                <w:spacing w:val="-1"/>
                <w:sz w:val="24"/>
                <w:szCs w:val="24"/>
                <w:lang w:eastAsia="zh-CN"/>
              </w:rPr>
              <w:t xml:space="preserve">Перевірка</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роботи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парозволожувача</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(контроль</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2"/>
                <w:sz w:val="24"/>
                <w:szCs w:val="24"/>
                <w:lang w:eastAsia="zh-CN"/>
              </w:rPr>
              <w:t xml:space="preserve">роботи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системи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наповнення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та</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зливу</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води).</w:t>
            </w:r>
            <w:r/>
          </w:p>
          <w:p>
            <w:pPr>
              <w:ind w:firstLine="356"/>
              <w:jc w:val="both"/>
              <w:tabs>
                <w:tab w:val="left" w:pos="537" w:leader="none"/>
                <w:tab w:val="left" w:pos="120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2.1.10. Перевірка</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роботи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електронагрівачів.</w:t>
            </w:r>
            <w:r/>
          </w:p>
          <w:p>
            <w:pPr>
              <w:ind w:firstLine="356"/>
              <w:jc w:val="both"/>
              <w:tabs>
                <w:tab w:val="left" w:pos="537" w:leader="none"/>
                <w:tab w:val="left" w:pos="120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2.1.11. Вимірювання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фазних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2"/>
                <w:sz w:val="24"/>
                <w:szCs w:val="24"/>
                <w:lang w:eastAsia="zh-CN"/>
              </w:rPr>
              <w:t xml:space="preserve">напруг</w:t>
            </w:r>
            <w:r>
              <w:rPr>
                <w:rFonts w:ascii="Times New Roman" w:hAnsi="Times New Roman" w:eastAsia="Calibri" w:cs="Times New Roman"/>
                <w:sz w:val="24"/>
                <w:szCs w:val="24"/>
                <w:lang w:eastAsia="zh-CN"/>
              </w:rPr>
              <w:t xml:space="preserve"> і </w:t>
            </w:r>
            <w:r>
              <w:rPr>
                <w:rFonts w:ascii="Times New Roman" w:hAnsi="Times New Roman" w:eastAsia="Calibri" w:cs="Times New Roman"/>
                <w:spacing w:val="-1"/>
                <w:sz w:val="24"/>
                <w:szCs w:val="24"/>
                <w:lang w:eastAsia="zh-CN"/>
              </w:rPr>
              <w:t xml:space="preserve">струмів</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споживання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всіх</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вузлів-споживачів,</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порівняння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показників</w:t>
            </w:r>
            <w:r>
              <w:rPr>
                <w:rFonts w:ascii="Times New Roman" w:hAnsi="Times New Roman" w:eastAsia="Calibri" w:cs="Times New Roman"/>
                <w:sz w:val="24"/>
                <w:szCs w:val="24"/>
                <w:lang w:eastAsia="zh-CN"/>
              </w:rPr>
              <w:t xml:space="preserve"> з</w:t>
            </w:r>
            <w:r>
              <w:rPr>
                <w:rFonts w:ascii="Times New Roman" w:hAnsi="Times New Roman" w:eastAsia="Calibri" w:cs="Times New Roman"/>
                <w:spacing w:val="63"/>
                <w:sz w:val="24"/>
                <w:szCs w:val="24"/>
                <w:lang w:eastAsia="zh-CN"/>
              </w:rPr>
              <w:t xml:space="preserve"> </w:t>
            </w:r>
            <w:r>
              <w:rPr>
                <w:rFonts w:ascii="Times New Roman" w:hAnsi="Times New Roman" w:eastAsia="Calibri" w:cs="Times New Roman"/>
                <w:spacing w:val="-1"/>
                <w:sz w:val="24"/>
                <w:szCs w:val="24"/>
                <w:lang w:eastAsia="zh-CN"/>
              </w:rPr>
              <w:t xml:space="preserve">номінальними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значеннями.</w:t>
            </w:r>
            <w:r/>
          </w:p>
          <w:p>
            <w:pPr>
              <w:ind w:firstLine="356"/>
              <w:jc w:val="both"/>
              <w:tabs>
                <w:tab w:val="left" w:pos="537" w:leader="none"/>
                <w:tab w:val="left" w:pos="120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2.1.12. Калібрування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датчиків</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температури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z w:val="24"/>
                <w:szCs w:val="24"/>
                <w:lang w:eastAsia="zh-CN"/>
              </w:rPr>
              <w:t xml:space="preserve">і</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тиску.</w:t>
            </w:r>
            <w:r/>
          </w:p>
          <w:p>
            <w:pPr>
              <w:ind w:firstLine="356"/>
              <w:jc w:val="both"/>
              <w:tabs>
                <w:tab w:val="left" w:pos="537" w:leader="none"/>
                <w:tab w:val="left" w:pos="120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2.1.13. Перевірка</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правильності</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функціонування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системи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кондиціонування</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повітря </w:t>
            </w:r>
            <w:r>
              <w:rPr>
                <w:rFonts w:ascii="Times New Roman" w:hAnsi="Times New Roman" w:eastAsia="Calibri" w:cs="Times New Roman"/>
                <w:sz w:val="24"/>
                <w:szCs w:val="24"/>
                <w:lang w:eastAsia="zh-CN"/>
              </w:rPr>
              <w:t xml:space="preserve">у</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всіх</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режимах</w:t>
            </w:r>
            <w:r>
              <w:rPr>
                <w:rFonts w:ascii="Times New Roman" w:hAnsi="Times New Roman" w:eastAsia="Calibri" w:cs="Times New Roman"/>
                <w:spacing w:val="63"/>
                <w:sz w:val="24"/>
                <w:szCs w:val="24"/>
                <w:lang w:eastAsia="zh-CN"/>
              </w:rPr>
              <w:t xml:space="preserve"> </w:t>
            </w:r>
            <w:r>
              <w:rPr>
                <w:rFonts w:ascii="Times New Roman" w:hAnsi="Times New Roman" w:eastAsia="Calibri" w:cs="Times New Roman"/>
                <w:spacing w:val="-1"/>
                <w:sz w:val="24"/>
                <w:szCs w:val="24"/>
                <w:lang w:eastAsia="zh-CN"/>
              </w:rPr>
              <w:t xml:space="preserve">(охолоджування,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зволоження,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осушення,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режим</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очікування,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ручний</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режим).</w:t>
            </w:r>
            <w:r/>
          </w:p>
          <w:p>
            <w:pPr>
              <w:ind w:firstLine="356"/>
              <w:jc w:val="both"/>
              <w:tabs>
                <w:tab w:val="left" w:pos="537" w:leader="none"/>
                <w:tab w:val="left" w:pos="120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2.1.14. Перевірка</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роботи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пристроїв</w:t>
            </w:r>
            <w:r>
              <w:rPr>
                <w:rFonts w:ascii="Times New Roman" w:hAnsi="Times New Roman" w:eastAsia="Calibri" w:cs="Times New Roman"/>
                <w:sz w:val="24"/>
                <w:szCs w:val="24"/>
                <w:lang w:eastAsia="zh-CN"/>
              </w:rPr>
              <w:t xml:space="preserve"> в</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z w:val="24"/>
                <w:szCs w:val="24"/>
                <w:lang w:eastAsia="zh-CN"/>
              </w:rPr>
              <w:t xml:space="preserve">групі.</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Моделювання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аварійних</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ситуацій</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(зникнення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електроживлення,</w:t>
            </w:r>
            <w:r>
              <w:rPr>
                <w:rFonts w:ascii="Times New Roman" w:hAnsi="Times New Roman" w:eastAsia="Calibri" w:cs="Times New Roman"/>
                <w:spacing w:val="75"/>
                <w:sz w:val="24"/>
                <w:szCs w:val="24"/>
                <w:lang w:eastAsia="zh-CN"/>
              </w:rPr>
              <w:t xml:space="preserve"> </w:t>
            </w:r>
            <w:r>
              <w:rPr>
                <w:rFonts w:ascii="Times New Roman" w:hAnsi="Times New Roman" w:eastAsia="Calibri" w:cs="Times New Roman"/>
                <w:sz w:val="24"/>
                <w:szCs w:val="24"/>
                <w:lang w:eastAsia="zh-CN"/>
              </w:rPr>
              <w:t xml:space="preserve">обрив</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зв'язку</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між</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блоками,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симуляція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підвищення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температури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z w:val="24"/>
                <w:szCs w:val="24"/>
                <w:lang w:eastAsia="zh-CN"/>
              </w:rPr>
              <w:t xml:space="preserve">і</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т.д.)</w:t>
            </w:r>
            <w:r>
              <w:rPr>
                <w:rFonts w:ascii="Times New Roman" w:hAnsi="Times New Roman" w:eastAsia="Calibri" w:cs="Times New Roman"/>
                <w:sz w:val="24"/>
                <w:szCs w:val="24"/>
                <w:lang w:eastAsia="zh-CN"/>
              </w:rPr>
              <w:t xml:space="preserve"> та</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відпрацювання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запуску</w:t>
            </w:r>
            <w:r>
              <w:rPr>
                <w:rFonts w:ascii="Times New Roman" w:hAnsi="Times New Roman" w:eastAsia="Calibri" w:cs="Times New Roman"/>
                <w:spacing w:val="49"/>
                <w:sz w:val="24"/>
                <w:szCs w:val="24"/>
                <w:lang w:eastAsia="zh-CN"/>
              </w:rPr>
              <w:t xml:space="preserve"> </w:t>
            </w:r>
            <w:r>
              <w:rPr>
                <w:rFonts w:ascii="Times New Roman" w:hAnsi="Times New Roman" w:eastAsia="Calibri" w:cs="Times New Roman"/>
                <w:spacing w:val="-1"/>
                <w:sz w:val="24"/>
                <w:szCs w:val="24"/>
                <w:lang w:eastAsia="zh-CN"/>
              </w:rPr>
              <w:t xml:space="preserve">чергових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блоків</w:t>
            </w:r>
            <w:r>
              <w:rPr>
                <w:rFonts w:ascii="Times New Roman" w:hAnsi="Times New Roman" w:eastAsia="Calibri" w:cs="Times New Roman"/>
                <w:sz w:val="24"/>
                <w:szCs w:val="24"/>
                <w:lang w:eastAsia="zh-CN"/>
              </w:rPr>
              <w:t xml:space="preserve"> в</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z w:val="24"/>
                <w:szCs w:val="24"/>
                <w:lang w:eastAsia="zh-CN"/>
              </w:rPr>
              <w:t xml:space="preserve">не </w:t>
            </w:r>
            <w:r>
              <w:rPr>
                <w:rFonts w:ascii="Times New Roman" w:hAnsi="Times New Roman" w:eastAsia="Calibri" w:cs="Times New Roman"/>
                <w:spacing w:val="-1"/>
                <w:sz w:val="24"/>
                <w:szCs w:val="24"/>
                <w:lang w:eastAsia="zh-CN"/>
              </w:rPr>
              <w:t xml:space="preserve">штатних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ситуаціях.</w:t>
            </w:r>
            <w:r/>
          </w:p>
          <w:p>
            <w:pPr>
              <w:ind w:firstLine="356"/>
              <w:jc w:val="both"/>
              <w:tabs>
                <w:tab w:val="left" w:pos="537" w:leader="none"/>
                <w:tab w:val="left" w:pos="120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2.1.15. Корекція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програмних</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установок.</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Формування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висновку.</w:t>
            </w:r>
            <w:r/>
          </w:p>
          <w:p>
            <w:pPr>
              <w:ind w:firstLine="356"/>
              <w:jc w:val="both"/>
              <w:tabs>
                <w:tab w:val="left" w:pos="537" w:leader="none"/>
                <w:tab w:val="left" w:pos="120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2.1.16. Консультація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Замовника</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при </w:t>
            </w:r>
            <w:r>
              <w:rPr>
                <w:rFonts w:ascii="Times New Roman" w:hAnsi="Times New Roman" w:eastAsia="Calibri" w:cs="Times New Roman"/>
                <w:spacing w:val="-1"/>
                <w:sz w:val="24"/>
                <w:szCs w:val="24"/>
                <w:lang w:eastAsia="zh-CN"/>
              </w:rPr>
              <w:t xml:space="preserve">необхідності</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додаткового обслуговування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або додаткових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заходів</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щодо</w:t>
            </w:r>
            <w:r>
              <w:rPr>
                <w:rFonts w:ascii="Times New Roman" w:hAnsi="Times New Roman" w:eastAsia="Calibri" w:cs="Times New Roman"/>
                <w:spacing w:val="75"/>
                <w:sz w:val="24"/>
                <w:szCs w:val="24"/>
                <w:lang w:eastAsia="zh-CN"/>
              </w:rPr>
              <w:t xml:space="preserve"> </w:t>
            </w:r>
            <w:r>
              <w:rPr>
                <w:rFonts w:ascii="Times New Roman" w:hAnsi="Times New Roman" w:eastAsia="Calibri" w:cs="Times New Roman"/>
                <w:spacing w:val="-1"/>
                <w:sz w:val="24"/>
                <w:szCs w:val="24"/>
                <w:lang w:eastAsia="zh-CN"/>
              </w:rPr>
              <w:t xml:space="preserve">захисту</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обладнання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або</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оптимізації</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роботи</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системи.</w:t>
            </w:r>
            <w:r/>
          </w:p>
          <w:p>
            <w:pPr>
              <w:ind w:firstLine="356"/>
              <w:jc w:val="both"/>
              <w:tabs>
                <w:tab w:val="left" w:pos="509" w:leader="none"/>
                <w:tab w:val="left" w:pos="782"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r>
            <w:r/>
          </w:p>
          <w:p>
            <w:pPr>
              <w:ind w:firstLine="356"/>
              <w:jc w:val="both"/>
              <w:tabs>
                <w:tab w:val="left" w:pos="509" w:leader="none"/>
                <w:tab w:val="left" w:pos="782" w:leader="none"/>
              </w:tabs>
              <w:rPr>
                <w:rFonts w:ascii="Times New Roman" w:hAnsi="Times New Roman" w:eastAsia="Calibri" w:cs="Times New Roman"/>
                <w:b/>
                <w:sz w:val="24"/>
                <w:szCs w:val="24"/>
                <w:lang w:eastAsia="zh-CN"/>
              </w:rPr>
            </w:pPr>
            <w:r>
              <w:rPr>
                <w:rFonts w:ascii="Times New Roman" w:hAnsi="Times New Roman" w:eastAsia="Calibri" w:cs="Times New Roman"/>
                <w:b/>
                <w:sz w:val="24"/>
                <w:szCs w:val="24"/>
                <w:lang w:eastAsia="zh-CN"/>
              </w:rPr>
              <w:t xml:space="preserve">2.2. Перелік робіт (зовнішній блок</w:t>
            </w:r>
            <w:r>
              <w:rPr>
                <w:rFonts w:ascii="Times New Roman" w:hAnsi="Times New Roman" w:eastAsia="Calibri" w:cs="Times New Roman"/>
                <w:b/>
                <w:sz w:val="24"/>
                <w:szCs w:val="24"/>
              </w:rPr>
              <w:t xml:space="preserve"> HCR</w:t>
            </w:r>
            <w:r>
              <w:rPr>
                <w:rFonts w:ascii="Times New Roman" w:hAnsi="Times New Roman" w:eastAsia="Calibri" w:cs="Times New Roman"/>
                <w:b/>
                <w:sz w:val="24"/>
                <w:szCs w:val="24"/>
                <w:lang w:eastAsia="zh-CN"/>
              </w:rPr>
              <w:t xml:space="preserve">):</w:t>
            </w:r>
            <w:r/>
          </w:p>
          <w:p>
            <w:pPr>
              <w:ind w:firstLine="356"/>
              <w:jc w:val="both"/>
              <w:tabs>
                <w:tab w:val="left" w:pos="53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2.2.1. Перевірка</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стану</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вентиляторів,</w:t>
            </w:r>
            <w:r>
              <w:rPr>
                <w:rFonts w:ascii="Times New Roman" w:hAnsi="Times New Roman" w:eastAsia="Calibri" w:cs="Times New Roman"/>
                <w:sz w:val="24"/>
                <w:szCs w:val="24"/>
                <w:lang w:eastAsia="zh-CN"/>
              </w:rPr>
              <w:t xml:space="preserve"> їх</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вільного обертання,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перевірка</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фіксації</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кріплень блоків</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вентиляторів.</w:t>
            </w:r>
            <w:r/>
          </w:p>
          <w:p>
            <w:pPr>
              <w:ind w:firstLine="356"/>
              <w:jc w:val="both"/>
              <w:tabs>
                <w:tab w:val="left" w:pos="53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2.2.2. Перевірка</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стану</w:t>
            </w:r>
            <w:r>
              <w:rPr>
                <w:rFonts w:ascii="Times New Roman" w:hAnsi="Times New Roman" w:eastAsia="Calibri" w:cs="Times New Roman"/>
                <w:sz w:val="24"/>
                <w:szCs w:val="24"/>
                <w:lang w:eastAsia="zh-CN"/>
              </w:rPr>
              <w:t xml:space="preserve"> і </w:t>
            </w:r>
            <w:r>
              <w:rPr>
                <w:rFonts w:ascii="Times New Roman" w:hAnsi="Times New Roman" w:eastAsia="Calibri" w:cs="Times New Roman"/>
                <w:spacing w:val="-2"/>
                <w:sz w:val="24"/>
                <w:szCs w:val="24"/>
                <w:lang w:eastAsia="zh-CN"/>
              </w:rPr>
              <w:t xml:space="preserve">при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потребі</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очистка</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теплообмінника</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конденсатора</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миючою станцією</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високого</w:t>
            </w:r>
            <w:r>
              <w:rPr>
                <w:rFonts w:ascii="Times New Roman" w:hAnsi="Times New Roman" w:eastAsia="Calibri" w:cs="Times New Roman"/>
                <w:spacing w:val="73"/>
                <w:sz w:val="24"/>
                <w:szCs w:val="24"/>
                <w:lang w:eastAsia="zh-CN"/>
              </w:rPr>
              <w:t xml:space="preserve"> </w:t>
            </w:r>
            <w:r>
              <w:rPr>
                <w:rFonts w:ascii="Times New Roman" w:hAnsi="Times New Roman" w:eastAsia="Calibri" w:cs="Times New Roman"/>
                <w:spacing w:val="-1"/>
                <w:sz w:val="24"/>
                <w:szCs w:val="24"/>
                <w:lang w:eastAsia="zh-CN"/>
              </w:rPr>
              <w:t xml:space="preserve">тиску</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з </w:t>
            </w:r>
            <w:r>
              <w:rPr>
                <w:rFonts w:ascii="Times New Roman" w:hAnsi="Times New Roman" w:eastAsia="Calibri" w:cs="Times New Roman"/>
                <w:spacing w:val="-1"/>
                <w:sz w:val="24"/>
                <w:szCs w:val="24"/>
                <w:lang w:eastAsia="zh-CN"/>
              </w:rPr>
              <w:t xml:space="preserve">застосуванням</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чистящих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рідин.</w:t>
            </w:r>
            <w:r/>
          </w:p>
          <w:p>
            <w:pPr>
              <w:ind w:firstLine="356"/>
              <w:jc w:val="both"/>
              <w:tabs>
                <w:tab w:val="left" w:pos="53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2.2.3. Перевірка</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фіксації</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всіх</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електричних</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з'єднань</w:t>
            </w:r>
            <w:r>
              <w:rPr>
                <w:rFonts w:ascii="Times New Roman" w:hAnsi="Times New Roman" w:eastAsia="Calibri" w:cs="Times New Roman"/>
                <w:sz w:val="24"/>
                <w:szCs w:val="24"/>
                <w:lang w:eastAsia="zh-CN"/>
              </w:rPr>
              <w:t xml:space="preserve"> на</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вузлах-споживачах,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ввідному</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захисному</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вимикачу,</w:t>
            </w:r>
            <w:r>
              <w:rPr>
                <w:rFonts w:ascii="Times New Roman" w:hAnsi="Times New Roman" w:eastAsia="Calibri" w:cs="Times New Roman"/>
                <w:spacing w:val="89"/>
                <w:sz w:val="24"/>
                <w:szCs w:val="24"/>
                <w:lang w:eastAsia="zh-CN"/>
              </w:rPr>
              <w:t xml:space="preserve"> </w:t>
            </w:r>
            <w:r>
              <w:rPr>
                <w:rFonts w:ascii="Times New Roman" w:hAnsi="Times New Roman" w:eastAsia="Calibri" w:cs="Times New Roman"/>
                <w:spacing w:val="-1"/>
                <w:sz w:val="24"/>
                <w:szCs w:val="24"/>
                <w:lang w:eastAsia="zh-CN"/>
              </w:rPr>
              <w:t xml:space="preserve">контакторах</w:t>
            </w:r>
            <w:r>
              <w:rPr>
                <w:rFonts w:ascii="Times New Roman" w:hAnsi="Times New Roman" w:eastAsia="Calibri" w:cs="Times New Roman"/>
                <w:sz w:val="24"/>
                <w:szCs w:val="24"/>
                <w:lang w:eastAsia="zh-CN"/>
              </w:rPr>
              <w:t xml:space="preserve"> і</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комутаційних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плінтах.</w:t>
            </w:r>
            <w:r/>
          </w:p>
          <w:p>
            <w:pPr>
              <w:ind w:firstLine="356"/>
              <w:jc w:val="both"/>
              <w:tabs>
                <w:tab w:val="left" w:pos="53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2.2.4. Випробування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роботи</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вентиляторів</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зовнішнього</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блоків</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z w:val="24"/>
                <w:szCs w:val="24"/>
                <w:lang w:eastAsia="zh-CN"/>
              </w:rPr>
              <w:t xml:space="preserve">в </w:t>
            </w:r>
            <w:r>
              <w:rPr>
                <w:rFonts w:ascii="Times New Roman" w:hAnsi="Times New Roman" w:eastAsia="Calibri" w:cs="Times New Roman"/>
                <w:spacing w:val="-1"/>
                <w:sz w:val="24"/>
                <w:szCs w:val="24"/>
                <w:lang w:eastAsia="zh-CN"/>
              </w:rPr>
              <w:t xml:space="preserve">ручному</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режимі,</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перевірка</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стабільної</w:t>
            </w:r>
            <w:r>
              <w:rPr>
                <w:rFonts w:ascii="Times New Roman" w:hAnsi="Times New Roman" w:eastAsia="Calibri" w:cs="Times New Roman"/>
                <w:spacing w:val="81"/>
                <w:sz w:val="24"/>
                <w:szCs w:val="24"/>
                <w:lang w:eastAsia="zh-CN"/>
              </w:rPr>
              <w:t xml:space="preserve"> </w:t>
            </w:r>
            <w:r>
              <w:rPr>
                <w:rFonts w:ascii="Times New Roman" w:hAnsi="Times New Roman" w:eastAsia="Calibri" w:cs="Times New Roman"/>
                <w:spacing w:val="-1"/>
                <w:sz w:val="24"/>
                <w:szCs w:val="24"/>
                <w:lang w:eastAsia="zh-CN"/>
              </w:rPr>
              <w:t xml:space="preserve">роботи.</w:t>
            </w:r>
            <w:r/>
          </w:p>
          <w:p>
            <w:pPr>
              <w:ind w:firstLine="356"/>
              <w:jc w:val="both"/>
              <w:tabs>
                <w:tab w:val="left" w:pos="53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2.2.5. Калібрування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датчиків</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тиску.</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Налаштування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регулятора</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обертів</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вентиляторів.</w:t>
            </w:r>
            <w:r/>
          </w:p>
          <w:p>
            <w:pPr>
              <w:ind w:firstLine="356"/>
              <w:jc w:val="both"/>
              <w:tabs>
                <w:tab w:val="left" w:pos="53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2.2.6. Вимірювання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фазних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2"/>
                <w:sz w:val="24"/>
                <w:szCs w:val="24"/>
                <w:lang w:eastAsia="zh-CN"/>
              </w:rPr>
              <w:t xml:space="preserve">напруг</w:t>
            </w:r>
            <w:r>
              <w:rPr>
                <w:rFonts w:ascii="Times New Roman" w:hAnsi="Times New Roman" w:eastAsia="Calibri" w:cs="Times New Roman"/>
                <w:sz w:val="24"/>
                <w:szCs w:val="24"/>
                <w:lang w:eastAsia="zh-CN"/>
              </w:rPr>
              <w:t xml:space="preserve"> і </w:t>
            </w:r>
            <w:r>
              <w:rPr>
                <w:rFonts w:ascii="Times New Roman" w:hAnsi="Times New Roman" w:eastAsia="Calibri" w:cs="Times New Roman"/>
                <w:spacing w:val="-1"/>
                <w:sz w:val="24"/>
                <w:szCs w:val="24"/>
                <w:lang w:eastAsia="zh-CN"/>
              </w:rPr>
              <w:t xml:space="preserve">струмів</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споживання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вузлів-споживачів,</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порівняння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показників</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z w:val="24"/>
                <w:szCs w:val="24"/>
                <w:lang w:eastAsia="zh-CN"/>
              </w:rPr>
              <w:t xml:space="preserve">з</w:t>
            </w:r>
            <w:r>
              <w:rPr>
                <w:rFonts w:ascii="Times New Roman" w:hAnsi="Times New Roman" w:eastAsia="Calibri" w:cs="Times New Roman"/>
                <w:spacing w:val="77"/>
                <w:sz w:val="24"/>
                <w:szCs w:val="24"/>
                <w:lang w:eastAsia="zh-CN"/>
              </w:rPr>
              <w:t xml:space="preserve"> </w:t>
            </w:r>
            <w:r>
              <w:rPr>
                <w:rFonts w:ascii="Times New Roman" w:hAnsi="Times New Roman" w:eastAsia="Calibri" w:cs="Times New Roman"/>
                <w:spacing w:val="-1"/>
                <w:sz w:val="24"/>
                <w:szCs w:val="24"/>
                <w:lang w:eastAsia="zh-CN"/>
              </w:rPr>
              <w:t xml:space="preserve">номінальними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значеннями.</w:t>
            </w:r>
            <w:r/>
          </w:p>
          <w:p>
            <w:pPr>
              <w:ind w:firstLine="356"/>
              <w:jc w:val="both"/>
              <w:tabs>
                <w:tab w:val="left" w:pos="509" w:leader="none"/>
                <w:tab w:val="left" w:pos="782" w:leader="none"/>
              </w:tabs>
              <w:rPr>
                <w:rFonts w:ascii="Times New Roman" w:hAnsi="Times New Roman" w:eastAsia="Calibri" w:cs="Times New Roman"/>
                <w:spacing w:val="-1"/>
                <w:sz w:val="24"/>
                <w:szCs w:val="24"/>
                <w:lang w:eastAsia="zh-CN"/>
              </w:rPr>
            </w:pPr>
            <w:r>
              <w:rPr>
                <w:rFonts w:ascii="Times New Roman" w:hAnsi="Times New Roman" w:eastAsia="Calibri" w:cs="Times New Roman"/>
                <w:spacing w:val="-1"/>
                <w:sz w:val="24"/>
                <w:szCs w:val="24"/>
                <w:lang w:eastAsia="zh-CN"/>
              </w:rPr>
              <w:t xml:space="preserve">2.2.7. Формування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висновку.</w:t>
            </w:r>
            <w:r/>
          </w:p>
          <w:p>
            <w:pPr>
              <w:ind w:firstLine="356"/>
              <w:jc w:val="both"/>
              <w:tabs>
                <w:tab w:val="left" w:pos="537" w:leader="none"/>
              </w:tabs>
              <w:rPr>
                <w:rFonts w:ascii="Times New Roman" w:hAnsi="Times New Roman" w:eastAsia="Calibri" w:cs="Times New Roman"/>
                <w:spacing w:val="-1"/>
                <w:sz w:val="24"/>
                <w:szCs w:val="24"/>
                <w:lang w:eastAsia="zh-CN"/>
              </w:rPr>
            </w:pPr>
            <w:r>
              <w:rPr>
                <w:rFonts w:ascii="Times New Roman" w:hAnsi="Times New Roman" w:eastAsia="Calibri" w:cs="Times New Roman"/>
                <w:spacing w:val="-1"/>
                <w:sz w:val="24"/>
                <w:szCs w:val="24"/>
                <w:lang w:eastAsia="zh-CN"/>
              </w:rPr>
              <w:t xml:space="preserve">2.2.8. Консультація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Замовника</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при </w:t>
            </w:r>
            <w:r>
              <w:rPr>
                <w:rFonts w:ascii="Times New Roman" w:hAnsi="Times New Roman" w:eastAsia="Calibri" w:cs="Times New Roman"/>
                <w:spacing w:val="-1"/>
                <w:sz w:val="24"/>
                <w:szCs w:val="24"/>
                <w:lang w:eastAsia="zh-CN"/>
              </w:rPr>
              <w:t xml:space="preserve">необхідності</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додаткового обслуговування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або додаткових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заходів</w:t>
            </w:r>
            <w:r>
              <w:rPr>
                <w:rFonts w:ascii="Times New Roman" w:hAnsi="Times New Roman" w:eastAsia="Calibri" w:cs="Times New Roman"/>
                <w:spacing w:val="4"/>
                <w:sz w:val="24"/>
                <w:szCs w:val="24"/>
                <w:lang w:eastAsia="zh-CN"/>
              </w:rPr>
              <w:t xml:space="preserve"> </w:t>
            </w:r>
            <w:r>
              <w:rPr>
                <w:rFonts w:ascii="Times New Roman" w:hAnsi="Times New Roman" w:eastAsia="Calibri" w:cs="Times New Roman"/>
                <w:spacing w:val="-1"/>
                <w:sz w:val="24"/>
                <w:szCs w:val="24"/>
                <w:lang w:eastAsia="zh-CN"/>
              </w:rPr>
              <w:t xml:space="preserve">щодо</w:t>
            </w:r>
            <w:r>
              <w:rPr>
                <w:rFonts w:ascii="Times New Roman" w:hAnsi="Times New Roman" w:eastAsia="Calibri" w:cs="Times New Roman"/>
                <w:spacing w:val="73"/>
                <w:sz w:val="24"/>
                <w:szCs w:val="24"/>
                <w:lang w:eastAsia="zh-CN"/>
              </w:rPr>
              <w:t xml:space="preserve"> </w:t>
            </w:r>
            <w:r>
              <w:rPr>
                <w:rFonts w:ascii="Times New Roman" w:hAnsi="Times New Roman" w:eastAsia="Calibri" w:cs="Times New Roman"/>
                <w:spacing w:val="-1"/>
                <w:sz w:val="24"/>
                <w:szCs w:val="24"/>
                <w:lang w:eastAsia="zh-CN"/>
              </w:rPr>
              <w:t xml:space="preserve">захисту</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обладнання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або</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оптимізації</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роботи</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системи.</w:t>
            </w:r>
            <w:r/>
          </w:p>
          <w:p>
            <w:pPr>
              <w:ind w:right="120" w:firstLine="356"/>
              <w:jc w:val="both"/>
              <w:tabs>
                <w:tab w:val="left" w:pos="537"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r>
            <w:r/>
          </w:p>
        </w:tc>
      </w:tr>
      <w:tr>
        <w:trPr>
          <w:trHeight w:val="339"/>
        </w:trPr>
        <w:tc>
          <w:tcPr>
            <w:gridSpan w:val="2"/>
            <w:tcW w:w="496" w:type="dxa"/>
            <w:textDirection w:val="lrTb"/>
            <w:noWrap/>
          </w:tcPr>
          <w:p>
            <w:pPr>
              <w:jc w:val="center"/>
              <w:rPr>
                <w:rFonts w:ascii="Times New Roman" w:hAnsi="Times New Roman" w:eastAsia="Calibri" w:cs="Times New Roman"/>
                <w:b/>
                <w:bCs/>
                <w:sz w:val="24"/>
                <w:szCs w:val="24"/>
                <w:lang w:eastAsia="zh-CN"/>
              </w:rPr>
            </w:pPr>
            <w:r>
              <w:rPr>
                <w:rFonts w:ascii="Times New Roman" w:hAnsi="Times New Roman" w:eastAsia="Calibri" w:cs="Times New Roman"/>
                <w:b/>
                <w:bCs/>
                <w:sz w:val="24"/>
                <w:szCs w:val="24"/>
                <w:lang w:eastAsia="zh-CN"/>
              </w:rPr>
              <w:t xml:space="preserve">3</w:t>
            </w:r>
            <w:r/>
          </w:p>
        </w:tc>
        <w:tc>
          <w:tcPr>
            <w:tcW w:w="9182" w:type="dxa"/>
            <w:textDirection w:val="lrTb"/>
            <w:noWrap w:val="false"/>
          </w:tcPr>
          <w:p>
            <w:pPr>
              <w:rPr>
                <w:rFonts w:ascii="Times New Roman" w:hAnsi="Times New Roman" w:eastAsia="Calibri" w:cs="Times New Roman"/>
                <w:b/>
                <w:sz w:val="24"/>
                <w:szCs w:val="24"/>
                <w:lang w:eastAsia="zh-CN"/>
              </w:rPr>
            </w:pPr>
            <w:r>
              <w:rPr>
                <w:rFonts w:ascii="Times New Roman" w:hAnsi="Times New Roman" w:eastAsia="Calibri" w:cs="Times New Roman"/>
                <w:b/>
                <w:sz w:val="24"/>
                <w:szCs w:val="24"/>
              </w:rPr>
              <w:t xml:space="preserve">Технічне обслуговування джерел безперебійного живлення типу</w:t>
            </w:r>
            <w:r>
              <w:rPr>
                <w:rFonts w:ascii="Times New Roman" w:hAnsi="Times New Roman" w:eastAsia="Calibri" w:cs="Times New Roman"/>
                <w:sz w:val="24"/>
                <w:szCs w:val="24"/>
                <w:lang w:eastAsia="zh-CN"/>
              </w:rPr>
              <w:t xml:space="preserve"> </w:t>
            </w:r>
            <w:r>
              <w:rPr>
                <w:rFonts w:ascii="Times New Roman" w:hAnsi="Times New Roman" w:eastAsia="Calibri" w:cs="Times New Roman"/>
                <w:b/>
                <w:sz w:val="24"/>
                <w:szCs w:val="24"/>
              </w:rPr>
              <w:t xml:space="preserve">VERTIV Liebert АРМ виконується раз  на пів року та включає наступні роботи:</w:t>
            </w:r>
            <w:r/>
          </w:p>
        </w:tc>
      </w:tr>
      <w:tr>
        <w:trPr>
          <w:trHeight w:val="339"/>
        </w:trPr>
        <w:tc>
          <w:tcPr>
            <w:gridSpan w:val="3"/>
            <w:tcW w:w="9678" w:type="dxa"/>
            <w:textDirection w:val="lrTb"/>
            <w:noWrap/>
          </w:tcPr>
          <w:p>
            <w:pPr>
              <w:ind w:firstLine="357"/>
              <w:rPr>
                <w:rFonts w:ascii="Times New Roman" w:hAnsi="Times New Roman" w:eastAsia="Calibri" w:cs="Times New Roman"/>
                <w:b/>
                <w:sz w:val="24"/>
                <w:szCs w:val="24"/>
              </w:rPr>
            </w:pPr>
            <w:r>
              <w:rPr>
                <w:rFonts w:ascii="Times New Roman" w:hAnsi="Times New Roman" w:eastAsia="Calibri" w:cs="Times New Roman"/>
                <w:b/>
                <w:sz w:val="24"/>
                <w:szCs w:val="24"/>
              </w:rPr>
              <w:t xml:space="preserve">Перелік </w:t>
            </w:r>
            <w:r>
              <w:rPr>
                <w:rFonts w:ascii="Times New Roman" w:hAnsi="Times New Roman" w:eastAsia="Calibri" w:cs="Times New Roman"/>
                <w:b/>
                <w:sz w:val="24"/>
                <w:szCs w:val="24"/>
                <w:lang w:eastAsia="zh-CN"/>
              </w:rPr>
              <w:t xml:space="preserve">робіт</w:t>
            </w:r>
            <w:r>
              <w:rPr>
                <w:rFonts w:ascii="Times New Roman" w:hAnsi="Times New Roman" w:eastAsia="Calibri" w:cs="Times New Roman"/>
                <w:b/>
                <w:sz w:val="24"/>
                <w:szCs w:val="24"/>
              </w:rPr>
              <w:t xml:space="preserve">:</w:t>
            </w:r>
            <w:r/>
          </w:p>
          <w:p>
            <w:pPr>
              <w:ind w:firstLine="357"/>
              <w:jc w:val="both"/>
              <w:tabs>
                <w:tab w:val="left" w:pos="53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3.1. Перевірка</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параметрів</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навколишнього</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середовища</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в місці </w:t>
            </w:r>
            <w:r>
              <w:rPr>
                <w:rFonts w:ascii="Times New Roman" w:hAnsi="Times New Roman" w:eastAsia="Calibri" w:cs="Times New Roman"/>
                <w:spacing w:val="-1"/>
                <w:sz w:val="24"/>
                <w:szCs w:val="24"/>
                <w:lang w:eastAsia="zh-CN"/>
              </w:rPr>
              <w:t xml:space="preserve">встановлення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ДБЖ</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і шаф</w:t>
            </w:r>
            <w:r>
              <w:rPr>
                <w:rFonts w:ascii="Times New Roman" w:hAnsi="Times New Roman" w:eastAsia="Calibri" w:cs="Times New Roman"/>
                <w:spacing w:val="-1"/>
                <w:sz w:val="24"/>
                <w:szCs w:val="24"/>
                <w:lang w:eastAsia="zh-CN"/>
              </w:rPr>
              <w:t xml:space="preserve"> (стелажів)</w:t>
            </w:r>
            <w:r>
              <w:rPr>
                <w:rFonts w:ascii="Times New Roman" w:hAnsi="Times New Roman" w:eastAsia="Calibri" w:cs="Times New Roman"/>
                <w:spacing w:val="49"/>
                <w:sz w:val="24"/>
                <w:szCs w:val="24"/>
                <w:lang w:eastAsia="zh-CN"/>
              </w:rPr>
              <w:t xml:space="preserve"> </w:t>
            </w:r>
            <w:r>
              <w:rPr>
                <w:rFonts w:ascii="Times New Roman" w:hAnsi="Times New Roman" w:eastAsia="Calibri" w:cs="Times New Roman"/>
                <w:spacing w:val="-1"/>
                <w:sz w:val="24"/>
                <w:szCs w:val="24"/>
                <w:lang w:eastAsia="zh-CN"/>
              </w:rPr>
              <w:t xml:space="preserve">акумуляторних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батарей,</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2"/>
                <w:sz w:val="24"/>
                <w:szCs w:val="24"/>
                <w:lang w:eastAsia="zh-CN"/>
              </w:rPr>
              <w:t xml:space="preserve">на</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відповідність</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вимогам</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умов</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експлуатації</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обладнання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температура,</w:t>
            </w:r>
            <w:r>
              <w:rPr>
                <w:rFonts w:ascii="Times New Roman" w:hAnsi="Times New Roman" w:eastAsia="Calibri" w:cs="Times New Roman"/>
                <w:spacing w:val="73"/>
                <w:sz w:val="24"/>
                <w:szCs w:val="24"/>
                <w:lang w:eastAsia="zh-CN"/>
              </w:rPr>
              <w:t xml:space="preserve"> </w:t>
            </w:r>
            <w:r>
              <w:rPr>
                <w:rFonts w:ascii="Times New Roman" w:hAnsi="Times New Roman" w:eastAsia="Calibri" w:cs="Times New Roman"/>
                <w:spacing w:val="-1"/>
                <w:sz w:val="24"/>
                <w:szCs w:val="24"/>
                <w:lang w:eastAsia="zh-CN"/>
              </w:rPr>
              <w:t xml:space="preserve">вологість,</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чистота</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приміщень)</w:t>
            </w:r>
            <w:r/>
          </w:p>
          <w:p>
            <w:pPr>
              <w:ind w:firstLine="357"/>
              <w:jc w:val="both"/>
              <w:tabs>
                <w:tab w:val="left" w:pos="53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3.2. Зовнішній</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огляд</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обладнання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системи,</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з'єднувальних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провідників</w:t>
            </w:r>
            <w:r>
              <w:rPr>
                <w:rFonts w:ascii="Times New Roman" w:hAnsi="Times New Roman" w:eastAsia="Calibri" w:cs="Times New Roman"/>
                <w:sz w:val="24"/>
                <w:szCs w:val="24"/>
                <w:lang w:eastAsia="zh-CN"/>
              </w:rPr>
              <w:t xml:space="preserve"> і </w:t>
            </w:r>
            <w:r>
              <w:rPr>
                <w:rFonts w:ascii="Times New Roman" w:hAnsi="Times New Roman" w:eastAsia="Calibri" w:cs="Times New Roman"/>
                <w:spacing w:val="-1"/>
                <w:sz w:val="24"/>
                <w:szCs w:val="24"/>
                <w:lang w:eastAsia="zh-CN"/>
              </w:rPr>
              <w:t xml:space="preserve">рознімних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контактних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з'єднань</w:t>
            </w:r>
            <w:r>
              <w:rPr>
                <w:rFonts w:ascii="Times New Roman" w:hAnsi="Times New Roman" w:eastAsia="Calibri" w:cs="Times New Roman"/>
                <w:sz w:val="24"/>
                <w:szCs w:val="24"/>
                <w:lang w:eastAsia="zh-CN"/>
              </w:rPr>
              <w:t xml:space="preserve"> на</w:t>
            </w:r>
            <w:r>
              <w:rPr>
                <w:rFonts w:ascii="Times New Roman" w:hAnsi="Times New Roman" w:eastAsia="Calibri" w:cs="Times New Roman"/>
                <w:spacing w:val="61"/>
                <w:sz w:val="24"/>
                <w:szCs w:val="24"/>
                <w:lang w:eastAsia="zh-CN"/>
              </w:rPr>
              <w:t xml:space="preserve"> </w:t>
            </w:r>
            <w:r>
              <w:rPr>
                <w:rFonts w:ascii="Times New Roman" w:hAnsi="Times New Roman" w:eastAsia="Calibri" w:cs="Times New Roman"/>
                <w:spacing w:val="-1"/>
                <w:sz w:val="24"/>
                <w:szCs w:val="24"/>
                <w:lang w:eastAsia="zh-CN"/>
              </w:rPr>
              <w:t xml:space="preserve">відсутність</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механічних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пошкоджень,</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слідів</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перегріву.</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Зчитування,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збереження</w:t>
            </w:r>
            <w:r>
              <w:rPr>
                <w:rFonts w:ascii="Times New Roman" w:hAnsi="Times New Roman" w:eastAsia="Calibri" w:cs="Times New Roman"/>
                <w:sz w:val="24"/>
                <w:szCs w:val="24"/>
                <w:lang w:eastAsia="zh-CN"/>
              </w:rPr>
              <w:t xml:space="preserve"> та</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аналізування</w:t>
            </w:r>
            <w:r>
              <w:rPr>
                <w:rFonts w:ascii="Times New Roman" w:hAnsi="Times New Roman" w:eastAsia="Calibri" w:cs="Times New Roman"/>
                <w:spacing w:val="77"/>
                <w:sz w:val="24"/>
                <w:szCs w:val="24"/>
                <w:lang w:eastAsia="zh-CN"/>
              </w:rPr>
              <w:t xml:space="preserve"> </w:t>
            </w:r>
            <w:r>
              <w:rPr>
                <w:rFonts w:ascii="Times New Roman" w:hAnsi="Times New Roman" w:eastAsia="Calibri" w:cs="Times New Roman"/>
                <w:spacing w:val="-1"/>
                <w:sz w:val="24"/>
                <w:szCs w:val="24"/>
                <w:lang w:eastAsia="zh-CN"/>
              </w:rPr>
              <w:t xml:space="preserve">поточної</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конфігурації</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2"/>
                <w:sz w:val="24"/>
                <w:szCs w:val="24"/>
                <w:lang w:eastAsia="zh-CN"/>
              </w:rPr>
              <w:t xml:space="preserve">ДБЖ,</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журналів</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подій.</w:t>
            </w:r>
            <w:r/>
          </w:p>
          <w:p>
            <w:pPr>
              <w:ind w:firstLine="357"/>
              <w:jc w:val="both"/>
              <w:tabs>
                <w:tab w:val="left" w:pos="53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3.3. Перевірка</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відповідності</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вимірів</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показаннями</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інформативного</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дисплея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ДБЖ</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(зрівняння/аналізування</w:t>
            </w:r>
            <w:r>
              <w:rPr>
                <w:rFonts w:ascii="Times New Roman" w:hAnsi="Times New Roman" w:eastAsia="Calibri" w:cs="Times New Roman"/>
                <w:spacing w:val="77"/>
                <w:sz w:val="24"/>
                <w:szCs w:val="24"/>
                <w:lang w:eastAsia="zh-CN"/>
              </w:rPr>
              <w:t xml:space="preserve"> </w:t>
            </w:r>
            <w:r>
              <w:rPr>
                <w:rFonts w:ascii="Times New Roman" w:hAnsi="Times New Roman" w:eastAsia="Calibri" w:cs="Times New Roman"/>
                <w:spacing w:val="-1"/>
                <w:sz w:val="24"/>
                <w:szCs w:val="24"/>
                <w:lang w:eastAsia="zh-CN"/>
              </w:rPr>
              <w:t xml:space="preserve">показань,</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вимірів).</w:t>
            </w:r>
            <w:r/>
          </w:p>
          <w:p>
            <w:pPr>
              <w:ind w:firstLine="357"/>
              <w:jc w:val="both"/>
              <w:tabs>
                <w:tab w:val="left" w:pos="53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3.4. Виведення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обладнання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ДБЖ/системи</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в </w:t>
            </w:r>
            <w:r>
              <w:rPr>
                <w:rFonts w:ascii="Times New Roman" w:hAnsi="Times New Roman" w:eastAsia="Calibri" w:cs="Times New Roman"/>
                <w:spacing w:val="-1"/>
                <w:sz w:val="24"/>
                <w:szCs w:val="24"/>
                <w:lang w:eastAsia="zh-CN"/>
              </w:rPr>
              <w:t xml:space="preserve">режим</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«байпас</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обслуговування»</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z w:val="24"/>
                <w:szCs w:val="24"/>
                <w:lang w:eastAsia="zh-CN"/>
              </w:rPr>
              <w:t xml:space="preserve">(за</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необхідності</w:t>
            </w:r>
            <w:r>
              <w:rPr>
                <w:rFonts w:ascii="Times New Roman" w:hAnsi="Times New Roman" w:eastAsia="Calibri" w:cs="Times New Roman"/>
                <w:sz w:val="24"/>
                <w:szCs w:val="24"/>
                <w:lang w:eastAsia="zh-CN"/>
              </w:rPr>
              <w:t xml:space="preserve"> та</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стосовно</w:t>
            </w:r>
            <w:r>
              <w:rPr>
                <w:rFonts w:ascii="Times New Roman" w:hAnsi="Times New Roman" w:eastAsia="Calibri" w:cs="Times New Roman"/>
                <w:spacing w:val="73"/>
                <w:sz w:val="24"/>
                <w:szCs w:val="24"/>
                <w:lang w:eastAsia="zh-CN"/>
              </w:rPr>
              <w:t xml:space="preserve"> </w:t>
            </w:r>
            <w:r>
              <w:rPr>
                <w:rFonts w:ascii="Times New Roman" w:hAnsi="Times New Roman" w:eastAsia="Calibri" w:cs="Times New Roman"/>
                <w:spacing w:val="-1"/>
                <w:sz w:val="24"/>
                <w:szCs w:val="24"/>
                <w:lang w:eastAsia="zh-CN"/>
              </w:rPr>
              <w:t xml:space="preserve">до</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конфігурації</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системи</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та</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допустимого режиму</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2"/>
                <w:sz w:val="24"/>
                <w:szCs w:val="24"/>
                <w:lang w:eastAsia="zh-CN"/>
              </w:rPr>
              <w:t xml:space="preserve">роботи </w:t>
            </w:r>
            <w:r>
              <w:rPr>
                <w:rFonts w:ascii="Times New Roman" w:hAnsi="Times New Roman" w:eastAsia="Calibri" w:cs="Times New Roman"/>
                <w:spacing w:val="-1"/>
                <w:sz w:val="24"/>
                <w:szCs w:val="24"/>
                <w:lang w:eastAsia="zh-CN"/>
              </w:rPr>
              <w:t xml:space="preserve">критичного навантаження).</w:t>
            </w:r>
            <w:r/>
          </w:p>
          <w:p>
            <w:pPr>
              <w:ind w:firstLine="357"/>
              <w:jc w:val="both"/>
              <w:tabs>
                <w:tab w:val="left" w:pos="53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3.5. Зняття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захисних</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панелей</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ДБЖ,</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розподільчого обладнання.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Перевірка</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стану</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плат</w:t>
            </w:r>
            <w:r>
              <w:rPr>
                <w:rFonts w:ascii="Times New Roman" w:hAnsi="Times New Roman" w:eastAsia="Calibri" w:cs="Times New Roman"/>
                <w:sz w:val="24"/>
                <w:szCs w:val="24"/>
                <w:lang w:eastAsia="zh-CN"/>
              </w:rPr>
              <w:t xml:space="preserve"> на</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відсутність</w:t>
            </w:r>
            <w:r>
              <w:rPr>
                <w:rFonts w:ascii="Times New Roman" w:hAnsi="Times New Roman" w:eastAsia="Calibri" w:cs="Times New Roman"/>
                <w:spacing w:val="67"/>
                <w:sz w:val="24"/>
                <w:szCs w:val="24"/>
                <w:lang w:eastAsia="zh-CN"/>
              </w:rPr>
              <w:t xml:space="preserve"> </w:t>
            </w:r>
            <w:r>
              <w:rPr>
                <w:rFonts w:ascii="Times New Roman" w:hAnsi="Times New Roman" w:eastAsia="Calibri" w:cs="Times New Roman"/>
                <w:spacing w:val="-1"/>
                <w:sz w:val="24"/>
                <w:szCs w:val="24"/>
                <w:lang w:eastAsia="zh-CN"/>
              </w:rPr>
              <w:t xml:space="preserve">перегріву</w:t>
            </w:r>
            <w:r>
              <w:rPr>
                <w:rFonts w:ascii="Times New Roman" w:hAnsi="Times New Roman" w:eastAsia="Calibri" w:cs="Times New Roman"/>
                <w:sz w:val="24"/>
                <w:szCs w:val="24"/>
                <w:lang w:eastAsia="zh-CN"/>
              </w:rPr>
              <w:t xml:space="preserve"> та</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забруднення,</w:t>
            </w:r>
            <w:r>
              <w:rPr>
                <w:rFonts w:ascii="Times New Roman" w:hAnsi="Times New Roman" w:eastAsia="Calibri" w:cs="Times New Roman"/>
                <w:sz w:val="24"/>
                <w:szCs w:val="24"/>
                <w:lang w:eastAsia="zh-CN"/>
              </w:rPr>
              <w:t xml:space="preserve"> за </w:t>
            </w:r>
            <w:r>
              <w:rPr>
                <w:rFonts w:ascii="Times New Roman" w:hAnsi="Times New Roman" w:eastAsia="Calibri" w:cs="Times New Roman"/>
                <w:spacing w:val="-1"/>
                <w:sz w:val="24"/>
                <w:szCs w:val="24"/>
                <w:lang w:eastAsia="zh-CN"/>
              </w:rPr>
              <w:t xml:space="preserve">необхідності</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очищення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(виконуються </w:t>
            </w:r>
            <w:r>
              <w:rPr>
                <w:rFonts w:ascii="Times New Roman" w:hAnsi="Times New Roman" w:eastAsia="Calibri" w:cs="Times New Roman"/>
                <w:sz w:val="24"/>
                <w:szCs w:val="24"/>
                <w:lang w:eastAsia="zh-CN"/>
              </w:rPr>
              <w:t xml:space="preserve">в </w:t>
            </w:r>
            <w:r>
              <w:rPr>
                <w:rFonts w:ascii="Times New Roman" w:hAnsi="Times New Roman" w:eastAsia="Calibri" w:cs="Times New Roman"/>
                <w:spacing w:val="-1"/>
                <w:sz w:val="24"/>
                <w:szCs w:val="24"/>
                <w:lang w:eastAsia="zh-CN"/>
              </w:rPr>
              <w:t xml:space="preserve">залежності</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z w:val="24"/>
                <w:szCs w:val="24"/>
                <w:lang w:eastAsia="zh-CN"/>
              </w:rPr>
              <w:t xml:space="preserve">від</w:t>
            </w:r>
            <w:r>
              <w:rPr>
                <w:rFonts w:ascii="Times New Roman" w:hAnsi="Times New Roman" w:eastAsia="Calibri" w:cs="Times New Roman"/>
                <w:spacing w:val="-1"/>
                <w:sz w:val="24"/>
                <w:szCs w:val="24"/>
                <w:lang w:eastAsia="zh-CN"/>
              </w:rPr>
              <w:t xml:space="preserve"> типу</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ДБЖ,</w:t>
            </w:r>
            <w:r>
              <w:rPr>
                <w:rFonts w:ascii="Times New Roman" w:hAnsi="Times New Roman" w:eastAsia="Calibri" w:cs="Times New Roman"/>
                <w:spacing w:val="57"/>
                <w:sz w:val="24"/>
                <w:szCs w:val="24"/>
                <w:lang w:eastAsia="zh-CN"/>
              </w:rPr>
              <w:t xml:space="preserve"> </w:t>
            </w:r>
            <w:r>
              <w:rPr>
                <w:rFonts w:ascii="Times New Roman" w:hAnsi="Times New Roman" w:eastAsia="Calibri" w:cs="Times New Roman"/>
                <w:spacing w:val="-1"/>
                <w:sz w:val="24"/>
                <w:szCs w:val="24"/>
                <w:lang w:eastAsia="zh-CN"/>
              </w:rPr>
              <w:t xml:space="preserve">конфігурації</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системи,</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режиму</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роботи).</w:t>
            </w:r>
            <w:r/>
          </w:p>
          <w:p>
            <w:pPr>
              <w:ind w:firstLine="357"/>
              <w:jc w:val="both"/>
              <w:tabs>
                <w:tab w:val="left" w:pos="53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3.6. Очищення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тепловідвідних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каналів,</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радіаторів</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охолодження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активних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елементів,</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вентиляторних</w:t>
            </w:r>
            <w:r>
              <w:rPr>
                <w:rFonts w:ascii="Times New Roman" w:hAnsi="Times New Roman" w:eastAsia="Calibri" w:cs="Times New Roman"/>
                <w:spacing w:val="77"/>
                <w:sz w:val="24"/>
                <w:szCs w:val="24"/>
                <w:lang w:eastAsia="zh-CN"/>
              </w:rPr>
              <w:t xml:space="preserve"> </w:t>
            </w:r>
            <w:r>
              <w:rPr>
                <w:rFonts w:ascii="Times New Roman" w:hAnsi="Times New Roman" w:eastAsia="Calibri" w:cs="Times New Roman"/>
                <w:spacing w:val="-1"/>
                <w:sz w:val="24"/>
                <w:szCs w:val="24"/>
                <w:lang w:eastAsia="zh-CN"/>
              </w:rPr>
              <w:t xml:space="preserve">блоків</w:t>
            </w:r>
            <w:r>
              <w:rPr>
                <w:rFonts w:ascii="Times New Roman" w:hAnsi="Times New Roman" w:eastAsia="Calibri" w:cs="Times New Roman"/>
                <w:sz w:val="24"/>
                <w:szCs w:val="24"/>
                <w:lang w:eastAsia="zh-CN"/>
              </w:rPr>
              <w:t xml:space="preserve"> від</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забруднень/нашарувань</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(за</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потреби).</w:t>
            </w:r>
            <w:r/>
          </w:p>
          <w:p>
            <w:pPr>
              <w:ind w:firstLine="357"/>
              <w:jc w:val="both"/>
              <w:tabs>
                <w:tab w:val="left" w:pos="53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3.7. Зняття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захисних</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панелей</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шаф</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(стелажів) </w:t>
            </w:r>
            <w:r>
              <w:rPr>
                <w:rFonts w:ascii="Times New Roman" w:hAnsi="Times New Roman" w:eastAsia="Calibri" w:cs="Times New Roman"/>
                <w:spacing w:val="-2"/>
                <w:sz w:val="24"/>
                <w:szCs w:val="24"/>
                <w:lang w:eastAsia="zh-CN"/>
              </w:rPr>
              <w:t xml:space="preserve">акумуляторних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батарей,</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z w:val="24"/>
                <w:szCs w:val="24"/>
                <w:lang w:eastAsia="zh-CN"/>
              </w:rPr>
              <w:t xml:space="preserve">огляд</w:t>
            </w:r>
            <w:r>
              <w:rPr>
                <w:rFonts w:ascii="Times New Roman" w:hAnsi="Times New Roman" w:eastAsia="Calibri" w:cs="Times New Roman"/>
                <w:spacing w:val="-4"/>
                <w:sz w:val="24"/>
                <w:szCs w:val="24"/>
                <w:lang w:eastAsia="zh-CN"/>
              </w:rPr>
              <w:t xml:space="preserve"> </w:t>
            </w:r>
            <w:r>
              <w:rPr>
                <w:rFonts w:ascii="Times New Roman" w:hAnsi="Times New Roman" w:eastAsia="Calibri" w:cs="Times New Roman"/>
                <w:spacing w:val="-1"/>
                <w:sz w:val="24"/>
                <w:szCs w:val="24"/>
                <w:lang w:eastAsia="zh-CN"/>
              </w:rPr>
              <w:t xml:space="preserve">елементів</w:t>
            </w:r>
            <w:r>
              <w:rPr>
                <w:rFonts w:ascii="Times New Roman" w:hAnsi="Times New Roman" w:eastAsia="Calibri" w:cs="Times New Roman"/>
                <w:sz w:val="24"/>
                <w:szCs w:val="24"/>
                <w:lang w:eastAsia="zh-CN"/>
              </w:rPr>
              <w:t xml:space="preserve"> на</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предмет</w:t>
            </w:r>
            <w:r>
              <w:rPr>
                <w:rFonts w:ascii="Times New Roman" w:hAnsi="Times New Roman" w:eastAsia="Calibri" w:cs="Times New Roman"/>
                <w:spacing w:val="63"/>
                <w:sz w:val="24"/>
                <w:szCs w:val="24"/>
                <w:lang w:eastAsia="zh-CN"/>
              </w:rPr>
              <w:t xml:space="preserve"> </w:t>
            </w:r>
            <w:r>
              <w:rPr>
                <w:rFonts w:ascii="Times New Roman" w:hAnsi="Times New Roman" w:eastAsia="Calibri" w:cs="Times New Roman"/>
                <w:spacing w:val="-1"/>
                <w:sz w:val="24"/>
                <w:szCs w:val="24"/>
                <w:lang w:eastAsia="zh-CN"/>
              </w:rPr>
              <w:t xml:space="preserve">механічних</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пошкоджень,</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корозії,</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слідів</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перегріву,</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витоку</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електроліту.</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Огляд</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стану</w:t>
            </w:r>
            <w:r>
              <w:rPr>
                <w:rFonts w:ascii="Times New Roman" w:hAnsi="Times New Roman" w:eastAsia="Calibri" w:cs="Times New Roman"/>
                <w:spacing w:val="75"/>
                <w:sz w:val="24"/>
                <w:szCs w:val="24"/>
                <w:lang w:eastAsia="zh-CN"/>
              </w:rPr>
              <w:t xml:space="preserve"> </w:t>
            </w:r>
            <w:r>
              <w:rPr>
                <w:rFonts w:ascii="Times New Roman" w:hAnsi="Times New Roman" w:eastAsia="Calibri" w:cs="Times New Roman"/>
                <w:spacing w:val="-1"/>
                <w:sz w:val="24"/>
                <w:szCs w:val="24"/>
                <w:lang w:eastAsia="zh-CN"/>
              </w:rPr>
              <w:t xml:space="preserve">рознімних/різьбових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контактних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з'єднань.</w:t>
            </w:r>
            <w:r/>
          </w:p>
          <w:p>
            <w:pPr>
              <w:ind w:firstLine="357"/>
              <w:jc w:val="both"/>
              <w:tabs>
                <w:tab w:val="left" w:pos="537" w:leader="none"/>
              </w:tabs>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3.8. </w:t>
            </w:r>
            <w:r>
              <w:rPr>
                <w:rFonts w:ascii="Times New Roman" w:hAnsi="Times New Roman" w:eastAsia="Calibri" w:cs="Times New Roman"/>
                <w:spacing w:val="-1"/>
                <w:sz w:val="24"/>
                <w:szCs w:val="24"/>
                <w:lang w:eastAsia="zh-CN"/>
              </w:rPr>
              <w:t xml:space="preserve">Очищення</w:t>
            </w:r>
            <w:r>
              <w:rPr>
                <w:rFonts w:ascii="Times New Roman" w:hAnsi="Times New Roman" w:eastAsia="Calibri" w:cs="Times New Roman"/>
                <w:sz w:val="24"/>
                <w:szCs w:val="24"/>
                <w:lang w:eastAsia="zh-CN"/>
              </w:rPr>
              <w:t xml:space="preserve"> від</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пилу,</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забруднення,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сторонніх</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предметів,</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внутрішніх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порожнин</w:t>
            </w:r>
            <w:r>
              <w:rPr>
                <w:rFonts w:ascii="Times New Roman" w:hAnsi="Times New Roman" w:eastAsia="Calibri" w:cs="Times New Roman"/>
                <w:sz w:val="24"/>
                <w:szCs w:val="24"/>
                <w:lang w:eastAsia="zh-CN"/>
              </w:rPr>
              <w:t xml:space="preserve"> шаф</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(стелажів)</w:t>
            </w:r>
            <w:r>
              <w:rPr>
                <w:rFonts w:ascii="Times New Roman" w:hAnsi="Times New Roman" w:eastAsia="Calibri" w:cs="Times New Roman"/>
                <w:spacing w:val="49"/>
                <w:sz w:val="24"/>
                <w:szCs w:val="24"/>
                <w:lang w:eastAsia="zh-CN"/>
              </w:rPr>
              <w:t xml:space="preserve"> </w:t>
            </w:r>
            <w:r>
              <w:rPr>
                <w:rFonts w:ascii="Times New Roman" w:hAnsi="Times New Roman" w:eastAsia="Calibri" w:cs="Times New Roman"/>
                <w:spacing w:val="-1"/>
                <w:sz w:val="24"/>
                <w:szCs w:val="24"/>
                <w:lang w:eastAsia="zh-CN"/>
              </w:rPr>
              <w:t xml:space="preserve">акумуляторних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батарей</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2"/>
                <w:sz w:val="24"/>
                <w:szCs w:val="24"/>
                <w:lang w:eastAsia="zh-CN"/>
              </w:rPr>
              <w:t xml:space="preserve">(за</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потреби).</w:t>
            </w:r>
            <w:r/>
          </w:p>
          <w:p>
            <w:pPr>
              <w:ind w:firstLine="357"/>
              <w:jc w:val="both"/>
              <w:tabs>
                <w:tab w:val="left" w:pos="53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3.9. Установка</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захисних</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панелей</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ДБЖ,</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розподільчих</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пристроїв</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захисних</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панелей</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z w:val="24"/>
                <w:szCs w:val="24"/>
                <w:lang w:eastAsia="zh-CN"/>
              </w:rPr>
              <w:t xml:space="preserve">шаф</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(стелажів)</w:t>
            </w:r>
            <w:r>
              <w:rPr>
                <w:rFonts w:ascii="Times New Roman" w:hAnsi="Times New Roman" w:eastAsia="Calibri" w:cs="Times New Roman"/>
                <w:spacing w:val="73"/>
                <w:sz w:val="24"/>
                <w:szCs w:val="24"/>
                <w:lang w:eastAsia="zh-CN"/>
              </w:rPr>
              <w:t xml:space="preserve"> </w:t>
            </w:r>
            <w:r>
              <w:rPr>
                <w:rFonts w:ascii="Times New Roman" w:hAnsi="Times New Roman" w:eastAsia="Calibri" w:cs="Times New Roman"/>
                <w:spacing w:val="-1"/>
                <w:sz w:val="24"/>
                <w:szCs w:val="24"/>
                <w:lang w:eastAsia="zh-CN"/>
              </w:rPr>
              <w:t xml:space="preserve">акумуляторних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батарей.</w:t>
            </w:r>
            <w:r/>
          </w:p>
          <w:p>
            <w:pPr>
              <w:ind w:firstLine="357"/>
              <w:jc w:val="both"/>
              <w:tabs>
                <w:tab w:val="left" w:pos="53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3.10. Поетапна</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z w:val="24"/>
                <w:szCs w:val="24"/>
                <w:lang w:eastAsia="zh-CN"/>
              </w:rPr>
              <w:t xml:space="preserve">подача</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напруги</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на</w:t>
            </w:r>
            <w:r>
              <w:rPr>
                <w:rFonts w:ascii="Times New Roman" w:hAnsi="Times New Roman" w:eastAsia="Calibri" w:cs="Times New Roman"/>
                <w:spacing w:val="-1"/>
                <w:sz w:val="24"/>
                <w:szCs w:val="24"/>
                <w:lang w:eastAsia="zh-CN"/>
              </w:rPr>
              <w:t xml:space="preserve"> ДБЖ</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 систему,</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перевірка</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загальної</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працездатності</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ДБЖ</w:t>
            </w:r>
            <w:r>
              <w:rPr>
                <w:rFonts w:ascii="Times New Roman" w:hAnsi="Times New Roman" w:eastAsia="Calibri" w:cs="Times New Roman"/>
                <w:sz w:val="24"/>
                <w:szCs w:val="24"/>
                <w:lang w:eastAsia="zh-CN"/>
              </w:rPr>
              <w:t xml:space="preserve"> на</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"холостому</w:t>
            </w:r>
            <w:r>
              <w:rPr>
                <w:rFonts w:ascii="Times New Roman" w:hAnsi="Times New Roman" w:eastAsia="Calibri" w:cs="Times New Roman"/>
                <w:spacing w:val="77"/>
                <w:sz w:val="24"/>
                <w:szCs w:val="24"/>
                <w:lang w:eastAsia="zh-CN"/>
              </w:rPr>
              <w:t xml:space="preserve"> </w:t>
            </w:r>
            <w:r>
              <w:rPr>
                <w:rFonts w:ascii="Times New Roman" w:hAnsi="Times New Roman" w:eastAsia="Calibri" w:cs="Times New Roman"/>
                <w:spacing w:val="-1"/>
                <w:sz w:val="24"/>
                <w:szCs w:val="24"/>
                <w:lang w:eastAsia="zh-CN"/>
              </w:rPr>
              <w:t xml:space="preserve">ходу"</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(при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попередньому</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виконанні</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пункту</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3.4</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та</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стосовно</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2"/>
                <w:sz w:val="24"/>
                <w:szCs w:val="24"/>
                <w:lang w:eastAsia="zh-CN"/>
              </w:rPr>
              <w:t xml:space="preserve">до</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конфігурації</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системи</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та </w:t>
            </w:r>
            <w:r>
              <w:rPr>
                <w:rFonts w:ascii="Times New Roman" w:hAnsi="Times New Roman" w:eastAsia="Calibri" w:cs="Times New Roman"/>
                <w:spacing w:val="-1"/>
                <w:sz w:val="24"/>
                <w:szCs w:val="24"/>
                <w:lang w:eastAsia="zh-CN"/>
              </w:rPr>
              <w:t xml:space="preserve">допустимого</w:t>
            </w:r>
            <w:r>
              <w:rPr>
                <w:rFonts w:ascii="Times New Roman" w:hAnsi="Times New Roman" w:eastAsia="Calibri" w:cs="Times New Roman"/>
                <w:spacing w:val="57"/>
                <w:sz w:val="24"/>
                <w:szCs w:val="24"/>
                <w:lang w:eastAsia="zh-CN"/>
              </w:rPr>
              <w:t xml:space="preserve"> </w:t>
            </w:r>
            <w:r>
              <w:rPr>
                <w:rFonts w:ascii="Times New Roman" w:hAnsi="Times New Roman" w:eastAsia="Calibri" w:cs="Times New Roman"/>
                <w:spacing w:val="-1"/>
                <w:sz w:val="24"/>
                <w:szCs w:val="24"/>
                <w:lang w:eastAsia="zh-CN"/>
              </w:rPr>
              <w:t xml:space="preserve">режиму</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2"/>
                <w:sz w:val="24"/>
                <w:szCs w:val="24"/>
                <w:lang w:eastAsia="zh-CN"/>
              </w:rPr>
              <w:t xml:space="preserve">роботи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критичного</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навантаження</w:t>
            </w:r>
            <w:r>
              <w:rPr>
                <w:rFonts w:ascii="Times New Roman" w:hAnsi="Times New Roman" w:eastAsia="Calibri" w:cs="Times New Roman"/>
                <w:sz w:val="24"/>
                <w:szCs w:val="24"/>
                <w:lang w:eastAsia="zh-CN"/>
              </w:rPr>
              <w:t xml:space="preserve"> ).</w:t>
            </w:r>
            <w:r/>
          </w:p>
          <w:p>
            <w:pPr>
              <w:ind w:firstLine="357"/>
              <w:jc w:val="both"/>
              <w:tabs>
                <w:tab w:val="left" w:pos="537" w:leader="none"/>
              </w:tabs>
              <w:rPr>
                <w:rFonts w:ascii="Times New Roman" w:hAnsi="Times New Roman" w:eastAsia="Calibri" w:cs="Times New Roman"/>
                <w:spacing w:val="-1"/>
                <w:sz w:val="24"/>
                <w:szCs w:val="24"/>
                <w:lang w:eastAsia="zh-CN"/>
              </w:rPr>
            </w:pPr>
            <w:r>
              <w:rPr>
                <w:rFonts w:ascii="Times New Roman" w:hAnsi="Times New Roman" w:eastAsia="Calibri" w:cs="Times New Roman"/>
                <w:spacing w:val="-1"/>
                <w:sz w:val="24"/>
                <w:szCs w:val="24"/>
                <w:lang w:eastAsia="zh-CN"/>
              </w:rPr>
              <w:t xml:space="preserve">3.11. Підключення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ДБЖ</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системи</w:t>
            </w:r>
            <w:r>
              <w:rPr>
                <w:rFonts w:ascii="Times New Roman" w:hAnsi="Times New Roman" w:eastAsia="Calibri" w:cs="Times New Roman"/>
                <w:sz w:val="24"/>
                <w:szCs w:val="24"/>
                <w:lang w:eastAsia="zh-CN"/>
              </w:rPr>
              <w:t xml:space="preserve"> до</w:t>
            </w:r>
            <w:r>
              <w:rPr>
                <w:rFonts w:ascii="Times New Roman" w:hAnsi="Times New Roman" w:eastAsia="Calibri" w:cs="Times New Roman"/>
                <w:spacing w:val="-1"/>
                <w:sz w:val="24"/>
                <w:szCs w:val="24"/>
                <w:lang w:eastAsia="zh-CN"/>
              </w:rPr>
              <w:t xml:space="preserve"> критичного</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навантаження.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Загальна</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перевірка</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працездатності</w:t>
            </w:r>
            <w:r>
              <w:rPr>
                <w:rFonts w:ascii="Times New Roman" w:hAnsi="Times New Roman" w:eastAsia="Calibri" w:cs="Times New Roman"/>
                <w:spacing w:val="69"/>
                <w:sz w:val="24"/>
                <w:szCs w:val="24"/>
                <w:lang w:eastAsia="zh-CN"/>
              </w:rPr>
              <w:t xml:space="preserve"> </w:t>
            </w:r>
            <w:r>
              <w:rPr>
                <w:rFonts w:ascii="Times New Roman" w:hAnsi="Times New Roman" w:eastAsia="Calibri" w:cs="Times New Roman"/>
                <w:spacing w:val="-1"/>
                <w:sz w:val="24"/>
                <w:szCs w:val="24"/>
                <w:lang w:eastAsia="zh-CN"/>
              </w:rPr>
              <w:t xml:space="preserve">системи</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(відповідно</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2"/>
                <w:sz w:val="24"/>
                <w:szCs w:val="24"/>
                <w:lang w:eastAsia="zh-CN"/>
              </w:rPr>
              <w:t xml:space="preserve">до</w:t>
            </w:r>
            <w:r>
              <w:rPr>
                <w:rFonts w:ascii="Times New Roman" w:hAnsi="Times New Roman" w:eastAsia="Calibri" w:cs="Times New Roman"/>
                <w:spacing w:val="-1"/>
                <w:sz w:val="24"/>
                <w:szCs w:val="24"/>
                <w:lang w:eastAsia="zh-CN"/>
              </w:rPr>
              <w:t xml:space="preserve"> конфігурації</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системи</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та </w:t>
            </w:r>
            <w:r>
              <w:rPr>
                <w:rFonts w:ascii="Times New Roman" w:hAnsi="Times New Roman" w:eastAsia="Calibri" w:cs="Times New Roman"/>
                <w:spacing w:val="-2"/>
                <w:sz w:val="24"/>
                <w:szCs w:val="24"/>
                <w:lang w:eastAsia="zh-CN"/>
              </w:rPr>
              <w:t xml:space="preserve">допустимого</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режиму</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роботи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критичного</w:t>
            </w:r>
            <w:r>
              <w:rPr>
                <w:rFonts w:ascii="Times New Roman" w:hAnsi="Times New Roman" w:eastAsia="Calibri" w:cs="Times New Roman"/>
                <w:spacing w:val="77"/>
                <w:sz w:val="24"/>
                <w:szCs w:val="24"/>
                <w:lang w:eastAsia="zh-CN"/>
              </w:rPr>
              <w:t xml:space="preserve"> </w:t>
            </w:r>
            <w:r>
              <w:rPr>
                <w:rFonts w:ascii="Times New Roman" w:hAnsi="Times New Roman" w:eastAsia="Calibri" w:cs="Times New Roman"/>
                <w:spacing w:val="-1"/>
                <w:sz w:val="24"/>
                <w:szCs w:val="24"/>
                <w:lang w:eastAsia="zh-CN"/>
              </w:rPr>
              <w:t xml:space="preserve">навантаження).</w:t>
            </w:r>
            <w:r/>
          </w:p>
          <w:p>
            <w:pPr>
              <w:ind w:firstLine="357"/>
              <w:jc w:val="both"/>
              <w:tabs>
                <w:tab w:val="left" w:pos="537" w:leader="none"/>
              </w:tabs>
              <w:rPr>
                <w:rFonts w:ascii="Times New Roman" w:hAnsi="Times New Roman" w:eastAsia="Calibri" w:cs="Times New Roman"/>
                <w:spacing w:val="-1"/>
                <w:sz w:val="24"/>
                <w:szCs w:val="24"/>
                <w:lang w:eastAsia="zh-CN"/>
              </w:rPr>
            </w:pPr>
            <w:r>
              <w:rPr>
                <w:rFonts w:ascii="Times New Roman" w:hAnsi="Times New Roman" w:eastAsia="Calibri" w:cs="Times New Roman"/>
                <w:spacing w:val="-1"/>
                <w:sz w:val="24"/>
                <w:szCs w:val="24"/>
                <w:lang w:eastAsia="zh-CN"/>
              </w:rPr>
              <w:t xml:space="preserve">3.12. Тестування</w:t>
            </w:r>
            <w:r>
              <w:rPr>
                <w:rFonts w:ascii="Times New Roman" w:hAnsi="Times New Roman" w:eastAsia="Calibri" w:cs="Times New Roman"/>
                <w:sz w:val="24"/>
                <w:szCs w:val="24"/>
                <w:lang w:eastAsia="zh-CN"/>
              </w:rPr>
              <w:t xml:space="preserve"> АКБ</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внутрішніми</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засобами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ДБЖ</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для</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визначення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їх</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стану.</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Перевірка</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величини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напруги</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на</w:t>
            </w:r>
            <w:r>
              <w:rPr>
                <w:rFonts w:ascii="Times New Roman" w:hAnsi="Times New Roman" w:eastAsia="Calibri" w:cs="Times New Roman"/>
                <w:spacing w:val="53"/>
                <w:sz w:val="24"/>
                <w:szCs w:val="24"/>
                <w:lang w:eastAsia="zh-CN"/>
              </w:rPr>
              <w:t xml:space="preserve"> </w:t>
            </w:r>
            <w:r>
              <w:rPr>
                <w:rFonts w:ascii="Times New Roman" w:hAnsi="Times New Roman" w:eastAsia="Calibri" w:cs="Times New Roman"/>
                <w:spacing w:val="-1"/>
                <w:sz w:val="24"/>
                <w:szCs w:val="24"/>
                <w:lang w:eastAsia="zh-CN"/>
              </w:rPr>
              <w:t xml:space="preserve">окремих</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ланцюгах</w:t>
            </w:r>
            <w:r>
              <w:rPr>
                <w:rFonts w:ascii="Times New Roman" w:hAnsi="Times New Roman" w:eastAsia="Calibri" w:cs="Times New Roman"/>
                <w:sz w:val="24"/>
                <w:szCs w:val="24"/>
                <w:lang w:eastAsia="zh-CN"/>
              </w:rPr>
              <w:t xml:space="preserve"> АКБ</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при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роботі</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ДБЖ</w:t>
            </w:r>
            <w:r>
              <w:rPr>
                <w:rFonts w:ascii="Times New Roman" w:hAnsi="Times New Roman" w:eastAsia="Calibri" w:cs="Times New Roman"/>
                <w:sz w:val="24"/>
                <w:szCs w:val="24"/>
                <w:lang w:eastAsia="zh-CN"/>
              </w:rPr>
              <w:t xml:space="preserve"> в</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нормальному</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режимі або </w:t>
            </w:r>
            <w:r>
              <w:rPr>
                <w:rFonts w:ascii="Times New Roman" w:hAnsi="Times New Roman" w:eastAsia="Calibri" w:cs="Times New Roman"/>
                <w:sz w:val="24"/>
                <w:szCs w:val="24"/>
                <w:lang w:eastAsia="zh-CN"/>
              </w:rPr>
              <w:t xml:space="preserve">по</w:t>
            </w:r>
            <w:r>
              <w:rPr>
                <w:rFonts w:ascii="Times New Roman" w:hAnsi="Times New Roman" w:eastAsia="Calibri" w:cs="Times New Roman"/>
                <w:spacing w:val="-1"/>
                <w:sz w:val="24"/>
                <w:szCs w:val="24"/>
                <w:lang w:eastAsia="zh-CN"/>
              </w:rPr>
              <w:t xml:space="preserve"> напрузі</w:t>
            </w:r>
            <w:r>
              <w:rPr>
                <w:rFonts w:ascii="Times New Roman" w:hAnsi="Times New Roman" w:eastAsia="Calibri" w:cs="Times New Roman"/>
                <w:sz w:val="24"/>
                <w:szCs w:val="24"/>
                <w:lang w:eastAsia="zh-CN"/>
              </w:rPr>
              <w:t xml:space="preserve"> на </w:t>
            </w:r>
            <w:r>
              <w:rPr>
                <w:rFonts w:ascii="Times New Roman" w:hAnsi="Times New Roman" w:eastAsia="Calibri" w:cs="Times New Roman"/>
                <w:spacing w:val="-1"/>
                <w:sz w:val="24"/>
                <w:szCs w:val="24"/>
                <w:lang w:eastAsia="zh-CN"/>
              </w:rPr>
              <w:t xml:space="preserve">окремих</w:t>
            </w:r>
            <w:r>
              <w:rPr>
                <w:rFonts w:ascii="Times New Roman" w:hAnsi="Times New Roman" w:eastAsia="Calibri" w:cs="Times New Roman"/>
                <w:spacing w:val="45"/>
                <w:sz w:val="24"/>
                <w:szCs w:val="24"/>
                <w:lang w:eastAsia="zh-CN"/>
              </w:rPr>
              <w:t xml:space="preserve"> </w:t>
            </w:r>
            <w:r>
              <w:rPr>
                <w:rFonts w:ascii="Times New Roman" w:hAnsi="Times New Roman" w:eastAsia="Calibri" w:cs="Times New Roman"/>
                <w:spacing w:val="-1"/>
                <w:sz w:val="24"/>
                <w:szCs w:val="24"/>
                <w:lang w:eastAsia="zh-CN"/>
              </w:rPr>
              <w:t xml:space="preserve">акумуляторах</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при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вимкненому</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батарейному</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автоматі</w:t>
            </w:r>
            <w:r>
              <w:rPr>
                <w:rFonts w:ascii="Times New Roman" w:hAnsi="Times New Roman" w:eastAsia="Calibri" w:cs="Times New Roman"/>
                <w:sz w:val="24"/>
                <w:szCs w:val="24"/>
                <w:lang w:eastAsia="zh-CN"/>
              </w:rPr>
              <w:t xml:space="preserve"> (за</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необхідності).</w:t>
            </w:r>
            <w:r/>
          </w:p>
          <w:p>
            <w:pPr>
              <w:ind w:firstLine="357"/>
              <w:jc w:val="both"/>
              <w:tabs>
                <w:tab w:val="left" w:pos="53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3.13. Вимірювання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та </w:t>
            </w:r>
            <w:r>
              <w:rPr>
                <w:rFonts w:ascii="Times New Roman" w:hAnsi="Times New Roman" w:eastAsia="Calibri" w:cs="Times New Roman"/>
                <w:spacing w:val="-1"/>
                <w:sz w:val="24"/>
                <w:szCs w:val="24"/>
                <w:lang w:eastAsia="zh-CN"/>
              </w:rPr>
              <w:t xml:space="preserve">занесення</w:t>
            </w:r>
            <w:r>
              <w:rPr>
                <w:rFonts w:ascii="Times New Roman" w:hAnsi="Times New Roman" w:eastAsia="Calibri" w:cs="Times New Roman"/>
                <w:sz w:val="24"/>
                <w:szCs w:val="24"/>
                <w:lang w:eastAsia="zh-CN"/>
              </w:rPr>
              <w:t xml:space="preserve"> в </w:t>
            </w:r>
            <w:r>
              <w:rPr>
                <w:rFonts w:ascii="Times New Roman" w:hAnsi="Times New Roman" w:eastAsia="Calibri" w:cs="Times New Roman"/>
                <w:spacing w:val="-1"/>
                <w:sz w:val="24"/>
                <w:szCs w:val="24"/>
                <w:lang w:eastAsia="zh-CN"/>
              </w:rPr>
              <w:t xml:space="preserve">протокол</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вхідних</w:t>
            </w:r>
            <w:r>
              <w:rPr>
                <w:rFonts w:ascii="Times New Roman" w:hAnsi="Times New Roman" w:eastAsia="Calibri" w:cs="Times New Roman"/>
                <w:sz w:val="24"/>
                <w:szCs w:val="24"/>
                <w:lang w:eastAsia="zh-CN"/>
              </w:rPr>
              <w:t xml:space="preserve"> і </w:t>
            </w:r>
            <w:r>
              <w:rPr>
                <w:rFonts w:ascii="Times New Roman" w:hAnsi="Times New Roman" w:eastAsia="Calibri" w:cs="Times New Roman"/>
                <w:spacing w:val="-1"/>
                <w:sz w:val="24"/>
                <w:szCs w:val="24"/>
                <w:lang w:eastAsia="zh-CN"/>
              </w:rPr>
              <w:t xml:space="preserve">вихідних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параметрів</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ДБЖ</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(напруга,</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струм,</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частота).</w:t>
            </w:r>
            <w:r>
              <w:rPr>
                <w:rFonts w:ascii="Times New Roman" w:hAnsi="Times New Roman" w:eastAsia="Calibri" w:cs="Times New Roman"/>
                <w:spacing w:val="63"/>
                <w:sz w:val="24"/>
                <w:szCs w:val="24"/>
                <w:lang w:eastAsia="zh-CN"/>
              </w:rPr>
              <w:t xml:space="preserve"> </w:t>
            </w:r>
            <w:r>
              <w:rPr>
                <w:rFonts w:ascii="Times New Roman" w:hAnsi="Times New Roman" w:eastAsia="Calibri" w:cs="Times New Roman"/>
                <w:spacing w:val="-1"/>
                <w:sz w:val="24"/>
                <w:szCs w:val="24"/>
                <w:lang w:eastAsia="zh-CN"/>
              </w:rPr>
              <w:t xml:space="preserve">Порівняння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результатів</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вимірювань</w:t>
            </w:r>
            <w:r>
              <w:rPr>
                <w:rFonts w:ascii="Times New Roman" w:hAnsi="Times New Roman" w:eastAsia="Calibri" w:cs="Times New Roman"/>
                <w:sz w:val="24"/>
                <w:szCs w:val="24"/>
                <w:lang w:eastAsia="zh-CN"/>
              </w:rPr>
              <w:t xml:space="preserve"> з </w:t>
            </w:r>
            <w:r>
              <w:rPr>
                <w:rFonts w:ascii="Times New Roman" w:hAnsi="Times New Roman" w:eastAsia="Calibri" w:cs="Times New Roman"/>
                <w:spacing w:val="-1"/>
                <w:sz w:val="24"/>
                <w:szCs w:val="24"/>
                <w:lang w:eastAsia="zh-CN"/>
              </w:rPr>
              <w:t xml:space="preserve">індикацією</w:t>
            </w:r>
            <w:r>
              <w:rPr>
                <w:rFonts w:ascii="Times New Roman" w:hAnsi="Times New Roman" w:eastAsia="Calibri" w:cs="Times New Roman"/>
                <w:spacing w:val="-4"/>
                <w:sz w:val="24"/>
                <w:szCs w:val="24"/>
                <w:lang w:eastAsia="zh-CN"/>
              </w:rPr>
              <w:t xml:space="preserve"> </w:t>
            </w:r>
            <w:r>
              <w:rPr>
                <w:rFonts w:ascii="Times New Roman" w:hAnsi="Times New Roman" w:eastAsia="Calibri" w:cs="Times New Roman"/>
                <w:spacing w:val="-1"/>
                <w:sz w:val="24"/>
                <w:szCs w:val="24"/>
                <w:lang w:eastAsia="zh-CN"/>
              </w:rPr>
              <w:t xml:space="preserve">відображуваною </w:t>
            </w:r>
            <w:r>
              <w:rPr>
                <w:rFonts w:ascii="Times New Roman" w:hAnsi="Times New Roman" w:eastAsia="Calibri" w:cs="Times New Roman"/>
                <w:sz w:val="24"/>
                <w:szCs w:val="24"/>
                <w:lang w:eastAsia="zh-CN"/>
              </w:rPr>
              <w:t xml:space="preserve">на </w:t>
            </w:r>
            <w:r>
              <w:rPr>
                <w:rFonts w:ascii="Times New Roman" w:hAnsi="Times New Roman" w:eastAsia="Calibri" w:cs="Times New Roman"/>
                <w:spacing w:val="-1"/>
                <w:sz w:val="24"/>
                <w:szCs w:val="24"/>
                <w:lang w:eastAsia="zh-CN"/>
              </w:rPr>
              <w:t xml:space="preserve">дисплеї</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ДБЖ</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та </w:t>
            </w:r>
            <w:r>
              <w:rPr>
                <w:rFonts w:ascii="Times New Roman" w:hAnsi="Times New Roman" w:eastAsia="Calibri" w:cs="Times New Roman"/>
                <w:spacing w:val="-1"/>
                <w:sz w:val="24"/>
                <w:szCs w:val="24"/>
                <w:lang w:eastAsia="zh-CN"/>
              </w:rPr>
              <w:t xml:space="preserve">системах</w:t>
            </w:r>
            <w:r>
              <w:rPr>
                <w:rFonts w:ascii="Times New Roman" w:hAnsi="Times New Roman" w:eastAsia="Calibri" w:cs="Times New Roman"/>
                <w:spacing w:val="61"/>
                <w:sz w:val="24"/>
                <w:szCs w:val="24"/>
                <w:lang w:eastAsia="zh-CN"/>
              </w:rPr>
              <w:t xml:space="preserve"> </w:t>
            </w:r>
            <w:r>
              <w:rPr>
                <w:rFonts w:ascii="Times New Roman" w:hAnsi="Times New Roman" w:eastAsia="Calibri" w:cs="Times New Roman"/>
                <w:spacing w:val="-1"/>
                <w:sz w:val="24"/>
                <w:szCs w:val="24"/>
                <w:lang w:eastAsia="zh-CN"/>
              </w:rPr>
              <w:t xml:space="preserve">моніторингу.</w:t>
            </w:r>
            <w:r/>
          </w:p>
          <w:p>
            <w:pPr>
              <w:ind w:firstLine="357"/>
              <w:jc w:val="both"/>
              <w:tabs>
                <w:tab w:val="left" w:pos="537" w:leader="none"/>
              </w:tabs>
              <w:rPr>
                <w:rFonts w:ascii="Times New Roman" w:hAnsi="Times New Roman" w:eastAsia="Calibri" w:cs="Times New Roman"/>
                <w:spacing w:val="-1"/>
                <w:sz w:val="24"/>
                <w:szCs w:val="24"/>
                <w:lang w:eastAsia="zh-CN"/>
              </w:rPr>
            </w:pPr>
            <w:r>
              <w:rPr>
                <w:rFonts w:ascii="Times New Roman" w:hAnsi="Times New Roman" w:eastAsia="Calibri" w:cs="Times New Roman"/>
                <w:sz w:val="24"/>
                <w:szCs w:val="24"/>
                <w:lang w:eastAsia="zh-CN"/>
              </w:rPr>
              <w:t xml:space="preserve">3.14. </w:t>
            </w:r>
            <w:r>
              <w:rPr>
                <w:rFonts w:ascii="Times New Roman" w:hAnsi="Times New Roman" w:eastAsia="Calibri" w:cs="Times New Roman"/>
                <w:spacing w:val="-1"/>
                <w:sz w:val="24"/>
                <w:szCs w:val="24"/>
                <w:lang w:eastAsia="zh-CN"/>
              </w:rPr>
              <w:t xml:space="preserve">Корекція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програмних</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установок,</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налаштування,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калібрування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вхідних/вихідних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параметрів</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2"/>
                <w:sz w:val="24"/>
                <w:szCs w:val="24"/>
                <w:lang w:eastAsia="zh-CN"/>
              </w:rPr>
              <w:t xml:space="preserve">ДБЖ</w:t>
            </w:r>
            <w:r>
              <w:rPr>
                <w:rFonts w:ascii="Times New Roman" w:hAnsi="Times New Roman" w:eastAsia="Calibri" w:cs="Times New Roman"/>
                <w:sz w:val="24"/>
                <w:szCs w:val="24"/>
                <w:lang w:eastAsia="zh-CN"/>
              </w:rPr>
              <w:t xml:space="preserve"> за</w:t>
            </w:r>
            <w:r>
              <w:rPr>
                <w:rFonts w:ascii="Times New Roman" w:hAnsi="Times New Roman" w:eastAsia="Calibri" w:cs="Times New Roman"/>
                <w:spacing w:val="77"/>
                <w:sz w:val="24"/>
                <w:szCs w:val="24"/>
                <w:lang w:eastAsia="zh-CN"/>
              </w:rPr>
              <w:t xml:space="preserve"> </w:t>
            </w:r>
            <w:r>
              <w:rPr>
                <w:rFonts w:ascii="Times New Roman" w:hAnsi="Times New Roman" w:eastAsia="Calibri" w:cs="Times New Roman"/>
                <w:spacing w:val="-1"/>
                <w:sz w:val="24"/>
                <w:szCs w:val="24"/>
                <w:lang w:eastAsia="zh-CN"/>
              </w:rPr>
              <w:t xml:space="preserve">допомогою спеціалізованого</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програмного</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забезпечення.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Оновлення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(за </w:t>
            </w:r>
            <w:r>
              <w:rPr>
                <w:rFonts w:ascii="Times New Roman" w:hAnsi="Times New Roman" w:eastAsia="Calibri" w:cs="Times New Roman"/>
                <w:spacing w:val="-1"/>
                <w:sz w:val="24"/>
                <w:szCs w:val="24"/>
                <w:lang w:eastAsia="zh-CN"/>
              </w:rPr>
              <w:t xml:space="preserve">наявності</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z w:val="24"/>
                <w:szCs w:val="24"/>
                <w:lang w:eastAsia="zh-CN"/>
              </w:rPr>
              <w:t xml:space="preserve">та</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необхідності)</w:t>
            </w:r>
            <w:r>
              <w:rPr>
                <w:rFonts w:ascii="Times New Roman" w:hAnsi="Times New Roman" w:eastAsia="Calibri" w:cs="Times New Roman"/>
                <w:spacing w:val="75"/>
                <w:sz w:val="24"/>
                <w:szCs w:val="24"/>
                <w:lang w:eastAsia="zh-CN"/>
              </w:rPr>
              <w:t xml:space="preserve"> </w:t>
            </w:r>
            <w:r>
              <w:rPr>
                <w:rFonts w:ascii="Times New Roman" w:hAnsi="Times New Roman" w:eastAsia="Calibri" w:cs="Times New Roman"/>
                <w:sz w:val="24"/>
                <w:szCs w:val="24"/>
                <w:lang w:eastAsia="zh-CN"/>
              </w:rPr>
              <w:t xml:space="preserve">версії</w:t>
            </w:r>
            <w:r>
              <w:rPr>
                <w:rFonts w:ascii="Times New Roman" w:hAnsi="Times New Roman" w:eastAsia="Calibri" w:cs="Times New Roman"/>
                <w:spacing w:val="-1"/>
                <w:sz w:val="24"/>
                <w:szCs w:val="24"/>
                <w:lang w:eastAsia="zh-CN"/>
              </w:rPr>
              <w:t xml:space="preserve"> програмного забезпечення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ДБЖ.</w:t>
            </w:r>
            <w:r/>
          </w:p>
          <w:p>
            <w:pPr>
              <w:ind w:firstLine="357"/>
              <w:jc w:val="both"/>
              <w:tabs>
                <w:tab w:val="left" w:pos="537" w:leader="none"/>
              </w:tabs>
              <w:rPr>
                <w:rFonts w:ascii="Times New Roman" w:hAnsi="Times New Roman" w:eastAsia="Calibri" w:cs="Times New Roman"/>
                <w:spacing w:val="-1"/>
                <w:sz w:val="24"/>
                <w:szCs w:val="24"/>
                <w:lang w:eastAsia="zh-CN"/>
              </w:rPr>
            </w:pPr>
            <w:r>
              <w:rPr>
                <w:rFonts w:ascii="Times New Roman" w:hAnsi="Times New Roman" w:eastAsia="Calibri" w:cs="Times New Roman"/>
                <w:spacing w:val="-1"/>
                <w:sz w:val="24"/>
                <w:szCs w:val="24"/>
                <w:lang w:eastAsia="zh-CN"/>
              </w:rPr>
              <w:t xml:space="preserve">3.15. Перевірка</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роботи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ДБЖ/системи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z w:val="24"/>
                <w:szCs w:val="24"/>
                <w:lang w:eastAsia="zh-CN"/>
              </w:rPr>
              <w:t xml:space="preserve">в </w:t>
            </w:r>
            <w:r>
              <w:rPr>
                <w:rFonts w:ascii="Times New Roman" w:hAnsi="Times New Roman" w:eastAsia="Calibri" w:cs="Times New Roman"/>
                <w:spacing w:val="-1"/>
                <w:sz w:val="24"/>
                <w:szCs w:val="24"/>
                <w:lang w:eastAsia="zh-CN"/>
              </w:rPr>
              <w:t xml:space="preserve">автономному</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режимі</w:t>
            </w:r>
            <w:r>
              <w:rPr>
                <w:rFonts w:ascii="Times New Roman" w:hAnsi="Times New Roman" w:eastAsia="Calibri" w:cs="Times New Roman"/>
                <w:sz w:val="24"/>
                <w:szCs w:val="24"/>
                <w:lang w:eastAsia="zh-CN"/>
              </w:rPr>
              <w:t xml:space="preserve"> (від</w:t>
            </w:r>
            <w:r>
              <w:rPr>
                <w:rFonts w:ascii="Times New Roman" w:hAnsi="Times New Roman" w:eastAsia="Calibri" w:cs="Times New Roman"/>
                <w:spacing w:val="-1"/>
                <w:sz w:val="24"/>
                <w:szCs w:val="24"/>
                <w:lang w:eastAsia="zh-CN"/>
              </w:rPr>
              <w:t xml:space="preserve"> акумуляторних</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батарей).</w:t>
            </w:r>
            <w:r/>
          </w:p>
          <w:p>
            <w:pPr>
              <w:ind w:firstLine="357"/>
              <w:jc w:val="both"/>
              <w:tabs>
                <w:tab w:val="left" w:pos="537" w:leader="none"/>
              </w:tabs>
              <w:rPr>
                <w:rFonts w:ascii="Times New Roman" w:hAnsi="Times New Roman" w:eastAsia="Calibri" w:cs="Times New Roman"/>
                <w:spacing w:val="-1"/>
                <w:sz w:val="24"/>
                <w:szCs w:val="24"/>
                <w:lang w:eastAsia="zh-CN"/>
              </w:rPr>
            </w:pPr>
            <w:r>
              <w:rPr>
                <w:rFonts w:ascii="Times New Roman" w:hAnsi="Times New Roman" w:eastAsia="Calibri" w:cs="Times New Roman"/>
                <w:spacing w:val="-1"/>
                <w:sz w:val="24"/>
                <w:szCs w:val="24"/>
                <w:lang w:eastAsia="zh-CN"/>
              </w:rPr>
              <w:t xml:space="preserve">3.16. Зчитування,</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збереження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внутрішніх</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параметрів</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2"/>
                <w:sz w:val="24"/>
                <w:szCs w:val="24"/>
                <w:lang w:eastAsia="zh-CN"/>
              </w:rPr>
              <w:t xml:space="preserve">ДБЖ.</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Формування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висновку.</w:t>
            </w:r>
            <w:r/>
          </w:p>
          <w:p>
            <w:pPr>
              <w:ind w:firstLine="357"/>
              <w:jc w:val="both"/>
              <w:tabs>
                <w:tab w:val="left" w:pos="537" w:leader="none"/>
              </w:tabs>
              <w:rPr>
                <w:rFonts w:ascii="Times New Roman" w:hAnsi="Times New Roman" w:eastAsia="Calibri" w:cs="Times New Roman"/>
                <w:sz w:val="24"/>
                <w:szCs w:val="24"/>
                <w:lang w:eastAsia="zh-CN"/>
              </w:rPr>
            </w:pPr>
            <w:r>
              <w:rPr>
                <w:rFonts w:ascii="Times New Roman" w:hAnsi="Times New Roman" w:eastAsia="Calibri" w:cs="Times New Roman"/>
                <w:spacing w:val="-1"/>
                <w:sz w:val="24"/>
                <w:szCs w:val="24"/>
                <w:lang w:eastAsia="zh-CN"/>
              </w:rPr>
              <w:t xml:space="preserve">3.17. Консультація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Замовника</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щодо</w:t>
            </w:r>
            <w:r>
              <w:rPr>
                <w:rFonts w:ascii="Times New Roman" w:hAnsi="Times New Roman" w:eastAsia="Calibri" w:cs="Times New Roman"/>
                <w:spacing w:val="-1"/>
                <w:sz w:val="24"/>
                <w:szCs w:val="24"/>
                <w:lang w:eastAsia="zh-CN"/>
              </w:rPr>
              <w:t xml:space="preserve"> необхідності</w:t>
            </w:r>
            <w:r>
              <w:rPr>
                <w:rFonts w:ascii="Times New Roman" w:hAnsi="Times New Roman" w:eastAsia="Calibri" w:cs="Times New Roman"/>
                <w:spacing w:val="-3"/>
                <w:sz w:val="24"/>
                <w:szCs w:val="24"/>
                <w:lang w:eastAsia="zh-CN"/>
              </w:rPr>
              <w:t xml:space="preserve"> </w:t>
            </w:r>
            <w:r>
              <w:rPr>
                <w:rFonts w:ascii="Times New Roman" w:hAnsi="Times New Roman" w:eastAsia="Calibri" w:cs="Times New Roman"/>
                <w:spacing w:val="-1"/>
                <w:sz w:val="24"/>
                <w:szCs w:val="24"/>
                <w:lang w:eastAsia="zh-CN"/>
              </w:rPr>
              <w:t xml:space="preserve">додаткового обслуговування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або</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додаткових</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заходів</w:t>
            </w:r>
            <w:r>
              <w:rPr>
                <w:rFonts w:ascii="Times New Roman" w:hAnsi="Times New Roman" w:eastAsia="Calibri" w:cs="Times New Roman"/>
                <w:spacing w:val="73"/>
                <w:sz w:val="24"/>
                <w:szCs w:val="24"/>
                <w:lang w:eastAsia="zh-CN"/>
              </w:rPr>
              <w:t xml:space="preserve"> </w:t>
            </w:r>
            <w:r>
              <w:rPr>
                <w:rFonts w:ascii="Times New Roman" w:hAnsi="Times New Roman" w:eastAsia="Calibri" w:cs="Times New Roman"/>
                <w:sz w:val="24"/>
                <w:szCs w:val="24"/>
                <w:lang w:eastAsia="zh-CN"/>
              </w:rPr>
              <w:t xml:space="preserve">щодо</w:t>
            </w:r>
            <w:r>
              <w:rPr>
                <w:rFonts w:ascii="Times New Roman" w:hAnsi="Times New Roman" w:eastAsia="Calibri" w:cs="Times New Roman"/>
                <w:spacing w:val="-1"/>
                <w:sz w:val="24"/>
                <w:szCs w:val="24"/>
                <w:lang w:eastAsia="zh-CN"/>
              </w:rPr>
              <w:t xml:space="preserve"> захисту</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pacing w:val="-1"/>
                <w:sz w:val="24"/>
                <w:szCs w:val="24"/>
                <w:lang w:eastAsia="zh-CN"/>
              </w:rPr>
              <w:t xml:space="preserve">обладнання</w:t>
            </w:r>
            <w:r>
              <w:rPr>
                <w:rFonts w:ascii="Times New Roman" w:hAnsi="Times New Roman" w:eastAsia="Calibri" w:cs="Times New Roman"/>
                <w:spacing w:val="-2"/>
                <w:sz w:val="24"/>
                <w:szCs w:val="24"/>
                <w:lang w:eastAsia="zh-CN"/>
              </w:rPr>
              <w:t xml:space="preserve"> </w:t>
            </w:r>
            <w:r>
              <w:rPr>
                <w:rFonts w:ascii="Times New Roman" w:hAnsi="Times New Roman" w:eastAsia="Calibri" w:cs="Times New Roman"/>
                <w:sz w:val="24"/>
                <w:szCs w:val="24"/>
                <w:lang w:eastAsia="zh-CN"/>
              </w:rPr>
              <w:t xml:space="preserve">або</w:t>
            </w:r>
            <w:r>
              <w:rPr>
                <w:rFonts w:ascii="Times New Roman" w:hAnsi="Times New Roman" w:eastAsia="Calibri" w:cs="Times New Roman"/>
                <w:spacing w:val="-1"/>
                <w:sz w:val="24"/>
                <w:szCs w:val="24"/>
                <w:lang w:eastAsia="zh-CN"/>
              </w:rPr>
              <w:t xml:space="preserve"> оптимізації</w:t>
            </w:r>
            <w:r>
              <w:rPr>
                <w:rFonts w:ascii="Times New Roman" w:hAnsi="Times New Roman" w:eastAsia="Calibri" w:cs="Times New Roman"/>
                <w:sz w:val="24"/>
                <w:szCs w:val="24"/>
                <w:lang w:eastAsia="zh-CN"/>
              </w:rPr>
              <w:t xml:space="preserve"> </w:t>
            </w:r>
            <w:r>
              <w:rPr>
                <w:rFonts w:ascii="Times New Roman" w:hAnsi="Times New Roman" w:eastAsia="Calibri" w:cs="Times New Roman"/>
                <w:spacing w:val="-1"/>
                <w:sz w:val="24"/>
                <w:szCs w:val="24"/>
                <w:lang w:eastAsia="zh-CN"/>
              </w:rPr>
              <w:t xml:space="preserve">роботи</w:t>
            </w:r>
            <w:r>
              <w:rPr>
                <w:rFonts w:ascii="Times New Roman" w:hAnsi="Times New Roman" w:eastAsia="Calibri" w:cs="Times New Roman"/>
                <w:spacing w:val="1"/>
                <w:sz w:val="24"/>
                <w:szCs w:val="24"/>
                <w:lang w:eastAsia="zh-CN"/>
              </w:rPr>
              <w:t xml:space="preserve"> </w:t>
            </w:r>
            <w:r>
              <w:rPr>
                <w:rFonts w:ascii="Times New Roman" w:hAnsi="Times New Roman" w:eastAsia="Calibri" w:cs="Times New Roman"/>
                <w:spacing w:val="-1"/>
                <w:sz w:val="24"/>
                <w:szCs w:val="24"/>
                <w:lang w:eastAsia="zh-CN"/>
              </w:rPr>
              <w:t xml:space="preserve">системи.</w:t>
            </w:r>
            <w:r/>
          </w:p>
          <w:p>
            <w:pPr>
              <w:rPr>
                <w:rFonts w:ascii="Times New Roman" w:hAnsi="Times New Roman" w:eastAsia="Calibri" w:cs="Times New Roman"/>
                <w:b/>
                <w:sz w:val="24"/>
                <w:szCs w:val="24"/>
                <w:lang w:eastAsia="zh-CN"/>
              </w:rPr>
            </w:pPr>
            <w:r>
              <w:rPr>
                <w:rFonts w:ascii="Times New Roman" w:hAnsi="Times New Roman" w:eastAsia="Calibri" w:cs="Times New Roman"/>
                <w:b/>
                <w:sz w:val="24"/>
                <w:szCs w:val="24"/>
                <w:lang w:eastAsia="zh-CN"/>
              </w:rPr>
            </w:r>
            <w:r/>
          </w:p>
        </w:tc>
      </w:tr>
      <w:tr>
        <w:trPr>
          <w:trHeight w:val="339"/>
        </w:trPr>
        <w:tc>
          <w:tcPr>
            <w:gridSpan w:val="2"/>
            <w:tcW w:w="496" w:type="dxa"/>
            <w:textDirection w:val="lrTb"/>
            <w:noWrap/>
          </w:tcPr>
          <w:p>
            <w:pPr>
              <w:jc w:val="center"/>
              <w:rPr>
                <w:rFonts w:ascii="Times New Roman" w:hAnsi="Times New Roman" w:cs="Times New Roman"/>
                <w:b/>
                <w:bCs/>
                <w:sz w:val="24"/>
                <w:szCs w:val="24"/>
              </w:rPr>
            </w:pPr>
            <w:r>
              <w:rPr>
                <w:rFonts w:ascii="Times New Roman" w:hAnsi="Times New Roman" w:cs="Times New Roman"/>
                <w:b/>
                <w:bCs/>
                <w:sz w:val="24"/>
                <w:szCs w:val="24"/>
              </w:rPr>
              <w:t xml:space="preserve">4</w:t>
            </w:r>
            <w:r/>
          </w:p>
        </w:tc>
        <w:tc>
          <w:tcPr>
            <w:tcW w:w="9182" w:type="dxa"/>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Технічне обслуговування дизель-генератора Commins C110D5 </w:t>
            </w:r>
            <w:r>
              <w:rPr>
                <w:rFonts w:ascii="Times New Roman" w:hAnsi="Times New Roman" w:eastAsia="Calibri" w:cs="Times New Roman"/>
                <w:b/>
                <w:sz w:val="24"/>
                <w:szCs w:val="24"/>
              </w:rPr>
              <w:t xml:space="preserve">виконується раз  на пів року та включає наступні роботи:</w:t>
            </w:r>
            <w:r/>
          </w:p>
        </w:tc>
      </w:tr>
      <w:tr>
        <w:trPr>
          <w:trHeight w:val="339"/>
        </w:trPr>
        <w:tc>
          <w:tcPr>
            <w:gridSpan w:val="3"/>
            <w:tcW w:w="9678" w:type="dxa"/>
            <w:textDirection w:val="lrTb"/>
            <w:noWrap/>
          </w:tcPr>
          <w:p>
            <w:pPr>
              <w:ind w:firstLine="356"/>
              <w:rPr>
                <w:rFonts w:ascii="Times New Roman" w:hAnsi="Times New Roman" w:cs="Times New Roman"/>
                <w:b/>
                <w:sz w:val="24"/>
                <w:szCs w:val="24"/>
              </w:rPr>
            </w:pPr>
            <w:r>
              <w:rPr>
                <w:rFonts w:ascii="Times New Roman" w:hAnsi="Times New Roman" w:cs="Times New Roman"/>
                <w:b/>
                <w:sz w:val="24"/>
                <w:szCs w:val="24"/>
              </w:rPr>
              <w:t xml:space="preserve">Перелік робіт:</w:t>
            </w:r>
            <w:r/>
          </w:p>
          <w:p>
            <w:pPr>
              <w:ind w:firstLine="356"/>
              <w:jc w:val="both"/>
              <w:rPr>
                <w:rFonts w:ascii="Times New Roman" w:hAnsi="Times New Roman" w:cs="Times New Roman"/>
                <w:sz w:val="24"/>
                <w:szCs w:val="24"/>
              </w:rPr>
            </w:pPr>
            <w:r>
              <w:rPr>
                <w:rFonts w:ascii="Times New Roman" w:hAnsi="Times New Roman" w:cs="Times New Roman"/>
                <w:sz w:val="24"/>
                <w:szCs w:val="24"/>
              </w:rPr>
              <w:t xml:space="preserve">4.1. Перевірка рівня мастила у піддоні картеру, додавання, при необхідності.</w:t>
            </w:r>
            <w:r/>
          </w:p>
          <w:p>
            <w:pPr>
              <w:ind w:firstLine="356"/>
              <w:jc w:val="both"/>
              <w:rPr>
                <w:rFonts w:ascii="Times New Roman" w:hAnsi="Times New Roman" w:cs="Times New Roman"/>
                <w:sz w:val="24"/>
                <w:szCs w:val="24"/>
              </w:rPr>
            </w:pPr>
            <w:r>
              <w:rPr>
                <w:rFonts w:ascii="Times New Roman" w:hAnsi="Times New Roman" w:cs="Times New Roman"/>
                <w:sz w:val="24"/>
                <w:szCs w:val="24"/>
              </w:rPr>
              <w:t xml:space="preserve">4.2. Перевірка рівня палива, заправка за потреби. Паливо надається замовником.</w:t>
            </w:r>
            <w:r/>
          </w:p>
          <w:p>
            <w:pPr>
              <w:ind w:firstLine="356"/>
              <w:jc w:val="both"/>
              <w:rPr>
                <w:rFonts w:ascii="Times New Roman" w:hAnsi="Times New Roman" w:cs="Times New Roman"/>
                <w:sz w:val="24"/>
                <w:szCs w:val="24"/>
              </w:rPr>
            </w:pPr>
            <w:r>
              <w:rPr>
                <w:rFonts w:ascii="Times New Roman" w:hAnsi="Times New Roman" w:cs="Times New Roman"/>
                <w:sz w:val="24"/>
                <w:szCs w:val="24"/>
              </w:rPr>
              <w:t xml:space="preserve">4.3. Перевірка рівня охолоджуючої рідини у повітряному радіаторі, додавання, при необхідності.</w:t>
            </w:r>
            <w:r/>
          </w:p>
          <w:p>
            <w:pPr>
              <w:ind w:firstLine="356"/>
              <w:jc w:val="both"/>
              <w:rPr>
                <w:rFonts w:ascii="Times New Roman" w:hAnsi="Times New Roman" w:cs="Times New Roman"/>
                <w:sz w:val="24"/>
                <w:szCs w:val="24"/>
              </w:rPr>
            </w:pPr>
            <w:r>
              <w:rPr>
                <w:rFonts w:ascii="Times New Roman" w:hAnsi="Times New Roman" w:cs="Times New Roman"/>
                <w:sz w:val="24"/>
                <w:szCs w:val="24"/>
              </w:rPr>
              <w:t xml:space="preserve">4.4. Перевірка роботи нагрівача охолоджуючої рідини.</w:t>
            </w:r>
            <w:r/>
          </w:p>
          <w:p>
            <w:pPr>
              <w:ind w:firstLine="356"/>
              <w:jc w:val="both"/>
              <w:rPr>
                <w:rFonts w:ascii="Times New Roman" w:hAnsi="Times New Roman" w:cs="Times New Roman"/>
                <w:sz w:val="24"/>
                <w:szCs w:val="24"/>
              </w:rPr>
            </w:pPr>
            <w:r>
              <w:rPr>
                <w:rFonts w:ascii="Times New Roman" w:hAnsi="Times New Roman" w:cs="Times New Roman"/>
                <w:sz w:val="24"/>
                <w:szCs w:val="24"/>
              </w:rPr>
              <w:t xml:space="preserve">4.5. Перевірка повітряного фільтру, очищення при необхідності.</w:t>
            </w:r>
            <w:r/>
          </w:p>
          <w:p>
            <w:pPr>
              <w:ind w:firstLine="356"/>
              <w:jc w:val="both"/>
              <w:rPr>
                <w:rFonts w:ascii="Times New Roman" w:hAnsi="Times New Roman" w:cs="Times New Roman"/>
                <w:sz w:val="24"/>
                <w:szCs w:val="24"/>
              </w:rPr>
            </w:pPr>
            <w:r>
              <w:rPr>
                <w:rFonts w:ascii="Times New Roman" w:hAnsi="Times New Roman" w:cs="Times New Roman"/>
                <w:sz w:val="24"/>
                <w:szCs w:val="24"/>
              </w:rPr>
              <w:t xml:space="preserve">4.6. Перевірка вільного проходження повітря через радіатор, очищення при необхідності.</w:t>
            </w:r>
            <w:r/>
          </w:p>
          <w:p>
            <w:pPr>
              <w:ind w:firstLine="356"/>
              <w:jc w:val="both"/>
              <w:rPr>
                <w:rFonts w:ascii="Times New Roman" w:hAnsi="Times New Roman" w:cs="Times New Roman"/>
                <w:sz w:val="24"/>
                <w:szCs w:val="24"/>
              </w:rPr>
            </w:pPr>
            <w:r>
              <w:rPr>
                <w:rFonts w:ascii="Times New Roman" w:hAnsi="Times New Roman" w:cs="Times New Roman"/>
                <w:sz w:val="24"/>
                <w:szCs w:val="24"/>
              </w:rPr>
              <w:t xml:space="preserve">4.7. Перевірка стану акумуляторної батареї.</w:t>
            </w:r>
            <w:r/>
          </w:p>
          <w:p>
            <w:pPr>
              <w:ind w:firstLine="356"/>
              <w:jc w:val="both"/>
              <w:rPr>
                <w:rFonts w:ascii="Times New Roman" w:hAnsi="Times New Roman" w:cs="Times New Roman"/>
                <w:sz w:val="24"/>
                <w:szCs w:val="24"/>
              </w:rPr>
            </w:pPr>
            <w:r>
              <w:rPr>
                <w:rFonts w:ascii="Times New Roman" w:hAnsi="Times New Roman" w:cs="Times New Roman"/>
                <w:sz w:val="24"/>
                <w:szCs w:val="24"/>
              </w:rPr>
              <w:t xml:space="preserve">4.8. Перевірка стану зарядного пристрою.</w:t>
            </w:r>
            <w:r/>
          </w:p>
          <w:p>
            <w:pPr>
              <w:ind w:firstLine="356"/>
              <w:jc w:val="both"/>
              <w:rPr>
                <w:rFonts w:ascii="Times New Roman" w:hAnsi="Times New Roman" w:cs="Times New Roman"/>
                <w:sz w:val="24"/>
                <w:szCs w:val="24"/>
              </w:rPr>
            </w:pPr>
            <w:r>
              <w:rPr>
                <w:rFonts w:ascii="Times New Roman" w:hAnsi="Times New Roman" w:cs="Times New Roman"/>
                <w:sz w:val="24"/>
                <w:szCs w:val="24"/>
              </w:rPr>
              <w:t xml:space="preserve">4.9. Перевірка електричних з’єднань ДГУ та АВР.</w:t>
            </w:r>
            <w:r/>
          </w:p>
          <w:p>
            <w:pPr>
              <w:ind w:firstLine="356"/>
              <w:jc w:val="both"/>
              <w:rPr>
                <w:rFonts w:ascii="Times New Roman" w:hAnsi="Times New Roman" w:cs="Times New Roman"/>
                <w:sz w:val="24"/>
                <w:szCs w:val="24"/>
              </w:rPr>
            </w:pPr>
            <w:r>
              <w:rPr>
                <w:rFonts w:ascii="Times New Roman" w:hAnsi="Times New Roman" w:cs="Times New Roman"/>
                <w:sz w:val="24"/>
                <w:szCs w:val="24"/>
              </w:rPr>
              <w:t xml:space="preserve">4.10. Перевірка ременів приводу, регулювання натягу, заміна при необхідності.</w:t>
            </w:r>
            <w:r/>
          </w:p>
          <w:p>
            <w:pPr>
              <w:ind w:firstLine="356"/>
              <w:jc w:val="both"/>
              <w:rPr>
                <w:rFonts w:ascii="Times New Roman" w:hAnsi="Times New Roman" w:cs="Times New Roman"/>
                <w:sz w:val="24"/>
                <w:szCs w:val="24"/>
              </w:rPr>
            </w:pPr>
            <w:r>
              <w:rPr>
                <w:rFonts w:ascii="Times New Roman" w:hAnsi="Times New Roman" w:cs="Times New Roman"/>
                <w:sz w:val="24"/>
                <w:szCs w:val="24"/>
              </w:rPr>
              <w:t xml:space="preserve">4.11. Перевірка герметичності системи випуску вихлопних газів, усунення недоліків, при необхідності.</w:t>
            </w:r>
            <w:r/>
          </w:p>
          <w:p>
            <w:pPr>
              <w:ind w:firstLine="356"/>
              <w:jc w:val="both"/>
              <w:rPr>
                <w:rFonts w:ascii="Times New Roman" w:hAnsi="Times New Roman" w:cs="Times New Roman"/>
                <w:sz w:val="24"/>
                <w:szCs w:val="24"/>
              </w:rPr>
            </w:pPr>
            <w:r>
              <w:rPr>
                <w:rFonts w:ascii="Times New Roman" w:hAnsi="Times New Roman" w:cs="Times New Roman"/>
                <w:sz w:val="24"/>
                <w:szCs w:val="24"/>
              </w:rPr>
              <w:t xml:space="preserve">4.12. Перевірка роботи стартера двигуна.</w:t>
            </w:r>
            <w:r/>
          </w:p>
          <w:p>
            <w:pPr>
              <w:ind w:firstLine="356"/>
              <w:jc w:val="both"/>
              <w:rPr>
                <w:rFonts w:ascii="Times New Roman" w:hAnsi="Times New Roman" w:cs="Times New Roman"/>
                <w:sz w:val="24"/>
                <w:szCs w:val="24"/>
              </w:rPr>
            </w:pPr>
            <w:r>
              <w:rPr>
                <w:rFonts w:ascii="Times New Roman" w:hAnsi="Times New Roman" w:cs="Times New Roman"/>
                <w:sz w:val="24"/>
                <w:szCs w:val="24"/>
              </w:rPr>
              <w:t xml:space="preserve">4.13. Перевірка генератора змінного струму.</w:t>
            </w:r>
            <w:r/>
          </w:p>
          <w:p>
            <w:pPr>
              <w:ind w:firstLine="356"/>
              <w:jc w:val="both"/>
              <w:rPr>
                <w:rFonts w:ascii="Times New Roman" w:hAnsi="Times New Roman" w:cs="Times New Roman"/>
                <w:sz w:val="24"/>
                <w:szCs w:val="24"/>
              </w:rPr>
            </w:pPr>
            <w:r>
              <w:rPr>
                <w:rFonts w:ascii="Times New Roman" w:hAnsi="Times New Roman" w:cs="Times New Roman"/>
                <w:sz w:val="24"/>
                <w:szCs w:val="24"/>
              </w:rPr>
              <w:t xml:space="preserve">4.14. Перевірка функціонування електричної панелі, контролера ДГУ, контролера АВР.</w:t>
            </w:r>
            <w:r/>
          </w:p>
          <w:p>
            <w:pPr>
              <w:ind w:firstLine="356"/>
              <w:jc w:val="both"/>
              <w:rPr>
                <w:rFonts w:ascii="Times New Roman" w:hAnsi="Times New Roman" w:cs="Times New Roman"/>
                <w:sz w:val="24"/>
                <w:szCs w:val="24"/>
              </w:rPr>
            </w:pPr>
            <w:r>
              <w:rPr>
                <w:rFonts w:ascii="Times New Roman" w:hAnsi="Times New Roman" w:cs="Times New Roman"/>
                <w:sz w:val="24"/>
                <w:szCs w:val="24"/>
              </w:rPr>
              <w:t xml:space="preserve">4.15. Перевірка встановлених параметрів роботи та зміна, при необхідності.</w:t>
            </w:r>
            <w:r/>
          </w:p>
          <w:p>
            <w:pPr>
              <w:ind w:firstLine="356"/>
              <w:jc w:val="both"/>
              <w:rPr>
                <w:rFonts w:ascii="Times New Roman" w:hAnsi="Times New Roman" w:cs="Times New Roman"/>
                <w:b/>
                <w:sz w:val="24"/>
                <w:szCs w:val="24"/>
              </w:rPr>
            </w:pPr>
            <w:r>
              <w:rPr>
                <w:rFonts w:ascii="Times New Roman" w:hAnsi="Times New Roman" w:cs="Times New Roman"/>
                <w:sz w:val="24"/>
                <w:szCs w:val="24"/>
              </w:rPr>
              <w:t xml:space="preserve">4.16. Перевірка роботи ДГУ та АВР в ручному, автоматичному режимах та під навантаженням</w:t>
            </w:r>
            <w:r>
              <w:rPr>
                <w:rFonts w:ascii="Times New Roman" w:hAnsi="Times New Roman" w:cs="Times New Roman"/>
                <w:b/>
                <w:sz w:val="24"/>
                <w:szCs w:val="24"/>
              </w:rPr>
              <w:t xml:space="preserve">.</w:t>
            </w:r>
            <w:r/>
          </w:p>
          <w:p>
            <w:pPr>
              <w:ind w:firstLine="356"/>
              <w:rPr>
                <w:rFonts w:ascii="Times New Roman" w:hAnsi="Times New Roman" w:cs="Times New Roman"/>
                <w:b/>
                <w:sz w:val="24"/>
                <w:szCs w:val="24"/>
              </w:rPr>
            </w:pPr>
            <w:r>
              <w:rPr>
                <w:rFonts w:ascii="Times New Roman" w:hAnsi="Times New Roman" w:cs="Times New Roman"/>
                <w:b/>
                <w:sz w:val="24"/>
                <w:szCs w:val="24"/>
              </w:rPr>
            </w:r>
            <w:r/>
          </w:p>
          <w:p>
            <w:pPr>
              <w:ind w:firstLine="356"/>
              <w:rPr>
                <w:rFonts w:ascii="Times New Roman" w:hAnsi="Times New Roman" w:cs="Times New Roman"/>
                <w:b/>
                <w:sz w:val="24"/>
                <w:szCs w:val="24"/>
              </w:rPr>
            </w:pPr>
            <w:r>
              <w:rPr>
                <w:rFonts w:ascii="Times New Roman" w:hAnsi="Times New Roman" w:cs="Times New Roman"/>
                <w:b/>
                <w:sz w:val="24"/>
                <w:szCs w:val="24"/>
              </w:rPr>
              <w:t xml:space="preserve">Перелік послуг з технічного обслуговування дизель-генераторної установки C110D5 (додаткові роботи при виникненні умов для заміни рідин, фільтрів):</w:t>
            </w:r>
            <w:r/>
          </w:p>
          <w:p>
            <w:pPr>
              <w:ind w:firstLine="356"/>
              <w:jc w:val="both"/>
              <w:rPr>
                <w:rFonts w:ascii="Times New Roman" w:hAnsi="Times New Roman" w:cs="Times New Roman"/>
                <w:sz w:val="24"/>
                <w:szCs w:val="24"/>
              </w:rPr>
            </w:pPr>
            <w:r>
              <w:rPr>
                <w:rFonts w:ascii="Times New Roman" w:hAnsi="Times New Roman" w:cs="Times New Roman"/>
                <w:sz w:val="24"/>
                <w:szCs w:val="24"/>
              </w:rPr>
              <w:t xml:space="preserve">- заміна масла двигуна.</w:t>
            </w:r>
            <w:r/>
          </w:p>
          <w:p>
            <w:pPr>
              <w:ind w:firstLine="356"/>
              <w:jc w:val="both"/>
              <w:rPr>
                <w:rFonts w:ascii="Times New Roman" w:hAnsi="Times New Roman" w:cs="Times New Roman"/>
                <w:sz w:val="24"/>
                <w:szCs w:val="24"/>
              </w:rPr>
            </w:pPr>
            <w:r>
              <w:rPr>
                <w:rFonts w:ascii="Times New Roman" w:hAnsi="Times New Roman" w:cs="Times New Roman"/>
                <w:sz w:val="24"/>
                <w:szCs w:val="24"/>
              </w:rPr>
              <w:t xml:space="preserve">- заміна масляного фільтру.</w:t>
            </w:r>
            <w:r/>
          </w:p>
          <w:p>
            <w:pPr>
              <w:ind w:firstLine="356"/>
              <w:jc w:val="both"/>
              <w:rPr>
                <w:rFonts w:ascii="Times New Roman" w:hAnsi="Times New Roman" w:cs="Times New Roman"/>
                <w:sz w:val="24"/>
                <w:szCs w:val="24"/>
              </w:rPr>
            </w:pPr>
            <w:r>
              <w:rPr>
                <w:rFonts w:ascii="Times New Roman" w:hAnsi="Times New Roman" w:cs="Times New Roman"/>
                <w:sz w:val="24"/>
                <w:szCs w:val="24"/>
              </w:rPr>
              <w:t xml:space="preserve">- заміна паливного фільтру.</w:t>
            </w:r>
            <w:r/>
          </w:p>
          <w:p>
            <w:pPr>
              <w:ind w:firstLine="356"/>
              <w:jc w:val="both"/>
              <w:rPr>
                <w:rFonts w:ascii="Times New Roman" w:hAnsi="Times New Roman" w:cs="Times New Roman"/>
                <w:sz w:val="24"/>
                <w:szCs w:val="24"/>
              </w:rPr>
            </w:pPr>
            <w:r>
              <w:rPr>
                <w:rFonts w:ascii="Times New Roman" w:hAnsi="Times New Roman" w:cs="Times New Roman"/>
                <w:sz w:val="24"/>
                <w:szCs w:val="24"/>
              </w:rPr>
              <w:t xml:space="preserve">- заміна охолоджуючої рідини – один раз на 2 роки.</w:t>
            </w:r>
            <w:r/>
          </w:p>
          <w:p>
            <w:pPr>
              <w:ind w:firstLine="356"/>
              <w:jc w:val="both"/>
              <w:rPr>
                <w:rFonts w:ascii="Times New Roman" w:hAnsi="Times New Roman" w:cs="Times New Roman"/>
                <w:b/>
                <w:i/>
                <w:sz w:val="24"/>
                <w:szCs w:val="24"/>
              </w:rPr>
            </w:pPr>
            <w:r>
              <w:rPr>
                <w:rFonts w:ascii="Times New Roman" w:hAnsi="Times New Roman" w:cs="Times New Roman"/>
                <w:sz w:val="24"/>
                <w:szCs w:val="24"/>
              </w:rPr>
              <w:t xml:space="preserve">- заміна повітряного фільтру один раз на 5 років.</w:t>
            </w:r>
            <w:r/>
          </w:p>
        </w:tc>
      </w:tr>
      <w:tr>
        <w:trPr>
          <w:trHeight w:val="339"/>
        </w:trPr>
        <w:tc>
          <w:tcPr>
            <w:tcW w:w="437" w:type="dxa"/>
            <w:textDirection w:val="lrTb"/>
            <w:noWrap/>
          </w:tcPr>
          <w:p>
            <w:pPr>
              <w:rPr>
                <w:rFonts w:ascii="Times New Roman" w:hAnsi="Times New Roman" w:cs="Times New Roman"/>
                <w:b/>
                <w:sz w:val="24"/>
                <w:szCs w:val="24"/>
              </w:rPr>
            </w:pPr>
            <w:r>
              <w:rPr>
                <w:rFonts w:ascii="Times New Roman" w:hAnsi="Times New Roman" w:cs="Times New Roman"/>
                <w:b/>
                <w:sz w:val="24"/>
                <w:szCs w:val="24"/>
              </w:rPr>
              <w:t xml:space="preserve">5. </w:t>
            </w:r>
            <w:r/>
          </w:p>
        </w:tc>
        <w:tc>
          <w:tcPr>
            <w:gridSpan w:val="2"/>
            <w:tcW w:w="9241" w:type="dxa"/>
            <w:textDirection w:val="lrTb"/>
            <w:noWrap w:val="false"/>
          </w:tcPr>
          <w:p>
            <w:pPr>
              <w:rPr>
                <w:rFonts w:ascii="Times New Roman" w:hAnsi="Times New Roman" w:cs="Times New Roman"/>
                <w:b/>
                <w:sz w:val="24"/>
                <w:szCs w:val="24"/>
              </w:rPr>
            </w:pPr>
            <w:r>
              <w:rPr>
                <w:rFonts w:ascii="Times New Roman" w:hAnsi="Times New Roman" w:cs="Times New Roman"/>
                <w:b/>
                <w:sz w:val="24"/>
                <w:szCs w:val="24"/>
              </w:rPr>
              <w:t xml:space="preserve">Технічна підтримка </w:t>
            </w:r>
            <w:r/>
          </w:p>
        </w:tc>
      </w:tr>
      <w:tr>
        <w:trPr>
          <w:trHeight w:val="339"/>
        </w:trPr>
        <w:tc>
          <w:tcPr>
            <w:tcW w:w="437" w:type="dxa"/>
            <w:textDirection w:val="lrTb"/>
            <w:noWrap/>
          </w:tcPr>
          <w:p>
            <w:pPr>
              <w:rPr>
                <w:rFonts w:ascii="Times New Roman" w:hAnsi="Times New Roman" w:cs="Times New Roman"/>
                <w:b/>
                <w:sz w:val="24"/>
                <w:szCs w:val="24"/>
              </w:rPr>
            </w:pPr>
            <w:r>
              <w:rPr>
                <w:rFonts w:ascii="Times New Roman" w:hAnsi="Times New Roman" w:cs="Times New Roman"/>
                <w:b/>
                <w:sz w:val="24"/>
                <w:szCs w:val="24"/>
              </w:rPr>
            </w:r>
            <w:r/>
          </w:p>
        </w:tc>
        <w:tc>
          <w:tcPr>
            <w:gridSpan w:val="2"/>
            <w:tcW w:w="9241" w:type="dxa"/>
            <w:textDirection w:val="lrTb"/>
            <w:noWrap w:val="false"/>
          </w:tcPr>
          <w:p>
            <w:pPr>
              <w:jc w:val="both"/>
              <w:rPr>
                <w:rFonts w:ascii="Times New Roman" w:hAnsi="Times New Roman" w:cs="Times New Roman"/>
                <w:bCs/>
                <w:sz w:val="24"/>
                <w:szCs w:val="24"/>
              </w:rPr>
            </w:pPr>
            <w:r>
              <w:rPr>
                <w:rFonts w:ascii="Times New Roman" w:hAnsi="Times New Roman" w:cs="Times New Roman"/>
                <w:bCs/>
                <w:sz w:val="24"/>
                <w:szCs w:val="24"/>
              </w:rPr>
              <w:t xml:space="preserve">Виконавцем надається телефонна та консультаційна підтримка сервісного центру 24/7 та аварійне реагування на випадки аварій </w:t>
            </w:r>
            <w:r>
              <w:rPr>
                <w:rFonts w:ascii="Times New Roman" w:hAnsi="Times New Roman" w:cs="Times New Roman"/>
                <w:bCs/>
                <w:sz w:val="24"/>
                <w:szCs w:val="24"/>
                <w:lang w:val="en-US"/>
              </w:rPr>
              <w:t xml:space="preserve">NBD</w:t>
            </w:r>
            <w:r>
              <w:rPr>
                <w:rFonts w:ascii="Times New Roman" w:hAnsi="Times New Roman" w:cs="Times New Roman"/>
                <w:bCs/>
                <w:sz w:val="24"/>
                <w:szCs w:val="24"/>
              </w:rPr>
              <w:t xml:space="preserve">.</w:t>
            </w:r>
            <w:r/>
          </w:p>
          <w:p>
            <w:pPr>
              <w:jc w:val="both"/>
              <w:rPr>
                <w:rFonts w:ascii="Times New Roman" w:hAnsi="Times New Roman" w:cs="Times New Roman"/>
                <w:b/>
                <w:sz w:val="24"/>
                <w:szCs w:val="24"/>
              </w:rPr>
            </w:pPr>
            <w:r>
              <w:rPr>
                <w:rFonts w:ascii="Times New Roman" w:hAnsi="Times New Roman" w:cs="Times New Roman"/>
                <w:bCs/>
                <w:sz w:val="24"/>
                <w:szCs w:val="24"/>
              </w:rPr>
              <w:t xml:space="preserve">На вимогу Замовника здійснюється дозаправка генератора паливом яке надає Замовник.</w:t>
            </w:r>
            <w:r>
              <w:rPr>
                <w:rFonts w:ascii="Times New Roman" w:hAnsi="Times New Roman" w:cs="Times New Roman"/>
                <w:b/>
                <w:sz w:val="24"/>
                <w:szCs w:val="24"/>
              </w:rPr>
              <w:t xml:space="preserve"> </w:t>
            </w:r>
            <w:bookmarkEnd w:id="0"/>
            <w:r/>
            <w:r/>
          </w:p>
        </w:tc>
      </w:tr>
    </w:tbl>
    <w:p>
      <w:pPr>
        <w:spacing w:after="0" w:line="240" w:lineRule="auto"/>
        <w:rPr>
          <w:rFonts w:ascii="Times New Roman" w:hAnsi="Times New Roman" w:cs="Times New Roman"/>
          <w:b/>
          <w:sz w:val="24"/>
          <w:szCs w:val="24"/>
        </w:rPr>
      </w:pPr>
      <w:r>
        <w:rPr>
          <w:rFonts w:ascii="Times New Roman" w:hAnsi="Times New Roman" w:cs="Times New Roman"/>
          <w:b/>
          <w:sz w:val="24"/>
          <w:szCs w:val="24"/>
        </w:rPr>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У разі, якщо у цій тендерній документації (у тому числі у технічній специфікації) міститься посилання:</w:t>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w:t>
      </w:r>
      <w:r>
        <w:rPr>
          <w:rFonts w:ascii="Times New Roman" w:hAnsi="Times New Roman" w:cs="Times New Roman"/>
          <w:i/>
          <w:sz w:val="24"/>
          <w:szCs w:val="24"/>
        </w:rPr>
        <w:t xml:space="preserve">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r/>
    </w:p>
    <w:p>
      <w:pPr>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ко</w:t>
      </w:r>
      <w:r>
        <w:rPr>
          <w:rFonts w:ascii="Times New Roman" w:hAnsi="Times New Roman" w:cs="Times New Roman"/>
          <w:i/>
          <w:sz w:val="24"/>
          <w:szCs w:val="24"/>
        </w:rPr>
        <w:t xml:space="preserve">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bCs/>
          <w:i/>
          <w:iCs/>
          <w:sz w:val="24"/>
          <w:szCs w:val="24"/>
        </w:rPr>
        <w:t xml:space="preserve">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w:t>
      </w:r>
      <w:r>
        <w:rPr>
          <w:rFonts w:ascii="Times New Roman" w:hAnsi="Times New Roman" w:cs="Times New Roman"/>
          <w:bCs/>
          <w:i/>
          <w:iCs/>
          <w:sz w:val="24"/>
          <w:szCs w:val="24"/>
        </w:rPr>
        <w:t xml:space="preserve">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p>
    <w:p>
      <w:pPr>
        <w:ind w:right="-25" w:firstLine="567"/>
        <w:jc w:val="center"/>
        <w:spacing w:after="0" w:line="240" w:lineRule="auto"/>
        <w:tabs>
          <w:tab w:val="left" w:pos="180" w:leader="none"/>
        </w:tabs>
        <w:rPr>
          <w:rFonts w:ascii="Times New Roman" w:hAnsi="Times New Roman" w:cs="Times New Roman"/>
          <w:b/>
          <w:bCs/>
          <w:color w:val="000000" w:themeColor="text1"/>
          <w:sz w:val="24"/>
          <w:szCs w:val="24"/>
        </w:rPr>
      </w:pPr>
      <w:r>
        <w:rPr>
          <w:rFonts w:ascii="Times New Roman" w:hAnsi="Times New Roman" w:cs="Times New Roman"/>
          <w:b/>
          <w:color w:val="000000" w:themeColor="text1"/>
          <w:sz w:val="24"/>
          <w:szCs w:val="24"/>
        </w:rPr>
        <w:t xml:space="preserve">Вимоги до потенційних постачальників послуг:</w:t>
      </w:r>
      <w:r>
        <w:rPr>
          <w:rFonts w:ascii="Times New Roman" w:hAnsi="Times New Roman" w:cs="Times New Roman"/>
          <w:b/>
          <w:bCs/>
          <w:color w:val="000000" w:themeColor="text1"/>
          <w:sz w:val="24"/>
          <w:szCs w:val="24"/>
        </w:rPr>
        <w:t xml:space="preserve"> </w:t>
      </w:r>
      <w:r/>
    </w:p>
    <w:p>
      <w:pPr>
        <w:ind w:firstLine="567"/>
        <w:jc w:val="both"/>
        <w:spacing w:after="0" w:line="240" w:lineRule="auto"/>
        <w:tabs>
          <w:tab w:val="left" w:pos="0"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w:t>
      </w:r>
      <w:r>
        <w:rPr>
          <w:rFonts w:ascii="Times New Roman" w:hAnsi="Times New Roman" w:cs="Times New Roman"/>
          <w:color w:val="000000" w:themeColor="text1"/>
          <w:spacing w:val="-2"/>
          <w:sz w:val="24"/>
          <w:szCs w:val="24"/>
        </w:rPr>
        <w:t xml:space="preserve">.Довідка в довільній формі щодо підтвердження наявності запасних частин, для оперативного ремонту.</w:t>
      </w:r>
      <w:r/>
    </w:p>
    <w:p>
      <w:pPr>
        <w:ind w:right="56" w:firstLine="568"/>
        <w:jc w:val="both"/>
        <w:spacing w:after="0" w:line="240" w:lineRule="auto"/>
        <w:tabs>
          <w:tab w:val="left" w:pos="993"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w:t>
      </w:r>
      <w:r>
        <w:rPr>
          <w:rFonts w:ascii="Times New Roman" w:hAnsi="Times New Roman" w:cs="Times New Roman"/>
          <w:color w:val="000000" w:themeColor="text1"/>
          <w:sz w:val="24"/>
          <w:szCs w:val="24"/>
        </w:rPr>
        <w:tab/>
        <w:t xml:space="preserve">Довідка в довільній формі щодо наявності сервісних-центрів в Україні для виконання регламентних та аварійних робіт, їх територіальне розташування, контактні реквізити.</w:t>
      </w:r>
      <w:r/>
    </w:p>
    <w:p>
      <w:pPr>
        <w:ind w:right="56" w:firstLine="568"/>
        <w:jc w:val="both"/>
        <w:spacing w:after="0" w:line="240" w:lineRule="auto"/>
        <w:tabs>
          <w:tab w:val="left" w:pos="993"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Для надання Послуг Учасник надає скан-копію дозволу (дозволів) на виконання робіт підвищеної небезпеки (далі - Дозвіл) та/або декларацію (декларації) відповідності мат</w:t>
      </w:r>
      <w:r>
        <w:rPr>
          <w:rFonts w:ascii="Times New Roman" w:hAnsi="Times New Roman" w:cs="Times New Roman"/>
          <w:color w:val="000000" w:themeColor="text1"/>
          <w:sz w:val="24"/>
          <w:szCs w:val="24"/>
        </w:rPr>
        <w:t xml:space="preserve">еріально-технічної бази вимогам законодавства з охорони праці (далі – Декларація), виданих Учаснику органом Держпраці (Держгірпромнагляду) у відповідності до постанови КМУ від 26.10 2011р. №1107 (в т.ч. зі змінами від 03.02.2021 №77) з наступним переліком:</w:t>
      </w:r>
      <w:r/>
    </w:p>
    <w:p>
      <w:pPr>
        <w:ind w:right="56" w:firstLine="568"/>
        <w:jc w:val="both"/>
        <w:spacing w:after="0" w:line="240" w:lineRule="auto"/>
        <w:tabs>
          <w:tab w:val="left" w:pos="993"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роботи, що виконуються на висоті понад 1,3 метра</w:t>
      </w:r>
      <w:r/>
    </w:p>
    <w:p>
      <w:pPr>
        <w:ind w:right="56" w:firstLine="568"/>
        <w:jc w:val="both"/>
        <w:spacing w:after="0" w:line="240" w:lineRule="auto"/>
        <w:tabs>
          <w:tab w:val="left" w:pos="993" w:leader="none"/>
        </w:tabs>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 xml:space="preserve">4. Гарантійний лист в довільній формі про забезпечення виїзду аварійної бригади та вжиття необхідних заходів для відновлення роботи системи безперебійного живлення, дизель- генератора в т.ч. заправку палива, відповідно до обставин аварій.</w:t>
      </w:r>
      <w:r/>
    </w:p>
    <w:p>
      <w:pPr>
        <w:ind w:firstLine="567"/>
        <w:jc w:val="both"/>
        <w:rPr>
          <w:color w:val="000000" w:themeColor="text1"/>
          <w:sz w:val="24"/>
          <w:szCs w:val="24"/>
        </w:rPr>
      </w:pPr>
      <w:r>
        <w:rPr>
          <w:color w:val="000000" w:themeColor="text1"/>
          <w:sz w:val="24"/>
          <w:szCs w:val="24"/>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601 200,00</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шістсот одна тисяча двісті </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w:t>
      </w:r>
      <w:r>
        <w:rPr>
          <w:rFonts w:ascii="Times New Roman" w:hAnsi="Times New Roman" w:eastAsia="Times New Roman" w:cs="Times New Roman"/>
          <w:sz w:val="24"/>
          <w:szCs w:val="24"/>
          <w:lang w:eastAsia="ru-RU"/>
        </w:rPr>
        <w:t xml:space="preserve">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6"/>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tab"/>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10">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tab"/>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4">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5">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7">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3">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360" w:hanging="360"/>
      </w:pPr>
      <w:rPr>
        <w:rFonts w:hint="default"/>
        <w:u w:val="none"/>
      </w:rPr>
    </w:lvl>
    <w:lvl w:ilvl="2">
      <w:start w:val="1"/>
      <w:numFmt w:val="decimal"/>
      <w:isLgl w:val="false"/>
      <w:suff w:val="tab"/>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34">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6">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9">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4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42">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3">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6"/>
  </w:num>
  <w:num w:numId="2">
    <w:abstractNumId w:val="20"/>
  </w:num>
  <w:num w:numId="3">
    <w:abstractNumId w:val="8"/>
  </w:num>
  <w:num w:numId="4">
    <w:abstractNumId w:val="28"/>
  </w:num>
  <w:num w:numId="5">
    <w:abstractNumId w:val="7"/>
  </w:num>
  <w:num w:numId="6">
    <w:abstractNumId w:val="37"/>
  </w:num>
  <w:num w:numId="7">
    <w:abstractNumId w:val="12"/>
  </w:num>
  <w:num w:numId="8">
    <w:abstractNumId w:val="39"/>
  </w:num>
  <w:num w:numId="9">
    <w:abstractNumId w:val="2"/>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0"/>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8"/>
  </w:num>
  <w:num w:numId="17">
    <w:abstractNumId w:val="1"/>
  </w:num>
  <w:num w:numId="18">
    <w:abstractNumId w:val="43"/>
  </w:num>
  <w:num w:numId="19">
    <w:abstractNumId w:val="29"/>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30"/>
  </w:num>
  <w:num w:numId="25">
    <w:abstractNumId w:val="22"/>
  </w:num>
  <w:num w:numId="26">
    <w:abstractNumId w:val="25"/>
  </w:num>
  <w:num w:numId="27">
    <w:abstractNumId w:val="32"/>
  </w:num>
  <w:num w:numId="28">
    <w:abstractNumId w:val="23"/>
  </w:num>
  <w:num w:numId="29">
    <w:abstractNumId w:val="35"/>
  </w:num>
  <w:num w:numId="30">
    <w:abstractNumId w:val="19"/>
  </w:num>
  <w:num w:numId="31">
    <w:abstractNumId w:val="3"/>
  </w:num>
  <w:num w:numId="32">
    <w:abstractNumId w:val="21"/>
  </w:num>
  <w:num w:numId="33">
    <w:abstractNumId w:val="18"/>
  </w:num>
  <w:num w:numId="34">
    <w:abstractNumId w:val="16"/>
  </w:num>
  <w:num w:numId="35">
    <w:abstractNumId w:val="41"/>
  </w:num>
  <w:num w:numId="36">
    <w:abstractNumId w:val="5"/>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42"/>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33"/>
  </w:num>
  <w:num w:numId="43">
    <w:abstractNumId w:val="34"/>
  </w:num>
  <w:num w:numId="44">
    <w:abstractNumId w:val="13"/>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33"/>
    <w:next w:val="733"/>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37"/>
    <w:link w:val="12"/>
    <w:uiPriority w:val="9"/>
    <w:rPr>
      <w:rFonts w:ascii="Arial" w:hAnsi="Arial" w:eastAsia="Arial" w:cs="Arial"/>
      <w:sz w:val="40"/>
      <w:szCs w:val="40"/>
    </w:rPr>
  </w:style>
  <w:style w:type="character" w:styleId="15">
    <w:name w:val="Heading 2 Char"/>
    <w:basedOn w:val="737"/>
    <w:link w:val="734"/>
    <w:uiPriority w:val="9"/>
    <w:rPr>
      <w:rFonts w:ascii="Arial" w:hAnsi="Arial" w:eastAsia="Arial" w:cs="Arial"/>
      <w:sz w:val="34"/>
    </w:rPr>
  </w:style>
  <w:style w:type="character" w:styleId="17">
    <w:name w:val="Heading 3 Char"/>
    <w:basedOn w:val="737"/>
    <w:link w:val="735"/>
    <w:uiPriority w:val="9"/>
    <w:rPr>
      <w:rFonts w:ascii="Arial" w:hAnsi="Arial" w:eastAsia="Arial" w:cs="Arial"/>
      <w:sz w:val="30"/>
      <w:szCs w:val="30"/>
    </w:rPr>
  </w:style>
  <w:style w:type="character" w:styleId="19">
    <w:name w:val="Heading 4 Char"/>
    <w:basedOn w:val="737"/>
    <w:link w:val="736"/>
    <w:uiPriority w:val="9"/>
    <w:rPr>
      <w:rFonts w:ascii="Arial" w:hAnsi="Arial" w:eastAsia="Arial" w:cs="Arial"/>
      <w:b/>
      <w:bCs/>
      <w:sz w:val="26"/>
      <w:szCs w:val="26"/>
    </w:rPr>
  </w:style>
  <w:style w:type="paragraph" w:styleId="20">
    <w:name w:val="Heading 5"/>
    <w:basedOn w:val="733"/>
    <w:next w:val="733"/>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37"/>
    <w:link w:val="20"/>
    <w:uiPriority w:val="9"/>
    <w:rPr>
      <w:rFonts w:ascii="Arial" w:hAnsi="Arial" w:eastAsia="Arial" w:cs="Arial"/>
      <w:b/>
      <w:bCs/>
      <w:sz w:val="24"/>
      <w:szCs w:val="24"/>
    </w:rPr>
  </w:style>
  <w:style w:type="paragraph" w:styleId="22">
    <w:name w:val="Heading 6"/>
    <w:basedOn w:val="733"/>
    <w:next w:val="733"/>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37"/>
    <w:link w:val="22"/>
    <w:uiPriority w:val="9"/>
    <w:rPr>
      <w:rFonts w:ascii="Arial" w:hAnsi="Arial" w:eastAsia="Arial" w:cs="Arial"/>
      <w:b/>
      <w:bCs/>
      <w:sz w:val="22"/>
      <w:szCs w:val="22"/>
    </w:rPr>
  </w:style>
  <w:style w:type="paragraph" w:styleId="24">
    <w:name w:val="Heading 7"/>
    <w:basedOn w:val="733"/>
    <w:next w:val="733"/>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37"/>
    <w:link w:val="24"/>
    <w:uiPriority w:val="9"/>
    <w:rPr>
      <w:rFonts w:ascii="Arial" w:hAnsi="Arial" w:eastAsia="Arial" w:cs="Arial"/>
      <w:b/>
      <w:bCs/>
      <w:i/>
      <w:iCs/>
      <w:sz w:val="22"/>
      <w:szCs w:val="22"/>
    </w:rPr>
  </w:style>
  <w:style w:type="paragraph" w:styleId="26">
    <w:name w:val="Heading 8"/>
    <w:basedOn w:val="733"/>
    <w:next w:val="733"/>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37"/>
    <w:link w:val="26"/>
    <w:uiPriority w:val="9"/>
    <w:rPr>
      <w:rFonts w:ascii="Arial" w:hAnsi="Arial" w:eastAsia="Arial" w:cs="Arial"/>
      <w:i/>
      <w:iCs/>
      <w:sz w:val="22"/>
      <w:szCs w:val="22"/>
    </w:rPr>
  </w:style>
  <w:style w:type="paragraph" w:styleId="28">
    <w:name w:val="Heading 9"/>
    <w:basedOn w:val="733"/>
    <w:next w:val="733"/>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37"/>
    <w:link w:val="28"/>
    <w:uiPriority w:val="9"/>
    <w:rPr>
      <w:rFonts w:ascii="Arial" w:hAnsi="Arial" w:eastAsia="Arial" w:cs="Arial"/>
      <w:i/>
      <w:iCs/>
      <w:sz w:val="21"/>
      <w:szCs w:val="21"/>
    </w:rPr>
  </w:style>
  <w:style w:type="paragraph" w:styleId="33">
    <w:name w:val="Title"/>
    <w:basedOn w:val="733"/>
    <w:next w:val="733"/>
    <w:link w:val="34"/>
    <w:uiPriority w:val="10"/>
    <w:qFormat/>
    <w:pPr>
      <w:contextualSpacing/>
      <w:spacing w:before="300" w:after="200"/>
    </w:pPr>
    <w:rPr>
      <w:sz w:val="48"/>
      <w:szCs w:val="48"/>
    </w:rPr>
  </w:style>
  <w:style w:type="character" w:styleId="34">
    <w:name w:val="Title Char"/>
    <w:basedOn w:val="737"/>
    <w:link w:val="33"/>
    <w:uiPriority w:val="10"/>
    <w:rPr>
      <w:sz w:val="48"/>
      <w:szCs w:val="48"/>
    </w:rPr>
  </w:style>
  <w:style w:type="paragraph" w:styleId="35">
    <w:name w:val="Subtitle"/>
    <w:basedOn w:val="733"/>
    <w:next w:val="733"/>
    <w:link w:val="36"/>
    <w:uiPriority w:val="11"/>
    <w:qFormat/>
    <w:pPr>
      <w:spacing w:before="200" w:after="200"/>
    </w:pPr>
    <w:rPr>
      <w:sz w:val="24"/>
      <w:szCs w:val="24"/>
    </w:rPr>
  </w:style>
  <w:style w:type="character" w:styleId="36">
    <w:name w:val="Subtitle Char"/>
    <w:basedOn w:val="737"/>
    <w:link w:val="35"/>
    <w:uiPriority w:val="11"/>
    <w:rPr>
      <w:sz w:val="24"/>
      <w:szCs w:val="24"/>
    </w:rPr>
  </w:style>
  <w:style w:type="paragraph" w:styleId="37">
    <w:name w:val="Quote"/>
    <w:basedOn w:val="733"/>
    <w:next w:val="733"/>
    <w:link w:val="38"/>
    <w:uiPriority w:val="29"/>
    <w:qFormat/>
    <w:pPr>
      <w:ind w:left="720" w:right="720"/>
    </w:pPr>
    <w:rPr>
      <w:i/>
    </w:rPr>
  </w:style>
  <w:style w:type="character" w:styleId="38">
    <w:name w:val="Quote Char"/>
    <w:link w:val="37"/>
    <w:uiPriority w:val="29"/>
    <w:rPr>
      <w:i/>
    </w:rPr>
  </w:style>
  <w:style w:type="paragraph" w:styleId="39">
    <w:name w:val="Intense Quote"/>
    <w:basedOn w:val="733"/>
    <w:next w:val="733"/>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33"/>
    <w:link w:val="42"/>
    <w:uiPriority w:val="99"/>
    <w:unhideWhenUsed/>
    <w:pPr>
      <w:spacing w:after="0" w:line="240" w:lineRule="auto"/>
      <w:tabs>
        <w:tab w:val="center" w:pos="7143" w:leader="none"/>
        <w:tab w:val="right" w:pos="14287" w:leader="none"/>
      </w:tabs>
    </w:pPr>
  </w:style>
  <w:style w:type="character" w:styleId="42">
    <w:name w:val="Header Char"/>
    <w:basedOn w:val="737"/>
    <w:link w:val="41"/>
    <w:uiPriority w:val="99"/>
  </w:style>
  <w:style w:type="character" w:styleId="44">
    <w:name w:val="Footer Char"/>
    <w:basedOn w:val="737"/>
    <w:link w:val="746"/>
    <w:uiPriority w:val="99"/>
  </w:style>
  <w:style w:type="paragraph" w:styleId="45">
    <w:name w:val="Caption"/>
    <w:basedOn w:val="733"/>
    <w:next w:val="733"/>
    <w:uiPriority w:val="35"/>
    <w:semiHidden/>
    <w:unhideWhenUsed/>
    <w:qFormat/>
    <w:pPr>
      <w:spacing w:line="276" w:lineRule="auto"/>
    </w:pPr>
    <w:rPr>
      <w:b/>
      <w:bCs/>
      <w:color w:val="4f81bd" w:themeColor="accent1"/>
      <w:sz w:val="18"/>
      <w:szCs w:val="18"/>
    </w:rPr>
  </w:style>
  <w:style w:type="character" w:styleId="46">
    <w:name w:val="Caption Char"/>
    <w:basedOn w:val="45"/>
    <w:link w:val="746"/>
    <w:uiPriority w:val="99"/>
  </w:style>
  <w:style w:type="table" w:styleId="48">
    <w:name w:val="Table Grid Light"/>
    <w:basedOn w:val="73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8"/>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8"/>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33"/>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37"/>
    <w:uiPriority w:val="99"/>
    <w:unhideWhenUsed/>
    <w:rPr>
      <w:vertAlign w:val="superscript"/>
    </w:rPr>
  </w:style>
  <w:style w:type="paragraph" w:styleId="177">
    <w:name w:val="endnote text"/>
    <w:basedOn w:val="733"/>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37"/>
    <w:uiPriority w:val="99"/>
    <w:semiHidden/>
    <w:unhideWhenUsed/>
    <w:rPr>
      <w:vertAlign w:val="superscript"/>
    </w:rPr>
  </w:style>
  <w:style w:type="paragraph" w:styleId="180">
    <w:name w:val="toc 1"/>
    <w:basedOn w:val="733"/>
    <w:next w:val="733"/>
    <w:uiPriority w:val="39"/>
    <w:unhideWhenUsed/>
    <w:pPr>
      <w:ind w:left="0" w:right="0" w:firstLine="0"/>
      <w:spacing w:after="57"/>
    </w:pPr>
  </w:style>
  <w:style w:type="paragraph" w:styleId="181">
    <w:name w:val="toc 2"/>
    <w:basedOn w:val="733"/>
    <w:next w:val="733"/>
    <w:uiPriority w:val="39"/>
    <w:unhideWhenUsed/>
    <w:pPr>
      <w:ind w:left="283" w:right="0" w:firstLine="0"/>
      <w:spacing w:after="57"/>
    </w:pPr>
  </w:style>
  <w:style w:type="paragraph" w:styleId="182">
    <w:name w:val="toc 3"/>
    <w:basedOn w:val="733"/>
    <w:next w:val="733"/>
    <w:uiPriority w:val="39"/>
    <w:unhideWhenUsed/>
    <w:pPr>
      <w:ind w:left="567" w:right="0" w:firstLine="0"/>
      <w:spacing w:after="57"/>
    </w:pPr>
  </w:style>
  <w:style w:type="paragraph" w:styleId="183">
    <w:name w:val="toc 4"/>
    <w:basedOn w:val="733"/>
    <w:next w:val="733"/>
    <w:uiPriority w:val="39"/>
    <w:unhideWhenUsed/>
    <w:pPr>
      <w:ind w:left="850" w:right="0" w:firstLine="0"/>
      <w:spacing w:after="57"/>
    </w:pPr>
  </w:style>
  <w:style w:type="paragraph" w:styleId="184">
    <w:name w:val="toc 5"/>
    <w:basedOn w:val="733"/>
    <w:next w:val="733"/>
    <w:uiPriority w:val="39"/>
    <w:unhideWhenUsed/>
    <w:pPr>
      <w:ind w:left="1134" w:right="0" w:firstLine="0"/>
      <w:spacing w:after="57"/>
    </w:pPr>
  </w:style>
  <w:style w:type="paragraph" w:styleId="185">
    <w:name w:val="toc 6"/>
    <w:basedOn w:val="733"/>
    <w:next w:val="733"/>
    <w:uiPriority w:val="39"/>
    <w:unhideWhenUsed/>
    <w:pPr>
      <w:ind w:left="1417" w:right="0" w:firstLine="0"/>
      <w:spacing w:after="57"/>
    </w:pPr>
  </w:style>
  <w:style w:type="paragraph" w:styleId="186">
    <w:name w:val="toc 7"/>
    <w:basedOn w:val="733"/>
    <w:next w:val="733"/>
    <w:uiPriority w:val="39"/>
    <w:unhideWhenUsed/>
    <w:pPr>
      <w:ind w:left="1701" w:right="0" w:firstLine="0"/>
      <w:spacing w:after="57"/>
    </w:pPr>
  </w:style>
  <w:style w:type="paragraph" w:styleId="187">
    <w:name w:val="toc 8"/>
    <w:basedOn w:val="733"/>
    <w:next w:val="733"/>
    <w:uiPriority w:val="39"/>
    <w:unhideWhenUsed/>
    <w:pPr>
      <w:ind w:left="1984" w:right="0" w:firstLine="0"/>
      <w:spacing w:after="57"/>
    </w:pPr>
  </w:style>
  <w:style w:type="paragraph" w:styleId="188">
    <w:name w:val="toc 9"/>
    <w:basedOn w:val="733"/>
    <w:next w:val="733"/>
    <w:uiPriority w:val="39"/>
    <w:unhideWhenUsed/>
    <w:pPr>
      <w:ind w:left="2268" w:right="0" w:firstLine="0"/>
      <w:spacing w:after="57"/>
    </w:pPr>
  </w:style>
  <w:style w:type="paragraph" w:styleId="189">
    <w:name w:val="TOC Heading"/>
    <w:uiPriority w:val="39"/>
    <w:unhideWhenUsed/>
  </w:style>
  <w:style w:type="paragraph" w:styleId="190">
    <w:name w:val="table of figures"/>
    <w:basedOn w:val="733"/>
    <w:next w:val="733"/>
    <w:uiPriority w:val="99"/>
    <w:unhideWhenUsed/>
    <w:pPr>
      <w:spacing w:after="0" w:afterAutospacing="0"/>
    </w:pPr>
  </w:style>
  <w:style w:type="paragraph" w:styleId="733" w:default="1">
    <w:name w:val="Normal"/>
    <w:qFormat/>
    <w:rPr>
      <w:lang w:val="uk-UA"/>
    </w:rPr>
  </w:style>
  <w:style w:type="paragraph" w:styleId="734">
    <w:name w:val="Heading 2"/>
    <w:basedOn w:val="733"/>
    <w:link w:val="755"/>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35">
    <w:name w:val="Heading 3"/>
    <w:basedOn w:val="733"/>
    <w:next w:val="733"/>
    <w:link w:val="772"/>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36">
    <w:name w:val="Heading 4"/>
    <w:basedOn w:val="733"/>
    <w:next w:val="733"/>
    <w:link w:val="773"/>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37" w:default="1">
    <w:name w:val="Default Paragraph Font"/>
    <w:uiPriority w:val="1"/>
    <w:semiHidden/>
    <w:unhideWhenUsed/>
  </w:style>
  <w:style w:type="table" w:styleId="738" w:default="1">
    <w:name w:val="Normal Table"/>
    <w:uiPriority w:val="99"/>
    <w:semiHidden/>
    <w:unhideWhenUsed/>
    <w:tblPr>
      <w:tblInd w:w="0" w:type="dxa"/>
      <w:tblCellMar>
        <w:left w:w="108" w:type="dxa"/>
        <w:top w:w="0" w:type="dxa"/>
        <w:right w:w="108" w:type="dxa"/>
        <w:bottom w:w="0" w:type="dxa"/>
      </w:tblCellMar>
    </w:tblPr>
  </w:style>
  <w:style w:type="numbering" w:styleId="739" w:default="1">
    <w:name w:val="No List"/>
    <w:uiPriority w:val="99"/>
    <w:semiHidden/>
    <w:unhideWhenUsed/>
  </w:style>
  <w:style w:type="paragraph" w:styleId="740">
    <w:name w:val="List Paragraph"/>
    <w:basedOn w:val="733"/>
    <w:link w:val="741"/>
    <w:uiPriority w:val="34"/>
    <w:qFormat/>
    <w:pPr>
      <w:contextualSpacing/>
      <w:ind w:left="720"/>
      <w:spacing w:after="200" w:line="276" w:lineRule="auto"/>
    </w:pPr>
    <w:rPr>
      <w:rFonts w:ascii="Calibri" w:hAnsi="Calibri" w:eastAsia="Calibri" w:cs="Calibri"/>
      <w:lang w:val="ru-RU" w:eastAsia="zh-CN"/>
    </w:rPr>
  </w:style>
  <w:style w:type="character" w:styleId="741" w:customStyle="1">
    <w:name w:val="Абзац списку Знак"/>
    <w:link w:val="740"/>
    <w:uiPriority w:val="34"/>
    <w:qFormat/>
    <w:rPr>
      <w:rFonts w:ascii="Calibri" w:hAnsi="Calibri" w:eastAsia="Calibri" w:cs="Calibri"/>
      <w:lang w:eastAsia="zh-CN"/>
    </w:rPr>
  </w:style>
  <w:style w:type="table" w:styleId="742">
    <w:name w:val="Table Grid"/>
    <w:basedOn w:val="738"/>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43" w:customStyle="1">
    <w:name w:val="Сетка таблицы2"/>
    <w:basedOn w:val="738"/>
    <w:next w:val="742"/>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4">
    <w:name w:val="Normal (Web)"/>
    <w:basedOn w:val="733"/>
    <w:link w:val="751"/>
    <w:uiPriority w:val="99"/>
    <w:unhideWhenUsed/>
    <w:qFormat/>
    <w:rPr>
      <w:rFonts w:ascii="Times New Roman" w:hAnsi="Times New Roman" w:cs="Times New Roman"/>
      <w:sz w:val="24"/>
      <w:szCs w:val="24"/>
    </w:rPr>
  </w:style>
  <w:style w:type="table" w:styleId="745" w:customStyle="1">
    <w:name w:val="Сетка таблицы1"/>
    <w:basedOn w:val="738"/>
    <w:next w:val="742"/>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6">
    <w:name w:val="Footer"/>
    <w:basedOn w:val="733"/>
    <w:link w:val="747"/>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47" w:customStyle="1">
    <w:name w:val="Нижній колонтитул Знак"/>
    <w:basedOn w:val="737"/>
    <w:link w:val="746"/>
    <w:uiPriority w:val="99"/>
    <w:rPr>
      <w:rFonts w:ascii="Calibri" w:hAnsi="Calibri" w:eastAsia="Calibri" w:cs="Calibri"/>
      <w:lang w:eastAsia="zh-CN"/>
    </w:rPr>
  </w:style>
  <w:style w:type="paragraph" w:styleId="748"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9">
    <w:name w:val="Hyperlink"/>
    <w:basedOn w:val="737"/>
    <w:uiPriority w:val="99"/>
    <w:unhideWhenUsed/>
    <w:rPr>
      <w:color w:val="0563c1" w:themeColor="hyperlink"/>
      <w:u w:val="single"/>
    </w:rPr>
  </w:style>
  <w:style w:type="character" w:styleId="750" w:customStyle="1">
    <w:name w:val="xfm_93972720"/>
    <w:basedOn w:val="737"/>
  </w:style>
  <w:style w:type="character" w:styleId="751" w:customStyle="1">
    <w:name w:val="Звичайний (веб) Знак"/>
    <w:link w:val="744"/>
    <w:uiPriority w:val="99"/>
    <w:qFormat/>
    <w:rPr>
      <w:rFonts w:ascii="Times New Roman" w:hAnsi="Times New Roman" w:cs="Times New Roman"/>
      <w:sz w:val="24"/>
      <w:szCs w:val="24"/>
      <w:lang w:val="uk-UA"/>
    </w:rPr>
  </w:style>
  <w:style w:type="paragraph" w:styleId="752">
    <w:name w:val="Body Text 2"/>
    <w:basedOn w:val="733"/>
    <w:link w:val="753"/>
    <w:pPr>
      <w:spacing w:after="0" w:line="240" w:lineRule="auto"/>
    </w:pPr>
    <w:rPr>
      <w:rFonts w:ascii="Times New Roman" w:hAnsi="Times New Roman" w:eastAsia="Times New Roman" w:cs="Times New Roman"/>
      <w:sz w:val="28"/>
      <w:szCs w:val="20"/>
      <w:lang w:val="ru-RU" w:eastAsia="ru-RU"/>
    </w:rPr>
  </w:style>
  <w:style w:type="character" w:styleId="753" w:customStyle="1">
    <w:name w:val="Основний текст 2 Знак"/>
    <w:basedOn w:val="737"/>
    <w:link w:val="752"/>
    <w:rPr>
      <w:rFonts w:ascii="Times New Roman" w:hAnsi="Times New Roman" w:eastAsia="Times New Roman" w:cs="Times New Roman"/>
      <w:sz w:val="28"/>
      <w:szCs w:val="20"/>
      <w:lang w:eastAsia="ru-RU"/>
    </w:rPr>
  </w:style>
  <w:style w:type="paragraph" w:styleId="754"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55" w:customStyle="1">
    <w:name w:val="Заголовок 2 Знак"/>
    <w:basedOn w:val="737"/>
    <w:link w:val="734"/>
    <w:uiPriority w:val="9"/>
    <w:rPr>
      <w:rFonts w:ascii="Times New Roman" w:hAnsi="Times New Roman" w:eastAsia="Times New Roman" w:cs="Times New Roman"/>
      <w:b/>
      <w:bCs/>
      <w:sz w:val="36"/>
      <w:szCs w:val="36"/>
      <w:lang w:val="uk-UA" w:eastAsia="uk-UA"/>
    </w:rPr>
  </w:style>
  <w:style w:type="paragraph" w:styleId="756">
    <w:name w:val="No Spacing"/>
    <w:link w:val="757"/>
    <w:uiPriority w:val="1"/>
    <w:qFormat/>
    <w:pPr>
      <w:spacing w:after="0" w:line="240" w:lineRule="auto"/>
    </w:pPr>
    <w:rPr>
      <w:rFonts w:ascii="Calibri" w:hAnsi="Calibri" w:eastAsia="Calibri" w:cs="Times New Roman"/>
      <w:lang w:val="uk-UA"/>
    </w:rPr>
  </w:style>
  <w:style w:type="character" w:styleId="757" w:customStyle="1">
    <w:name w:val="Без інтервалів Знак"/>
    <w:basedOn w:val="737"/>
    <w:link w:val="756"/>
    <w:uiPriority w:val="1"/>
    <w:rPr>
      <w:rFonts w:ascii="Calibri" w:hAnsi="Calibri" w:eastAsia="Calibri" w:cs="Times New Roman"/>
      <w:lang w:val="uk-UA"/>
    </w:rPr>
  </w:style>
  <w:style w:type="character" w:styleId="758" w:customStyle="1">
    <w:name w:val="Другое_"/>
    <w:basedOn w:val="737"/>
    <w:link w:val="759"/>
    <w:rPr>
      <w:rFonts w:ascii="Calibri" w:hAnsi="Calibri" w:eastAsia="Calibri" w:cs="Calibri"/>
      <w:sz w:val="20"/>
      <w:szCs w:val="20"/>
    </w:rPr>
  </w:style>
  <w:style w:type="paragraph" w:styleId="759" w:customStyle="1">
    <w:name w:val="Другое"/>
    <w:basedOn w:val="733"/>
    <w:link w:val="758"/>
    <w:qFormat/>
    <w:pPr>
      <w:spacing w:after="0" w:line="240" w:lineRule="auto"/>
      <w:widowControl w:val="off"/>
    </w:pPr>
    <w:rPr>
      <w:rFonts w:ascii="Calibri" w:hAnsi="Calibri" w:eastAsia="Calibri" w:cs="Calibri"/>
      <w:sz w:val="20"/>
      <w:szCs w:val="20"/>
      <w:lang w:val="ru-RU"/>
    </w:rPr>
  </w:style>
  <w:style w:type="paragraph" w:styleId="760"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61" w:customStyle="1">
    <w:name w:val="Основной текст (2)_"/>
    <w:basedOn w:val="737"/>
    <w:link w:val="762"/>
    <w:rPr>
      <w:rFonts w:eastAsia="Times New Roman" w:cs="Times New Roman"/>
      <w:shd w:val="clear" w:color="auto" w:fill="ffffff"/>
    </w:rPr>
  </w:style>
  <w:style w:type="paragraph" w:styleId="762" w:customStyle="1">
    <w:name w:val="Основной текст (2)"/>
    <w:basedOn w:val="733"/>
    <w:link w:val="761"/>
    <w:pPr>
      <w:ind w:hanging="700"/>
      <w:jc w:val="both"/>
      <w:spacing w:before="240" w:after="480" w:line="0" w:lineRule="atLeast"/>
      <w:shd w:val="clear" w:color="auto" w:fill="ffffff"/>
      <w:widowControl w:val="off"/>
    </w:pPr>
    <w:rPr>
      <w:rFonts w:eastAsia="Times New Roman" w:cs="Times New Roman"/>
      <w:lang w:val="ru-RU"/>
    </w:rPr>
  </w:style>
  <w:style w:type="character" w:styleId="763" w:customStyle="1">
    <w:name w:val="Текст у виносці Знак"/>
    <w:basedOn w:val="737"/>
    <w:link w:val="764"/>
    <w:uiPriority w:val="99"/>
    <w:semiHidden/>
    <w:rPr>
      <w:rFonts w:ascii="Segoe UI" w:hAnsi="Segoe UI" w:eastAsia="Times New Roman" w:cs="Segoe UI"/>
      <w:sz w:val="18"/>
      <w:szCs w:val="18"/>
      <w:lang w:eastAsia="ru-RU"/>
    </w:rPr>
  </w:style>
  <w:style w:type="paragraph" w:styleId="764">
    <w:name w:val="Balloon Text"/>
    <w:basedOn w:val="733"/>
    <w:link w:val="763"/>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65" w:customStyle="1">
    <w:name w:val="Текст у виносці Знак1"/>
    <w:basedOn w:val="737"/>
    <w:uiPriority w:val="99"/>
    <w:semiHidden/>
    <w:rPr>
      <w:rFonts w:ascii="Segoe UI" w:hAnsi="Segoe UI" w:cs="Segoe UI"/>
      <w:sz w:val="18"/>
      <w:szCs w:val="18"/>
      <w:lang w:val="uk-UA"/>
    </w:rPr>
  </w:style>
  <w:style w:type="character" w:styleId="766" w:customStyle="1">
    <w:name w:val="T23"/>
    <w:rPr>
      <w:rFonts w:hint="default" w:ascii="Times New Roman" w:hAnsi="Times New Roman" w:eastAsia="Times New Roman1" w:cs="Times New Roman"/>
    </w:rPr>
  </w:style>
  <w:style w:type="paragraph" w:styleId="767" w:customStyle="1">
    <w:name w:val="Абзац списку1"/>
    <w:basedOn w:val="733"/>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8" w:customStyle="1">
    <w:name w:val="markedcontent"/>
    <w:basedOn w:val="737"/>
  </w:style>
  <w:style w:type="paragraph" w:styleId="769">
    <w:name w:val="annotation text"/>
    <w:basedOn w:val="733"/>
    <w:link w:val="770"/>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70" w:customStyle="1">
    <w:name w:val="Текст примітки Знак"/>
    <w:basedOn w:val="737"/>
    <w:link w:val="769"/>
    <w:uiPriority w:val="99"/>
    <w:rPr>
      <w:rFonts w:ascii="Times New Roman" w:hAnsi="Times New Roman" w:eastAsia="Times New Roman" w:cs="Times New Roman"/>
      <w:sz w:val="20"/>
      <w:szCs w:val="20"/>
      <w:lang w:eastAsia="ru-RU"/>
    </w:rPr>
  </w:style>
  <w:style w:type="character" w:styleId="771" w:customStyle="1">
    <w:name w:val="docdata"/>
    <w:basedOn w:val="737"/>
  </w:style>
  <w:style w:type="character" w:styleId="772" w:customStyle="1">
    <w:name w:val="Заголовок 3 Знак"/>
    <w:basedOn w:val="737"/>
    <w:link w:val="735"/>
    <w:uiPriority w:val="9"/>
    <w:semiHidden/>
    <w:rPr>
      <w:rFonts w:asciiTheme="majorHAnsi" w:hAnsiTheme="majorHAnsi" w:eastAsiaTheme="majorEastAsia" w:cstheme="majorBidi"/>
      <w:color w:val="1f4d78" w:themeColor="accent1" w:themeShade="7F"/>
      <w:sz w:val="24"/>
      <w:szCs w:val="24"/>
      <w:lang w:val="uk-UA"/>
    </w:rPr>
  </w:style>
  <w:style w:type="character" w:styleId="773" w:customStyle="1">
    <w:name w:val="Заголовок 4 Знак"/>
    <w:basedOn w:val="737"/>
    <w:link w:val="736"/>
    <w:uiPriority w:val="9"/>
    <w:semiHidden/>
    <w:rPr>
      <w:rFonts w:asciiTheme="majorHAnsi" w:hAnsiTheme="majorHAnsi" w:eastAsiaTheme="majorEastAsia" w:cstheme="majorBidi"/>
      <w:i/>
      <w:iCs/>
      <w:color w:val="2e74b5" w:themeColor="accent1" w:themeShade="BF"/>
      <w:lang w:val="uk-UA"/>
    </w:rPr>
  </w:style>
  <w:style w:type="paragraph" w:styleId="774" w:customStyle="1">
    <w:name w:val="name-spec"/>
    <w:basedOn w:val="733"/>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75" w:customStyle="1">
    <w:name w:val="cont-spec"/>
    <w:basedOn w:val="733"/>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76">
    <w:name w:val="Strong"/>
    <w:basedOn w:val="737"/>
    <w:uiPriority w:val="22"/>
    <w:qFormat/>
    <w:rPr>
      <w:b/>
      <w:bCs/>
    </w:rPr>
  </w:style>
  <w:style w:type="paragraph" w:styleId="777" w:customStyle="1">
    <w:name w:val="rvps6"/>
    <w:basedOn w:val="733"/>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8"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167</cp:revision>
  <dcterms:created xsi:type="dcterms:W3CDTF">2022-11-01T12:47:00Z</dcterms:created>
  <dcterms:modified xsi:type="dcterms:W3CDTF">2024-08-05T10:17:42Z</dcterms:modified>
</cp:coreProperties>
</file>