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w:t>
      </w:r>
      <w:r>
        <w:rPr>
          <w:b w:val="0"/>
          <w:bCs w:val="0"/>
          <w:sz w:val="24"/>
          <w:szCs w:val="24"/>
          <w:shd w:val="clear" w:color="auto" w:fill="ffffff"/>
        </w:rPr>
        <w:t xml:space="preserve">проведення навчання та перевірки знань з питань пожежної безпеки у посадових осіб </w:t>
      </w:r>
      <w:r>
        <w:rPr>
          <w:b w:val="0"/>
          <w:bCs w:val="0"/>
          <w:spacing w:val="1"/>
          <w:sz w:val="24"/>
          <w:szCs w:val="24"/>
        </w:rPr>
        <w:t xml:space="preserve">за код ДК 021:2015 80550000-4 «</w:t>
      </w:r>
      <w:r>
        <w:rPr>
          <w:b w:val="0"/>
          <w:bCs w:val="0"/>
          <w:sz w:val="24"/>
          <w:szCs w:val="24"/>
        </w:rPr>
        <w:t xml:space="preserve">Послуги з професійної підготовки у сфері безпеки</w:t>
      </w:r>
      <w:r>
        <w:rPr>
          <w:b w:val="0"/>
          <w:bCs w:val="0"/>
          <w:spacing w:val="1"/>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24</w:t>
      </w:r>
      <w:r>
        <w:rPr>
          <w:rFonts w:ascii="Times New Roman" w:hAnsi="Times New Roman" w:cs="Times New Roman"/>
          <w:sz w:val="24"/>
          <w:szCs w:val="24"/>
        </w:rPr>
        <w:t xml:space="preserve">-</w:t>
      </w:r>
      <w:r>
        <w:rPr>
          <w:rFonts w:ascii="Times New Roman" w:hAnsi="Times New Roman" w:cs="Times New Roman"/>
          <w:sz w:val="24"/>
          <w:szCs w:val="24"/>
        </w:rPr>
        <w:t xml:space="preserve">013927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pacing w:val="1"/>
          <w:sz w:val="24"/>
          <w:szCs w:val="24"/>
        </w:rPr>
        <w:t xml:space="preserve">Послуги з </w:t>
      </w:r>
      <w:r>
        <w:rPr>
          <w:rFonts w:ascii="Times New Roman" w:hAnsi="Times New Roman" w:cs="Times New Roman"/>
          <w:sz w:val="24"/>
          <w:szCs w:val="24"/>
          <w:shd w:val="clear" w:color="auto" w:fill="ffffff"/>
        </w:rPr>
        <w:t xml:space="preserve">проведення навчання та перевірки знань з питань пожежної безпеки у посадових осіб </w:t>
      </w:r>
      <w:r>
        <w:rPr>
          <w:rFonts w:ascii="Times New Roman" w:hAnsi="Times New Roman" w:cs="Times New Roman"/>
          <w:spacing w:val="1"/>
          <w:sz w:val="24"/>
          <w:szCs w:val="24"/>
        </w:rPr>
        <w:t xml:space="preserve">за код ДК 021:2015 80550000-4 «</w:t>
      </w:r>
      <w:r>
        <w:rPr>
          <w:rFonts w:ascii="Times New Roman" w:hAnsi="Times New Roman" w:cs="Times New Roman"/>
          <w:sz w:val="24"/>
          <w:szCs w:val="24"/>
        </w:rPr>
        <w:t xml:space="preserve">Послуги з професійної підготовки у сфері безпеки</w:t>
      </w:r>
      <w:r>
        <w:rPr>
          <w:rFonts w:ascii="Times New Roman" w:hAnsi="Times New Roman" w:cs="Times New Roman"/>
          <w:spacing w:val="1"/>
          <w:sz w:val="24"/>
          <w:szCs w:val="24"/>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jc w:val="both"/>
        <w:spacing w:line="256" w:lineRule="auto"/>
        <w:rPr>
          <w:rFonts w:ascii="Times New Roman" w:hAnsi="Times New Roman" w:eastAsia="Calibri" w:cs="Times New Roman"/>
          <w:u w:val="single"/>
        </w:rPr>
      </w:pPr>
      <w:r>
        <w:rPr>
          <w:rFonts w:ascii="Times New Roman" w:hAnsi="Times New Roman" w:eastAsia="Calibri" w:cs="Times New Roman"/>
          <w:u w:val="single"/>
        </w:rPr>
      </w:r>
      <w:r/>
    </w:p>
    <w:tbl>
      <w:tblPr>
        <w:tblW w:w="9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5"/>
        <w:gridCol w:w="6363"/>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line="256" w:lineRule="auto"/>
              <w:rPr>
                <w:rFonts w:ascii="Times New Roman" w:hAnsi="Times New Roman" w:eastAsia="Times New Roman" w:cs="Times New Roman"/>
                <w:sz w:val="24"/>
                <w:szCs w:val="24"/>
                <w:lang w:val="ru-RU" w:eastAsia="ru-RU"/>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line="256"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line="256"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line="256"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line="256" w:lineRule="auto"/>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line="256" w:lineRule="auto"/>
              <w:rPr>
                <w:rFonts w:ascii="Times New Roman" w:hAnsi="Times New Roman" w:cs="Times New Roman"/>
                <w:sz w:val="24"/>
                <w:szCs w:val="24"/>
              </w:rPr>
            </w:pPr>
            <w:r>
              <w:rPr>
                <w:rFonts w:ascii="Times New Roman" w:hAnsi="Times New Roman" w:cs="Times New Roman"/>
                <w:b/>
                <w:bCs/>
                <w:spacing w:val="1"/>
                <w:sz w:val="24"/>
                <w:szCs w:val="24"/>
              </w:rPr>
              <w:t xml:space="preserve">Послуги з </w:t>
            </w:r>
            <w:r>
              <w:rPr>
                <w:rFonts w:ascii="Times New Roman" w:hAnsi="Times New Roman" w:cs="Times New Roman"/>
                <w:b/>
                <w:bCs/>
                <w:sz w:val="24"/>
                <w:szCs w:val="24"/>
                <w:shd w:val="clear" w:color="auto" w:fill="ffffff"/>
              </w:rPr>
              <w:t xml:space="preserve">проведення навчання та перевірки знань з питань пожежної безпеки у посадових осіб</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line="256" w:lineRule="auto"/>
              <w:rPr>
                <w:rFonts w:ascii="Times New Roman" w:hAnsi="Times New Roman" w:cs="Times New Roman"/>
                <w:b/>
                <w:bCs/>
                <w:sz w:val="24"/>
                <w:szCs w:val="24"/>
              </w:rPr>
            </w:pPr>
            <w:r>
              <w:rPr>
                <w:rFonts w:ascii="Times New Roman" w:hAnsi="Times New Roman" w:cs="Times New Roman"/>
                <w:b/>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line="256" w:lineRule="auto"/>
              <w:rPr>
                <w:rFonts w:ascii="Times New Roman" w:hAnsi="Times New Roman" w:cs="Times New Roman"/>
                <w:b/>
                <w:bCs/>
                <w:sz w:val="24"/>
                <w:szCs w:val="24"/>
              </w:rPr>
            </w:pPr>
            <w:r>
              <w:rPr>
                <w:rFonts w:ascii="Times New Roman" w:hAnsi="Times New Roman" w:cs="Times New Roman"/>
                <w:b/>
                <w:sz w:val="24"/>
                <w:szCs w:val="24"/>
              </w:rPr>
              <w:t xml:space="preserve">15</w:t>
            </w:r>
            <w:r/>
          </w:p>
        </w:tc>
      </w:tr>
    </w:tbl>
    <w:p>
      <w:pPr>
        <w:jc w:val="both"/>
        <w:spacing w:line="256" w:lineRule="auto"/>
        <w:rPr>
          <w:rFonts w:eastAsia="Calibri"/>
          <w:sz w:val="20"/>
          <w:szCs w:val="20"/>
          <w:u w:val="single"/>
        </w:rPr>
      </w:pPr>
      <w:r>
        <w:rPr>
          <w:rFonts w:eastAsia="Calibri"/>
          <w:sz w:val="20"/>
          <w:szCs w:val="20"/>
          <w:u w:val="single"/>
        </w:rPr>
      </w:r>
      <w:r/>
    </w:p>
    <w:p>
      <w:pPr>
        <w:ind w:firstLine="709"/>
        <w:jc w:val="both"/>
        <w:spacing w:after="0" w:line="240" w:lineRule="auto"/>
        <w:rPr>
          <w:rStyle w:val="768"/>
          <w:rFonts w:ascii="Times New Roman" w:hAnsi="Times New Roman" w:eastAsia="Times New Roman" w:cs="Times New Roman"/>
          <w:b w:val="0"/>
          <w:bCs w:val="0"/>
          <w:color w:val="000000"/>
          <w:sz w:val="24"/>
          <w:szCs w:val="24"/>
          <w:lang w:val="ru-RU" w:eastAsia="ru-RU"/>
        </w:rPr>
      </w:pPr>
      <w:r>
        <w:rPr>
          <w:rStyle w:val="768"/>
          <w:rFonts w:ascii="Times New Roman" w:hAnsi="Times New Roman" w:cs="Times New Roman"/>
          <w:color w:val="000000"/>
          <w:sz w:val="24"/>
          <w:szCs w:val="24"/>
        </w:rPr>
        <w:t xml:space="preserve">Навчання з питань пожежної безпеки посадових осіб та працівників підприємств, установ та організацій повинно відповідати: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статті 40 </w:t>
      </w:r>
      <w:hyperlink r:id="rId11" w:tooltip="https://zakon.rada.gov.ua/laws/show/5403-17" w:history="1">
        <w:r>
          <w:rPr>
            <w:rStyle w:val="741"/>
            <w:rFonts w:ascii="Times New Roman" w:hAnsi="Times New Roman" w:cs="Times New Roman"/>
            <w:color w:val="000000"/>
            <w:sz w:val="24"/>
            <w:szCs w:val="24"/>
          </w:rPr>
          <w:t xml:space="preserve">Кодексу</w:t>
        </w:r>
      </w:hyperlink>
      <w:r>
        <w:rPr>
          <w:rFonts w:ascii="Times New Roman" w:hAnsi="Times New Roman" w:cs="Times New Roman"/>
          <w:color w:val="000000"/>
          <w:sz w:val="24"/>
          <w:szCs w:val="24"/>
        </w:rPr>
        <w:t xml:space="preserve"> цивільного захисту України;</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12" w:tooltip="https://zakon.rada.gov.ua/laws/show/444-2013-%D0%BF" w:history="1">
        <w:r>
          <w:rPr>
            <w:rStyle w:val="741"/>
            <w:rFonts w:ascii="Times New Roman" w:hAnsi="Times New Roman" w:cs="Times New Roman"/>
            <w:color w:val="000000"/>
            <w:sz w:val="24"/>
            <w:szCs w:val="24"/>
          </w:rPr>
          <w:t xml:space="preserve">Порядку</w:t>
        </w:r>
      </w:hyperlink>
      <w:r>
        <w:rPr>
          <w:rFonts w:ascii="Times New Roman" w:hAnsi="Times New Roman" w:cs="Times New Roman"/>
          <w:color w:val="000000"/>
          <w:sz w:val="24"/>
          <w:szCs w:val="24"/>
        </w:rPr>
        <w:t xml:space="preserve"> здійснення навчання населення діям у надзвичайних ситуаціях, затвердженим постановою Кабінету Міністрів України від 26 червня 2013 р. № 444;</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13" w:tooltip="https://zakon.rada.gov.ua/laws/show/z0108-20" w:history="1">
        <w:r>
          <w:rPr>
            <w:rStyle w:val="741"/>
            <w:rFonts w:ascii="Times New Roman" w:hAnsi="Times New Roman" w:cs="Times New Roman"/>
            <w:color w:val="000000"/>
            <w:sz w:val="24"/>
            <w:szCs w:val="24"/>
          </w:rPr>
          <w:t xml:space="preserve">Порядку </w:t>
        </w:r>
      </w:hyperlink>
      <w:r>
        <w:rPr>
          <w:rFonts w:ascii="Times New Roman" w:hAnsi="Times New Roman" w:cs="Times New Roman"/>
          <w:color w:val="000000"/>
          <w:sz w:val="24"/>
          <w:szCs w:val="24"/>
        </w:rPr>
        <w:t xml:space="preserve">затвердження програм навчання та інструктажів з питань пожежної безпеки, організації та контролю за їх виконанням, затвердженим наказом МВС від 05.12.2019 № 1021, зареєстрованим у Міністерстві юстиції України 3 лютого 2020 р. за № 108/34391.</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проведення навчання на високому професійному рівні Учасник  у складі пропозиції має  надати:</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Програму навчання</w:t>
      </w:r>
      <w:r>
        <w:rPr>
          <w:rFonts w:ascii="Times New Roman" w:hAnsi="Times New Roman" w:cs="Times New Roman"/>
          <w:sz w:val="24"/>
          <w:szCs w:val="24"/>
        </w:rPr>
        <w:t xml:space="preserve"> з питань пожежної безпеки поса</w:t>
      </w:r>
      <w:r>
        <w:rPr>
          <w:rFonts w:ascii="Times New Roman" w:hAnsi="Times New Roman" w:cs="Times New Roman"/>
          <w:sz w:val="24"/>
          <w:szCs w:val="24"/>
        </w:rPr>
        <w:t xml:space="preserve">дових осіб підприємств, установ та організацій, погоджену ДСНС 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МВС України від 05.12.2019 №1021; </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Курси повинні включати в себе теорію і пр</w:t>
      </w:r>
      <w:r>
        <w:rPr>
          <w:rFonts w:ascii="Times New Roman" w:hAnsi="Times New Roman" w:cs="Times New Roman"/>
          <w:color w:val="000000"/>
          <w:sz w:val="24"/>
          <w:szCs w:val="24"/>
        </w:rPr>
        <w:t xml:space="preserve">актичні заняття з використанням відеоматеріалів та наочних посібників. Майстри виробничого навчання, які проводять навчання, повинні мати фахову спеціальну підготовку з питань пожежної безпеки та є досвідченними педагогами з викладання даної спеціальності </w:t>
      </w:r>
      <w:r>
        <w:rPr>
          <w:rFonts w:ascii="Times New Roman" w:hAnsi="Times New Roman" w:cs="Times New Roman"/>
          <w:b/>
          <w:bCs/>
          <w:i/>
          <w:iCs/>
          <w:color w:val="000000"/>
          <w:sz w:val="24"/>
          <w:szCs w:val="24"/>
        </w:rPr>
        <w:t xml:space="preserve">(надати гарантійний лист)</w:t>
      </w:r>
      <w:r/>
    </w:p>
    <w:p>
      <w:pPr>
        <w:ind w:firstLine="709"/>
        <w:jc w:val="both"/>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По можливост</w:t>
      </w:r>
      <w:r>
        <w:rPr>
          <w:rFonts w:ascii="Times New Roman" w:hAnsi="Times New Roman" w:cs="Times New Roman"/>
          <w:color w:val="000000"/>
          <w:sz w:val="24"/>
          <w:szCs w:val="24"/>
        </w:rPr>
        <w:t xml:space="preserve">і, до викладання у групах мають запрошуватись представники департаменту державного нагляду (контролю) у сфері пожежної, техногенної безпеки та цивільного захисту ДСНС України, які беруть активну участь у реформуванні системи пожежної, техногенної безпеки. </w:t>
      </w:r>
      <w:r/>
    </w:p>
    <w:p>
      <w:pPr>
        <w:ind w:firstLine="567"/>
        <w:jc w:val="both"/>
        <w:spacing w:after="0" w:line="240" w:lineRule="auto"/>
        <w:rPr>
          <w:rFonts w:ascii="Times New Roman" w:hAnsi="Times New Roman" w:cs="Times New Roman"/>
          <w:b/>
          <w:bCs/>
          <w:i/>
          <w:iCs/>
          <w:color w:val="000000"/>
          <w:sz w:val="24"/>
          <w:szCs w:val="24"/>
        </w:rPr>
      </w:pPr>
      <w:r>
        <w:rPr>
          <w:rFonts w:ascii="Times New Roman" w:hAnsi="Times New Roman" w:cs="Times New Roman"/>
          <w:color w:val="000000"/>
          <w:sz w:val="24"/>
          <w:szCs w:val="24"/>
        </w:rPr>
        <w:t xml:space="preserve">Після завершення навчання повинна бути організована перевірка знань у комісії, до складу якої залучаються представники ДСНС України. Результати перевірки знань оформлюються протоколом. У</w:t>
      </w:r>
      <w:r>
        <w:rPr>
          <w:rFonts w:ascii="Times New Roman" w:hAnsi="Times New Roman" w:cs="Times New Roman"/>
          <w:color w:val="000000"/>
          <w:sz w:val="24"/>
          <w:szCs w:val="24"/>
        </w:rPr>
        <w:t xml:space="preserve"> разі успішного проходження слухачами перевірки знань повинно бути видане посвідчення про проходження навчання та перевірку знань з питань пожежної безпеки за реєстраційним номером, затвердженим ДСНС України згідно наказу ДСНС України від 30.01.2015 № 49. </w:t>
      </w:r>
      <w:r>
        <w:rPr>
          <w:rFonts w:ascii="Times New Roman" w:hAnsi="Times New Roman" w:cs="Times New Roman"/>
          <w:b/>
          <w:bCs/>
          <w:i/>
          <w:iCs/>
          <w:color w:val="000000"/>
          <w:sz w:val="24"/>
          <w:szCs w:val="24"/>
        </w:rPr>
        <w:t xml:space="preserve">(надати гарантійний лист)</w:t>
      </w:r>
      <w:r/>
    </w:p>
    <w:p>
      <w:pPr>
        <w:ind w:right="22" w:firstLine="567"/>
        <w:jc w:val="both"/>
        <w:spacing w:after="0" w:line="240" w:lineRule="auto"/>
        <w:tabs>
          <w:tab w:val="left" w:pos="142" w:leader="none"/>
          <w:tab w:val="left" w:pos="1276"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rPr>
        <w:t xml:space="preserve">Після надання Послуг Виконавець надає Замовникові наступні документи :</w:t>
      </w:r>
      <w:r/>
    </w:p>
    <w:p>
      <w:pPr>
        <w:ind w:right="22" w:firstLine="567"/>
        <w:jc w:val="both"/>
        <w:spacing w:after="0" w:line="240" w:lineRule="auto"/>
        <w:tabs>
          <w:tab w:val="left" w:pos="993" w:leader="none"/>
          <w:tab w:val="left" w:pos="1276"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-акт наданих послуг;</w:t>
      </w:r>
      <w:r/>
    </w:p>
    <w:p>
      <w:pPr>
        <w:ind w:right="22" w:firstLine="567"/>
        <w:jc w:val="both"/>
        <w:spacing w:after="0" w:line="240" w:lineRule="auto"/>
        <w:tabs>
          <w:tab w:val="left" w:pos="993" w:leader="none"/>
          <w:tab w:val="left" w:pos="1276"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-протокол (витяг з протоколу) засідання комісії з перевірки знань за Програмою проведення спеціального навчання (</w:t>
      </w:r>
      <w:r>
        <w:rPr>
          <w:rFonts w:ascii="Times New Roman" w:hAnsi="Times New Roman" w:cs="Times New Roman"/>
          <w:sz w:val="24"/>
          <w:szCs w:val="24"/>
          <w:shd w:val="clear" w:color="auto" w:fill="ffffff"/>
        </w:rPr>
        <w:t xml:space="preserve">пожежно</w:t>
      </w:r>
      <w:r>
        <w:rPr>
          <w:rFonts w:ascii="Times New Roman" w:hAnsi="Times New Roman" w:cs="Times New Roman"/>
          <w:sz w:val="24"/>
          <w:szCs w:val="24"/>
          <w:shd w:val="clear" w:color="auto" w:fill="ffffff"/>
        </w:rPr>
        <w:t xml:space="preserve">-технічний мінімум) для працівників, зайнятих на роботах з підвищеною пожежною небезпекою.</w:t>
      </w:r>
      <w:r/>
    </w:p>
    <w:p>
      <w:pPr>
        <w:ind w:right="22" w:firstLine="567"/>
        <w:jc w:val="both"/>
        <w:spacing w:after="0" w:line="240" w:lineRule="auto"/>
        <w:tabs>
          <w:tab w:val="left" w:pos="993" w:leader="none"/>
          <w:tab w:val="left" w:pos="1276"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документ (сертифікат або посвідчення, або свідоцтво)  про проходження навчання за Програмою проведення спеціального навчання (</w:t>
      </w:r>
      <w:r>
        <w:rPr>
          <w:rFonts w:ascii="Times New Roman" w:hAnsi="Times New Roman" w:cs="Times New Roman"/>
          <w:sz w:val="24"/>
          <w:szCs w:val="24"/>
          <w:shd w:val="clear" w:color="auto" w:fill="ffffff"/>
        </w:rPr>
        <w:t xml:space="preserve">пожежно</w:t>
      </w:r>
      <w:r>
        <w:rPr>
          <w:rFonts w:ascii="Times New Roman" w:hAnsi="Times New Roman" w:cs="Times New Roman"/>
          <w:sz w:val="24"/>
          <w:szCs w:val="24"/>
          <w:shd w:val="clear" w:color="auto" w:fill="ffffff"/>
        </w:rPr>
        <w:t xml:space="preserve">-технічний мінімум) для працівників, зайнятих на роботах з підвищеною пожежною небезпекою.</w:t>
      </w:r>
      <w:r/>
    </w:p>
    <w:p>
      <w:pPr>
        <w:ind w:right="-1"/>
        <w:jc w:val="both"/>
        <w:spacing w:after="0" w:line="240" w:lineRule="auto"/>
        <w:widowControl w:val="off"/>
        <w:rPr>
          <w:rFonts w:ascii="Times New Roman" w:hAnsi="Times New Roman" w:cs="Times New Roman"/>
          <w:b/>
          <w:bCs/>
          <w:i/>
          <w:iCs/>
          <w:sz w:val="24"/>
          <w:szCs w:val="24"/>
          <w:shd w:val="clear" w:color="auto" w:fill="ffffff"/>
        </w:rPr>
      </w:pPr>
      <w:r>
        <w:rPr>
          <w:rFonts w:ascii="Times New Roman" w:hAnsi="Times New Roman" w:cs="Times New Roman"/>
          <w:sz w:val="24"/>
          <w:szCs w:val="24"/>
          <w:shd w:val="clear" w:color="auto" w:fill="ffffff"/>
        </w:rPr>
        <w:t xml:space="preserve">Виконавець має бути внесений до Переліку підприємств, установ та організацій України, які проводять навчання з питань пожежної безпеки </w:t>
      </w:r>
      <w:r>
        <w:rPr>
          <w:rFonts w:ascii="Times New Roman" w:hAnsi="Times New Roman" w:cs="Times New Roman"/>
          <w:b/>
          <w:bCs/>
          <w:i/>
          <w:iCs/>
          <w:sz w:val="24"/>
          <w:szCs w:val="24"/>
          <w:shd w:val="clear" w:color="auto" w:fill="ffffff"/>
        </w:rPr>
        <w:t xml:space="preserve">(надати гарантійний лист).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11 966,00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одинадцять тисяч дев’ятсот шістдесят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zakon.rada.gov.ua/laws/show/5403-17" TargetMode="External"/><Relationship Id="rId12" Type="http://schemas.openxmlformats.org/officeDocument/2006/relationships/hyperlink" Target="https://zakon.rada.gov.ua/laws/show/444-2013-%D0%BF" TargetMode="External"/><Relationship Id="rId13" Type="http://schemas.openxmlformats.org/officeDocument/2006/relationships/hyperlink" Target="https://zakon.rada.gov.ua/laws/show/z0108-2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159</cp:revision>
  <dcterms:created xsi:type="dcterms:W3CDTF">2022-11-01T12:47:00Z</dcterms:created>
  <dcterms:modified xsi:type="dcterms:W3CDTF">2024-04-29T10:53:02Z</dcterms:modified>
</cp:coreProperties>
</file>