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40" w:lineRule="auto"/>
        <w:widowControl w:val="o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after="0" w:line="240" w:lineRule="auto"/>
        <w:widowControl w:val="o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ОБҐРУНТУВАННЯ ТЕХНІЧНИХ ТА ЯКІСНИХ ХАРАКТЕРИСТИК ПРЕДМЕТА ЗАКУПІВЛІ, РОЗМІРУ БЮДЖЕТНОГО ПРИЗНАЧЕННЯ, ОЧІКУВАНОЇ ВАРТОСТІ ПРЕДМЕТА ЗАКУПІВЛІ</w:t>
      </w:r>
      <w:r/>
    </w:p>
    <w:p>
      <w:pPr>
        <w:jc w:val="center"/>
        <w:spacing w:after="0" w:line="240" w:lineRule="auto"/>
        <w:widowControl w:val="o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after="0" w:line="24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(відповідно до пункту 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</w:t>
      </w:r>
      <w:r>
        <w:rPr>
          <w:rFonts w:ascii="Times New Roman" w:hAnsi="Times New Roman" w:cs="Times New Roman"/>
          <w:sz w:val="24"/>
          <w:szCs w:val="24"/>
        </w:rPr>
        <w:t xml:space="preserve"> постанови КМУ від 11.10.2016 № 710 «Про ефективне використання державних коштів» (зі змінами))</w:t>
      </w:r>
      <w:r/>
    </w:p>
    <w:p>
      <w:pPr>
        <w:jc w:val="center"/>
        <w:spacing w:after="0" w:line="24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Найменування, місцезнаходження та ідентифікаційний код замовника в Єдиному державному реєстрі юридичних осіб, фізичних осіб-підприємців та громадських формувань, його категорія: </w:t>
      </w:r>
      <w:r>
        <w:rPr>
          <w:rFonts w:ascii="Times New Roman" w:hAnsi="Times New Roman" w:cs="Times New Roman"/>
          <w:sz w:val="24"/>
          <w:szCs w:val="24"/>
        </w:rPr>
        <w:t xml:space="preserve">ДЕРЖАВНА УСТАНОВА "ЦЕНТР ІНФРАСТРУКТУРИ ТА ТЕХНОЛОГІЙ МІНІСТЕРСТВА ВНУТРІШНІХ СПРАВ УКРАЇНИ"; 03151, Україна, м. Київ, вул. Володимира </w:t>
      </w:r>
      <w:r>
        <w:rPr>
          <w:rFonts w:ascii="Times New Roman" w:hAnsi="Times New Roman" w:cs="Times New Roman"/>
          <w:sz w:val="24"/>
          <w:szCs w:val="24"/>
        </w:rPr>
        <w:t xml:space="preserve">Сікевича</w:t>
      </w:r>
      <w:r>
        <w:rPr>
          <w:rFonts w:ascii="Times New Roman" w:hAnsi="Times New Roman" w:cs="Times New Roman"/>
          <w:sz w:val="24"/>
          <w:szCs w:val="24"/>
        </w:rPr>
        <w:t xml:space="preserve">, 28; категорія замовника – бюджетна неприбуткова установа. </w:t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pStyle w:val="681"/>
        <w:jc w:val="both"/>
        <w:spacing w:before="0" w:beforeAutospacing="0" w:after="0" w:afterAutospacing="0"/>
        <w:shd w:val="clear" w:color="auto" w:fill="ffffff" w:themeFill="background1"/>
        <w:rPr>
          <w:color w:val="585858"/>
          <w:sz w:val="28"/>
          <w:szCs w:val="28"/>
          <w:u w:val="single"/>
        </w:rPr>
      </w:pPr>
      <w:r>
        <w:rPr>
          <w:sz w:val="24"/>
          <w:szCs w:val="24"/>
        </w:rPr>
        <w:t xml:space="preserve">2</w:t>
      </w:r>
      <w:r>
        <w:rPr>
          <w:sz w:val="24"/>
          <w:szCs w:val="24"/>
        </w:rPr>
        <w:t xml:space="preserve">. Назва предм</w:t>
      </w:r>
      <w:r>
        <w:rPr>
          <w:sz w:val="24"/>
          <w:szCs w:val="24"/>
        </w:rPr>
        <w:t xml:space="preserve">ета закупівлі із зазначенням коду за Єдиним закупівельним словником (у разі поділу на лоти такі відомості повинні зазначатися стосовно кожного лота) та назви відповідних класифікаторів предмета закупівлі і частин предмета закупівлі (лотів) (за наявності): </w:t>
      </w:r>
      <w:r>
        <w:rPr>
          <w:b w:val="0"/>
          <w:bCs w:val="0"/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 xml:space="preserve">Закупівля офісних меблів за кодом CPV за ЄЗС ДК 021:2015: 39130000-2 Офісні меблі</w:t>
      </w:r>
      <w:r>
        <w:rPr>
          <w:b w:val="0"/>
          <w:bCs w:val="0"/>
          <w:sz w:val="24"/>
          <w:szCs w:val="24"/>
        </w:rPr>
        <w:t xml:space="preserve">.</w:t>
      </w:r>
      <w:r/>
    </w:p>
    <w:p>
      <w:pPr>
        <w:pStyle w:val="693"/>
        <w:ind w:left="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.</w:t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Ідентифікатор закупівлі: — </w:t>
      </w:r>
      <w:r>
        <w:rPr>
          <w:rFonts w:ascii="Times New Roman" w:hAnsi="Times New Roman" w:cs="Times New Roman"/>
          <w:sz w:val="24"/>
          <w:szCs w:val="24"/>
        </w:rPr>
        <w:t xml:space="preserve">UA-2023-0</w:t>
      </w:r>
      <w:r>
        <w:rPr>
          <w:rFonts w:ascii="Times New Roman" w:hAnsi="Times New Roman" w:cs="Times New Roman"/>
          <w:sz w:val="24"/>
          <w:szCs w:val="24"/>
        </w:rPr>
        <w:t xml:space="preserve">4</w:t>
      </w:r>
      <w:r>
        <w:rPr>
          <w:rFonts w:ascii="Times New Roman" w:hAnsi="Times New Roman" w:cs="Times New Roman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8</w:t>
      </w:r>
      <w:r>
        <w:rPr>
          <w:rFonts w:ascii="Times New Roman" w:hAnsi="Times New Roman" w:cs="Times New Roman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010243</w:t>
      </w:r>
      <w:r>
        <w:rPr>
          <w:rFonts w:ascii="Times New Roman" w:hAnsi="Times New Roman" w:cs="Times New Roman"/>
          <w:sz w:val="24"/>
          <w:szCs w:val="24"/>
        </w:rPr>
        <w:t xml:space="preserve">-а</w:t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lang w:eastAsia="ru-RU"/>
        </w:rPr>
        <w:t xml:space="preserve">4. Обґрунтування технічних та якісних характеристик предмета закупівлі</w:t>
      </w:r>
      <w:r>
        <w:rPr>
          <w:rFonts w:ascii="Times New Roman" w:hAnsi="Times New Roman" w:eastAsia="Times New Roman" w:cs="Times New Roman"/>
          <w:bCs/>
          <w:sz w:val="24"/>
          <w:lang w:eastAsia="ru-RU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 xml:space="preserve">Закупівля офісних меблів</w:t>
      </w:r>
      <w:r/>
    </w:p>
    <w:p>
      <w:pPr>
        <w:ind w:firstLine="357"/>
        <w:jc w:val="center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/>
      <w:bookmarkStart w:id="0" w:name="_Hlk133583335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ТЕХНІЧНІ ВИМОГИ</w:t>
      </w:r>
      <w:r/>
    </w:p>
    <w:p>
      <w:pPr>
        <w:ind w:firstLine="357"/>
        <w:jc w:val="center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</w:r>
      <w:r/>
    </w:p>
    <w:tbl>
      <w:tblPr>
        <w:tblStyle w:val="687"/>
        <w:tblW w:w="9634" w:type="dxa"/>
        <w:tblLook w:val="04A0" w:firstRow="1" w:lastRow="0" w:firstColumn="1" w:lastColumn="0" w:noHBand="0" w:noVBand="1"/>
      </w:tblPr>
      <w:tblGrid>
        <w:gridCol w:w="562"/>
        <w:gridCol w:w="5670"/>
        <w:gridCol w:w="1701"/>
        <w:gridCol w:w="1701"/>
      </w:tblGrid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  <w:bCs/>
                <w:lang w:val="ru-RU"/>
              </w:rPr>
            </w:pPr>
            <w:r>
              <w:rPr>
                <w:rFonts w:eastAsia="Times New Roman"/>
                <w:b/>
                <w:bCs/>
              </w:rPr>
              <w:t xml:space="preserve">№ п/п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Назва системи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Одиниця виміру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Кількість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9"/>
              <w:jc w:val="both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mallCaps/>
                <w:color w:val="000000"/>
                <w:lang w:eastAsia="ru-RU"/>
              </w:rPr>
              <w:t xml:space="preserve">Комплект меблів вестибюль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/>
              </w:rPr>
              <w:t xml:space="preserve">шт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9"/>
              <w:jc w:val="both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mallCaps/>
                <w:color w:val="000000"/>
                <w:lang w:eastAsia="ru-RU"/>
              </w:rPr>
              <w:t xml:space="preserve">Комплект меблів гардероб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/>
              </w:rPr>
              <w:t xml:space="preserve">шт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9"/>
              <w:jc w:val="both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mallCaps/>
                <w:color w:val="000000"/>
                <w:lang w:eastAsia="ru-RU"/>
              </w:rPr>
              <w:t xml:space="preserve">Комплект меблів зона моніторингу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  <w:lang w:val="en-US"/>
              </w:rPr>
            </w:pPr>
            <w:r>
              <w:rPr>
                <w:rFonts w:eastAsia="Times New Roman"/>
                <w:b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  <w:lang w:val="ru-RU"/>
              </w:rPr>
            </w:pPr>
            <w:r>
              <w:rPr>
                <w:rFonts w:eastAsia="Times New Roman"/>
                <w:b/>
              </w:rPr>
              <w:t xml:space="preserve">шт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9"/>
              <w:jc w:val="both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mallCaps/>
                <w:color w:val="000000"/>
                <w:lang w:eastAsia="ru-RU"/>
              </w:rPr>
              <w:t xml:space="preserve">Комплект меблів кімната відпочинку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шт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9"/>
              <w:jc w:val="both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mallCaps/>
                <w:color w:val="000000"/>
                <w:lang w:eastAsia="ru-RU"/>
              </w:rPr>
              <w:t xml:space="preserve">Комплект меблів кімната нарад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шт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9"/>
              <w:jc w:val="both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mallCaps/>
                <w:color w:val="000000"/>
                <w:lang w:eastAsia="ru-RU"/>
              </w:rPr>
              <w:t xml:space="preserve">Комплект меблів кімната для прийому їжі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шт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9"/>
              <w:jc w:val="both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mallCaps/>
                <w:color w:val="000000"/>
                <w:lang w:eastAsia="ru-RU"/>
              </w:rPr>
              <w:t xml:space="preserve">Комплект меблів кімната охорони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шт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9"/>
              <w:jc w:val="both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mallCaps/>
                <w:color w:val="000000"/>
                <w:lang w:eastAsia="ru-RU"/>
              </w:rPr>
              <w:t xml:space="preserve">Комплект меблів кімната  прибиральників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шт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9"/>
              <w:jc w:val="both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mallCaps/>
                <w:color w:val="000000"/>
                <w:lang w:eastAsia="ru-RU"/>
              </w:rPr>
              <w:t xml:space="preserve">Комплект меблів конференц зал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шт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10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9"/>
              <w:jc w:val="both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mallCaps/>
                <w:color w:val="000000"/>
                <w:lang w:eastAsia="ru-RU"/>
              </w:rPr>
              <w:t xml:space="preserve">Комплект меблів кримінальний аналіз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шт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11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9"/>
              <w:jc w:val="both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mallCaps/>
                <w:color w:val="000000"/>
                <w:lang w:eastAsia="ru-RU"/>
              </w:rPr>
              <w:t xml:space="preserve">Комплект меблів для </w:t>
            </w:r>
            <w:r>
              <w:rPr>
                <w:rFonts w:eastAsia="Times New Roman"/>
                <w:b/>
                <w:smallCaps/>
                <w:color w:val="000000"/>
                <w:lang w:eastAsia="ru-RU"/>
              </w:rPr>
              <w:t xml:space="preserve">лаунчзони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шт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12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9"/>
              <w:jc w:val="both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mallCaps/>
                <w:color w:val="000000"/>
                <w:lang w:eastAsia="ru-RU"/>
              </w:rPr>
              <w:t xml:space="preserve">Комплект меблів для міжвідомча зона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шт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13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9"/>
              <w:jc w:val="both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mallCaps/>
                <w:color w:val="000000"/>
                <w:lang w:eastAsia="ru-RU"/>
              </w:rPr>
              <w:t xml:space="preserve">Комплект меблів для коридору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шт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14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9"/>
              <w:jc w:val="both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mallCaps/>
                <w:color w:val="000000"/>
                <w:lang w:eastAsia="ru-RU"/>
              </w:rPr>
              <w:t xml:space="preserve">Комплект меблів для </w:t>
            </w:r>
            <w:r>
              <w:rPr>
                <w:rFonts w:eastAsia="Times New Roman"/>
                <w:b/>
                <w:smallCaps/>
                <w:color w:val="000000"/>
              </w:rPr>
              <w:t xml:space="preserve">гардеробу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шт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9"/>
              <w:jc w:val="both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mallCaps/>
                <w:color w:val="000000"/>
                <w:lang w:eastAsia="ru-RU"/>
              </w:rPr>
              <w:t xml:space="preserve">Комплект меблів для </w:t>
            </w:r>
            <w:r>
              <w:rPr>
                <w:rFonts w:eastAsia="Times New Roman"/>
                <w:b/>
                <w:smallCaps/>
                <w:color w:val="000000"/>
              </w:rPr>
              <w:t xml:space="preserve">кабінету №1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шт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16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9"/>
              <w:jc w:val="both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mallCaps/>
                <w:color w:val="000000"/>
                <w:lang w:eastAsia="ru-RU"/>
              </w:rPr>
              <w:t xml:space="preserve">Комплект меблів для </w:t>
            </w:r>
            <w:r>
              <w:rPr>
                <w:rFonts w:eastAsia="Times New Roman"/>
                <w:b/>
                <w:smallCaps/>
                <w:color w:val="000000"/>
              </w:rPr>
              <w:t xml:space="preserve">кабінету №2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шт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17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9"/>
              <w:jc w:val="both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mallCaps/>
                <w:color w:val="000000"/>
                <w:lang w:eastAsia="ru-RU"/>
              </w:rPr>
              <w:t xml:space="preserve">Комплект меблів для</w:t>
            </w:r>
            <w:r>
              <w:rPr>
                <w:rFonts w:eastAsia="Times New Roman"/>
                <w:b/>
                <w:smallCaps/>
                <w:color w:val="000000"/>
              </w:rPr>
              <w:t xml:space="preserve"> служби 112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шт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18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9"/>
              <w:jc w:val="both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mallCaps/>
                <w:color w:val="000000"/>
                <w:lang w:eastAsia="ru-RU"/>
              </w:rPr>
              <w:t xml:space="preserve">Комплект меблів </w:t>
            </w:r>
            <w:r>
              <w:rPr>
                <w:rFonts w:eastAsia="Times New Roman"/>
                <w:b/>
                <w:smallCaps/>
                <w:color w:val="000000"/>
              </w:rPr>
              <w:t xml:space="preserve">кімната навчань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шт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19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9"/>
              <w:jc w:val="both"/>
              <w:tabs>
                <w:tab w:val="left" w:pos="1200" w:leader="none"/>
              </w:tabs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mallCaps/>
                <w:color w:val="000000"/>
                <w:lang w:eastAsia="ru-RU"/>
              </w:rPr>
              <w:t xml:space="preserve">Комплект меблів </w:t>
            </w:r>
            <w:r>
              <w:rPr>
                <w:rFonts w:eastAsia="Times New Roman"/>
                <w:b/>
                <w:smallCaps/>
                <w:color w:val="000000"/>
              </w:rPr>
              <w:t xml:space="preserve">для кімнати відпочинку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шт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20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9"/>
              <w:jc w:val="both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mallCaps/>
                <w:color w:val="000000"/>
                <w:lang w:eastAsia="ru-RU"/>
              </w:rPr>
              <w:t xml:space="preserve">Комплект меблів </w:t>
            </w:r>
            <w:r>
              <w:rPr>
                <w:rFonts w:eastAsia="Times New Roman"/>
                <w:b/>
                <w:smallCaps/>
                <w:color w:val="000000"/>
              </w:rPr>
              <w:t xml:space="preserve">для кімнати обслуговуючого персоналу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шт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21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9"/>
              <w:jc w:val="both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mallCaps/>
                <w:color w:val="000000"/>
                <w:lang w:eastAsia="ru-RU"/>
              </w:rPr>
              <w:t xml:space="preserve">Комплект меблів </w:t>
            </w:r>
            <w:r>
              <w:rPr>
                <w:rFonts w:eastAsia="Times New Roman"/>
                <w:b/>
                <w:smallCaps/>
                <w:color w:val="000000"/>
              </w:rPr>
              <w:t xml:space="preserve">лаунж</w:t>
            </w:r>
            <w:r>
              <w:rPr>
                <w:rFonts w:eastAsia="Times New Roman"/>
                <w:b/>
                <w:smallCaps/>
                <w:color w:val="000000"/>
              </w:rPr>
              <w:t xml:space="preserve">-зона 3й поверх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шт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22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9"/>
              <w:jc w:val="both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mallCaps/>
                <w:color w:val="000000"/>
              </w:rPr>
              <w:t xml:space="preserve">Комплект тумб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шт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23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9"/>
              <w:jc w:val="both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mallCaps/>
                <w:color w:val="000000"/>
              </w:rPr>
              <w:t xml:space="preserve">Комплект меблів робоча зона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шт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24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9"/>
              <w:jc w:val="both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mallCaps/>
                <w:color w:val="000000"/>
                <w:lang w:eastAsia="ru-RU"/>
              </w:rPr>
              <w:t xml:space="preserve">Комплект меблів для </w:t>
            </w:r>
            <w:r>
              <w:rPr>
                <w:rFonts w:eastAsia="Times New Roman"/>
                <w:b/>
                <w:smallCaps/>
                <w:color w:val="000000"/>
                <w:lang w:eastAsia="ru-RU"/>
              </w:rPr>
              <w:t xml:space="preserve">лаунж</w:t>
            </w:r>
            <w:r>
              <w:rPr>
                <w:rFonts w:eastAsia="Times New Roman"/>
                <w:b/>
                <w:smallCaps/>
                <w:color w:val="000000"/>
                <w:lang w:eastAsia="ru-RU"/>
              </w:rPr>
              <w:t xml:space="preserve">-зони 2й поверх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шт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25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9"/>
              <w:jc w:val="both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mallCaps/>
                <w:color w:val="000000"/>
                <w:lang w:eastAsia="ru-RU"/>
              </w:rPr>
              <w:t xml:space="preserve">Комплект меблів для приймальні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шт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26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89"/>
              <w:jc w:val="both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mallCaps/>
                <w:color w:val="000000"/>
                <w:lang w:eastAsia="ru-RU"/>
              </w:rPr>
              <w:t xml:space="preserve">Комплект меблів для РСО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89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шт</w:t>
            </w:r>
            <w:r/>
          </w:p>
        </w:tc>
      </w:tr>
    </w:tbl>
    <w:p>
      <w:pPr>
        <w:pStyle w:val="689"/>
        <w:jc w:val="both"/>
        <w:spacing w:after="0" w:line="240" w:lineRule="auto"/>
        <w:rPr>
          <w:rFonts w:eastAsia="Times New Roman"/>
          <w:b/>
          <w:bCs/>
          <w:i/>
          <w:iCs/>
          <w:lang w:eastAsia="ru-RU"/>
        </w:rPr>
      </w:pPr>
      <w:r>
        <w:rPr>
          <w:rFonts w:eastAsia="Times New Roman"/>
          <w:b/>
          <w:bCs/>
          <w:i/>
          <w:iCs/>
          <w:lang w:eastAsia="ru-RU"/>
        </w:rPr>
      </w:r>
      <w:r/>
    </w:p>
    <w:p>
      <w:pPr>
        <w:pStyle w:val="689"/>
        <w:jc w:val="both"/>
        <w:spacing w:after="0" w:line="240" w:lineRule="auto"/>
        <w:rPr>
          <w:rFonts w:eastAsia="Times New Roman"/>
          <w:b/>
          <w:bCs/>
          <w:i/>
          <w:iCs/>
          <w:lang w:eastAsia="ru-RU"/>
        </w:rPr>
      </w:pPr>
      <w:r>
        <w:rPr>
          <w:rFonts w:eastAsia="Times New Roman"/>
          <w:b/>
          <w:bCs/>
          <w:i/>
          <w:iCs/>
          <w:lang w:eastAsia="ru-RU"/>
        </w:rPr>
        <w:t xml:space="preserve">У ціну мають бути включені прямі, загальновиробничі та адміністративні витрати з урахуванням витрат, у тому ч</w:t>
      </w:r>
      <w:r>
        <w:rPr>
          <w:rFonts w:eastAsia="Times New Roman"/>
          <w:b/>
          <w:bCs/>
          <w:i/>
          <w:iCs/>
          <w:lang w:eastAsia="ru-RU"/>
        </w:rPr>
        <w:t xml:space="preserve">ислі, але не виключно: транспортні витрати, доплати працівникам у зв’язку з втратою часу в дорозі, зв’язок, страхування, спецзасоби, а також економічно обґрунтований прибуток, який Постачальник планує отримати в результаті продажу, кошти на покриття ризикі</w:t>
      </w:r>
      <w:r>
        <w:rPr>
          <w:rFonts w:eastAsia="Times New Roman"/>
          <w:b/>
          <w:bCs/>
          <w:i/>
          <w:iCs/>
          <w:lang w:eastAsia="ru-RU"/>
        </w:rPr>
        <w:t xml:space="preserve">в та/або додаткових витрат, пов’язаних з інфляційними процесами, усі податки і збори, обов’язкові платежі, що сплачуються або мають бути сплачені Постачальником для поставки Товару, зокрема податок на додану вартість, інші витрати, необхідні для виконання </w:t>
      </w:r>
      <w:r>
        <w:rPr>
          <w:rFonts w:eastAsia="Times New Roman"/>
          <w:b/>
          <w:bCs/>
          <w:i/>
          <w:iCs/>
          <w:lang w:eastAsia="ru-RU"/>
        </w:rPr>
        <w:t xml:space="preserve">проєкту</w:t>
      </w:r>
      <w:r>
        <w:rPr>
          <w:rFonts w:eastAsia="Times New Roman"/>
          <w:b/>
          <w:bCs/>
          <w:i/>
          <w:iCs/>
          <w:lang w:eastAsia="ru-RU"/>
        </w:rPr>
        <w:t xml:space="preserve"> Договору до моменту його повного завершення</w:t>
      </w:r>
      <w:r>
        <w:rPr>
          <w:rFonts w:eastAsia="Times New Roman"/>
          <w:b/>
          <w:bCs/>
          <w:i/>
          <w:iCs/>
          <w:lang w:eastAsia="uk-UA"/>
        </w:rPr>
        <w:t xml:space="preserve">.</w:t>
      </w:r>
      <w:r/>
    </w:p>
    <w:p>
      <w:pPr>
        <w:pStyle w:val="689"/>
        <w:ind w:firstLine="567"/>
        <w:jc w:val="both"/>
        <w:spacing w:after="0" w:line="240" w:lineRule="auto"/>
        <w:rPr>
          <w:rFonts w:eastAsia="Times New Roman"/>
          <w:color w:val="000000" w:themeColor="text1"/>
          <w:shd w:val="clear" w:color="auto" w:fill="ffffff"/>
        </w:rPr>
      </w:pPr>
      <w:r/>
      <w:bookmarkStart w:id="1" w:name="_Hlk131598067"/>
      <w:r>
        <w:rPr>
          <w:rFonts w:eastAsia="Times New Roman"/>
          <w:color w:val="000000" w:themeColor="text1"/>
          <w:shd w:val="clear" w:color="auto" w:fill="ffffff"/>
          <w:lang w:eastAsia="uk-UA"/>
        </w:rPr>
        <w:t xml:space="preserve">1. Товар повинен постачатись новим в упаковці та з маркуванням виробника, а також повинна бути в наявності технічна документація, яка входить до комплекту постачання фірми-виробника. 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eastAsia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2. У разі постачання неякісного Товару, Постачальник забезпечує заміну неякісного Товару якісним за власний рахунок при пред’явлені Покупцем не пізніше 7 робочих днів після отримання Товару.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3. Наявність заявлених Покупцем недоліків та причини їх виникнення повинно встановлюватись актом обстеження технічного стану Товару, який обов’язково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укладається між Сторонами і є підставою для усунення Постачальником недоліків Товару у термін, що узгоджується за домовленістю Сторін. Акт обстеження технічного стану складається сервісним (технічним) центром Постачальника за участю представника Покупця. 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Виконання постачання повинно здійснюватися у відповідно до діючих нормативно-правових документів та умов цього </w:t>
      </w:r>
      <w:r>
        <w:rPr>
          <w:rFonts w:ascii="Times New Roman" w:hAnsi="Times New Roman" w:cs="Times New Roman"/>
          <w:sz w:val="24"/>
          <w:szCs w:val="24"/>
        </w:rPr>
        <w:t xml:space="preserve">проєкту</w:t>
      </w:r>
      <w:r>
        <w:rPr>
          <w:rFonts w:ascii="Times New Roman" w:hAnsi="Times New Roman" w:cs="Times New Roman"/>
          <w:sz w:val="24"/>
          <w:szCs w:val="24"/>
        </w:rPr>
        <w:t xml:space="preserve"> Договору.</w:t>
      </w:r>
      <w:bookmarkStart w:id="2" w:name="_Hlk131682113"/>
      <w:r/>
      <w:bookmarkEnd w:id="1"/>
      <w:r/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Надати у складі пропозиції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копію чинної ліцензії </w:t>
      </w:r>
      <w:r>
        <w:rPr>
          <w:rFonts w:ascii="Times New Roman" w:hAnsi="Times New Roman" w:cs="Times New Roman"/>
          <w:sz w:val="24"/>
          <w:szCs w:val="24"/>
        </w:rPr>
        <w:t xml:space="preserve">або документа дозвільного характеру (у разі їх наявності) на провадження певного виду господарської діяльності, якщо отримання дозволу або ліцензії на провадження такого виду діяльності передбачено законом.</w:t>
      </w:r>
      <w:bookmarkEnd w:id="2"/>
      <w:r>
        <w:rPr>
          <w:rFonts w:ascii="Times New Roman" w:hAnsi="Times New Roman" w:cs="Times New Roman"/>
          <w:sz w:val="24"/>
          <w:szCs w:val="24"/>
        </w:rPr>
        <w:t xml:space="preserve"> </w:t>
      </w:r>
      <w:r/>
    </w:p>
    <w:p>
      <w:pPr>
        <w:pStyle w:val="685"/>
        <w:ind w:left="0"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ar-S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Гарантійні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зобов’язання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всіх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найменувань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повинні</w:t>
      </w:r>
      <w:r>
        <w:rPr>
          <w:rFonts w:ascii="Times New Roman" w:hAnsi="Times New Roman" w:cs="Times New Roman"/>
          <w:sz w:val="24"/>
          <w:szCs w:val="24"/>
        </w:rPr>
        <w:t xml:space="preserve"> бути не </w:t>
      </w:r>
      <w:r>
        <w:rPr>
          <w:rFonts w:ascii="Times New Roman" w:hAnsi="Times New Roman" w:cs="Times New Roman"/>
          <w:sz w:val="24"/>
          <w:szCs w:val="24"/>
        </w:rPr>
        <w:t xml:space="preserve">менше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строків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визначених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технічними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умовами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виробника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даних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товарів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Постачальник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повинен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забезпечити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обслуговування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підтримку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протягом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гарантійного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терміну</w:t>
      </w:r>
      <w:r>
        <w:rPr>
          <w:rFonts w:ascii="Times New Roman" w:hAnsi="Times New Roman" w:cs="Times New Roman"/>
          <w:sz w:val="24"/>
          <w:szCs w:val="24"/>
          <w:lang w:val="uk-UA" w:eastAsia="ar-SA"/>
        </w:rPr>
        <w:t xml:space="preserve">.</w:t>
      </w:r>
      <w:r/>
    </w:p>
    <w:p>
      <w:pPr>
        <w:ind w:firstLine="567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 xml:space="preserve">Вміст формальдегіду в складі плит ДСП, має відповідати класу емісії Е05 </w:t>
      </w:r>
      <w:r/>
    </w:p>
    <w:p>
      <w:pPr>
        <w:ind w:firstLine="567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ДСП з яких виготовляюся меблі, має відповідати стандартам ЄС.</w:t>
      </w:r>
      <w:r/>
    </w:p>
    <w:p>
      <w:pPr>
        <w:ind w:firstLine="567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Для забезпечення своєчасної доставки предметів закупівлі, повинен мати у власності спеціалізований вантажний транспорт.</w:t>
      </w:r>
      <w:r/>
    </w:p>
    <w:p>
      <w:pPr>
        <w:ind w:firstLine="567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Повинен мати власне виробництво корпусних меблів, та наявність у власності (не </w:t>
      </w:r>
      <w:r>
        <w:rPr>
          <w:rFonts w:ascii="Times New Roman" w:hAnsi="Times New Roman" w:cs="Times New Roman"/>
          <w:sz w:val="24"/>
          <w:szCs w:val="24"/>
        </w:rPr>
        <w:t xml:space="preserve">аренда</w:t>
      </w:r>
      <w:r>
        <w:rPr>
          <w:rFonts w:ascii="Times New Roman" w:hAnsi="Times New Roman" w:cs="Times New Roman"/>
          <w:sz w:val="24"/>
          <w:szCs w:val="24"/>
        </w:rPr>
        <w:t xml:space="preserve">) достатньої кількості матеріально технічної бази, обладнання , верстатів, офіційно працевлаштованих працівників. (надати гарантійний лист та підтверджуючі документи).</w:t>
      </w:r>
      <w:r/>
    </w:p>
    <w:p>
      <w:pPr>
        <w:ind w:firstLine="567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Відповідати  вимогам діючого природоохоронного  законодавства, та мати відповідні дозволи (надати гарантійний лист).</w:t>
      </w:r>
      <w:r/>
    </w:p>
    <w:p>
      <w:pPr>
        <w:pStyle w:val="689"/>
        <w:ind w:firstLine="567"/>
        <w:spacing w:after="0" w:line="240" w:lineRule="auto"/>
        <w:rPr>
          <w:rStyle w:val="705"/>
        </w:rPr>
      </w:pPr>
      <w:r>
        <w:t xml:space="preserve">12. </w:t>
      </w:r>
      <w:r>
        <w:rPr>
          <w:rStyle w:val="705"/>
        </w:rPr>
        <w:t xml:space="preserve">Товар, що є предметом закупівлі, постачається у зібраному вигляді, готовим до використання.</w:t>
      </w:r>
      <w:r/>
    </w:p>
    <w:p>
      <w:pPr>
        <w:pStyle w:val="689"/>
        <w:ind w:firstLine="567"/>
        <w:spacing w:after="0" w:line="240" w:lineRule="auto"/>
        <w:rPr>
          <w:rStyle w:val="705"/>
          <w:lang w:eastAsia="ru-RU"/>
        </w:rPr>
      </w:pPr>
      <w:r>
        <w:rPr>
          <w:rStyle w:val="705"/>
        </w:rPr>
        <w:t xml:space="preserve">13. Закупівля проводиться по КЕКВ 3110.</w:t>
      </w:r>
      <w:r/>
    </w:p>
    <w:p>
      <w:pPr>
        <w:pStyle w:val="685"/>
        <w:ind w:left="0" w:firstLine="567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uk-UA"/>
        </w:rPr>
      </w:pPr>
      <w:r>
        <w:rPr>
          <w:rFonts w:ascii="Times New Roman" w:hAnsi="Times New Roman" w:eastAsia="Times New Roman" w:cs="Times New Roman"/>
          <w:sz w:val="24"/>
          <w:szCs w:val="24"/>
          <w:lang w:val="uk-UA"/>
        </w:rPr>
      </w:r>
      <w:r/>
    </w:p>
    <w:p>
      <w:pPr>
        <w:pStyle w:val="685"/>
        <w:ind w:left="0" w:firstLine="567"/>
        <w:jc w:val="center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 xml:space="preserve">СПЕЦИФІКАЦІЯ (у файлі «Додаток 5.1, Додаток 5.2, Додаток 5.3):</w:t>
      </w:r>
      <w:r/>
    </w:p>
    <w:p>
      <w:pPr>
        <w:pStyle w:val="685"/>
        <w:ind w:left="0" w:firstLine="567"/>
        <w:jc w:val="center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</w:r>
      <w:bookmarkEnd w:id="0"/>
      <w:r/>
    </w:p>
    <w:p>
      <w:pPr>
        <w:ind w:firstLine="263"/>
        <w:jc w:val="both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 разі, якщо у цій тендерній документації (у тому числі у технічній специфікації) міститься посилання:</w:t>
      </w:r>
      <w:r/>
    </w:p>
    <w:p>
      <w:pPr>
        <w:ind w:firstLine="263"/>
        <w:jc w:val="both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на стандартні характеристики, технічні регламенти та умови, вимоги, умовні позначення та термінологію, пов’язані з товарами, роботами чи послугами, що закуповуються, передбачені існуючими міжнародними, європейським</w:t>
      </w:r>
      <w:r>
        <w:rPr>
          <w:rFonts w:ascii="Times New Roman" w:hAnsi="Times New Roman" w:cs="Times New Roman"/>
          <w:i/>
          <w:sz w:val="24"/>
          <w:szCs w:val="24"/>
        </w:rPr>
        <w:t xml:space="preserve">и стандартами, іншими спільними технічними європейськими нормами, іншими технічними еталонними системами, визнаними європейськими органами зі стандартизації або національними стандартами, нормами та правилами – вважати, що міститься вираз «або еквівалент»;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на ко</w:t>
      </w:r>
      <w:r>
        <w:rPr>
          <w:rFonts w:ascii="Times New Roman" w:hAnsi="Times New Roman" w:cs="Times New Roman"/>
          <w:i/>
          <w:sz w:val="24"/>
          <w:szCs w:val="24"/>
        </w:rPr>
        <w:t xml:space="preserve">нкретні марку чи виробника або на конкретний процес, що характеризує продукт чи послугу певного суб’єкта господарювання, чи на торгові марки, патенти, типи або конкретне місце походження чи спосіб виробництва – вважати, що міститься вираз «або еквівалент».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У випадку надання учасником еквіваленту він має надати порівняльну таблицю запропонованих товарів з товарами, які вимагаються Замовником. Якщо Учасник пропонує товар, технічні характеристики якого відрізняються від наведених вище, він повинен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обов’язково надати порівняльну таблицю щодо відповідності технічних характеристик запропонованого товару наведеним Замовником характеристикам. Товар має бути з технічними та якісними характеристиками рівноцінними, або покращеними, ніж визначені Замовником.</w:t>
      </w:r>
      <w:r/>
    </w:p>
    <w:p>
      <w:pPr>
        <w:pStyle w:val="685"/>
        <w:numPr>
          <w:ilvl w:val="0"/>
          <w:numId w:val="17"/>
        </w:num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Комплект 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меблів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 вестибюль, </w:t>
      </w:r>
      <w:r>
        <w:rPr>
          <w:rFonts w:ascii="Times New Roman" w:hAnsi="Times New Roman" w:eastAsia="Times New Roman" w:cs="Times New Roman"/>
          <w:bCs/>
          <w:i/>
          <w:iCs/>
          <w:smallCaps/>
          <w:color w:val="000000"/>
          <w:sz w:val="24"/>
          <w:szCs w:val="24"/>
          <w:lang w:eastAsia="ru-RU"/>
        </w:rPr>
        <w:t xml:space="preserve">у </w:t>
      </w:r>
      <w:r>
        <w:rPr>
          <w:rFonts w:ascii="Times New Roman" w:hAnsi="Times New Roman" w:eastAsia="Times New Roman" w:cs="Times New Roman"/>
          <w:bCs/>
          <w:i/>
          <w:iCs/>
          <w:smallCaps/>
          <w:color w:val="000000"/>
          <w:sz w:val="24"/>
          <w:szCs w:val="24"/>
          <w:lang w:eastAsia="ru-RU"/>
        </w:rPr>
        <w:t xml:space="preserve">складі</w:t>
      </w:r>
      <w:r>
        <w:rPr>
          <w:rFonts w:ascii="Times New Roman" w:hAnsi="Times New Roman" w:eastAsia="Times New Roman" w:cs="Times New Roman"/>
          <w:bCs/>
          <w:i/>
          <w:iCs/>
          <w:smallCaps/>
          <w:color w:val="000000"/>
          <w:sz w:val="24"/>
          <w:szCs w:val="24"/>
          <w:lang w:eastAsia="ru-RU"/>
        </w:rPr>
        <w:t xml:space="preserve">:</w:t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lang w:eastAsia="ru-RU"/>
        </w:rPr>
        <w:t xml:space="preserve">Тумби у вестибюль: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Кількість – 2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Ширина – 600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Глибина – 600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Висота – 820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Кількість – 1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Ширина – 700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Глибина – 600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Висота – 820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Стільниця: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Кількість – 1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Ширина – 1900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Глибина – 600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Висота – 38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Матеріал: ДСП, товщиною  18 мм. Колір корпус W 10227 SM, фасад W 10227 SM. Оброблення лицьових торців здійснено протиударною пластиковою окра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йкою завтовшки 2 мм,  та  0,5 мм на інших частинах виробу. Обладнана ніжками 100мм. з цоколем ДСП та силіконовим ущільнювачем, Стільницею S 63052 MS, телескопічними направляючими,  ручками HEXI 192 мм. чорного кольору. Задня стінка ДВП 3мм. білого кольору.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90900" cy="2714625"/>
                <wp:effectExtent l="0" t="0" r="0" b="9525"/>
                <wp:docPr id="1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3390900" cy="271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267.0pt;height:213.8pt;mso-wrap-distance-left:0.0pt;mso-wrap-distance-top:0.0pt;mso-wrap-distance-right:0.0pt;mso-wrap-distance-bottom:0.0pt;" stroked="f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 xml:space="preserve">Гарантійний строк складає 12 місяців з дня поставки.</w: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  <w:t xml:space="preserve">Товар, що є предметом закупівлі, постачається у зібраному вигляді, готовим до використання.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val="ru-RU" w:eastAsia="ru-RU"/>
        </w:rPr>
      </w:pP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val="ru-RU" w:eastAsia="ru-RU"/>
        </w:rPr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val="ru-RU" w:eastAsia="ru-RU"/>
        </w:rPr>
      </w:r>
      <w:r/>
    </w:p>
    <w:p>
      <w:pPr>
        <w:pStyle w:val="685"/>
        <w:numPr>
          <w:ilvl w:val="0"/>
          <w:numId w:val="17"/>
        </w:num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val="uk-UA" w:eastAsia="ru-RU"/>
        </w:rPr>
      </w:pP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Комплект 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меблів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 гардероб, </w:t>
      </w:r>
      <w:r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eastAsia="ru-RU"/>
        </w:rPr>
        <w:t xml:space="preserve">у </w:t>
      </w:r>
      <w:r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eastAsia="ru-RU"/>
        </w:rPr>
        <w:t xml:space="preserve">складі</w:t>
      </w:r>
      <w:r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eastAsia="ru-RU"/>
        </w:rPr>
        <w:t xml:space="preserve">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  <w:t xml:space="preserve">Шафа ГАРДЕРОБ: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Кількість – 10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Ширина – 1100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Глибина – 580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Висота – 2100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На цоколі 70мм.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Матеріал:  ДСП, товщиною  18 мм. Колір корпус U12188SD, фасад 4435VL. Оброблення лицьових торців здійснено протиударною пластиковою окрайкою завтовшки 2 мм,  та  0,5 мм на інших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частинах виробу. Обладнана трубою хром 25мм. для вішаків, однією поличкою, ручками HEXI 192 мм. чорного кольору, завісами без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дотягувача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. Задня стінка ДВП 3мм. білого кольору.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05350" cy="3524250"/>
                <wp:effectExtent l="0" t="0" r="0" b="0"/>
                <wp:docPr id="2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705350" cy="352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70.5pt;height:277.5pt;mso-wrap-distance-left:0.0pt;mso-wrap-distance-top:0.0pt;mso-wrap-distance-right:0.0pt;mso-wrap-distance-bottom:0.0pt;" stroked="f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 xml:space="preserve">Гарантійний строк складає 12 місяців з дня поставки.</w: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  <w:t xml:space="preserve">Товар, що є предметом закупівлі, постачається у зібраному вигляді, готовим до використання.</w:t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85"/>
        <w:numPr>
          <w:ilvl w:val="0"/>
          <w:numId w:val="17"/>
        </w:num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Комплект 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меблів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 зона 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моніторингу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eastAsia="ru-RU"/>
        </w:rPr>
        <w:t xml:space="preserve">у </w:t>
      </w:r>
      <w:r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eastAsia="ru-RU"/>
        </w:rPr>
        <w:t xml:space="preserve">складі</w:t>
      </w:r>
      <w:r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eastAsia="ru-RU"/>
        </w:rPr>
        <w:t xml:space="preserve">:</w:t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val="ru-RU"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val="ru-RU" w:eastAsia="ru-RU"/>
        </w:rPr>
        <w:t xml:space="preserve">Робочий</w:t>
      </w:r>
      <w:r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val="ru-RU" w:eastAsia="ru-RU"/>
        </w:rPr>
        <w:t xml:space="preserve">стіл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Кількість – 2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Ширина – 1600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Глибина – 800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Висота – 750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Матеріал:  ДСП, товщиною  18 мм. Колір корпус </w:t>
      </w: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  <w:t xml:space="preserve">U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12188</w:t>
      </w: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  <w:t xml:space="preserve">SD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, фасад 4435</w:t>
      </w: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  <w:t xml:space="preserve">VL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. Оброблення лицьових торців здійснено протиударною пластиковою окрайкою завтовшки 2 мм,  та  0,5 мм на інших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частинах виробу.</w:t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76700" cy="3257550"/>
                <wp:effectExtent l="0" t="0" r="0" b="0"/>
                <wp:docPr id="3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4076699" cy="325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21.0pt;height:256.5pt;mso-wrap-distance-left:0.0pt;mso-wrap-distance-top:0.0pt;mso-wrap-distance-right:0.0pt;mso-wrap-distance-bottom:0.0pt;" stroked="f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Гарантійний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строк склада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 xml:space="preserve">є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12 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місяців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з дня поставки.</w: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  <w:t xml:space="preserve">Товар, що є предметом закупівлі, постачається у зібраному вигляді, готовим до використання.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85"/>
        <w:numPr>
          <w:ilvl w:val="0"/>
          <w:numId w:val="17"/>
        </w:num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Комплект 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меблів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кімната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відпочинку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eastAsia="ru-RU"/>
        </w:rPr>
        <w:t xml:space="preserve">у </w:t>
      </w:r>
      <w:r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eastAsia="ru-RU"/>
        </w:rPr>
        <w:t xml:space="preserve">складі</w:t>
      </w:r>
      <w:r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eastAsia="ru-RU"/>
        </w:rPr>
        <w:t xml:space="preserve">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Вішак настінний: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Кількість – 2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Ширина – 800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Висота – 400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Матеріал: ДСП U12188SD 18мм, оброблення торців здійснено протиударною пластиковою окрайкою завтовшки 2 мм, гачки </w:t>
      </w: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  <w:t xml:space="preserve">FF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15/342 колір сатин.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38450" cy="4533900"/>
                <wp:effectExtent l="0" t="0" r="0" b="0"/>
                <wp:docPr id="4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2838450" cy="453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23.5pt;height:357.0pt;mso-wrap-distance-left:0.0pt;mso-wrap-distance-top:0.0pt;mso-wrap-distance-right:0.0pt;mso-wrap-distance-bottom:0.0pt;" stroked="f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 xml:space="preserve">Гарантійний строк складає 12 місяців з дня поставки.</w: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  <w:t xml:space="preserve">Товар, що є предметом закупівлі, постачається у зібраному вигляді, готовим до використання.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  <w:t xml:space="preserve">Місце відпочинку 2х ярусне: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Кількість – 3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Ширина – 2170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Глибина – 900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Висота – 1700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Матеріал: бук, покриття олія,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ламелі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звичайні.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10225" cy="4648200"/>
                <wp:effectExtent l="0" t="0" r="9525" b="0"/>
                <wp:docPr id="5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610225" cy="464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41.8pt;height:366.0pt;mso-wrap-distance-left:0.0pt;mso-wrap-distance-top:0.0pt;mso-wrap-distance-right:0.0pt;mso-wrap-distance-bottom:0.0pt;" stroked="f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 xml:space="preserve">Гарантійний строк складає 12 місяців з дня поставки.</w: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  <w:t xml:space="preserve">Товар, що є предметом закупівлі, постачається у зібраному вигляді, готовим до використання.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  <w:t xml:space="preserve">Шафа чарункова: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Кількість – 1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Ширина – 1600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Глибина – 400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Висота – 2400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На цоколі 70мм.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Матеріал:  ДСП, товщиною  18 мм. Колір корпус U12188SD, фасад 4435VL. Оброблення лицьових торців здійснено протиударною пластиковою окрайкою завтовшки 2 мм,  та  0,5 мм на інших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частинах виробу. Обладнана замками для ДСП, ручками UN 9001/96 (DN 90/96 G1) чорна 96 мм. завісами без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дотягувача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. Задня стінка ДВП 3мм. білого кольору.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jc w:val="right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467225" cy="3343275"/>
                <wp:effectExtent l="0" t="0" r="9525" b="9525"/>
                <wp:docPr id="6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4467225" cy="334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351.8pt;height:263.2pt;mso-wrap-distance-left:0.0pt;mso-wrap-distance-top:0.0pt;mso-wrap-distance-right:0.0pt;mso-wrap-distance-bottom:0.0pt;" stroked="f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 xml:space="preserve">Гарантійний строк складає 12 місяців з дня поставки.</w: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  <w:t xml:space="preserve">Товар, що є предметом закупівлі, постачається у зібраному вигляді, готовим до використання.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85"/>
        <w:numPr>
          <w:ilvl w:val="0"/>
          <w:numId w:val="17"/>
        </w:num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Комплект 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меблів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кімната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нарад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bCs/>
          <w:i/>
          <w:iCs/>
          <w:smallCaps/>
          <w:color w:val="000000"/>
          <w:sz w:val="24"/>
          <w:szCs w:val="24"/>
          <w:lang w:eastAsia="ru-RU"/>
        </w:rPr>
        <w:t xml:space="preserve">у </w:t>
      </w:r>
      <w:r>
        <w:rPr>
          <w:rFonts w:ascii="Times New Roman" w:hAnsi="Times New Roman" w:eastAsia="Times New Roman" w:cs="Times New Roman"/>
          <w:bCs/>
          <w:i/>
          <w:iCs/>
          <w:smallCaps/>
          <w:color w:val="000000"/>
          <w:sz w:val="24"/>
          <w:szCs w:val="24"/>
          <w:lang w:eastAsia="ru-RU"/>
        </w:rPr>
        <w:t xml:space="preserve">складі</w:t>
      </w:r>
      <w:r>
        <w:rPr>
          <w:rFonts w:ascii="Times New Roman" w:hAnsi="Times New Roman" w:eastAsia="Times New Roman" w:cs="Times New Roman"/>
          <w:bCs/>
          <w:i/>
          <w:iCs/>
          <w:smallCaps/>
          <w:color w:val="000000"/>
          <w:sz w:val="24"/>
          <w:szCs w:val="24"/>
          <w:lang w:eastAsia="ru-RU"/>
        </w:rPr>
        <w:t xml:space="preserve">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  <w:t xml:space="preserve">Тумби з шухлядами: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Кількість – 2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Ширина – 600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Глибина – 580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Висота – 820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Стіл журнальний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трансформер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Кількість – 1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Ширина – 900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Глибина – 600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Висота – 450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Стільниця: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Кількість – 1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Ширина – 1800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Глибина – 600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Висота – 38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Шафа для одягу: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Кількість – 1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Ширина – 900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Глибина – 580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Висота – 2100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Матеріал: ДСП, товщиною  18 мм. Колір корпус та фасади тумб U 12055 SD, фасад шафи W 10227 SM. Оброблення лицьових торців здійснено протиударною пластиковою окра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йкою завтовшки 2 мм,  та  0,5 мм на інших частинах виробу. Обладнана ніжками 100мм. з цоколем ДСП та силіконовим ущільнювачем, Стільницею S 63052 MS, телескопічними направляючими,  ручками HEXI 192 мм. чорного кольору. Задня стінка ДВП 3мм. білого кольору.</w:t>
      </w:r>
      <w:r/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29150" cy="3467100"/>
                <wp:effectExtent l="0" t="0" r="0" b="0"/>
                <wp:docPr id="7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4629150" cy="346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64.5pt;height:273.0pt;mso-wrap-distance-left:0.0pt;mso-wrap-distance-top:0.0pt;mso-wrap-distance-right:0.0pt;mso-wrap-distance-bottom:0.0pt;" stroked="f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 xml:space="preserve">Гарантійний строк складає 12 місяців з дня поставки.</w: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  <w:t xml:space="preserve">Товар, що є предметом закупівлі, постачається у зібраному вигляді, готовим до використання.</w:t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val="ru-RU" w:eastAsia="ru-RU"/>
        </w:rPr>
      </w:r>
      <w:r/>
    </w:p>
    <w:p>
      <w:pPr>
        <w:pStyle w:val="685"/>
        <w:numPr>
          <w:ilvl w:val="0"/>
          <w:numId w:val="17"/>
        </w:num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val="uk-UA" w:eastAsia="ru-RU"/>
        </w:rPr>
      </w:pP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Комплект 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меблів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кімната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 для 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прийому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їжі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bCs/>
          <w:i/>
          <w:iCs/>
          <w:smallCaps/>
          <w:color w:val="000000"/>
          <w:sz w:val="24"/>
          <w:szCs w:val="24"/>
          <w:lang w:eastAsia="ru-RU"/>
        </w:rPr>
        <w:t xml:space="preserve">у </w:t>
      </w:r>
      <w:r>
        <w:rPr>
          <w:rFonts w:ascii="Times New Roman" w:hAnsi="Times New Roman" w:eastAsia="Times New Roman" w:cs="Times New Roman"/>
          <w:bCs/>
          <w:i/>
          <w:iCs/>
          <w:smallCaps/>
          <w:color w:val="000000"/>
          <w:sz w:val="24"/>
          <w:szCs w:val="24"/>
          <w:lang w:eastAsia="ru-RU"/>
        </w:rPr>
        <w:t xml:space="preserve">складі</w:t>
      </w:r>
      <w:r>
        <w:rPr>
          <w:rFonts w:ascii="Times New Roman" w:hAnsi="Times New Roman" w:eastAsia="Times New Roman" w:cs="Times New Roman"/>
          <w:bCs/>
          <w:i/>
          <w:iCs/>
          <w:smallCaps/>
          <w:color w:val="000000"/>
          <w:sz w:val="24"/>
          <w:szCs w:val="24"/>
          <w:lang w:eastAsia="ru-RU"/>
        </w:rPr>
        <w:t xml:space="preserve">:</w:t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val="ru-RU"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  <w:t xml:space="preserve">Стіл  обідній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Кількість – 3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Ширина – 1200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Глибина – 750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Висота – 730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СТІЛ  ОБІДНІЙ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Кількість – 4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Ширина – 1600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Глибина – 750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Висота – 750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Матеріал:  ДСП, товщиною  18 мм. Колір  U12188SD. Опори для стола чорні круглі 710х60мм. Оброблення лицьових торців здійснено протиударною пластиковою окрайкою завтовшки 2 мм,  та  0,5 мм на інших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частинах виробу.</w:t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33850" cy="3305175"/>
                <wp:effectExtent l="0" t="0" r="0" b="9525"/>
                <wp:docPr id="8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4133850" cy="330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325.5pt;height:260.2pt;mso-wrap-distance-left:0.0pt;mso-wrap-distance-top:0.0pt;mso-wrap-distance-right:0.0pt;mso-wrap-distance-bottom:0.0pt;" stroked="f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Гарантійний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строк склада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 xml:space="preserve">є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12 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місяців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з дня поставки.</w: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  <w:t xml:space="preserve">Товар, що є предметом закупівлі, постачається у зібраному вигляді, готовим до використання.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85"/>
        <w:numPr>
          <w:ilvl w:val="0"/>
          <w:numId w:val="17"/>
        </w:num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Комплект 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меблів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кімната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охорони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eastAsia="ru-RU"/>
        </w:rPr>
        <w:t xml:space="preserve">у </w:t>
      </w:r>
      <w:r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eastAsia="ru-RU"/>
        </w:rPr>
        <w:t xml:space="preserve">складі</w:t>
      </w:r>
      <w:r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eastAsia="ru-RU"/>
        </w:rPr>
        <w:t xml:space="preserve">:</w:t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Робочий стіл 1855х720х750-1шт. </w:t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Робочий стіл 2540х600х750-1шт.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Матеріал:  ДСП, товщиною  18 мм. Колір корпус U12188SD, фасад 4435VL. Оброблення лицьових торців здійснено протиударною пластиковою окрайкою завтовшки 2 мм,  та  0,5 мм на інших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частинах виробу.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align>top</wp:align>
                </wp:positionV>
                <wp:extent cx="3596640" cy="2876550"/>
                <wp:effectExtent l="0" t="0" r="3810" b="0"/>
                <wp:wrapSquare wrapText="bothSides"/>
                <wp:docPr id="9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3596640" cy="2876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z-index:251659264;o:allowoverlap:true;o:allowincell:true;mso-position-horizontal-relative:text;mso-position-horizontal:right;mso-position-vertical-relative:text;mso-position-vertical:top;width:283.2pt;height:226.5pt;mso-wrap-distance-left:9.0pt;mso-wrap-distance-top:0.0pt;mso-wrap-distance-right:9.0pt;mso-wrap-distance-bottom:0.0pt;" stroked="false">
                <v:path textboxrect="0,0,0,0"/>
                <w10:wrap type="square"/>
                <v:imagedata r:id="rId19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br w:type="textWrapping" w:clear="all"/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Гарантійний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строк склада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 xml:space="preserve">є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12 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місяців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з дня поставки.</w: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  <w:t xml:space="preserve">Товар, що є предметом закупівлі, постачається у зібраному вигляді, готовим до використання.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val="ru-RU" w:eastAsia="ru-RU"/>
        </w:rPr>
        <w:t xml:space="preserve">Шафа</w:t>
      </w: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val="ru-RU" w:eastAsia="ru-RU"/>
        </w:rPr>
        <w:t xml:space="preserve"> гардероб</w:t>
      </w: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  <w:t xml:space="preserve"> 2100х420х</w:t>
      </w: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  <w:t xml:space="preserve">700 </w:t>
      </w: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val="ru-RU" w:eastAsia="ru-RU"/>
        </w:rPr>
        <w:t xml:space="preserve"> 1</w:t>
      </w: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val="ru-RU" w:eastAsia="ru-RU"/>
        </w:rPr>
        <w:t xml:space="preserve"> шт.  </w:t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val="ru-RU" w:eastAsia="ru-RU"/>
        </w:rPr>
        <w:t xml:space="preserve">Стелаж</w:t>
      </w: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  <w:t xml:space="preserve"> 2100</w:t>
      </w: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  <w:t xml:space="preserve">х420х1000 1 шт.</w:t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u w:val="single"/>
          <w:lang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Матеріал:  ДСП, товщиною  18 мм. Колір корпус U12188SD, фасад 4435VL. Оброблення лицьових торців здійснено протиударною пластиковою окрайкою завтовшки 2 мм,  та  0,5 мм на інших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частинах виробу.</w:t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86325" cy="3905250"/>
                <wp:effectExtent l="0" t="0" r="9525" b="0"/>
                <wp:docPr id="10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4886325" cy="390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384.8pt;height:307.5pt;mso-wrap-distance-left:0.0pt;mso-wrap-distance-top:0.0pt;mso-wrap-distance-right:0.0pt;mso-wrap-distance-bottom:0.0pt;" stroked="f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Гарантійний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строк склада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 xml:space="preserve">є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12 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місяців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з дня поставки.</w: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  <w:t xml:space="preserve">Товар, що є предметом закупівлі, постачається у зібраному вигляді, готовим до використання.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360"/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val="ru-RU" w:eastAsia="ru-RU"/>
        </w:rPr>
        <w:t xml:space="preserve">8. Комплект 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val="ru-RU" w:eastAsia="ru-RU"/>
        </w:rPr>
        <w:t xml:space="preserve">меблів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val="ru-RU" w:eastAsia="ru-RU"/>
        </w:rPr>
        <w:t xml:space="preserve"> 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val="ru-RU" w:eastAsia="ru-RU"/>
        </w:rPr>
        <w:t xml:space="preserve">кімната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val="ru-RU" w:eastAsia="ru-RU"/>
        </w:rPr>
        <w:t xml:space="preserve">  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val="ru-RU" w:eastAsia="ru-RU"/>
        </w:rPr>
        <w:t xml:space="preserve">прибиральників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val="ru-RU" w:eastAsia="ru-RU"/>
        </w:rPr>
        <w:t xml:space="preserve">, </w:t>
      </w:r>
      <w:r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val="ru-RU" w:eastAsia="ru-RU"/>
        </w:rPr>
        <w:t xml:space="preserve">у </w:t>
      </w:r>
      <w:r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val="ru-RU" w:eastAsia="ru-RU"/>
        </w:rPr>
        <w:t xml:space="preserve">складі</w:t>
      </w:r>
      <w:r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val="ru-RU" w:eastAsia="ru-RU"/>
        </w:rPr>
        <w:t xml:space="preserve">:</w:t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  <w:t xml:space="preserve">Шафа </w:t>
      </w: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  <w:t xml:space="preserve">розпашна</w:t>
      </w: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  <w:t xml:space="preserve">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Кількість – 2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Ширина – 1200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Глибина – 600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Висота – 2400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На цоколі 70мм.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Матеріал:  ДСП, товщиною  18 мм. Колір корпус U12188SD, фасад 4435VL. Оброблення лицьових торців здійснено протиударною пластиковою окрайкою завтовшки 2 мм,  та  0,5 мм на інших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частинах виробу. Обладнана трубою хром 25мм. для вішаків, та поличками, ручками HEXI 192 мм. чорного кольору, завісами без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дотягувача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. Задня стінка ДВП 3мм. білого кольору.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Робочий стіл: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Кількість – 1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Ширина – 1000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Глибина – 600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Висота – 730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Колір U12188SD, опори для стола чорні круглі 710х60мм.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43325" cy="2990850"/>
                <wp:effectExtent l="0" t="0" r="9525" b="0"/>
                <wp:docPr id="11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3743325" cy="299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294.8pt;height:235.5pt;mso-wrap-distance-left:0.0pt;mso-wrap-distance-top:0.0pt;mso-wrap-distance-right:0.0pt;mso-wrap-distance-bottom:0.0pt;" stroked="f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 xml:space="preserve">Гарантійний строк складає 12 місяців з дня поставки.</w: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  <w:t xml:space="preserve">Товар, що є предметом закупівлі, постачається у зібраному вигляді, готовим до використання.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360"/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val="ru-RU" w:eastAsia="ru-RU"/>
        </w:rPr>
        <w:t xml:space="preserve">9. Комплект 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val="ru-RU" w:eastAsia="ru-RU"/>
        </w:rPr>
        <w:t xml:space="preserve">меблів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val="ru-RU" w:eastAsia="ru-RU"/>
        </w:rPr>
        <w:t xml:space="preserve"> 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val="ru-RU" w:eastAsia="ru-RU"/>
        </w:rPr>
        <w:t xml:space="preserve">конференц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val="ru-RU" w:eastAsia="ru-RU"/>
        </w:rPr>
        <w:t xml:space="preserve"> зал, </w:t>
      </w:r>
      <w:r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val="ru-RU" w:eastAsia="ru-RU"/>
        </w:rPr>
        <w:t xml:space="preserve">у </w:t>
      </w:r>
      <w:r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val="ru-RU" w:eastAsia="ru-RU"/>
        </w:rPr>
        <w:t xml:space="preserve">складі</w:t>
      </w:r>
      <w:r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val="ru-RU" w:eastAsia="ru-RU"/>
        </w:rPr>
        <w:t xml:space="preserve">:</w:t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val="ru-RU"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  <w:t xml:space="preserve">Конференц  стіл: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Кількість – 1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Ширина – 6500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Глибина – 2730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Висота – 740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Матеріал:  Матеріал 1 ДСП 18 мм товщина 36 мм (подвоєння товщини за рахунок склеювання 2х плит) К 004 PW зовнішня частина стола, матеріал 2 ДСП U 12055 SD конструкція всередині стола. Опори квадратні чорні, блок розетки висувні на 2 розетки та 2 USB 13шт.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476750" cy="3581400"/>
                <wp:effectExtent l="0" t="0" r="0" b="0"/>
                <wp:docPr id="12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4476750" cy="358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352.5pt;height:282.0pt;mso-wrap-distance-left:0.0pt;mso-wrap-distance-top:0.0pt;mso-wrap-distance-right:0.0pt;mso-wrap-distance-bottom:0.0pt;" stroked="f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 xml:space="preserve">Гарантійний строк складає 12 місяців з дня поставки.</w: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  <w:t xml:space="preserve">Товар, що є предметом закупівлі, постачається у зібраному вигляді, готовим до використання.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  <w:t xml:space="preserve">Конференц  стіл: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Кількість – 1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Ширина – 1200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Глибина – 550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Висота – 750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Матеріал:  Колір корпус  ДСП 18 мм К 004 PW . Оброблення лицьових торців здійснено протиударною пластиковою окрайкою завтовшки 2 мм,  та  0,5 мм на інших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частинах виробу.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38600" cy="3228975"/>
                <wp:effectExtent l="0" t="0" r="0" b="9525"/>
                <wp:docPr id="13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4038600" cy="322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318.0pt;height:254.2pt;mso-wrap-distance-left:0.0pt;mso-wrap-distance-top:0.0pt;mso-wrap-distance-right:0.0pt;mso-wrap-distance-bottom:0.0pt;" stroked="f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 xml:space="preserve">Гарантійний строк складає 12 місяців з дня поставки.</w: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  <w:t xml:space="preserve">Товар, що є предметом закупівлі, постачається у зібраному вигляді, готовим до використання.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360"/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val="ru-RU" w:eastAsia="ru-RU"/>
        </w:rPr>
        <w:t xml:space="preserve">10. Комплект 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val="ru-RU" w:eastAsia="ru-RU"/>
        </w:rPr>
        <w:t xml:space="preserve">меблів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val="ru-RU" w:eastAsia="ru-RU"/>
        </w:rPr>
        <w:t xml:space="preserve"> 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val="ru-RU" w:eastAsia="ru-RU"/>
        </w:rPr>
        <w:t xml:space="preserve">кримінальний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val="ru-RU" w:eastAsia="ru-RU"/>
        </w:rPr>
        <w:t xml:space="preserve"> 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val="ru-RU" w:eastAsia="ru-RU"/>
        </w:rPr>
        <w:t xml:space="preserve">аналіз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val="ru-RU" w:eastAsia="ru-RU"/>
        </w:rPr>
        <w:t xml:space="preserve">, </w:t>
      </w:r>
      <w:r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val="ru-RU" w:eastAsia="ru-RU"/>
        </w:rPr>
        <w:t xml:space="preserve">у </w:t>
      </w:r>
      <w:r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val="ru-RU" w:eastAsia="ru-RU"/>
        </w:rPr>
        <w:t xml:space="preserve">складі</w:t>
      </w:r>
      <w:r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val="ru-RU" w:eastAsia="ru-RU"/>
        </w:rPr>
        <w:t xml:space="preserve">:</w:t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val="ru-RU"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  <w:t xml:space="preserve">Офісна робоча станція на 2 особи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Кількість – 1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Ширина – 2400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Глибина – 800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Висота – 750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Матеріал:  ДСП, товщиною  18 мм. Колір корпус U12188SD, фасад 4435VL. Оброблення лицьових торців здійснено протиударною пластиковою окрайкою завтовшки 2 мм,  та  0,5 мм на інших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частинах виробу.</w:t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67250" cy="3733800"/>
                <wp:effectExtent l="0" t="0" r="0" b="0"/>
                <wp:docPr id="14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4667250" cy="373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367.5pt;height:294.0pt;mso-wrap-distance-left:0.0pt;mso-wrap-distance-top:0.0pt;mso-wrap-distance-right:0.0pt;mso-wrap-distance-bottom:0.0pt;" stroked="f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Гарантійний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строк склада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 xml:space="preserve">є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12 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місяців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з дня поставки.</w: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  <w:t xml:space="preserve">Товар, що є предметом закупівлі, постачається у зібраному вигляді, готовим до використання.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  <w:t xml:space="preserve">Офісна робоча станція на 4 особи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Кількість – 3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Ширина – 2770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Глибина – 1600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Висота – 750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Матеріал:  ДСП, товщиною  18 мм. Колір корпус U12188SD, фасад 4435VL. Оброблення лицьових торців здійснено протиударною пластиковою окрайкою завтовшки 2 мм,  та  0,5 мм на інших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частинах виробу.</w:t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33925" cy="3543300"/>
                <wp:effectExtent l="0" t="0" r="9525" b="0"/>
                <wp:docPr id="15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4733925" cy="354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372.8pt;height:279.0pt;mso-wrap-distance-left:0.0pt;mso-wrap-distance-top:0.0pt;mso-wrap-distance-right:0.0pt;mso-wrap-distance-bottom:0.0pt;" stroked="f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Гарантійний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строк склада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 xml:space="preserve">є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12 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місяців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з дня поставки.</w: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  <w:t xml:space="preserve">Товар, що є предметом закупівлі, постачається у зібраному вигляді, готовим до використання.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  <w:t xml:space="preserve">Офісна робоча станція на 1 особу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Кількість – 1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Ширина – 2400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Глибина – 800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Висота – 750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Матеріал:  ДСП, товщиною  18 мм. Колір корпус U12188SD, фасад 4435VL. Оброблення лицьових торців здійснено протиударною пластиковою окрайкою завтовшки 2 мм,  та  0,5 мм на інших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частинах виробу.</w:t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38725" cy="4029075"/>
                <wp:effectExtent l="0" t="0" r="9525" b="9525"/>
                <wp:docPr id="16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038725" cy="402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396.8pt;height:317.2pt;mso-wrap-distance-left:0.0pt;mso-wrap-distance-top:0.0pt;mso-wrap-distance-right:0.0pt;mso-wrap-distance-bottom:0.0pt;" stroked="f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Гарантійний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строк склада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 xml:space="preserve">є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12 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місяців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з дня поставки.</w: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  <w:t xml:space="preserve">Товар, що є предметом закупівлі, постачається у зібраному вигляді, готовим до використання.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  <w:t xml:space="preserve">Офісна робоча станція кутова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Кількість – 1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Ширина – 2100х1700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Глибина – 800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Висота – 750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Матеріал:  ДСП, товщиною  18 мм. Колір корпус U12188SD, фасад 4435VL. Оброблення лицьових торців здійснено протиударною пластиковою окрайкою завтовшки 2 мм,  та  0,5 мм на інших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частинах виробу.</w:t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10125" cy="3848100"/>
                <wp:effectExtent l="0" t="0" r="9525" b="0"/>
                <wp:docPr id="17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4810125" cy="384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378.8pt;height:303.0pt;mso-wrap-distance-left:0.0pt;mso-wrap-distance-top:0.0pt;mso-wrap-distance-right:0.0pt;mso-wrap-distance-bottom:0.0pt;" stroked="f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Гарантійний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строк склада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 xml:space="preserve">є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12 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місяців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з дня поставки.</w: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  <w:t xml:space="preserve">Товар, що є предметом закупівлі, постачається у зібраному вигляді, готовим до використання.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  <w:t xml:space="preserve">Тумба для принтера  1200х600х800 1шт. </w:t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  <w:t xml:space="preserve">Тумба підвісна 1200х1200х400 1шт.</w:t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Матеріал:  ДСП, товщиною  18 мм. Колір корпус U12188SD, фасад 4435VL. Оброблення лицьових торців здійснено протиударною пластиковою окрайкою завтовшки 2 мм,  та  0,5 мм на інших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частинах виробу.</w:t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ru-RU" w:eastAsia="ru-RU"/>
        </w:rPr>
      </w:r>
      <w:r/>
    </w:p>
    <w:p>
      <w:pPr>
        <w:jc w:val="center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33925" cy="3790950"/>
                <wp:effectExtent l="0" t="0" r="9525" b="0"/>
                <wp:docPr id="18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4733925" cy="37909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372.8pt;height:298.5pt;mso-wrap-distance-left:0.0pt;mso-wrap-distance-top:0.0pt;mso-wrap-distance-right:0.0pt;mso-wrap-distance-bottom:0.0pt;" stroked="f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Гарантійний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строк склада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 xml:space="preserve">є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12 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місяців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з дня поставки.</w: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  <w:t xml:space="preserve">Товар, що є предметом закупівлі, постачається у зібраному вигляді, готовим до використання.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360"/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val="ru-RU" w:eastAsia="ru-RU"/>
        </w:rPr>
        <w:t xml:space="preserve">11. Комплект 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val="ru-RU" w:eastAsia="ru-RU"/>
        </w:rPr>
        <w:t xml:space="preserve">меблів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val="ru-RU" w:eastAsia="ru-RU"/>
        </w:rPr>
        <w:t xml:space="preserve"> для 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val="ru-RU" w:eastAsia="ru-RU"/>
        </w:rPr>
        <w:t xml:space="preserve">лаунчзони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val="ru-RU" w:eastAsia="ru-RU"/>
        </w:rPr>
        <w:t xml:space="preserve">, </w:t>
      </w:r>
      <w:r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val="ru-RU" w:eastAsia="ru-RU"/>
        </w:rPr>
        <w:t xml:space="preserve">у </w:t>
      </w:r>
      <w:r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val="ru-RU" w:eastAsia="ru-RU"/>
        </w:rPr>
        <w:t xml:space="preserve">складі</w:t>
      </w:r>
      <w:r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val="ru-RU" w:eastAsia="ru-RU"/>
        </w:rPr>
        <w:t xml:space="preserve">:</w:t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val="ru-RU"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  <w:t xml:space="preserve">Комплект меблів для </w:t>
      </w: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  <w:t xml:space="preserve">лаунчзони</w:t>
      </w: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  <w:t xml:space="preserve">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Кількість – 1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Ширина – 3480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Глибина – 600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Висота – 1900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Матеріал: ДСП, товщиною  18 мм. Колір корпус 3188 VL, фасад 3986 VL. Оброблення лицьових торців здійснено протиударною пластиковою окрайкою завтовшки 2 мм,  та  0,5 мм на інших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частинах виробу. Обладнана, Стільницею S 63052 MS, газовими підіймачами верхніх фасадів, телескопічними направляючими,  ручками HEXI 192 мм. чорного кольору, завісами без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дотягувача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. Задня стінка ДВП 3мм. білого кольору.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62575" cy="4286250"/>
                <wp:effectExtent l="0" t="0" r="9525" b="0"/>
                <wp:docPr id="19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362575" cy="428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422.2pt;height:337.5pt;mso-wrap-distance-left:0.0pt;mso-wrap-distance-top:0.0pt;mso-wrap-distance-right:0.0pt;mso-wrap-distance-bottom:0.0pt;" stroked="f">
                <v:path textboxrect="0,0,0,0"/>
                <v:imagedata r:id="rId29" o:title=""/>
              </v:shape>
            </w:pict>
          </mc:Fallback>
        </mc:AlternateConten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 xml:space="preserve">Гарантійний строк складає 12 місяців з дня поставки.</w: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  <w:t xml:space="preserve">Товар, що є предметом закупівлі, постачається у зібраному вигляді, готовим до використання.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360"/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val="ru-RU" w:eastAsia="ru-RU"/>
        </w:rPr>
        <w:t xml:space="preserve">12. Комплект 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val="ru-RU" w:eastAsia="ru-RU"/>
        </w:rPr>
        <w:t xml:space="preserve">меблів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val="ru-RU" w:eastAsia="ru-RU"/>
        </w:rPr>
        <w:t xml:space="preserve"> для 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val="ru-RU" w:eastAsia="ru-RU"/>
        </w:rPr>
        <w:t xml:space="preserve">міжвідомча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val="ru-RU" w:eastAsia="ru-RU"/>
        </w:rPr>
        <w:t xml:space="preserve"> зона, </w:t>
      </w:r>
      <w:r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val="ru-RU" w:eastAsia="ru-RU"/>
        </w:rPr>
        <w:t xml:space="preserve">у </w:t>
      </w:r>
      <w:r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val="ru-RU" w:eastAsia="ru-RU"/>
        </w:rPr>
        <w:t xml:space="preserve">складі</w:t>
      </w:r>
      <w:r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val="ru-RU" w:eastAsia="ru-RU"/>
        </w:rPr>
        <w:t xml:space="preserve">:</w:t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  <w:t xml:space="preserve">Офісна робоча станція на 4 особи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Кількість – 6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Ширина – 2400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Глибина – 1200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Висота – 750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Матеріал:  ДСП, товщиною  18 мм. Колір корпус U12188SD, фасад 4435VL. Оброблення лицьових торців здійснено протиударною пластиковою окрайкою завтовшки 2 мм,  та  0,5 мм на інших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частинах виробу.</w:t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00600" cy="3600450"/>
                <wp:effectExtent l="0" t="0" r="0" b="0"/>
                <wp:docPr id="20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4800600" cy="3600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378.0pt;height:283.5pt;mso-wrap-distance-left:0.0pt;mso-wrap-distance-top:0.0pt;mso-wrap-distance-right:0.0pt;mso-wrap-distance-bottom:0.0pt;" stroked="f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Гарантійний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строк склада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 xml:space="preserve">є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12 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місяців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з дня поставки.</w: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  <w:t xml:space="preserve">Товар, що є предметом закупівлі, постачається у зібраному вигляді, готовим до використання.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360"/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val="ru-RU" w:eastAsia="ru-RU"/>
        </w:rPr>
        <w:t xml:space="preserve">13. Комплект 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val="ru-RU" w:eastAsia="ru-RU"/>
        </w:rPr>
        <w:t xml:space="preserve">меблів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val="ru-RU" w:eastAsia="ru-RU"/>
        </w:rPr>
        <w:t xml:space="preserve"> 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val="ru-RU" w:eastAsia="ru-RU"/>
        </w:rPr>
        <w:t xml:space="preserve">для коридору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val="ru-RU" w:eastAsia="ru-RU"/>
        </w:rPr>
        <w:t xml:space="preserve">, </w:t>
      </w:r>
      <w:r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val="ru-RU" w:eastAsia="ru-RU"/>
        </w:rPr>
        <w:t xml:space="preserve">у </w:t>
      </w:r>
      <w:r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val="ru-RU" w:eastAsia="ru-RU"/>
        </w:rPr>
        <w:t xml:space="preserve">складі</w:t>
      </w:r>
      <w:r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val="ru-RU" w:eastAsia="ru-RU"/>
        </w:rPr>
        <w:t xml:space="preserve">:</w:t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val="ru-RU"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  <w:t xml:space="preserve">Шафа гардероб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Кількість – 5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Ширина – 1200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Глибина – 550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Висота – 2100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На цоколі 70мм.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Матеріал:  ДСП, товщиною  18 мм. Колір корпус U12188SD, фасад 4435VL. Оброблення лицьових торців здійснено протиударною пластиковою окрайкою завтовшки 2 мм,  та  0,5 мм на інших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частинах виробу. Обладнана трубою хром 25мм. для вішаків, однією поличкою, ручками HEXI 192 мм. чорного кольору, завісами без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дотягувача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. Задня стінка ДВП 3мм. білого кольору.</w:t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10100" cy="3457575"/>
                <wp:effectExtent l="0" t="0" r="0" b="9525"/>
                <wp:docPr id="2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4610100" cy="345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363.0pt;height:272.2pt;mso-wrap-distance-left:0.0pt;mso-wrap-distance-top:0.0pt;mso-wrap-distance-right:0.0pt;mso-wrap-distance-bottom:0.0pt;" stroked="f">
                <v:path textboxrect="0,0,0,0"/>
                <v:imagedata r:id="rId31" o:title=""/>
              </v:shape>
            </w:pict>
          </mc:Fallback>
        </mc:AlternateConten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 xml:space="preserve">Гарантійний строк складає 12 місяців з дня поставки.</w: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  <w:t xml:space="preserve">Товар, що є предметом закупівлі, постачається у зібраному вигляді, готовим до використання.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  <w:t xml:space="preserve">журнальний стіл (1-й поверх 3 шт., 2-й поверх 1 </w:t>
      </w: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  <w:t xml:space="preserve">шт</w:t>
      </w: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  <w:t xml:space="preserve">)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Кількість – 4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Ширина – 900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Глибина – 500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Висота – 450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Матеріал:  ДСП, товщиною  18 мм. Колір  ДСП 18 мм 4435 VL. Опори для</w:t>
      </w:r>
      <w:r>
        <w:rPr>
          <w:rFonts w:ascii="Times New Roman" w:hAnsi="Times New Roman" w:eastAsia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стола ДСП 18 мм U12055 SD.  Оброблення лицьових торців здійснено протиударною пластиковою окрайкою завтовшки 2 мм,  та  0,5 мм на інших частинах виробу.</w:t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76675" cy="3228975"/>
                <wp:effectExtent l="0" t="0" r="9525" b="9525"/>
                <wp:docPr id="2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3876675" cy="322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305.2pt;height:254.2pt;mso-wrap-distance-left:0.0pt;mso-wrap-distance-top:0.0pt;mso-wrap-distance-right:0.0pt;mso-wrap-distance-bottom:0.0pt;" stroked="f">
                <v:path textboxrect="0,0,0,0"/>
                <v:imagedata r:id="rId32" o:title=""/>
              </v:shape>
            </w:pict>
          </mc:Fallback>
        </mc:AlternateConten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Гарантійний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строк склада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 xml:space="preserve">є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12 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місяців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з дня поставки.</w: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  <w:t xml:space="preserve">Товар, що є предметом закупівлі, постачається у зібраному вигляді, готовим до використання.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360"/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Cs/>
          <w:smallCap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  <w:t xml:space="preserve">14. Комплект меблів для гардеробу, </w:t>
      </w:r>
      <w:r>
        <w:rPr>
          <w:rFonts w:ascii="Times New Roman" w:hAnsi="Times New Roman" w:cs="Times New Roman"/>
          <w:bCs/>
          <w:smallCaps/>
          <w:color w:val="000000"/>
          <w:sz w:val="24"/>
          <w:szCs w:val="24"/>
        </w:rPr>
        <w:t xml:space="preserve">у складі:</w:t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mallCaps/>
          <w:color w:val="000000"/>
          <w:sz w:val="24"/>
          <w:szCs w:val="24"/>
        </w:rPr>
      </w:pPr>
      <w:r>
        <w:rPr>
          <w:rFonts w:ascii="Times New Roman" w:hAnsi="Times New Roman" w:cs="Times New Roman"/>
          <w:smallCaps/>
          <w:color w:val="000000"/>
          <w:sz w:val="24"/>
          <w:szCs w:val="24"/>
        </w:rPr>
        <w:t xml:space="preserve">Шафа гардероб: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11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700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450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1924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цоколі 70мм.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Матеріал:  ДСП, товщиною  18 мм. Колір корпус U12188SD, фасад 4435VL. Оброблення лицьових торців здійснено протиударною пластиковою окрайкою завтовшки 2 мм,  та  0,5 мм на інших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частинах виробу. Обладнана трубою хром 25мм. для вішаків, однією поличкою, ручками UN 8308 / 96-1 (DN 83 G6) алюміній, завісами без </w:t>
      </w:r>
      <w:r>
        <w:rPr>
          <w:rFonts w:ascii="Times New Roman" w:hAnsi="Times New Roman" w:cs="Times New Roman"/>
          <w:sz w:val="24"/>
          <w:szCs w:val="24"/>
        </w:rPr>
        <w:t xml:space="preserve">дотягувача</w:t>
      </w:r>
      <w:r>
        <w:rPr>
          <w:rFonts w:ascii="Times New Roman" w:hAnsi="Times New Roman" w:cs="Times New Roman"/>
          <w:sz w:val="24"/>
          <w:szCs w:val="24"/>
        </w:rPr>
        <w:t xml:space="preserve">. Задня стінка ДВП 3мм. білого кольору.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67250" cy="3733800"/>
                <wp:effectExtent l="0" t="0" r="0" b="0"/>
                <wp:docPr id="23" name="Рисунок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4667250" cy="373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367.5pt;height:294.0pt;mso-wrap-distance-left:0.0pt;mso-wrap-distance-top:0.0pt;mso-wrap-distance-right:0.0pt;mso-wrap-distance-bottom:0.0pt;" stroked="f">
                <v:path textboxrect="0,0,0,0"/>
                <v:imagedata r:id="rId33" o:title=""/>
              </v:shape>
            </w:pict>
          </mc:Fallback>
        </mc:AlternateContent>
      </w:r>
      <w:r/>
    </w:p>
    <w:p>
      <w:pPr>
        <w:pStyle w:val="7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Гарантійний строк складає 12 місяців з дня поставки.</w:t>
      </w:r>
      <w:r/>
    </w:p>
    <w:p>
      <w:pPr>
        <w:pStyle w:val="7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rStyle w:val="705"/>
          <w:sz w:val="24"/>
          <w:szCs w:val="24"/>
        </w:rPr>
        <w:t xml:space="preserve">Товар, що є предметом закупівлі, постачається у зібраному вигляді, готовим до використання.</w:t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ind w:left="360"/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  <w:t xml:space="preserve">15. Комплект меблів для кабінету №1, </w:t>
      </w:r>
      <w:r>
        <w:rPr>
          <w:rFonts w:ascii="Times New Roman" w:hAnsi="Times New Roman" w:cs="Times New Roman"/>
          <w:bCs/>
          <w:smallCaps/>
          <w:color w:val="000000"/>
          <w:sz w:val="24"/>
          <w:szCs w:val="24"/>
        </w:rPr>
        <w:t xml:space="preserve">у складі: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mallCaps/>
          <w:color w:val="000000"/>
          <w:sz w:val="24"/>
          <w:szCs w:val="24"/>
        </w:rPr>
        <w:t xml:space="preserve">Офісна робоча станція на 1ну особу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3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1600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600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750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Матеріал: ДСП товщиною  18 мм. Корпус ДСП 18 мм U 12188 SD, фасади 4435 </w:t>
      </w:r>
      <w:r>
        <w:rPr>
          <w:rFonts w:ascii="Times New Roman" w:hAnsi="Times New Roman" w:cs="Times New Roman"/>
          <w:sz w:val="24"/>
          <w:szCs w:val="24"/>
        </w:rPr>
        <w:t xml:space="preserve">VL.Оброблення</w:t>
      </w:r>
      <w:r>
        <w:rPr>
          <w:rFonts w:ascii="Times New Roman" w:hAnsi="Times New Roman" w:cs="Times New Roman"/>
          <w:sz w:val="24"/>
          <w:szCs w:val="24"/>
        </w:rPr>
        <w:t xml:space="preserve"> лицьових торців здійснено протиударною пластиковою окрайкою завтовшки 2 мм,  та  0,5 мм на інших частинах виробу. Обладнані  ручками HEXI 192 мм. чорного кольору, направляючи телескопічні без </w:t>
      </w:r>
      <w:r>
        <w:rPr>
          <w:rFonts w:ascii="Times New Roman" w:hAnsi="Times New Roman" w:cs="Times New Roman"/>
          <w:sz w:val="24"/>
          <w:szCs w:val="24"/>
        </w:rPr>
        <w:t xml:space="preserve">дотягувача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19495" cy="4899660"/>
                <wp:effectExtent l="0" t="0" r="0" b="0"/>
                <wp:docPr id="24" name="Рисунок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6119495" cy="4899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481.8pt;height:385.8pt;mso-wrap-distance-left:0.0pt;mso-wrap-distance-top:0.0pt;mso-wrap-distance-right:0.0pt;mso-wrap-distance-bottom:0.0pt;" stroked="f">
                <v:path textboxrect="0,0,0,0"/>
                <v:imagedata r:id="rId34" o:title=""/>
              </v:shape>
            </w:pict>
          </mc:Fallback>
        </mc:AlternateConten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Гарантійний строк складає 12 місяців з дня поставки.</w:t>
      </w:r>
      <w:r/>
    </w:p>
    <w:p>
      <w:pPr>
        <w:pStyle w:val="7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pStyle w:val="701"/>
        <w:rPr>
          <w:rStyle w:val="705"/>
          <w:sz w:val="24"/>
          <w:szCs w:val="24"/>
          <w:lang w:val="ru-RU"/>
        </w:rPr>
      </w:pPr>
      <w:r>
        <w:rPr>
          <w:rStyle w:val="705"/>
          <w:sz w:val="24"/>
          <w:szCs w:val="24"/>
        </w:rPr>
        <w:t xml:space="preserve">Товар, що є предметом закупівлі, постачається у зібраному вигляді, готовим до використання.</w:t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Шафа гардероб: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1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900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550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2100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Стелаж: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1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900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550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2100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</w:t>
      </w:r>
      <w:r>
        <w:rPr>
          <w:rFonts w:ascii="Times New Roman" w:hAnsi="Times New Roman" w:cs="Times New Roman"/>
          <w:sz w:val="24"/>
          <w:szCs w:val="24"/>
        </w:rPr>
        <w:t xml:space="preserve">ріал: ДСП товщиною  18 мм. Корпус ДСП 18 мм U 12188 SD, фасад 4435 VL. Оброблення лицьових торців здійснено протиударною пластиковою окрайкою завтовшки 2 мм,  та  0,5 мм на інших частинах виробу. Обладнані  ручками HEXI 192 мм. чорного кольору, завіси без </w:t>
      </w:r>
      <w:r>
        <w:rPr>
          <w:rFonts w:ascii="Times New Roman" w:hAnsi="Times New Roman" w:cs="Times New Roman"/>
          <w:sz w:val="24"/>
          <w:szCs w:val="24"/>
        </w:rPr>
        <w:t xml:space="preserve">дотягувача</w:t>
      </w:r>
      <w:r>
        <w:rPr>
          <w:rFonts w:ascii="Times New Roman" w:hAnsi="Times New Roman" w:cs="Times New Roman"/>
          <w:sz w:val="24"/>
          <w:szCs w:val="24"/>
        </w:rPr>
        <w:t xml:space="preserve">. Задня стінка ДВП 3мм. білого кольору.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552825" cy="2838450"/>
                <wp:effectExtent l="0" t="0" r="9525" b="0"/>
                <wp:docPr id="25" name="Рисунок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3552825" cy="283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279.8pt;height:223.5pt;mso-wrap-distance-left:0.0pt;mso-wrap-distance-top:0.0pt;mso-wrap-distance-right:0.0pt;mso-wrap-distance-bottom:0.0pt;" stroked="f">
                <v:path textboxrect="0,0,0,0"/>
                <v:imagedata r:id="rId35" o:title=""/>
              </v:shape>
            </w:pict>
          </mc:Fallback>
        </mc:AlternateContent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Гарантійний строк складає 12 місяців з дня поставки.</w:t>
      </w:r>
      <w:r/>
    </w:p>
    <w:p>
      <w:pPr>
        <w:pStyle w:val="7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rStyle w:val="705"/>
          <w:sz w:val="24"/>
          <w:szCs w:val="24"/>
        </w:rPr>
        <w:t xml:space="preserve">Товар, що є предметом закупівлі, постачається у зібраному вигляді, готовим до використання.</w:t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ind w:left="360"/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  <w:t xml:space="preserve">16. Комплект меблів для кабінету №2, </w:t>
      </w:r>
      <w:r>
        <w:rPr>
          <w:rFonts w:ascii="Times New Roman" w:hAnsi="Times New Roman" w:cs="Times New Roman"/>
          <w:bCs/>
          <w:smallCaps/>
          <w:color w:val="000000"/>
          <w:sz w:val="24"/>
          <w:szCs w:val="24"/>
        </w:rPr>
        <w:t xml:space="preserve">у складі: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mallCaps/>
          <w:color w:val="000000"/>
          <w:sz w:val="24"/>
          <w:szCs w:val="24"/>
        </w:rPr>
        <w:t xml:space="preserve">Офісна робоча станція на 1ну особу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3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1400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600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750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Матеріал: ДСП товщиною  18 мм. Корпус ДСП 18 мм U 12188 SD, фасади 4435 </w:t>
      </w:r>
      <w:r>
        <w:rPr>
          <w:rFonts w:ascii="Times New Roman" w:hAnsi="Times New Roman" w:cs="Times New Roman"/>
          <w:sz w:val="24"/>
          <w:szCs w:val="24"/>
        </w:rPr>
        <w:t xml:space="preserve">VL.Оброблення</w:t>
      </w:r>
      <w:r>
        <w:rPr>
          <w:rFonts w:ascii="Times New Roman" w:hAnsi="Times New Roman" w:cs="Times New Roman"/>
          <w:sz w:val="24"/>
          <w:szCs w:val="24"/>
        </w:rPr>
        <w:t xml:space="preserve"> лицьових торців здійснено протиударною пластиковою окрайкою завтовшки 2 мм,  та  0,5 мм на інших частинах виробу. Обладнані  ручками HEXI 192 мм. чорного кольору, направляючи телескопічні без </w:t>
      </w:r>
      <w:r>
        <w:rPr>
          <w:rFonts w:ascii="Times New Roman" w:hAnsi="Times New Roman" w:cs="Times New Roman"/>
          <w:sz w:val="24"/>
          <w:szCs w:val="24"/>
        </w:rPr>
        <w:t xml:space="preserve">дотягувача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38750" cy="4191000"/>
                <wp:effectExtent l="0" t="0" r="0" b="0"/>
                <wp:docPr id="26" name="Рисунок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5238750" cy="419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412.5pt;height:330.0pt;mso-wrap-distance-left:0.0pt;mso-wrap-distance-top:0.0pt;mso-wrap-distance-right:0.0pt;mso-wrap-distance-bottom:0.0pt;" stroked="f">
                <v:path textboxrect="0,0,0,0"/>
                <v:imagedata r:id="rId36" o:title=""/>
              </v:shape>
            </w:pict>
          </mc:Fallback>
        </mc:AlternateConten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Гарантійний строк складає 12 місяців з дня поставки.</w:t>
      </w:r>
      <w:r/>
    </w:p>
    <w:p>
      <w:pPr>
        <w:pStyle w:val="7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rStyle w:val="705"/>
          <w:sz w:val="24"/>
          <w:szCs w:val="24"/>
        </w:rPr>
        <w:t xml:space="preserve">Товар, що є предметом закупівлі, постачається у зібраному вигляді, готовим до використання</w:t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Шафа гардероб: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1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900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550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2100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Стелаж: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4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900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550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2100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</w:t>
      </w:r>
      <w:r>
        <w:rPr>
          <w:rFonts w:ascii="Times New Roman" w:hAnsi="Times New Roman" w:cs="Times New Roman"/>
          <w:sz w:val="24"/>
          <w:szCs w:val="24"/>
        </w:rPr>
        <w:t xml:space="preserve">ріал: ДСП товщиною  18 мм. Корпус ДСП 18 мм U 12188 SD, фасад 4435 VL. Оброблення лицьових торців здійснено протиударною пластиковою окрайкою завтовшки 2 мм,  та  0,5 мм на інших частинах виробу. Обладнані  ручками HEXI 192 мм. чорного кольору, завіси без </w:t>
      </w:r>
      <w:r>
        <w:rPr>
          <w:rFonts w:ascii="Times New Roman" w:hAnsi="Times New Roman" w:cs="Times New Roman"/>
          <w:sz w:val="24"/>
          <w:szCs w:val="24"/>
        </w:rPr>
        <w:t xml:space="preserve">дотягувача</w:t>
      </w:r>
      <w:r>
        <w:rPr>
          <w:rFonts w:ascii="Times New Roman" w:hAnsi="Times New Roman" w:cs="Times New Roman"/>
          <w:sz w:val="24"/>
          <w:szCs w:val="24"/>
        </w:rPr>
        <w:t xml:space="preserve">. Задня стінка ДВП 3мм. білого кольору.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57550" cy="2609850"/>
                <wp:effectExtent l="0" t="0" r="0" b="0"/>
                <wp:docPr id="27" name="Рисунок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3257550" cy="260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256.5pt;height:205.5pt;mso-wrap-distance-left:0.0pt;mso-wrap-distance-top:0.0pt;mso-wrap-distance-right:0.0pt;mso-wrap-distance-bottom:0.0pt;" stroked="f">
                <v:path textboxrect="0,0,0,0"/>
                <v:imagedata r:id="rId37" o:title=""/>
              </v:shape>
            </w:pict>
          </mc:Fallback>
        </mc:AlternateConten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Гарантійний строк складає 12 місяців з дня поставки.</w:t>
      </w:r>
      <w:r/>
    </w:p>
    <w:p>
      <w:pPr>
        <w:pStyle w:val="7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rStyle w:val="705"/>
          <w:sz w:val="24"/>
          <w:szCs w:val="24"/>
        </w:rPr>
        <w:t xml:space="preserve">Товар, що є предметом закупівлі, постачається у зібраному вигляді, готовим до використання</w:t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ind w:left="360"/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  <w:t xml:space="preserve">17. Комплект меблів для служби 112, </w:t>
      </w:r>
      <w:r>
        <w:rPr>
          <w:rFonts w:ascii="Times New Roman" w:hAnsi="Times New Roman" w:cs="Times New Roman"/>
          <w:bCs/>
          <w:smallCaps/>
          <w:color w:val="000000"/>
          <w:sz w:val="24"/>
          <w:szCs w:val="24"/>
        </w:rPr>
        <w:t xml:space="preserve">у складі:</w:t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mallCaps/>
          <w:color w:val="000000"/>
          <w:sz w:val="24"/>
          <w:szCs w:val="24"/>
        </w:rPr>
        <w:t xml:space="preserve">Стіл з брифінг приставкою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1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3350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1700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750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Тумба: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1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1350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420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800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Матеріал: ДСП товщиною  18 мм. Корпус ДСП 1</w:t>
      </w:r>
      <w:r>
        <w:rPr>
          <w:rFonts w:ascii="Times New Roman" w:hAnsi="Times New Roman" w:cs="Times New Roman"/>
          <w:sz w:val="24"/>
          <w:szCs w:val="24"/>
        </w:rPr>
        <w:t xml:space="preserve">8 мм 4019 OW, матеріал 1 ДСП 18 мм 4019 OW, матеріал 2 ДСП U 12055 SD. Оброблення лицьових торців здійснено протиударною пластиковою окрайкою завтовшки 2 мм,  та  0,5 мм на інших частинах виробу. Обладнані  ручками HEXI 192 мм. чорного кольору, завісами з </w:t>
      </w:r>
      <w:r>
        <w:rPr>
          <w:rFonts w:ascii="Times New Roman" w:hAnsi="Times New Roman" w:cs="Times New Roman"/>
          <w:sz w:val="24"/>
          <w:szCs w:val="24"/>
        </w:rPr>
        <w:t xml:space="preserve">дотягувачем</w:t>
      </w:r>
      <w:r>
        <w:rPr>
          <w:rFonts w:ascii="Times New Roman" w:hAnsi="Times New Roman" w:cs="Times New Roman"/>
          <w:sz w:val="24"/>
          <w:szCs w:val="24"/>
        </w:rPr>
        <w:t xml:space="preserve">, приховані направляючи з </w:t>
      </w:r>
      <w:r>
        <w:rPr>
          <w:rFonts w:ascii="Times New Roman" w:hAnsi="Times New Roman" w:cs="Times New Roman"/>
          <w:sz w:val="24"/>
          <w:szCs w:val="24"/>
        </w:rPr>
        <w:t xml:space="preserve">дотягувачем</w:t>
      </w:r>
      <w:r>
        <w:rPr>
          <w:rFonts w:ascii="Times New Roman" w:hAnsi="Times New Roman" w:cs="Times New Roman"/>
          <w:sz w:val="24"/>
          <w:szCs w:val="24"/>
        </w:rPr>
        <w:t xml:space="preserve">. Задня стінка ДВП 3мм. кольору графіт.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914775" cy="3133725"/>
                <wp:effectExtent l="0" t="0" r="9525" b="9525"/>
                <wp:docPr id="28" name="Рисунок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3914775" cy="313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308.2pt;height:246.8pt;mso-wrap-distance-left:0.0pt;mso-wrap-distance-top:0.0pt;mso-wrap-distance-right:0.0pt;mso-wrap-distance-bottom:0.0pt;" stroked="f">
                <v:path textboxrect="0,0,0,0"/>
                <v:imagedata r:id="rId38" o:title=""/>
              </v:shape>
            </w:pict>
          </mc:Fallback>
        </mc:AlternateConten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Гарантійний строк складає 12 місяців з дня поставки.</w:t>
      </w:r>
      <w:r/>
    </w:p>
    <w:p>
      <w:pPr>
        <w:pStyle w:val="7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rStyle w:val="705"/>
          <w:sz w:val="24"/>
          <w:szCs w:val="24"/>
        </w:rPr>
        <w:t xml:space="preserve">Товар, що є предметом закупівлі, постачається у зібраному вигляді, готовим до використання</w:t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Шафа гардероб: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1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900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570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2100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Стелаж: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2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900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570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2100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Матеріал: ДСП товщиною  18 мм. Корпус ДСП 18 мм 4019 OW, матеріал 1 ДСП 18 мм 4019 OW, матеріал 2 ДСП U 12055 SD. Оброблення лицьових торців здійснено протиударною </w:t>
      </w:r>
      <w:r>
        <w:rPr>
          <w:rFonts w:ascii="Times New Roman" w:hAnsi="Times New Roman" w:cs="Times New Roman"/>
          <w:sz w:val="24"/>
          <w:szCs w:val="24"/>
        </w:rPr>
        <w:t xml:space="preserve">пластиковою окрайкою завтовшки 2 мм,  та  0,5 мм на інших частинах виробу. Обладнані  ручками HEXI 192 мм. чорного кольору. Шафа для документів має фасади з алюмінієвого профілю чорного кольору і склом сатин білий. Задня стінка ДВП 3мм. білого кольору.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00500" cy="3200400"/>
                <wp:effectExtent l="0" t="0" r="0" b="0"/>
                <wp:docPr id="29" name="Рисунок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40005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315.0pt;height:252.0pt;mso-wrap-distance-left:0.0pt;mso-wrap-distance-top:0.0pt;mso-wrap-distance-right:0.0pt;mso-wrap-distance-bottom:0.0pt;" stroked="f">
                <v:path textboxrect="0,0,0,0"/>
                <v:imagedata r:id="rId39" o:title=""/>
              </v:shape>
            </w:pict>
          </mc:Fallback>
        </mc:AlternateConten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Гарантійний строк складає 12 місяців з дня поставки.</w:t>
      </w:r>
      <w:r/>
    </w:p>
    <w:p>
      <w:pPr>
        <w:pStyle w:val="7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rStyle w:val="705"/>
          <w:sz w:val="24"/>
          <w:szCs w:val="24"/>
        </w:rPr>
        <w:t xml:space="preserve">Товар, що є предметом закупівлі, постачається у зібраному вигляді, готовим до використання</w:t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mallCaps/>
          <w:color w:val="000000"/>
          <w:sz w:val="24"/>
          <w:szCs w:val="24"/>
        </w:rPr>
        <w:t xml:space="preserve">Робочий стіл з тумбою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2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1600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600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750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Матеріал: ДСП товщиною  18 мм. Корпус ДСП 18 мм U 12188 SD, фасади 4435 </w:t>
      </w:r>
      <w:r>
        <w:rPr>
          <w:rFonts w:ascii="Times New Roman" w:hAnsi="Times New Roman" w:cs="Times New Roman"/>
          <w:sz w:val="24"/>
          <w:szCs w:val="24"/>
        </w:rPr>
        <w:t xml:space="preserve">VL.Оброблення</w:t>
      </w:r>
      <w:r>
        <w:rPr>
          <w:rFonts w:ascii="Times New Roman" w:hAnsi="Times New Roman" w:cs="Times New Roman"/>
          <w:sz w:val="24"/>
          <w:szCs w:val="24"/>
        </w:rPr>
        <w:t xml:space="preserve"> лицьових торців здійснено протиударною пластиковою окрайкою завтовшки 2 мм,  та  0,5 мм на інших частинах виробу. Обладнані  ручками HEXI 192 мм. чорного кольору, завісами, направляючи телескопічні без </w:t>
      </w:r>
      <w:r>
        <w:rPr>
          <w:rFonts w:ascii="Times New Roman" w:hAnsi="Times New Roman" w:cs="Times New Roman"/>
          <w:sz w:val="24"/>
          <w:szCs w:val="24"/>
        </w:rPr>
        <w:t xml:space="preserve">дотягувача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53000" cy="3962400"/>
                <wp:effectExtent l="0" t="0" r="0" b="0"/>
                <wp:docPr id="30" name="Рисунок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4953000" cy="396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390.0pt;height:312.0pt;mso-wrap-distance-left:0.0pt;mso-wrap-distance-top:0.0pt;mso-wrap-distance-right:0.0pt;mso-wrap-distance-bottom:0.0pt;" stroked="f">
                <v:path textboxrect="0,0,0,0"/>
                <v:imagedata r:id="rId40" o:title=""/>
              </v:shape>
            </w:pict>
          </mc:Fallback>
        </mc:AlternateConten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Гарантійний строк складає 12 місяців з дня поставки.</w:t>
      </w:r>
      <w:r/>
    </w:p>
    <w:p>
      <w:pPr>
        <w:pStyle w:val="7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rStyle w:val="705"/>
          <w:sz w:val="24"/>
          <w:szCs w:val="24"/>
        </w:rPr>
        <w:t xml:space="preserve">Товар, що є предметом закупівлі, постачається у зібраному вигляді, готовим до використання</w:t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Шафа гардероб: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1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900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550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2100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Стелаж: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1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900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550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2100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</w:t>
      </w:r>
      <w:r>
        <w:rPr>
          <w:rFonts w:ascii="Times New Roman" w:hAnsi="Times New Roman" w:cs="Times New Roman"/>
          <w:sz w:val="24"/>
          <w:szCs w:val="24"/>
        </w:rPr>
        <w:t xml:space="preserve">ріал: ДСП товщиною  18 мм. Корпус ДСП 18 мм U 12188 SD, фасад 4435 VL. Оброблення лицьових торців здійснено протиударною пластиковою окрайкою завтовшки 2 мм,  та  0,5 мм на інших частинах виробу. Обладнані  ручками HEXI 192 мм. чорного кольору, завіси без </w:t>
      </w:r>
      <w:r>
        <w:rPr>
          <w:rFonts w:ascii="Times New Roman" w:hAnsi="Times New Roman" w:cs="Times New Roman"/>
          <w:sz w:val="24"/>
          <w:szCs w:val="24"/>
        </w:rPr>
        <w:t xml:space="preserve">дотягувача</w:t>
      </w:r>
      <w:r>
        <w:rPr>
          <w:rFonts w:ascii="Times New Roman" w:hAnsi="Times New Roman" w:cs="Times New Roman"/>
          <w:sz w:val="24"/>
          <w:szCs w:val="24"/>
        </w:rPr>
        <w:t xml:space="preserve">. Задня стінка ДВП 3мм. білого кольору.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33875" cy="3467100"/>
                <wp:effectExtent l="0" t="0" r="9525" b="0"/>
                <wp:docPr id="31" name="Рисунок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4333875" cy="346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341.2pt;height:273.0pt;mso-wrap-distance-left:0.0pt;mso-wrap-distance-top:0.0pt;mso-wrap-distance-right:0.0pt;mso-wrap-distance-bottom:0.0pt;" stroked="f">
                <v:path textboxrect="0,0,0,0"/>
                <v:imagedata r:id="rId41" o:title=""/>
              </v:shape>
            </w:pict>
          </mc:Fallback>
        </mc:AlternateConten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Гарантійний строк складає 12 місяців з дня поставки.</w:t>
      </w:r>
      <w:r/>
    </w:p>
    <w:p>
      <w:pPr>
        <w:pStyle w:val="7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rStyle w:val="705"/>
          <w:sz w:val="24"/>
          <w:szCs w:val="24"/>
        </w:rPr>
        <w:t xml:space="preserve">Товар, що є предметом закупівлі, постачається у зібраному вигляді, готовим до використання</w:t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ind w:left="360"/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  <w:t xml:space="preserve">18. Комплект меблів кімната навчань, </w:t>
      </w:r>
      <w:r>
        <w:rPr>
          <w:rFonts w:ascii="Times New Roman" w:hAnsi="Times New Roman" w:cs="Times New Roman"/>
          <w:bCs/>
          <w:smallCaps/>
          <w:color w:val="000000"/>
          <w:sz w:val="24"/>
          <w:szCs w:val="24"/>
        </w:rPr>
        <w:t xml:space="preserve">у складі: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Офісна робоча станція з тумбою на 1ну особу: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2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1400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600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750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Матеріал:  ДСП, товщиною  18 мм. Колір корпус W 10227 SM, фасад 4435VL. Оброблення лицьових торців здійснено протиударною пластиковою окрайкою завтовшки 2 мм,  та  0,5 мм </w:t>
      </w:r>
      <w:r>
        <w:rPr>
          <w:rFonts w:ascii="Times New Roman" w:hAnsi="Times New Roman" w:cs="Times New Roman"/>
          <w:sz w:val="24"/>
          <w:szCs w:val="24"/>
        </w:rPr>
        <w:t xml:space="preserve">на інших частинах виробу. Обладнаний телескопічними направляючими, ручками  HEXI 192 мм. чорного кольору.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14825" cy="3448050"/>
                <wp:effectExtent l="0" t="0" r="9525" b="0"/>
                <wp:docPr id="32" name="Рисунок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4314825" cy="344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339.8pt;height:271.5pt;mso-wrap-distance-left:0.0pt;mso-wrap-distance-top:0.0pt;mso-wrap-distance-right:0.0pt;mso-wrap-distance-bottom:0.0pt;" stroked="f">
                <v:path textboxrect="0,0,0,0"/>
                <v:imagedata r:id="rId4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  <w:r/>
    </w:p>
    <w:p>
      <w:pPr>
        <w:pStyle w:val="7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Гарантійний строк складає 12 місяців з дня поставки.</w:t>
      </w:r>
      <w:r/>
    </w:p>
    <w:p>
      <w:pPr>
        <w:pStyle w:val="7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rStyle w:val="705"/>
          <w:sz w:val="24"/>
          <w:szCs w:val="24"/>
        </w:rPr>
        <w:t xml:space="preserve">Товар, що є предметом закупівлі, постачається у зібраному вигляді, готовим до використання</w:t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Офісна робоча станція на 1ну особу: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16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1400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500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750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Матеріал:  ДСП, товщиною  18 мм. Колір корпус W 10227 SM. Оброблення лицьових торців здійснено протиударною пластиковою окрайкою завтовшки 2 мм,  та  0,5 мм на інших частинах виробу.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276725" cy="3419475"/>
                <wp:effectExtent l="0" t="0" r="9525" b="9525"/>
                <wp:docPr id="33" name="Рисунок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4276725" cy="341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336.8pt;height:269.2pt;mso-wrap-distance-left:0.0pt;mso-wrap-distance-top:0.0pt;mso-wrap-distance-right:0.0pt;mso-wrap-distance-bottom:0.0pt;" stroked="f">
                <v:path textboxrect="0,0,0,0"/>
                <v:imagedata r:id="rId4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  <w:r/>
    </w:p>
    <w:p>
      <w:pPr>
        <w:pStyle w:val="7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Гарантійний строк складає 12 місяців з дня поставки.</w:t>
      </w:r>
      <w:r/>
    </w:p>
    <w:p>
      <w:pPr>
        <w:pStyle w:val="7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rStyle w:val="705"/>
          <w:sz w:val="24"/>
          <w:szCs w:val="24"/>
        </w:rPr>
        <w:t xml:space="preserve">Товар, що є предметом закупівлі, постачається у зібраному вигляді, готовим до використання</w:t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ind w:left="360"/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  <w:t xml:space="preserve">19. Комплект меблів для кімнати відпочинку, </w:t>
      </w:r>
      <w:r>
        <w:rPr>
          <w:rFonts w:ascii="Times New Roman" w:hAnsi="Times New Roman" w:cs="Times New Roman"/>
          <w:bCs/>
          <w:smallCaps/>
          <w:color w:val="000000"/>
          <w:sz w:val="24"/>
          <w:szCs w:val="24"/>
        </w:rPr>
        <w:t xml:space="preserve">у складі:</w:t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mallCaps/>
          <w:color w:val="000000"/>
          <w:sz w:val="24"/>
          <w:szCs w:val="24"/>
        </w:rPr>
      </w:pPr>
      <w:r>
        <w:rPr>
          <w:rFonts w:ascii="Times New Roman" w:hAnsi="Times New Roman" w:cs="Times New Roman"/>
          <w:smallCaps/>
          <w:color w:val="000000"/>
          <w:sz w:val="24"/>
          <w:szCs w:val="24"/>
        </w:rPr>
        <w:t xml:space="preserve">Стіл  обідній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4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1200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750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730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СТІЛ  ОБІДНІЙ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4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1600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750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750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Матеріал:  ДСП, товщиною  18 мм. Колір  3057 VL. Опори для стола чорні круглі 710х60мм. Оброблення лицьових торців здійснено протиударною пластиковою окрайкою завтовшки 2 мм,  та  0,5 мм на інших частинах виробу.</w:t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38575" cy="3067050"/>
                <wp:effectExtent l="0" t="0" r="9525" b="0"/>
                <wp:docPr id="34" name="Рисунок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3838575" cy="306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302.2pt;height:241.5pt;mso-wrap-distance-left:0.0pt;mso-wrap-distance-top:0.0pt;mso-wrap-distance-right:0.0pt;mso-wrap-distance-bottom:0.0pt;" stroked="f">
                <v:path textboxrect="0,0,0,0"/>
                <v:imagedata r:id="rId44" o:title=""/>
              </v:shape>
            </w:pict>
          </mc:Fallback>
        </mc:AlternateContent>
      </w:r>
      <w:r/>
    </w:p>
    <w:p>
      <w:pPr>
        <w:pStyle w:val="7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Гарантійний строк складає 12 місяців з дня поставки.</w:t>
      </w:r>
      <w:r/>
    </w:p>
    <w:p>
      <w:pPr>
        <w:pStyle w:val="7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rStyle w:val="705"/>
          <w:sz w:val="24"/>
          <w:szCs w:val="24"/>
        </w:rPr>
        <w:t xml:space="preserve">Товар, що є предметом закупівлі, постачається у зібраному вигляді, готовим до використання</w:t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ind w:left="360"/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  <w:t xml:space="preserve">20. Комплект меблів для кімнати обслуговуючого персоналу, </w:t>
      </w:r>
      <w:r>
        <w:rPr>
          <w:rFonts w:ascii="Times New Roman" w:hAnsi="Times New Roman" w:cs="Times New Roman"/>
          <w:bCs/>
          <w:smallCaps/>
          <w:color w:val="000000"/>
          <w:sz w:val="24"/>
          <w:szCs w:val="24"/>
        </w:rPr>
        <w:t xml:space="preserve">у складі:</w:t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mallCaps/>
          <w:color w:val="000000"/>
          <w:sz w:val="24"/>
          <w:szCs w:val="24"/>
        </w:rPr>
      </w:pPr>
      <w:r>
        <w:rPr>
          <w:rFonts w:ascii="Times New Roman" w:hAnsi="Times New Roman" w:cs="Times New Roman"/>
          <w:smallCaps/>
          <w:color w:val="000000"/>
          <w:sz w:val="24"/>
          <w:szCs w:val="24"/>
        </w:rPr>
        <w:t xml:space="preserve">Шафа </w:t>
      </w:r>
      <w:r>
        <w:rPr>
          <w:rFonts w:ascii="Times New Roman" w:hAnsi="Times New Roman" w:cs="Times New Roman"/>
          <w:smallCaps/>
          <w:color w:val="000000"/>
          <w:sz w:val="24"/>
          <w:szCs w:val="24"/>
        </w:rPr>
        <w:t xml:space="preserve">розпашна</w:t>
      </w:r>
      <w:r>
        <w:rPr>
          <w:rFonts w:ascii="Times New Roman" w:hAnsi="Times New Roman" w:cs="Times New Roman"/>
          <w:smallCaps/>
          <w:color w:val="000000"/>
          <w:sz w:val="24"/>
          <w:szCs w:val="24"/>
        </w:rPr>
        <w:t xml:space="preserve">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1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1200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550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2400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цоколі 70мм.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ШАФА РОЗПАШНА: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1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1700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550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2400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цоколі 70мм.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Матеріал:  ДСП, товщиною  18 мм. Колір корпус U12</w:t>
      </w:r>
      <w:r>
        <w:rPr>
          <w:rFonts w:ascii="Times New Roman" w:hAnsi="Times New Roman" w:cs="Times New Roman"/>
          <w:sz w:val="24"/>
          <w:szCs w:val="24"/>
        </w:rPr>
        <w:t xml:space="preserve">188SD, фасад U 12188 SD. Оброблення лицьових торців здійснено протиударною пластиковою окрайкою завтовшки 2 мм,  та  0,5 мм на інших частинах виробу. Обладнана трубою хром 25мм. для вішаків, та поличками, ручками HEXI 192 мм. чорного кольору, завісами без </w:t>
      </w:r>
      <w:r>
        <w:rPr>
          <w:rFonts w:ascii="Times New Roman" w:hAnsi="Times New Roman" w:cs="Times New Roman"/>
          <w:sz w:val="24"/>
          <w:szCs w:val="24"/>
        </w:rPr>
        <w:t xml:space="preserve">дотягувача</w:t>
      </w:r>
      <w:r>
        <w:rPr>
          <w:rFonts w:ascii="Times New Roman" w:hAnsi="Times New Roman" w:cs="Times New Roman"/>
          <w:sz w:val="24"/>
          <w:szCs w:val="24"/>
        </w:rPr>
        <w:t xml:space="preserve">. Задня стінка ДВП 3мм. білого кольору.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Стіл: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1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1000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600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730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Колір U12188SD, опори для стола чорні круглі 710х60мм.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24125" cy="2019300"/>
                <wp:effectExtent l="0" t="0" r="9525" b="0"/>
                <wp:docPr id="35" name="Рисунок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2524125" cy="201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198.8pt;height:159.0pt;mso-wrap-distance-left:0.0pt;mso-wrap-distance-top:0.0pt;mso-wrap-distance-right:0.0pt;mso-wrap-distance-bottom:0.0pt;" stroked="f">
                <v:path textboxrect="0,0,0,0"/>
                <v:imagedata r:id="rId45" o:title=""/>
              </v:shape>
            </w:pict>
          </mc:Fallback>
        </mc:AlternateContent>
      </w:r>
      <w:r/>
    </w:p>
    <w:p>
      <w:pPr>
        <w:pStyle w:val="7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Гарантійний строк складає 12 місяців з дня поставки.</w:t>
      </w:r>
      <w:r/>
    </w:p>
    <w:p>
      <w:pPr>
        <w:pStyle w:val="7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rStyle w:val="705"/>
          <w:sz w:val="24"/>
          <w:szCs w:val="24"/>
        </w:rPr>
        <w:t xml:space="preserve">Товар, що є предметом закупівлі, постачається у зібраному вигляді, готовим до використання</w:t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ind w:left="360"/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  <w:t xml:space="preserve">21. Комплект меблів </w:t>
      </w:r>
      <w:r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  <w:t xml:space="preserve">лаунж</w:t>
      </w:r>
      <w:r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  <w:t xml:space="preserve">-зона 3й поверх, </w:t>
      </w:r>
      <w:r>
        <w:rPr>
          <w:rFonts w:ascii="Times New Roman" w:hAnsi="Times New Roman" w:cs="Times New Roman"/>
          <w:bCs/>
          <w:smallCaps/>
          <w:color w:val="000000"/>
          <w:sz w:val="24"/>
          <w:szCs w:val="24"/>
        </w:rPr>
        <w:t xml:space="preserve">у складі:</w:t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bCs/>
          <w:smallCap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smallCaps/>
          <w:color w:val="000000"/>
          <w:sz w:val="24"/>
          <w:szCs w:val="24"/>
          <w:u w:val="single"/>
        </w:rPr>
        <w:t xml:space="preserve">Комплект меблів </w:t>
      </w:r>
      <w:r>
        <w:rPr>
          <w:rFonts w:ascii="Times New Roman" w:hAnsi="Times New Roman" w:cs="Times New Roman"/>
          <w:bCs/>
          <w:smallCaps/>
          <w:color w:val="000000"/>
          <w:sz w:val="24"/>
          <w:szCs w:val="24"/>
          <w:u w:val="single"/>
        </w:rPr>
        <w:t xml:space="preserve">лаунж</w:t>
      </w:r>
      <w:r>
        <w:rPr>
          <w:rFonts w:ascii="Times New Roman" w:hAnsi="Times New Roman" w:cs="Times New Roman"/>
          <w:bCs/>
          <w:smallCaps/>
          <w:color w:val="000000"/>
          <w:sz w:val="24"/>
          <w:szCs w:val="24"/>
          <w:u w:val="single"/>
        </w:rPr>
        <w:t xml:space="preserve">-зона 3й поверх</w:t>
      </w:r>
      <w:r>
        <w:rPr>
          <w:rFonts w:ascii="Times New Roman" w:hAnsi="Times New Roman" w:cs="Times New Roman"/>
          <w:bCs/>
          <w:smallCaps/>
          <w:color w:val="000000"/>
          <w:sz w:val="24"/>
          <w:szCs w:val="24"/>
        </w:rPr>
        <w:t xml:space="preserve">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1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919</w:t>
      </w:r>
      <w:r>
        <w:rPr>
          <w:rFonts w:ascii="Times New Roman" w:hAnsi="Times New Roman" w:cs="Times New Roman"/>
          <w:sz w:val="24"/>
          <w:szCs w:val="24"/>
        </w:rPr>
        <w:t xml:space="preserve">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600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240</w:t>
      </w:r>
      <w:r>
        <w:rPr>
          <w:rFonts w:ascii="Times New Roman" w:hAnsi="Times New Roman" w:cs="Times New Roman"/>
          <w:sz w:val="24"/>
          <w:szCs w:val="24"/>
        </w:rPr>
        <w:t xml:space="preserve">0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Матеріал: ДСП, товщиною  18 мм. Колір корпус 4809 VL, Фасади 1 ДСП 18 мм 4809 VL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Фасади 2 ДСП 18 мм 3057 VL. Оброблення лицьових тор</w:t>
      </w:r>
      <w:r>
        <w:rPr>
          <w:rFonts w:ascii="Times New Roman" w:hAnsi="Times New Roman" w:cs="Times New Roman"/>
          <w:sz w:val="24"/>
          <w:szCs w:val="24"/>
        </w:rPr>
        <w:t xml:space="preserve">ців здійснено протиударною пластиковою окрайкою завтовшки 2 мм,  та  0,5 мм на інших частинах виробу. Обладнана, Стільницею S 63052 MS, газовими підіймачами верхніх фасадів, телескопічними направляючими,  ручками HEXI 192 мм. чорного кольору, завісами без </w:t>
      </w:r>
      <w:r>
        <w:rPr>
          <w:rFonts w:ascii="Times New Roman" w:hAnsi="Times New Roman" w:cs="Times New Roman"/>
          <w:sz w:val="24"/>
          <w:szCs w:val="24"/>
        </w:rPr>
        <w:t xml:space="preserve">дотягувача</w:t>
      </w:r>
      <w:r>
        <w:rPr>
          <w:rFonts w:ascii="Times New Roman" w:hAnsi="Times New Roman" w:cs="Times New Roman"/>
          <w:sz w:val="24"/>
          <w:szCs w:val="24"/>
        </w:rPr>
        <w:t xml:space="preserve">. Задня стінка ДВП 3мм. білого кольору.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14925" cy="4086225"/>
                <wp:effectExtent l="0" t="0" r="9525" b="9525"/>
                <wp:docPr id="36" name="Рисунок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5114925" cy="408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402.8pt;height:321.8pt;mso-wrap-distance-left:0.0pt;mso-wrap-distance-top:0.0pt;mso-wrap-distance-right:0.0pt;mso-wrap-distance-bottom:0.0pt;" stroked="f">
                <v:path textboxrect="0,0,0,0"/>
                <v:imagedata r:id="rId46" o:title=""/>
              </v:shape>
            </w:pict>
          </mc:Fallback>
        </mc:AlternateContent>
      </w:r>
      <w:r/>
    </w:p>
    <w:p>
      <w:pPr>
        <w:pStyle w:val="7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Гарантійний строк складає 12 місяців з дня поставки.</w:t>
      </w:r>
      <w:r/>
    </w:p>
    <w:p>
      <w:pPr>
        <w:pStyle w:val="7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rStyle w:val="705"/>
          <w:sz w:val="24"/>
          <w:szCs w:val="24"/>
        </w:rPr>
        <w:t xml:space="preserve">Товар, що є предметом закупівлі, постачається у зібраному вигляді, готовим до використання</w:t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ind w:left="360"/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  <w:t xml:space="preserve">22. Комплект тумб, </w:t>
      </w:r>
      <w:r>
        <w:rPr>
          <w:rFonts w:ascii="Times New Roman" w:hAnsi="Times New Roman" w:cs="Times New Roman"/>
          <w:bCs/>
          <w:smallCaps/>
          <w:color w:val="000000"/>
          <w:sz w:val="24"/>
          <w:szCs w:val="24"/>
        </w:rPr>
        <w:t xml:space="preserve">у складі: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Тумба: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2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1200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600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800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Матеріал:  ДСП, товщиною  18 мм. Колір корпус W 10227 SM, фасад 4435VL. Оброблення лицьових торців здійснено протиударною пластиковою окрайкою завтовшки 2 мм,  та  0,5 мм </w:t>
      </w:r>
      <w:r>
        <w:rPr>
          <w:rFonts w:ascii="Times New Roman" w:hAnsi="Times New Roman" w:cs="Times New Roman"/>
          <w:sz w:val="24"/>
          <w:szCs w:val="24"/>
        </w:rPr>
        <w:t xml:space="preserve">на інших частинах виробу. Обладнаний завісами без </w:t>
      </w:r>
      <w:r>
        <w:rPr>
          <w:rFonts w:ascii="Times New Roman" w:hAnsi="Times New Roman" w:cs="Times New Roman"/>
          <w:sz w:val="24"/>
          <w:szCs w:val="24"/>
        </w:rPr>
        <w:t xml:space="preserve">дотягувача</w:t>
      </w:r>
      <w:r>
        <w:rPr>
          <w:rFonts w:ascii="Times New Roman" w:hAnsi="Times New Roman" w:cs="Times New Roman"/>
          <w:sz w:val="24"/>
          <w:szCs w:val="24"/>
        </w:rPr>
        <w:t xml:space="preserve">,  телескопічними направляючими, ручками  HEXI 192 мм. чорного кольору, задня стінка ДСП.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981450" cy="3181350"/>
                <wp:effectExtent l="0" t="0" r="0" b="0"/>
                <wp:docPr id="37" name="Рисунок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3981450" cy="318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313.5pt;height:250.5pt;mso-wrap-distance-left:0.0pt;mso-wrap-distance-top:0.0pt;mso-wrap-distance-right:0.0pt;mso-wrap-distance-bottom:0.0pt;" stroked="f">
                <v:path textboxrect="0,0,0,0"/>
                <v:imagedata r:id="rId47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  <w:r/>
    </w:p>
    <w:p>
      <w:pPr>
        <w:pStyle w:val="7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Гарантійний строк складає 12 місяців з дня поставки.</w:t>
      </w:r>
      <w:r/>
    </w:p>
    <w:p>
      <w:pPr>
        <w:pStyle w:val="7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rStyle w:val="705"/>
          <w:sz w:val="24"/>
          <w:szCs w:val="24"/>
        </w:rPr>
        <w:t xml:space="preserve">Товар, що є предметом закупівлі, постачається у зібраному вигляді, готовим до використання</w:t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ind w:left="360"/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  <w:t xml:space="preserve">23. Комплект меблів робоча зона, </w:t>
      </w:r>
      <w:r>
        <w:rPr>
          <w:rFonts w:ascii="Times New Roman" w:hAnsi="Times New Roman" w:cs="Times New Roman"/>
          <w:bCs/>
          <w:smallCaps/>
          <w:color w:val="000000"/>
          <w:sz w:val="24"/>
          <w:szCs w:val="24"/>
        </w:rPr>
        <w:t xml:space="preserve">у складі:</w:t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mallCaps/>
          <w:color w:val="000000"/>
          <w:sz w:val="24"/>
          <w:szCs w:val="24"/>
        </w:rPr>
      </w:pPr>
      <w:r>
        <w:rPr>
          <w:rFonts w:ascii="Times New Roman" w:hAnsi="Times New Roman" w:cs="Times New Roman"/>
          <w:smallCaps/>
          <w:color w:val="000000"/>
          <w:sz w:val="24"/>
          <w:szCs w:val="24"/>
        </w:rPr>
        <w:t xml:space="preserve">Шумопоглинаюча</w:t>
      </w:r>
      <w:r>
        <w:rPr>
          <w:rFonts w:ascii="Times New Roman" w:hAnsi="Times New Roman" w:cs="Times New Roman"/>
          <w:smallCaps/>
          <w:color w:val="000000"/>
          <w:sz w:val="24"/>
          <w:szCs w:val="24"/>
        </w:rPr>
        <w:t xml:space="preserve">  офісна  робоча  станція  на  2  особи: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24</w:t>
      </w:r>
      <w:r>
        <w:rPr>
          <w:rFonts w:ascii="Times New Roman" w:hAnsi="Times New Roman" w:cs="Times New Roman"/>
          <w:sz w:val="24"/>
          <w:szCs w:val="24"/>
        </w:rPr>
        <w:t xml:space="preserve">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600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750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Матеріал:  ДСП, товщиною  18 мм. Колір корпус W 10227 SM. Оброблення лицьових торців здійснено протиударною пластиковою окрайкою завтовшки 2 мм,  та  0,5 мм на інших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частинах виробу.  Обладнана акустичними панелями, тканина сіро-голуба, телескопічні направляючи без </w:t>
      </w:r>
      <w:r>
        <w:rPr>
          <w:rFonts w:ascii="Times New Roman" w:hAnsi="Times New Roman" w:cs="Times New Roman"/>
          <w:sz w:val="24"/>
          <w:szCs w:val="24"/>
        </w:rPr>
        <w:t xml:space="preserve">дотягувача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267200" cy="3409950"/>
                <wp:effectExtent l="0" t="0" r="0" b="0"/>
                <wp:docPr id="38" name="Рисунок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4267200" cy="340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336.0pt;height:268.5pt;mso-wrap-distance-left:0.0pt;mso-wrap-distance-top:0.0pt;mso-wrap-distance-right:0.0pt;mso-wrap-distance-bottom:0.0pt;" stroked="f">
                <v:path textboxrect="0,0,0,0"/>
                <v:imagedata r:id="rId48" o:title=""/>
              </v:shape>
            </w:pict>
          </mc:Fallback>
        </mc:AlternateContent>
      </w:r>
      <w:r/>
    </w:p>
    <w:p>
      <w:pPr>
        <w:pStyle w:val="7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Гарантійний строк складає 12 місяців з дня поставки.</w:t>
      </w:r>
      <w:r/>
    </w:p>
    <w:p>
      <w:pPr>
        <w:pStyle w:val="7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rStyle w:val="705"/>
          <w:sz w:val="24"/>
          <w:szCs w:val="24"/>
        </w:rPr>
        <w:t xml:space="preserve">Товар, що є предметом закупівлі, постачається у зібраному вигляді, готовим до використання</w:t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0" w:line="240" w:lineRule="auto"/>
        <w:rPr>
          <w:rStyle w:val="705"/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685"/>
        <w:spacing w:after="0" w:line="240" w:lineRule="auto"/>
        <w:rPr>
          <w:rStyle w:val="705"/>
          <w:sz w:val="24"/>
          <w:szCs w:val="24"/>
          <w:lang w:val="uk-UA"/>
        </w:rPr>
      </w:pPr>
      <w:r>
        <w:rPr>
          <w:rStyle w:val="705"/>
          <w:sz w:val="24"/>
          <w:szCs w:val="24"/>
          <w:lang w:val="uk-UA"/>
        </w:rPr>
        <w:t xml:space="preserve">*розмір </w:t>
      </w:r>
      <w:r>
        <w:rPr>
          <w:rStyle w:val="705"/>
          <w:sz w:val="24"/>
          <w:szCs w:val="24"/>
          <w:lang w:val="uk-UA"/>
        </w:rPr>
        <w:t xml:space="preserve">шумопоглинаючої</w:t>
      </w:r>
      <w:r>
        <w:rPr>
          <w:rStyle w:val="705"/>
          <w:sz w:val="24"/>
          <w:szCs w:val="24"/>
          <w:lang w:val="uk-UA"/>
        </w:rPr>
        <w:t xml:space="preserve"> панелі коливається в межах заявлених розмірів.</w:t>
      </w:r>
      <w:r/>
    </w:p>
    <w:p>
      <w:pPr>
        <w:pStyle w:val="685"/>
        <w:spacing w:after="0" w:line="240" w:lineRule="auto"/>
        <w:rPr>
          <w:rStyle w:val="705"/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  <w:r/>
    </w:p>
    <w:p>
      <w:pPr>
        <w:pStyle w:val="685"/>
        <w:spacing w:after="0" w:line="240" w:lineRule="auto"/>
        <w:rPr>
          <w:rStyle w:val="705"/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  <w:r/>
    </w:p>
    <w:p>
      <w:pPr>
        <w:pStyle w:val="685"/>
        <w:spacing w:after="0" w:line="240" w:lineRule="auto"/>
        <w:rPr>
          <w:rStyle w:val="705"/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  <w:r/>
    </w:p>
    <w:p>
      <w:pPr>
        <w:pStyle w:val="685"/>
        <w:spacing w:after="0" w:line="240" w:lineRule="auto"/>
        <w:rPr>
          <w:rStyle w:val="705"/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  <w:r/>
    </w:p>
    <w:p>
      <w:pPr>
        <w:pStyle w:val="685"/>
        <w:spacing w:after="0" w:line="240" w:lineRule="auto"/>
        <w:rPr>
          <w:rStyle w:val="705"/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  <w:r/>
    </w:p>
    <w:p>
      <w:pPr>
        <w:pStyle w:val="685"/>
        <w:spacing w:after="0" w:line="240" w:lineRule="auto"/>
        <w:rPr>
          <w:rStyle w:val="705"/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  <w:r/>
    </w:p>
    <w:p>
      <w:pPr>
        <w:pStyle w:val="685"/>
        <w:spacing w:after="0" w:line="240" w:lineRule="auto"/>
        <w:rPr>
          <w:rStyle w:val="705"/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  <w:r/>
    </w:p>
    <w:p>
      <w:pPr>
        <w:pStyle w:val="685"/>
        <w:spacing w:after="0" w:line="240" w:lineRule="auto"/>
        <w:rPr>
          <w:rStyle w:val="705"/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  <w:r/>
    </w:p>
    <w:p>
      <w:pPr>
        <w:pStyle w:val="685"/>
        <w:spacing w:after="0" w:line="240" w:lineRule="auto"/>
        <w:rPr>
          <w:rStyle w:val="705"/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  <w:r/>
    </w:p>
    <w:p>
      <w:pPr>
        <w:pStyle w:val="685"/>
        <w:spacing w:after="0" w:line="240" w:lineRule="auto"/>
        <w:rPr>
          <w:rStyle w:val="705"/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  <w:r/>
    </w:p>
    <w:p>
      <w:pPr>
        <w:pStyle w:val="685"/>
        <w:spacing w:after="0" w:line="240" w:lineRule="auto"/>
        <w:rPr>
          <w:rStyle w:val="705"/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  <w:r/>
    </w:p>
    <w:p>
      <w:pPr>
        <w:pStyle w:val="685"/>
        <w:spacing w:after="0" w:line="240" w:lineRule="auto"/>
        <w:rPr>
          <w:rStyle w:val="705"/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  <w:r/>
    </w:p>
    <w:p>
      <w:pPr>
        <w:pStyle w:val="685"/>
        <w:spacing w:after="0" w:line="240" w:lineRule="auto"/>
        <w:rPr>
          <w:rStyle w:val="705"/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  <w:r/>
    </w:p>
    <w:p>
      <w:pPr>
        <w:pStyle w:val="685"/>
        <w:spacing w:after="0" w:line="240" w:lineRule="auto"/>
        <w:rPr>
          <w:rStyle w:val="705"/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  <w:r/>
    </w:p>
    <w:p>
      <w:pPr>
        <w:pStyle w:val="685"/>
        <w:spacing w:after="0" w:line="240" w:lineRule="auto"/>
        <w:rPr>
          <w:rStyle w:val="705"/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mallCaps/>
          <w:color w:val="000000"/>
          <w:sz w:val="24"/>
          <w:szCs w:val="24"/>
        </w:rPr>
      </w:pPr>
      <w:r>
        <w:rPr>
          <w:rFonts w:ascii="Times New Roman" w:hAnsi="Times New Roman" w:cs="Times New Roman"/>
          <w:smallCaps/>
          <w:color w:val="000000"/>
          <w:sz w:val="24"/>
          <w:szCs w:val="24"/>
        </w:rPr>
        <w:t xml:space="preserve">Шумопоглинаюча</w:t>
      </w:r>
      <w:r>
        <w:rPr>
          <w:rFonts w:ascii="Times New Roman" w:hAnsi="Times New Roman" w:cs="Times New Roman"/>
          <w:smallCaps/>
          <w:color w:val="000000"/>
          <w:sz w:val="24"/>
          <w:szCs w:val="24"/>
        </w:rPr>
        <w:t xml:space="preserve">  офісна  робоча  станція  на  3  особи: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1</w:t>
      </w:r>
      <w:r>
        <w:rPr>
          <w:rFonts w:ascii="Times New Roman" w:hAnsi="Times New Roman" w:cs="Times New Roman"/>
          <w:sz w:val="24"/>
          <w:szCs w:val="24"/>
        </w:rPr>
        <w:t xml:space="preserve">4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36</w:t>
      </w:r>
      <w:r>
        <w:rPr>
          <w:rFonts w:ascii="Times New Roman" w:hAnsi="Times New Roman" w:cs="Times New Roman"/>
          <w:sz w:val="24"/>
          <w:szCs w:val="24"/>
        </w:rPr>
        <w:t xml:space="preserve">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600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750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Матеріал:  ДСП, товщиною  18 мм. Колір корпус W 10227 SM. Оброблення лицьових торців здійснено протиударною пластиковою окрайкою завтовшки 2 мм,  та  0,5 мм на інших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частинах виробу.  Обладнана акустичними панелями, тканина сіро-голуба, телескопічні направляючи без </w:t>
      </w:r>
      <w:r>
        <w:rPr>
          <w:rFonts w:ascii="Times New Roman" w:hAnsi="Times New Roman" w:cs="Times New Roman"/>
          <w:sz w:val="24"/>
          <w:szCs w:val="24"/>
        </w:rPr>
        <w:t xml:space="preserve">дотягувача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52950" cy="3638550"/>
                <wp:effectExtent l="0" t="0" r="0" b="0"/>
                <wp:docPr id="39" name="Рисунок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4552950" cy="3638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358.5pt;height:286.5pt;mso-wrap-distance-left:0.0pt;mso-wrap-distance-top:0.0pt;mso-wrap-distance-right:0.0pt;mso-wrap-distance-bottom:0.0pt;" stroked="f">
                <v:path textboxrect="0,0,0,0"/>
                <v:imagedata r:id="rId49" o:title=""/>
              </v:shape>
            </w:pict>
          </mc:Fallback>
        </mc:AlternateContent>
      </w:r>
      <w:r/>
    </w:p>
    <w:p>
      <w:pPr>
        <w:pStyle w:val="7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Гарантійний строк складає 12 місяців з дня поставки.</w:t>
      </w:r>
      <w:r/>
    </w:p>
    <w:p>
      <w:pPr>
        <w:pStyle w:val="7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pStyle w:val="685"/>
        <w:spacing w:after="0" w:line="240" w:lineRule="auto"/>
        <w:rPr>
          <w:rStyle w:val="705"/>
          <w:sz w:val="24"/>
          <w:szCs w:val="24"/>
        </w:rPr>
      </w:pPr>
      <w:r>
        <w:rPr>
          <w:rStyle w:val="705"/>
          <w:sz w:val="24"/>
          <w:szCs w:val="24"/>
          <w:lang w:val="uk-UA"/>
        </w:rPr>
        <w:t xml:space="preserve">Товар, що є предметом закупівлі, постачається у зібраному вигляді, готовим до використання.</w:t>
      </w:r>
      <w:r/>
    </w:p>
    <w:p>
      <w:pPr>
        <w:pStyle w:val="685"/>
        <w:spacing w:after="0" w:line="240" w:lineRule="auto"/>
        <w:rPr>
          <w:rStyle w:val="705"/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  <w:r/>
    </w:p>
    <w:p>
      <w:pPr>
        <w:pStyle w:val="685"/>
        <w:spacing w:after="0" w:line="240" w:lineRule="auto"/>
        <w:rPr>
          <w:rStyle w:val="705"/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  <w:r/>
    </w:p>
    <w:p>
      <w:pPr>
        <w:pStyle w:val="685"/>
        <w:spacing w:after="0" w:line="240" w:lineRule="auto"/>
        <w:rPr>
          <w:rStyle w:val="705"/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  <w:r/>
    </w:p>
    <w:p>
      <w:pPr>
        <w:pStyle w:val="685"/>
        <w:spacing w:after="0" w:line="240" w:lineRule="auto"/>
        <w:rPr>
          <w:rStyle w:val="705"/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  <w:r/>
    </w:p>
    <w:p>
      <w:pPr>
        <w:pStyle w:val="685"/>
        <w:spacing w:after="0" w:line="240" w:lineRule="auto"/>
        <w:rPr>
          <w:rStyle w:val="705"/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  <w:r/>
    </w:p>
    <w:p>
      <w:pPr>
        <w:pStyle w:val="685"/>
        <w:spacing w:after="0" w:line="240" w:lineRule="auto"/>
        <w:rPr>
          <w:rStyle w:val="705"/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  <w:r/>
    </w:p>
    <w:p>
      <w:pPr>
        <w:pStyle w:val="685"/>
        <w:spacing w:after="0" w:line="240" w:lineRule="auto"/>
        <w:rPr>
          <w:rStyle w:val="705"/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  <w:r/>
    </w:p>
    <w:p>
      <w:pPr>
        <w:pStyle w:val="685"/>
        <w:spacing w:after="0" w:line="240" w:lineRule="auto"/>
        <w:rPr>
          <w:rStyle w:val="705"/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  <w:r/>
    </w:p>
    <w:p>
      <w:pPr>
        <w:pStyle w:val="685"/>
        <w:spacing w:after="0" w:line="240" w:lineRule="auto"/>
        <w:rPr>
          <w:rStyle w:val="705"/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  <w:r/>
    </w:p>
    <w:p>
      <w:pPr>
        <w:pStyle w:val="685"/>
        <w:spacing w:after="0" w:line="240" w:lineRule="auto"/>
        <w:rPr>
          <w:rStyle w:val="705"/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  <w:r/>
    </w:p>
    <w:p>
      <w:pPr>
        <w:pStyle w:val="685"/>
        <w:spacing w:after="0" w:line="240" w:lineRule="auto"/>
        <w:rPr>
          <w:rStyle w:val="705"/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  <w:r/>
    </w:p>
    <w:p>
      <w:pPr>
        <w:pStyle w:val="685"/>
        <w:spacing w:after="0" w:line="240" w:lineRule="auto"/>
        <w:rPr>
          <w:rStyle w:val="705"/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  <w:r/>
    </w:p>
    <w:p>
      <w:pPr>
        <w:pStyle w:val="685"/>
        <w:spacing w:after="0" w:line="240" w:lineRule="auto"/>
        <w:rPr>
          <w:rStyle w:val="705"/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  <w:r/>
    </w:p>
    <w:p>
      <w:pPr>
        <w:pStyle w:val="685"/>
        <w:spacing w:after="0" w:line="240" w:lineRule="auto"/>
        <w:rPr>
          <w:rStyle w:val="705"/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  <w:r/>
    </w:p>
    <w:p>
      <w:pPr>
        <w:pStyle w:val="685"/>
        <w:spacing w:after="0" w:line="240" w:lineRule="auto"/>
        <w:rPr>
          <w:rStyle w:val="705"/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  <w:r/>
    </w:p>
    <w:p>
      <w:pPr>
        <w:pStyle w:val="685"/>
        <w:spacing w:after="0" w:line="240" w:lineRule="auto"/>
        <w:rPr>
          <w:rStyle w:val="705"/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  <w:r/>
    </w:p>
    <w:p>
      <w:pPr>
        <w:pStyle w:val="685"/>
        <w:spacing w:after="0" w:line="240" w:lineRule="auto"/>
        <w:rPr>
          <w:rStyle w:val="705"/>
          <w:sz w:val="24"/>
          <w:szCs w:val="24"/>
          <w:lang w:val="uk-UA"/>
        </w:rPr>
      </w:pPr>
      <w:r>
        <w:rPr>
          <w:sz w:val="24"/>
          <w:szCs w:val="24"/>
          <w:lang w:val="uk-UA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mallCaps/>
          <w:color w:val="000000"/>
          <w:sz w:val="24"/>
          <w:szCs w:val="24"/>
        </w:rPr>
      </w:pPr>
      <w:r>
        <w:rPr>
          <w:rFonts w:ascii="Times New Roman" w:hAnsi="Times New Roman" w:cs="Times New Roman"/>
          <w:smallCaps/>
          <w:color w:val="000000"/>
          <w:sz w:val="24"/>
          <w:szCs w:val="24"/>
        </w:rPr>
        <w:t xml:space="preserve">Шумопоглинаюча</w:t>
      </w:r>
      <w:r>
        <w:rPr>
          <w:rFonts w:ascii="Times New Roman" w:hAnsi="Times New Roman" w:cs="Times New Roman"/>
          <w:smallCaps/>
          <w:color w:val="000000"/>
          <w:sz w:val="24"/>
          <w:szCs w:val="24"/>
        </w:rPr>
        <w:t xml:space="preserve">  офісна  робоча  станція  на  4  особи: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4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4800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600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750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Матеріал:  ДСП, товщиною  18 мм. Колір корпус W 10227 SM. Оброблення лицьових торців здійснено протиударною пластиковою окрайкою завтовшки 2 мм,  та  0,5 мм на інших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частинах виробу.  Обладнана акустичними панелями, тканина сіро-голуба, телескопічні направляючи без </w:t>
      </w:r>
      <w:r>
        <w:rPr>
          <w:rFonts w:ascii="Times New Roman" w:hAnsi="Times New Roman" w:cs="Times New Roman"/>
          <w:sz w:val="24"/>
          <w:szCs w:val="24"/>
        </w:rPr>
        <w:t xml:space="preserve">дотягувача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38675" cy="3476625"/>
                <wp:effectExtent l="0" t="0" r="9525" b="9525"/>
                <wp:docPr id="40" name="Рисунок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4638675" cy="347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365.2pt;height:273.8pt;mso-wrap-distance-left:0.0pt;mso-wrap-distance-top:0.0pt;mso-wrap-distance-right:0.0pt;mso-wrap-distance-bottom:0.0pt;" stroked="f">
                <v:path textboxrect="0,0,0,0"/>
                <v:imagedata r:id="rId50" o:title=""/>
              </v:shape>
            </w:pict>
          </mc:Fallback>
        </mc:AlternateContent>
      </w:r>
      <w:r/>
    </w:p>
    <w:p>
      <w:pPr>
        <w:pStyle w:val="7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Гарантійний строк складає 12 місяців з дня поставки.</w:t>
      </w:r>
      <w:r/>
    </w:p>
    <w:p>
      <w:pPr>
        <w:pStyle w:val="7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pStyle w:val="685"/>
        <w:spacing w:after="0" w:line="240" w:lineRule="auto"/>
        <w:rPr>
          <w:rStyle w:val="705"/>
          <w:sz w:val="24"/>
          <w:szCs w:val="24"/>
        </w:rPr>
      </w:pPr>
      <w:r>
        <w:rPr>
          <w:rStyle w:val="705"/>
          <w:sz w:val="24"/>
          <w:szCs w:val="24"/>
          <w:lang w:val="uk-UA"/>
        </w:rPr>
        <w:t xml:space="preserve">Товар, що є предметом закупівлі, постачається у зібраному вигляді, готовим до використання.</w:t>
      </w:r>
      <w:r/>
    </w:p>
    <w:p>
      <w:pPr>
        <w:pStyle w:val="685"/>
        <w:numPr>
          <w:ilvl w:val="0"/>
          <w:numId w:val="18"/>
        </w:num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Комплект 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меблів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 для лаунж-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зони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 2й поверх, </w:t>
      </w:r>
      <w:r>
        <w:rPr>
          <w:rFonts w:ascii="Times New Roman" w:hAnsi="Times New Roman" w:eastAsia="Times New Roman" w:cs="Times New Roman"/>
          <w:bCs/>
          <w:i/>
          <w:iCs/>
          <w:smallCaps/>
          <w:color w:val="000000"/>
          <w:sz w:val="24"/>
          <w:szCs w:val="24"/>
          <w:lang w:eastAsia="ru-RU"/>
        </w:rPr>
        <w:t xml:space="preserve">у </w:t>
      </w:r>
      <w:r>
        <w:rPr>
          <w:rFonts w:ascii="Times New Roman" w:hAnsi="Times New Roman" w:eastAsia="Times New Roman" w:cs="Times New Roman"/>
          <w:bCs/>
          <w:i/>
          <w:iCs/>
          <w:smallCaps/>
          <w:color w:val="000000"/>
          <w:sz w:val="24"/>
          <w:szCs w:val="24"/>
          <w:lang w:eastAsia="ru-RU"/>
        </w:rPr>
        <w:t xml:space="preserve">складі</w:t>
      </w:r>
      <w:r>
        <w:rPr>
          <w:rFonts w:ascii="Times New Roman" w:hAnsi="Times New Roman" w:eastAsia="Times New Roman" w:cs="Times New Roman"/>
          <w:bCs/>
          <w:i/>
          <w:iCs/>
          <w:smallCaps/>
          <w:color w:val="000000"/>
          <w:sz w:val="24"/>
          <w:szCs w:val="24"/>
          <w:lang w:eastAsia="ru-RU"/>
        </w:rPr>
        <w:t xml:space="preserve">:</w:t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u w:val="single"/>
          <w:lang w:val="ru-RU" w:eastAsia="ru-RU"/>
        </w:rPr>
        <w:t xml:space="preserve">Комплект </w:t>
      </w:r>
      <w:r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u w:val="single"/>
          <w:lang w:val="ru-RU" w:eastAsia="ru-RU"/>
        </w:rPr>
        <w:t xml:space="preserve">меблів</w:t>
      </w:r>
      <w:r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u w:val="single"/>
          <w:lang w:val="ru-RU" w:eastAsia="ru-RU"/>
        </w:rPr>
        <w:t xml:space="preserve"> для лаунж-</w:t>
      </w:r>
      <w:r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u w:val="single"/>
          <w:lang w:val="ru-RU" w:eastAsia="ru-RU"/>
        </w:rPr>
        <w:t xml:space="preserve">зони</w:t>
      </w:r>
      <w:r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u w:val="single"/>
          <w:lang w:val="ru-RU" w:eastAsia="ru-RU"/>
        </w:rPr>
        <w:t xml:space="preserve"> 2й поверх</w:t>
      </w:r>
      <w:r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eastAsia="ru-RU"/>
        </w:rPr>
        <w:t xml:space="preserve">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Кількість – 1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Ширина – </w:t>
      </w:r>
      <w:r>
        <w:rPr>
          <w:rFonts w:ascii="Times New Roman" w:hAnsi="Times New Roman" w:eastAsia="Times New Roman" w:cs="Times New Roman"/>
          <w:sz w:val="24"/>
          <w:szCs w:val="24"/>
          <w:lang w:val="ru-RU" w:eastAsia="ru-RU"/>
        </w:rPr>
        <w:t xml:space="preserve">400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Глибина – 600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Висота – </w:t>
      </w:r>
      <w:r>
        <w:rPr>
          <w:rFonts w:ascii="Times New Roman" w:hAnsi="Times New Roman" w:eastAsia="Times New Roman" w:cs="Times New Roman"/>
          <w:sz w:val="24"/>
          <w:szCs w:val="24"/>
          <w:lang w:val="ru-RU" w:eastAsia="ru-RU"/>
        </w:rPr>
        <w:t xml:space="preserve">24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00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Матеріал: ДСП, товщиною  18 мм. Колір корпус  U 12055 SD, фасад 1 ДСП 18 мм U 12055 SD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фасад 2 ДСП 18 мм 4435 VL. Оброблення лицьових торців зд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ійснено протиударною пластиковою окрайкою завтовшки 2 мм,  та  0,5 мм на інших частинах виробу. Обладнана стільницею 38мм S 63052 MS, телескопічними направляючими, меблевими замками, газовими підіймачами, ручками HEXI 192 мм. чорного кольору, завісами без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дотягувача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. Задня стінка ДВП 3мм. білого кольору.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95875" cy="4076700"/>
                <wp:effectExtent l="0" t="0" r="9525" b="0"/>
                <wp:docPr id="41" name="Рисунок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1"/>
                        <a:stretch/>
                      </pic:blipFill>
                      <pic:spPr bwMode="auto">
                        <a:xfrm>
                          <a:off x="0" y="0"/>
                          <a:ext cx="5095875" cy="40766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401.2pt;height:321.0pt;mso-wrap-distance-left:0.0pt;mso-wrap-distance-top:0.0pt;mso-wrap-distance-right:0.0pt;mso-wrap-distance-bottom:0.0pt;" stroked="f">
                <v:path textboxrect="0,0,0,0"/>
                <v:imagedata r:id="rId51" o:title=""/>
              </v:shape>
            </w:pict>
          </mc:Fallback>
        </mc:AlternateConten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 xml:space="preserve">Гарантійний строк складає 12 місяців з дня поставки.</w: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  <w:t xml:space="preserve">Товар, що є предметом закупівлі, постачається у зібраному вигляді, готовим до використання.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  <w:t xml:space="preserve">Тумба під умивальник: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Кількість – 4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Ширина – 220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Глибина – 400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Висота – 500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Матеріал:  ДСП, товщиною  18 мм. Колір  </w:t>
      </w: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  <w:t xml:space="preserve">W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10227</w:t>
      </w: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  <w:t xml:space="preserve">SM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. Оброблення лицьових торців здійснено протиударною пластиковою окрайкою завтовшки 2 мм,  та  0,5 мм на інших частинах виробу.</w:t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95750" cy="3276600"/>
                <wp:effectExtent l="0" t="0" r="0" b="0"/>
                <wp:docPr id="42" name="Рисунок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4095750" cy="327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322.5pt;height:258.0pt;mso-wrap-distance-left:0.0pt;mso-wrap-distance-top:0.0pt;mso-wrap-distance-right:0.0pt;mso-wrap-distance-bottom:0.0pt;" stroked="f">
                <v:path textboxrect="0,0,0,0"/>
                <v:imagedata r:id="rId52" o:title=""/>
              </v:shape>
            </w:pict>
          </mc:Fallback>
        </mc:AlternateConten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Гарантійний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строк склада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 xml:space="preserve">є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6 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місяців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з дня поставки.</w: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  <w:t xml:space="preserve">Товар, що є предметом закупівлі, постачається у зібраному вигляді, готовим до використання</w:t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val="ru-RU" w:eastAsia="ru-RU"/>
        </w:rPr>
      </w:pP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val="ru-RU"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val="ru-RU" w:eastAsia="ru-RU"/>
        </w:rPr>
      </w:pP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val="ru-RU"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  <w:t xml:space="preserve">Тумба під умивальник: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Кількість – </w:t>
      </w:r>
      <w:r>
        <w:rPr>
          <w:rFonts w:ascii="Times New Roman" w:hAnsi="Times New Roman" w:eastAsia="Times New Roman" w:cs="Times New Roman"/>
          <w:sz w:val="24"/>
          <w:szCs w:val="24"/>
          <w:lang w:val="ru-RU" w:eastAsia="ru-RU"/>
        </w:rPr>
        <w:t xml:space="preserve">19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Ширина – </w:t>
      </w:r>
      <w:r>
        <w:rPr>
          <w:rFonts w:ascii="Times New Roman" w:hAnsi="Times New Roman" w:eastAsia="Times New Roman" w:cs="Times New Roman"/>
          <w:sz w:val="24"/>
          <w:szCs w:val="24"/>
          <w:lang w:val="ru-RU" w:eastAsia="ru-RU"/>
        </w:rPr>
        <w:t xml:space="preserve">510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Глибина – </w:t>
      </w:r>
      <w:r>
        <w:rPr>
          <w:rFonts w:ascii="Times New Roman" w:hAnsi="Times New Roman" w:eastAsia="Times New Roman" w:cs="Times New Roman"/>
          <w:sz w:val="24"/>
          <w:szCs w:val="24"/>
          <w:lang w:val="ru-RU" w:eastAsia="ru-RU"/>
        </w:rPr>
        <w:t xml:space="preserve">385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Висота – 500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Матеріал:  ДСП, товщиною  18 мм. Колір  </w:t>
      </w: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  <w:t xml:space="preserve">W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10227</w:t>
      </w: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  <w:t xml:space="preserve">SM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. Оброблення лицьових торців здійснено протиударною пластиковою окрайкою завтовшки 2 мм,  та  0,5 мм на інших частинах виробу.</w:t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238625" cy="3390900"/>
                <wp:effectExtent l="0" t="0" r="9525" b="0"/>
                <wp:docPr id="43" name="Рисунок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4238625" cy="339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333.8pt;height:267.0pt;mso-wrap-distance-left:0.0pt;mso-wrap-distance-top:0.0pt;mso-wrap-distance-right:0.0pt;mso-wrap-distance-bottom:0.0pt;" stroked="f">
                <v:path textboxrect="0,0,0,0"/>
                <v:imagedata r:id="rId53" o:title=""/>
              </v:shape>
            </w:pict>
          </mc:Fallback>
        </mc:AlternateConten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Гарантійний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строк склада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 xml:space="preserve">є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6 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місяців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з дня поставки.</w: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  <w:t xml:space="preserve">Товар, що є предметом закупівлі, постачається у зібраному вигляді, готовим до використання.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val="ru-RU" w:eastAsia="ru-RU"/>
        </w:rPr>
      </w:r>
      <w:r/>
    </w:p>
    <w:p>
      <w:pPr>
        <w:pStyle w:val="685"/>
        <w:numPr>
          <w:ilvl w:val="0"/>
          <w:numId w:val="18"/>
        </w:num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val="uk-UA" w:eastAsia="ru-RU"/>
        </w:rPr>
      </w:pP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Комплект 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меблів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 для 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приймальні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, </w:t>
      </w:r>
      <w:r>
        <w:rPr>
          <w:rFonts w:ascii="Times New Roman" w:hAnsi="Times New Roman" w:eastAsia="Times New Roman" w:cs="Times New Roman"/>
          <w:bCs/>
          <w:i/>
          <w:iCs/>
          <w:smallCaps/>
          <w:color w:val="000000"/>
          <w:sz w:val="24"/>
          <w:szCs w:val="24"/>
          <w:lang w:eastAsia="ru-RU"/>
        </w:rPr>
        <w:t xml:space="preserve">у </w:t>
      </w:r>
      <w:r>
        <w:rPr>
          <w:rFonts w:ascii="Times New Roman" w:hAnsi="Times New Roman" w:eastAsia="Times New Roman" w:cs="Times New Roman"/>
          <w:bCs/>
          <w:i/>
          <w:iCs/>
          <w:smallCaps/>
          <w:color w:val="000000"/>
          <w:sz w:val="24"/>
          <w:szCs w:val="24"/>
          <w:lang w:eastAsia="ru-RU"/>
        </w:rPr>
        <w:t xml:space="preserve">складі</w:t>
      </w:r>
      <w:r>
        <w:rPr>
          <w:rFonts w:ascii="Times New Roman" w:hAnsi="Times New Roman" w:eastAsia="Times New Roman" w:cs="Times New Roman"/>
          <w:bCs/>
          <w:i/>
          <w:iCs/>
          <w:smallCaps/>
          <w:color w:val="000000"/>
          <w:sz w:val="24"/>
          <w:szCs w:val="24"/>
          <w:lang w:eastAsia="ru-RU"/>
        </w:rPr>
        <w:t xml:space="preserve">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Робочий стіл кутовий: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Кількість – </w:t>
      </w:r>
      <w:r>
        <w:rPr>
          <w:rFonts w:ascii="Times New Roman" w:hAnsi="Times New Roman" w:eastAsia="Times New Roman" w:cs="Times New Roman"/>
          <w:sz w:val="24"/>
          <w:szCs w:val="24"/>
          <w:lang w:val="ru-RU" w:eastAsia="ru-RU"/>
        </w:rPr>
        <w:t xml:space="preserve">1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Ширина – 2200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Глибина – 1200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Висота – 750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Матеріал:  ДСП, товщиною  18 мм. Колір корпус </w:t>
      </w: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  <w:t xml:space="preserve">U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12055</w:t>
      </w: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  <w:t xml:space="preserve">SD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, фасад </w:t>
      </w: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  <w:t xml:space="preserve">R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20063</w:t>
      </w: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  <w:t xml:space="preserve">LN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. Оброблення лицьових торців здійснено протиударною пластиковою окрайкою завтовшки 2 мм,  та  0,5 мм на інших частинах виробу. Обладнаний телескопічними направляючими, ручками  HEXI 192 мм. чорного кольору.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38525" cy="2752725"/>
                <wp:effectExtent l="0" t="0" r="9525" b="9525"/>
                <wp:docPr id="44" name="Рисунок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3438525" cy="275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270.8pt;height:216.8pt;mso-wrap-distance-left:0.0pt;mso-wrap-distance-top:0.0pt;mso-wrap-distance-right:0.0pt;mso-wrap-distance-bottom:0.0pt;" stroked="f">
                <v:path textboxrect="0,0,0,0"/>
                <v:imagedata r:id="rId54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br w:type="textWrapping" w:clear="all"/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Гарантійний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строк склада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 xml:space="preserve">є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12 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місяців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з дня поставки.</w: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  <w:t xml:space="preserve">Товар, що є предметом закупівлі, постачається у зібраному вигляді, готовим до використання.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val="ru-RU" w:eastAsia="ru-RU"/>
        </w:rPr>
        <w:t xml:space="preserve">Тумба: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Кількість – </w:t>
      </w:r>
      <w:r>
        <w:rPr>
          <w:rFonts w:ascii="Times New Roman" w:hAnsi="Times New Roman" w:eastAsia="Times New Roman" w:cs="Times New Roman"/>
          <w:sz w:val="24"/>
          <w:szCs w:val="24"/>
          <w:lang w:val="ru-RU" w:eastAsia="ru-RU"/>
        </w:rPr>
        <w:t xml:space="preserve">1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Ширина – </w:t>
      </w:r>
      <w:r>
        <w:rPr>
          <w:rFonts w:ascii="Times New Roman" w:hAnsi="Times New Roman" w:eastAsia="Times New Roman" w:cs="Times New Roman"/>
          <w:sz w:val="24"/>
          <w:szCs w:val="24"/>
          <w:lang w:val="ru-RU" w:eastAsia="ru-RU"/>
        </w:rPr>
        <w:t xml:space="preserve">14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Глибина – </w:t>
      </w:r>
      <w:r>
        <w:rPr>
          <w:rFonts w:ascii="Times New Roman" w:hAnsi="Times New Roman" w:eastAsia="Times New Roman" w:cs="Times New Roman"/>
          <w:sz w:val="24"/>
          <w:szCs w:val="24"/>
          <w:lang w:val="ru-RU" w:eastAsia="ru-RU"/>
        </w:rPr>
        <w:t xml:space="preserve">45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Висота – </w:t>
      </w:r>
      <w:r>
        <w:rPr>
          <w:rFonts w:ascii="Times New Roman" w:hAnsi="Times New Roman" w:eastAsia="Times New Roman" w:cs="Times New Roman"/>
          <w:sz w:val="24"/>
          <w:szCs w:val="24"/>
          <w:lang w:val="ru-RU" w:eastAsia="ru-RU"/>
        </w:rPr>
        <w:t xml:space="preserve">80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0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Матеріал:  ДСП, товщиною  18 мм. Колір корпус </w:t>
      </w: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  <w:t xml:space="preserve">U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12055</w:t>
      </w: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  <w:t xml:space="preserve">SD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, фасад </w:t>
      </w: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  <w:t xml:space="preserve">R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20063</w:t>
      </w: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  <w:t xml:space="preserve">LN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. Оброблення лицьових торців здійснено протиударною пластиковою окрайкою завтовшки 2 мм,  та  0,5 мм на інших частинах виробу. Обладнаний</w:t>
      </w: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завісами без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дотягувача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, ручками  HEXI 192 мм. чорного кольору.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62450" cy="3486150"/>
                <wp:effectExtent l="0" t="0" r="0" b="0"/>
                <wp:docPr id="45" name="Рисунок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4362450" cy="348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width:343.5pt;height:274.5pt;mso-wrap-distance-left:0.0pt;mso-wrap-distance-top:0.0pt;mso-wrap-distance-right:0.0pt;mso-wrap-distance-bottom:0.0pt;" stroked="f">
                <v:path textboxrect="0,0,0,0"/>
                <v:imagedata r:id="rId55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br w:type="textWrapping" w:clear="all"/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Гарантійний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строк склада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 xml:space="preserve">є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12 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місяців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з дня поставки.</w: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  <w:t xml:space="preserve">Товар, що є предметом закупівлі, постачається у зібраному вигляді, готовим до використання.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val="ru-RU" w:eastAsia="ru-RU"/>
        </w:rPr>
      </w:pP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val="ru-RU"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val="ru-RU" w:eastAsia="ru-RU"/>
        </w:rPr>
      </w:pP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val="ru-RU"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  <w:t xml:space="preserve">Шафа гардероб: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Кількість – </w:t>
      </w:r>
      <w:r>
        <w:rPr>
          <w:rFonts w:ascii="Times New Roman" w:hAnsi="Times New Roman" w:eastAsia="Times New Roman" w:cs="Times New Roman"/>
          <w:sz w:val="24"/>
          <w:szCs w:val="24"/>
          <w:lang w:val="ru-RU" w:eastAsia="ru-RU"/>
        </w:rPr>
        <w:t xml:space="preserve">1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Ширина – 700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Глибина – 420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Висота – 2100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Стелаж: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Кількість – 1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Ширина – 700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Глибина – 420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Висота – 2100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Матеріал:  ДСП, товщиною  18 мм. Колір корпус </w:t>
      </w: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  <w:t xml:space="preserve">U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12055</w:t>
      </w: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  <w:t xml:space="preserve">SD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, фасад </w:t>
      </w: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  <w:t xml:space="preserve">R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20063</w:t>
      </w: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  <w:t xml:space="preserve">LN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. Оброблення лицьових торців здійснено протиударною пластиковою окрайкою завтовшки 2 мм,  та  0,5 мм на інших частинах виробу. Обладнані</w:t>
      </w:r>
      <w:r>
        <w:rPr>
          <w:rFonts w:ascii="Times New Roman" w:hAnsi="Times New Roman" w:eastAsia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завісами без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дотягувача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, склом сатин білий, ручками  HEXI 192 мм. чорного кольору.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00500" cy="3200400"/>
                <wp:effectExtent l="0" t="0" r="0" b="0"/>
                <wp:docPr id="46" name="Рисунок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40005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width:315.0pt;height:252.0pt;mso-wrap-distance-left:0.0pt;mso-wrap-distance-top:0.0pt;mso-wrap-distance-right:0.0pt;mso-wrap-distance-bottom:0.0pt;" stroked="f">
                <v:path textboxrect="0,0,0,0"/>
                <v:imagedata r:id="rId56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br w:type="textWrapping" w:clear="all"/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Гарантійний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строк склада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 xml:space="preserve">є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12 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місяців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з дня поставки.</w: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  <w:t xml:space="preserve">Товар, що є предметом закупівлі, постачається у зібраному вигляді, готовим до використання.</w:t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  <w:t xml:space="preserve">Стіл для </w:t>
      </w: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  <w:t xml:space="preserve">лаунж</w:t>
      </w: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  <w:t xml:space="preserve">-зони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Кількість – </w:t>
      </w:r>
      <w:r>
        <w:rPr>
          <w:rFonts w:ascii="Times New Roman" w:hAnsi="Times New Roman" w:eastAsia="Times New Roman" w:cs="Times New Roman"/>
          <w:sz w:val="24"/>
          <w:szCs w:val="24"/>
          <w:lang w:val="ru-RU" w:eastAsia="ru-RU"/>
        </w:rPr>
        <w:t xml:space="preserve">2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Ширина – 1200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Глибина – 750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Висота – 730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Матеріал:  ДСП, товщиною  18 мм. Колір  3057 VL. Опори для стола чорні круглі 710х60мм. Оброблення лицьових торців здійснено протиударною пластиковою окрайкою завтовшки 2 мм,  та  0,5 мм на інших частинах виробу.</w:t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257675" cy="3400425"/>
                <wp:effectExtent l="0" t="0" r="9525" b="9525"/>
                <wp:docPr id="47" name="Рисунок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7"/>
                        <a:stretch/>
                      </pic:blipFill>
                      <pic:spPr bwMode="auto">
                        <a:xfrm>
                          <a:off x="0" y="0"/>
                          <a:ext cx="4257675" cy="340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width:335.2pt;height:267.8pt;mso-wrap-distance-left:0.0pt;mso-wrap-distance-top:0.0pt;mso-wrap-distance-right:0.0pt;mso-wrap-distance-bottom:0.0pt;" stroked="f">
                <v:path textboxrect="0,0,0,0"/>
                <v:imagedata r:id="rId57" o:title=""/>
              </v:shape>
            </w:pict>
          </mc:Fallback>
        </mc:AlternateConten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Гарантійний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строк склада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 xml:space="preserve">є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12 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місяців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з дня поставки.</w: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  <w:t xml:space="preserve">Товар, що є предметом закупівлі, постачається у зібраному вигляді, готовим до використання.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85"/>
        <w:numPr>
          <w:ilvl w:val="0"/>
          <w:numId w:val="18"/>
        </w:num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Комплект 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меблів</w:t>
      </w: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 xml:space="preserve"> для РСО, </w:t>
      </w:r>
      <w:r>
        <w:rPr>
          <w:rFonts w:ascii="Times New Roman" w:hAnsi="Times New Roman" w:eastAsia="Times New Roman" w:cs="Times New Roman"/>
          <w:bCs/>
          <w:i/>
          <w:iCs/>
          <w:smallCaps/>
          <w:color w:val="000000"/>
          <w:sz w:val="24"/>
          <w:szCs w:val="24"/>
          <w:lang w:eastAsia="ru-RU"/>
        </w:rPr>
        <w:t xml:space="preserve">у </w:t>
      </w:r>
      <w:r>
        <w:rPr>
          <w:rFonts w:ascii="Times New Roman" w:hAnsi="Times New Roman" w:eastAsia="Times New Roman" w:cs="Times New Roman"/>
          <w:bCs/>
          <w:i/>
          <w:iCs/>
          <w:smallCaps/>
          <w:color w:val="000000"/>
          <w:sz w:val="24"/>
          <w:szCs w:val="24"/>
          <w:lang w:eastAsia="ru-RU"/>
        </w:rPr>
        <w:t xml:space="preserve">складі</w:t>
      </w:r>
      <w:r>
        <w:rPr>
          <w:rFonts w:ascii="Times New Roman" w:hAnsi="Times New Roman" w:eastAsia="Times New Roman" w:cs="Times New Roman"/>
          <w:bCs/>
          <w:i/>
          <w:iCs/>
          <w:smallCaps/>
          <w:color w:val="000000"/>
          <w:sz w:val="24"/>
          <w:szCs w:val="24"/>
          <w:lang w:eastAsia="ru-RU"/>
        </w:rPr>
        <w:t xml:space="preserve">:</w:t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lang w:val="ru-RU"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val="ru-RU" w:eastAsia="ru-RU"/>
        </w:rPr>
        <w:t xml:space="preserve">Стійка</w:t>
      </w:r>
      <w:r>
        <w:rPr>
          <w:rFonts w:ascii="Times New Roman" w:hAnsi="Times New Roman" w:eastAsia="Times New Roman" w:cs="Times New Roman"/>
          <w:bCs/>
          <w:smallCaps/>
          <w:color w:val="000000"/>
          <w:sz w:val="24"/>
          <w:szCs w:val="24"/>
          <w:lang w:val="ru-RU" w:eastAsia="ru-RU"/>
        </w:rPr>
        <w:t xml:space="preserve">-перегородка: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Кількість – </w:t>
      </w:r>
      <w:r>
        <w:rPr>
          <w:rFonts w:ascii="Times New Roman" w:hAnsi="Times New Roman" w:eastAsia="Times New Roman" w:cs="Times New Roman"/>
          <w:sz w:val="24"/>
          <w:szCs w:val="24"/>
          <w:lang w:val="ru-RU" w:eastAsia="ru-RU"/>
        </w:rPr>
        <w:t xml:space="preserve">1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Ширина – </w:t>
      </w:r>
      <w:r>
        <w:rPr>
          <w:rFonts w:ascii="Times New Roman" w:hAnsi="Times New Roman" w:eastAsia="Times New Roman" w:cs="Times New Roman"/>
          <w:sz w:val="24"/>
          <w:szCs w:val="24"/>
          <w:lang w:val="ru-RU" w:eastAsia="ru-RU"/>
        </w:rPr>
        <w:t xml:space="preserve">238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Глибина – 1200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Висота – </w:t>
      </w:r>
      <w:r>
        <w:rPr>
          <w:rFonts w:ascii="Times New Roman" w:hAnsi="Times New Roman" w:eastAsia="Times New Roman" w:cs="Times New Roman"/>
          <w:sz w:val="24"/>
          <w:szCs w:val="24"/>
          <w:lang w:val="ru-RU" w:eastAsia="ru-RU"/>
        </w:rPr>
        <w:t xml:space="preserve">1218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Матеріал:  ДСП, товщиною  18 мм. Колір корпус і фасад </w:t>
      </w: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  <w:t xml:space="preserve">R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20063</w:t>
      </w: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  <w:t xml:space="preserve">LN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. Оброблення лицьових торців здійснено протиударною пластиковою окрайкою завтовшки 2 мм,  та  0,5 мм на інших частинах виробу. Обладнаний телескопічними направляючими, ручками  HEXI 192 мм. чорного кольору.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67375" cy="4533900"/>
                <wp:effectExtent l="0" t="0" r="9525" b="0"/>
                <wp:docPr id="48" name="Рисунок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5667375" cy="453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446.2pt;height:357.0pt;mso-wrap-distance-left:0.0pt;mso-wrap-distance-top:0.0pt;mso-wrap-distance-right:0.0pt;mso-wrap-distance-bottom:0.0pt;" stroked="f">
                <v:path textboxrect="0,0,0,0"/>
                <v:imagedata r:id="rId58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br w:type="textWrapping" w:clear="all"/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Гарантійний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строк склада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 xml:space="preserve">є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12 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місяців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з дня поставки.</w: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  <w:t xml:space="preserve">Товар, що є предметом закупівлі, постачається у зібраному вигляді, готовим до використання.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val="ru-RU" w:eastAsia="ru-RU"/>
        </w:rPr>
        <w:t xml:space="preserve">Тумба: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  <w:t xml:space="preserve">Кількість – </w:t>
      </w: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val="ru-RU" w:eastAsia="ru-RU"/>
        </w:rPr>
        <w:t xml:space="preserve">1</w:t>
      </w: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  <w:t xml:space="preserve">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  <w:t xml:space="preserve">Ширина – 1</w:t>
      </w: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val="ru-RU" w:eastAsia="ru-RU"/>
        </w:rPr>
        <w:t xml:space="preserve">2</w:t>
      </w: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  <w:t xml:space="preserve">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  <w:t xml:space="preserve">Глибина – </w:t>
      </w: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val="ru-RU" w:eastAsia="ru-RU"/>
        </w:rPr>
        <w:t xml:space="preserve">45</w:t>
      </w: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  <w:t xml:space="preserve">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  <w:t xml:space="preserve">Висота – </w:t>
      </w: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val="ru-RU" w:eastAsia="ru-RU"/>
        </w:rPr>
        <w:t xml:space="preserve">80</w:t>
      </w: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  <w:t xml:space="preserve">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Матеріал:  ДСП, товщиною  18 мм. Колір корпус U12188SD, фасад 4435VL. Оброблення лицьових торців здійснено протиударною пластиковою окрайкою завтовшки 2 мм,  та  0,5 мм на інших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частинах виробу. Обладнана телескопічними направляючими та завісами без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дотягувача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. </w:t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ru-RU" w:eastAsia="ru-RU"/>
        </w:rPr>
      </w:r>
      <w:r/>
    </w:p>
    <w:p>
      <w:pPr>
        <w:jc w:val="center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67325" cy="4210050"/>
                <wp:effectExtent l="0" t="0" r="9525" b="0"/>
                <wp:docPr id="49" name="Рисунок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9"/>
                        <a:stretch/>
                      </pic:blipFill>
                      <pic:spPr bwMode="auto">
                        <a:xfrm>
                          <a:off x="0" y="0"/>
                          <a:ext cx="5267325" cy="421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414.8pt;height:331.5pt;mso-wrap-distance-left:0.0pt;mso-wrap-distance-top:0.0pt;mso-wrap-distance-right:0.0pt;mso-wrap-distance-bottom:0.0pt;" stroked="f">
                <v:path textboxrect="0,0,0,0"/>
                <v:imagedata r:id="rId59" o:title=""/>
              </v:shape>
            </w:pict>
          </mc:Fallback>
        </mc:AlternateConten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Гарантійний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строк склада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 xml:space="preserve">є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12 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місяців</w:t>
      </w:r>
      <w:r>
        <w:rPr>
          <w:rFonts w:ascii="Times New Roman" w:hAnsi="Times New Roman" w:eastAsia="Times New Roman" w:cs="Times New Roman"/>
          <w:bCs/>
          <w:sz w:val="24"/>
          <w:szCs w:val="24"/>
          <w:lang w:val="ru-RU" w:eastAsia="ru-RU"/>
        </w:rPr>
        <w:t xml:space="preserve"> з дня поставки.</w: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  <w:t xml:space="preserve">Товар, що є предметом закупівлі, постачається у зібраному вигляді, готовим до використання.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smallCaps/>
          <w:color w:val="000000"/>
          <w:sz w:val="24"/>
          <w:szCs w:val="24"/>
          <w:u w:val="single"/>
          <w:lang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mallCaps/>
          <w:color w:val="000000"/>
          <w:sz w:val="24"/>
          <w:szCs w:val="24"/>
          <w:lang w:eastAsia="ru-RU"/>
        </w:rPr>
        <w:t xml:space="preserve">Шафа гардероб: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Кількість – 1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Ширина – </w:t>
      </w:r>
      <w:r>
        <w:rPr>
          <w:rFonts w:ascii="Times New Roman" w:hAnsi="Times New Roman" w:eastAsia="Times New Roman" w:cs="Times New Roman"/>
          <w:sz w:val="24"/>
          <w:szCs w:val="24"/>
          <w:lang w:val="ru-RU" w:eastAsia="ru-RU"/>
        </w:rPr>
        <w:t xml:space="preserve">11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Глибина – </w:t>
      </w:r>
      <w:r>
        <w:rPr>
          <w:rFonts w:ascii="Times New Roman" w:hAnsi="Times New Roman" w:eastAsia="Times New Roman" w:cs="Times New Roman"/>
          <w:sz w:val="24"/>
          <w:szCs w:val="24"/>
          <w:lang w:val="ru-RU" w:eastAsia="ru-RU"/>
        </w:rPr>
        <w:t xml:space="preserve">58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Висота – </w:t>
      </w:r>
      <w:r>
        <w:rPr>
          <w:rFonts w:ascii="Times New Roman" w:hAnsi="Times New Roman" w:eastAsia="Times New Roman" w:cs="Times New Roman"/>
          <w:sz w:val="24"/>
          <w:szCs w:val="24"/>
          <w:lang w:val="ru-RU" w:eastAsia="ru-RU"/>
        </w:rPr>
        <w:t xml:space="preserve">2100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На цоколі 70мм.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ШАФА гардероб: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Кількість – 1 штук.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Ширина – 1400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Глибина – 580 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Висота – 2100 мм. 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На цоколі 70мм.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Матеріал:  ДСП, товщиною  18 мм. Колір корпус U12188SD, фасад 4435VL. Оброблення лицьових торців здійснено протиударною пластиковою окрайкою завтовшки 2 мм,  та  0,5 мм на інших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частинах виробу. Обладнана трубою хром 25мм. для вішаків, двома поличками, ручками UN 8308 / 96-1 (DN 83 G6) алюміній, завісами без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дотягувача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. Задня стінка ДВП 3мм. білого кольору.</w:t>
      </w:r>
      <w:r/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29025" cy="2905125"/>
                <wp:effectExtent l="0" t="0" r="9525" b="9525"/>
                <wp:docPr id="50" name="Рисунок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3629025" cy="290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width:285.8pt;height:228.8pt;mso-wrap-distance-left:0.0pt;mso-wrap-distance-top:0.0pt;mso-wrap-distance-right:0.0pt;mso-wrap-distance-bottom:0.0pt;" stroked="f">
                <v:path textboxrect="0,0,0,0"/>
                <v:imagedata r:id="rId60" o:title=""/>
              </v:shape>
            </w:pict>
          </mc:Fallback>
        </mc:AlternateConten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 xml:space="preserve">Гарантійний строк складає 12 місяців з дня поставки.</w:t>
      </w:r>
      <w:r/>
    </w:p>
    <w:p>
      <w:pPr>
        <w:jc w:val="both"/>
        <w:spacing w:after="0" w:line="240" w:lineRule="auto"/>
        <w:rPr>
          <w:rFonts w:ascii="Times New Roman" w:hAnsi="Times New Roman" w:eastAsia="SimSun" w:cs="Times New Roman"/>
          <w:sz w:val="24"/>
          <w:szCs w:val="24"/>
          <w:lang w:eastAsia="ru-RU"/>
        </w:rPr>
      </w:pPr>
      <w:r>
        <w:rPr>
          <w:rFonts w:ascii="Times New Roman" w:hAnsi="Times New Roman" w:eastAsia="SimSun" w:cs="Times New Roman"/>
          <w:sz w:val="24"/>
          <w:szCs w:val="24"/>
          <w:lang w:eastAsia="ru-RU"/>
        </w:rPr>
      </w:r>
      <w:r/>
    </w:p>
    <w:p>
      <w:pPr>
        <w:contextualSpacing/>
        <w:jc w:val="both"/>
        <w:spacing w:after="0" w:line="240" w:lineRule="auto"/>
        <w:shd w:val="clear" w:color="auto" w:fill="ffffff"/>
        <w:rPr>
          <w:rFonts w:ascii="Times New Roman" w:hAnsi="Times New Roman" w:eastAsia="Times New Roman1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1" w:cs="Times New Roman"/>
          <w:sz w:val="24"/>
          <w:szCs w:val="24"/>
          <w:lang w:eastAsia="ru-RU"/>
        </w:rPr>
        <w:t xml:space="preserve">Товар, що є предметом закупівлі, постачається у зібраному вигляді, готовим до використання.</w:t>
      </w:r>
      <w:r/>
    </w:p>
    <w:p>
      <w:pPr>
        <w:contextualSpacing/>
        <w:jc w:val="both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5. Обґрунтування розміру бюджетного призначення: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розмір бюджетного призначення визначено Законом України «Про Державний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бюджет України на 2023 рік» за КПКВК 1001050 «Реалізація державної політики у сфері внутрішніх справ, забезпечення виконання завдань і функцій органів, установ та закладів Міністерства внутрішніх справ України» відповідно до бюджетного запиту на 2023 рік. </w:t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6. Очікувана вартість предмета закупівлі: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  <w:t xml:space="preserve">5 439 363.91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грн. (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п’ять мільйонів чотириста тридцять дев’ять тисяч триста шістдесят три гривні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91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коп.) з ПДВ. </w:t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vertAlign w:val="superscript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7. Обґрунтування 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очікуваної вартості предмета закупівлі: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Очікувана вартість визначена відповідно до частини 1 та 2 пункту 1 Розділу ІІІ «Методи визначення очікуваної вартості» Примірної методики визначення очікува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ної вартості предмета закупівлі затвердженої Наказом Міністерства розвитку економіки, торгівлі та сільського господарства України 18.02.2020 № 275 та розрахована, як середньоарифметичне значення масиву отриманих даних, що розраховується за такою формулою: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Цод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= (Ц1 +… +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Цк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) / К.</w:t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vertAlign w:val="superscript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vertAlign w:val="superscript"/>
          <w:lang w:eastAsia="ru-RU"/>
        </w:rPr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8. Процедура закупівлі: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Застосовується процедура відкритих торгів з особливостями.</w:t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sectPr>
      <w:footerReference w:type="default" r:id="rId9"/>
      <w:footnotePr/>
      <w:endnotePr/>
      <w:type w:val="nextPage"/>
      <w:pgSz w:w="11906" w:h="16838" w:orient="portrait"/>
      <w:pgMar w:top="709" w:right="851" w:bottom="851" w:left="1418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SimSun">
    <w:panose1 w:val="02020603020101020101"/>
  </w:font>
  <w:font w:name="Times New Roman1">
    <w:panose1 w:val="02020603050405020304"/>
  </w:font>
  <w:font w:name="Calibri">
    <w:panose1 w:val="020F0502020204030204"/>
  </w:font>
  <w:font w:name="Times New Roman">
    <w:panose1 w:val="02020603050405020304"/>
  </w:font>
  <w:font w:name="Arial">
    <w:panose1 w:val="020B06040202020202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91"/>
      <w:rPr>
        <w:sz w:val="8"/>
      </w:rPr>
    </w:pPr>
    <w:r>
      <w:rPr>
        <w:sz w:val="8"/>
      </w:rPr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isLgl w:val="false"/>
      <w:suff w:val="space"/>
      <w:lvlText w:val="%1.%2.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080" w:hanging="1080"/>
      </w:pPr>
      <w:rPr>
        <w:rFonts w:hint="default"/>
        <w:u w:val="none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440" w:hanging="1440"/>
      </w:pPr>
      <w:rPr>
        <w:rFonts w:hint="default"/>
        <w:u w:val="none"/>
      </w:rPr>
    </w:lvl>
  </w:abstractNum>
  <w:abstractNum w:abstractNumId="4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18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9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6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3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0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8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5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2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5978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 w:val="false"/>
      <w:suff w:val="space"/>
      <w:lvlText w:val="%1.%2"/>
      <w:lvlJc w:val="left"/>
      <w:pPr>
        <w:ind w:left="705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2100" w:hanging="72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315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4200" w:hanging="1440"/>
      </w:pPr>
      <w:rPr>
        <w:rFonts w:hint="default"/>
      </w:rPr>
    </w:lvl>
  </w:abstractNum>
  <w:abstractNum w:abstractNumId="7">
    <w:multiLevelType w:val="hybridMultilevel"/>
    <w:lvl w:ilvl="0">
      <w:start w:val="24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900"/>
      <w:numFmt w:val="bullet"/>
      <w:isLgl w:val="false"/>
      <w:suff w:val="tab"/>
      <w:lvlText w:val="-"/>
      <w:lvlJc w:val="left"/>
      <w:pPr>
        <w:ind w:left="644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364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08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0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24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24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96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684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04" w:hanging="360"/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space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isLgl w:val="false"/>
      <w:suff w:val="tab"/>
      <w:lvlText w:val="%1.%2."/>
      <w:lvlJc w:val="left"/>
      <w:pPr>
        <w:ind w:left="716" w:hanging="360"/>
      </w:pPr>
      <w:rPr>
        <w:rFonts w:hint="default"/>
        <w:u w:val="none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432" w:hanging="720"/>
      </w:pPr>
      <w:rPr>
        <w:rFonts w:hint="default"/>
        <w:u w:val="none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8" w:hanging="720"/>
      </w:pPr>
      <w:rPr>
        <w:rFonts w:hint="default"/>
        <w:u w:val="none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504" w:hanging="1080"/>
      </w:pPr>
      <w:rPr>
        <w:rFonts w:hint="default"/>
        <w:u w:val="none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860" w:hanging="1080"/>
      </w:pPr>
      <w:rPr>
        <w:rFonts w:hint="default"/>
        <w:u w:val="none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16" w:hanging="1080"/>
      </w:pPr>
      <w:rPr>
        <w:rFonts w:hint="default"/>
        <w:u w:val="none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932" w:hanging="1440"/>
      </w:pPr>
      <w:rPr>
        <w:rFonts w:hint="default"/>
        <w:u w:val="none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288" w:hanging="1440"/>
      </w:pPr>
      <w:rPr>
        <w:rFonts w:hint="default"/>
        <w:u w:val="none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isLgl w:val="false"/>
      <w:suff w:val="tab"/>
      <w:lvlText w:val="%1.%2"/>
      <w:lvlJc w:val="left"/>
      <w:pPr>
        <w:ind w:left="583" w:hanging="405"/>
      </w:pPr>
      <w:rPr>
        <w:rFonts w:hint="default"/>
      </w:rPr>
    </w:lvl>
    <w:lvl w:ilvl="2">
      <w:start w:val="4"/>
      <w:numFmt w:val="decimal"/>
      <w:isLgl w:val="false"/>
      <w:suff w:val="space"/>
      <w:lvlText w:val="%1.%2.%3"/>
      <w:lvlJc w:val="left"/>
      <w:pPr>
        <w:ind w:left="1076" w:hanging="720"/>
      </w:pPr>
      <w:rPr>
        <w:rFonts w:hint="default"/>
        <w:i w:val="0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254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432" w:hanging="72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970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2148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2686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2864" w:hanging="1440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4"/>
  </w:num>
  <w:num w:numId="4">
    <w:abstractNumId w:val="11"/>
  </w:num>
  <w:num w:numId="5">
    <w:abstractNumId w:val="3"/>
  </w:num>
  <w:num w:numId="6">
    <w:abstractNumId w:val="13"/>
  </w:num>
  <w:num w:numId="7">
    <w:abstractNumId w:val="6"/>
  </w:num>
  <w:num w:numId="8">
    <w:abstractNumId w:val="15"/>
  </w:num>
  <w:num w:numId="9">
    <w:abstractNumId w:val="0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5"/>
  </w:num>
  <w:num w:numId="13">
    <w:abstractNumId w:val="1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14"/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2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80"/>
    <w:next w:val="680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82"/>
    <w:link w:val="13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682"/>
    <w:link w:val="681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80"/>
    <w:next w:val="680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82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80"/>
    <w:next w:val="680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82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80"/>
    <w:next w:val="680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82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80"/>
    <w:next w:val="680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82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80"/>
    <w:next w:val="680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82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80"/>
    <w:next w:val="680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82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80"/>
    <w:next w:val="680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82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80"/>
    <w:next w:val="680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82"/>
    <w:link w:val="34"/>
    <w:uiPriority w:val="10"/>
    <w:rPr>
      <w:sz w:val="48"/>
      <w:szCs w:val="48"/>
    </w:rPr>
  </w:style>
  <w:style w:type="paragraph" w:styleId="36">
    <w:name w:val="Subtitle"/>
    <w:basedOn w:val="680"/>
    <w:next w:val="680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82"/>
    <w:link w:val="36"/>
    <w:uiPriority w:val="11"/>
    <w:rPr>
      <w:sz w:val="24"/>
      <w:szCs w:val="24"/>
    </w:rPr>
  </w:style>
  <w:style w:type="paragraph" w:styleId="38">
    <w:name w:val="Quote"/>
    <w:basedOn w:val="680"/>
    <w:next w:val="680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80"/>
    <w:next w:val="680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80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82"/>
    <w:link w:val="42"/>
    <w:uiPriority w:val="99"/>
  </w:style>
  <w:style w:type="character" w:styleId="45">
    <w:name w:val="Footer Char"/>
    <w:basedOn w:val="682"/>
    <w:link w:val="691"/>
    <w:uiPriority w:val="99"/>
  </w:style>
  <w:style w:type="paragraph" w:styleId="46">
    <w:name w:val="Caption"/>
    <w:basedOn w:val="680"/>
    <w:next w:val="68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691"/>
    <w:uiPriority w:val="99"/>
  </w:style>
  <w:style w:type="table" w:styleId="49">
    <w:name w:val="Table Grid Light"/>
    <w:basedOn w:val="68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8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8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8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8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8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8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8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8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8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80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82"/>
    <w:uiPriority w:val="99"/>
    <w:unhideWhenUsed/>
    <w:rPr>
      <w:vertAlign w:val="superscript"/>
    </w:rPr>
  </w:style>
  <w:style w:type="paragraph" w:styleId="178">
    <w:name w:val="endnote text"/>
    <w:basedOn w:val="680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82"/>
    <w:uiPriority w:val="99"/>
    <w:semiHidden/>
    <w:unhideWhenUsed/>
    <w:rPr>
      <w:vertAlign w:val="superscript"/>
    </w:rPr>
  </w:style>
  <w:style w:type="paragraph" w:styleId="181">
    <w:name w:val="toc 1"/>
    <w:basedOn w:val="680"/>
    <w:next w:val="680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80"/>
    <w:next w:val="680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80"/>
    <w:next w:val="680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80"/>
    <w:next w:val="680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80"/>
    <w:next w:val="680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80"/>
    <w:next w:val="680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80"/>
    <w:next w:val="680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80"/>
    <w:next w:val="680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80"/>
    <w:next w:val="680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80"/>
    <w:next w:val="680"/>
    <w:uiPriority w:val="99"/>
    <w:unhideWhenUsed/>
    <w:pPr>
      <w:spacing w:after="0" w:afterAutospacing="0"/>
    </w:pPr>
  </w:style>
  <w:style w:type="paragraph" w:styleId="680" w:default="1">
    <w:name w:val="Normal"/>
    <w:qFormat/>
    <w:rPr>
      <w:lang w:val="uk-UA"/>
    </w:rPr>
  </w:style>
  <w:style w:type="paragraph" w:styleId="681">
    <w:name w:val="Heading 2"/>
    <w:basedOn w:val="680"/>
    <w:link w:val="700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uk-UA"/>
    </w:rPr>
  </w:style>
  <w:style w:type="character" w:styleId="682" w:default="1">
    <w:name w:val="Default Paragraph Font"/>
    <w:uiPriority w:val="1"/>
    <w:semiHidden/>
    <w:unhideWhenUsed/>
  </w:style>
  <w:style w:type="table" w:styleId="68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84" w:default="1">
    <w:name w:val="No List"/>
    <w:uiPriority w:val="99"/>
    <w:semiHidden/>
    <w:unhideWhenUsed/>
  </w:style>
  <w:style w:type="paragraph" w:styleId="685">
    <w:name w:val="List Paragraph"/>
    <w:basedOn w:val="680"/>
    <w:link w:val="686"/>
    <w:uiPriority w:val="34"/>
    <w:qFormat/>
    <w:pPr>
      <w:contextualSpacing/>
      <w:ind w:left="720"/>
      <w:spacing w:after="200" w:line="276" w:lineRule="auto"/>
    </w:pPr>
    <w:rPr>
      <w:rFonts w:ascii="Calibri" w:hAnsi="Calibri" w:eastAsia="Calibri" w:cs="Calibri"/>
      <w:lang w:val="ru-RU" w:eastAsia="zh-CN"/>
    </w:rPr>
  </w:style>
  <w:style w:type="character" w:styleId="686" w:customStyle="1">
    <w:name w:val="Абзац списку Знак"/>
    <w:link w:val="685"/>
    <w:uiPriority w:val="34"/>
    <w:rPr>
      <w:rFonts w:ascii="Calibri" w:hAnsi="Calibri" w:eastAsia="Calibri" w:cs="Calibri"/>
      <w:lang w:eastAsia="zh-CN"/>
    </w:rPr>
  </w:style>
  <w:style w:type="table" w:styleId="687">
    <w:name w:val="Table Grid"/>
    <w:basedOn w:val="683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688" w:customStyle="1">
    <w:name w:val="Сетка таблицы2"/>
    <w:basedOn w:val="683"/>
    <w:next w:val="687"/>
    <w:uiPriority w:val="39"/>
    <w:pPr>
      <w:spacing w:after="0" w:line="240" w:lineRule="auto"/>
    </w:pPr>
    <w:rPr>
      <w:rFonts w:ascii="Times New Roman" w:hAnsi="Times New Roman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689">
    <w:name w:val="Normal (Web)"/>
    <w:basedOn w:val="680"/>
    <w:link w:val="696"/>
    <w:unhideWhenUsed/>
    <w:qFormat/>
    <w:rPr>
      <w:rFonts w:ascii="Times New Roman" w:hAnsi="Times New Roman" w:cs="Times New Roman"/>
      <w:sz w:val="24"/>
      <w:szCs w:val="24"/>
    </w:rPr>
  </w:style>
  <w:style w:type="table" w:styleId="690" w:customStyle="1">
    <w:name w:val="Сетка таблицы1"/>
    <w:basedOn w:val="683"/>
    <w:next w:val="687"/>
    <w:uiPriority w:val="39"/>
    <w:pPr>
      <w:spacing w:after="0" w:line="240" w:lineRule="auto"/>
    </w:pPr>
    <w:rPr>
      <w:rFonts w:ascii="Times New Roman" w:hAnsi="Times New Roman"/>
      <w:sz w:val="28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691">
    <w:name w:val="Footer"/>
    <w:basedOn w:val="680"/>
    <w:link w:val="692"/>
    <w:uiPriority w:val="99"/>
    <w:unhideWhenUsed/>
    <w:pPr>
      <w:spacing w:after="0" w:line="240" w:lineRule="auto"/>
      <w:tabs>
        <w:tab w:val="center" w:pos="4819" w:leader="none"/>
        <w:tab w:val="right" w:pos="9639" w:leader="none"/>
      </w:tabs>
    </w:pPr>
    <w:rPr>
      <w:rFonts w:ascii="Calibri" w:hAnsi="Calibri" w:eastAsia="Calibri" w:cs="Calibri"/>
      <w:lang w:val="ru-RU" w:eastAsia="zh-CN"/>
    </w:rPr>
  </w:style>
  <w:style w:type="character" w:styleId="692" w:customStyle="1">
    <w:name w:val="Нижній колонтитул Знак"/>
    <w:basedOn w:val="682"/>
    <w:link w:val="691"/>
    <w:uiPriority w:val="99"/>
    <w:rPr>
      <w:rFonts w:ascii="Calibri" w:hAnsi="Calibri" w:eastAsia="Calibri" w:cs="Calibri"/>
      <w:lang w:eastAsia="zh-CN"/>
    </w:rPr>
  </w:style>
  <w:style w:type="paragraph" w:styleId="693" w:customStyle="1">
    <w:name w:val="FR1"/>
    <w:pPr>
      <w:ind w:left="40"/>
      <w:jc w:val="both"/>
      <w:spacing w:after="0" w:line="240" w:lineRule="auto"/>
      <w:widowControl w:val="off"/>
    </w:pPr>
    <w:rPr>
      <w:rFonts w:ascii="Calibri" w:hAnsi="Calibri" w:eastAsia="Calibri" w:cs="Times New Roman"/>
      <w:sz w:val="20"/>
      <w:szCs w:val="20"/>
      <w:lang w:val="uk-UA"/>
    </w:rPr>
  </w:style>
  <w:style w:type="character" w:styleId="694">
    <w:name w:val="Hyperlink"/>
    <w:basedOn w:val="682"/>
    <w:uiPriority w:val="99"/>
    <w:unhideWhenUsed/>
    <w:rPr>
      <w:color w:val="0563c1" w:themeColor="hyperlink"/>
      <w:u w:val="single"/>
    </w:rPr>
  </w:style>
  <w:style w:type="character" w:styleId="695" w:customStyle="1">
    <w:name w:val="xfm_93972720"/>
    <w:basedOn w:val="682"/>
  </w:style>
  <w:style w:type="character" w:styleId="696" w:customStyle="1">
    <w:name w:val="Звичайний (веб) Знак"/>
    <w:link w:val="689"/>
    <w:qFormat/>
    <w:rPr>
      <w:rFonts w:ascii="Times New Roman" w:hAnsi="Times New Roman" w:cs="Times New Roman"/>
      <w:sz w:val="24"/>
      <w:szCs w:val="24"/>
      <w:lang w:val="uk-UA"/>
    </w:rPr>
  </w:style>
  <w:style w:type="paragraph" w:styleId="697">
    <w:name w:val="Body Text 2"/>
    <w:basedOn w:val="680"/>
    <w:link w:val="698"/>
    <w:pPr>
      <w:spacing w:after="0" w:line="240" w:lineRule="auto"/>
    </w:pPr>
    <w:rPr>
      <w:rFonts w:ascii="Times New Roman" w:hAnsi="Times New Roman" w:eastAsia="Times New Roman" w:cs="Times New Roman"/>
      <w:sz w:val="28"/>
      <w:szCs w:val="20"/>
      <w:lang w:val="ru-RU" w:eastAsia="ru-RU"/>
    </w:rPr>
  </w:style>
  <w:style w:type="character" w:styleId="698" w:customStyle="1">
    <w:name w:val="Основний текст 2 Знак"/>
    <w:basedOn w:val="682"/>
    <w:link w:val="697"/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styleId="699" w:customStyle="1">
    <w:name w:val="Default"/>
    <w:pPr>
      <w:spacing w:after="0" w:line="240" w:lineRule="auto"/>
    </w:pPr>
    <w:rPr>
      <w:rFonts w:ascii="Times New Roman" w:hAnsi="Times New Roman" w:eastAsia="Calibri" w:cs="Times New Roman"/>
      <w:color w:val="000000"/>
      <w:sz w:val="24"/>
      <w:szCs w:val="24"/>
      <w:lang w:val="uk-UA" w:eastAsia="uk-UA"/>
    </w:rPr>
  </w:style>
  <w:style w:type="character" w:styleId="700" w:customStyle="1">
    <w:name w:val="Заголовок 2 Знак"/>
    <w:basedOn w:val="682"/>
    <w:link w:val="681"/>
    <w:uiPriority w:val="9"/>
    <w:rPr>
      <w:rFonts w:ascii="Times New Roman" w:hAnsi="Times New Roman" w:eastAsia="Times New Roman" w:cs="Times New Roman"/>
      <w:b/>
      <w:bCs/>
      <w:sz w:val="36"/>
      <w:szCs w:val="36"/>
      <w:lang w:val="uk-UA" w:eastAsia="uk-UA"/>
    </w:rPr>
  </w:style>
  <w:style w:type="paragraph" w:styleId="701">
    <w:name w:val="No Spacing"/>
    <w:link w:val="702"/>
    <w:uiPriority w:val="1"/>
    <w:qFormat/>
    <w:pPr>
      <w:spacing w:after="0" w:line="240" w:lineRule="auto"/>
    </w:pPr>
    <w:rPr>
      <w:rFonts w:ascii="Calibri" w:hAnsi="Calibri" w:eastAsia="Calibri" w:cs="Times New Roman"/>
      <w:lang w:val="uk-UA"/>
    </w:rPr>
  </w:style>
  <w:style w:type="character" w:styleId="702" w:customStyle="1">
    <w:name w:val="Без інтервалів Знак"/>
    <w:basedOn w:val="682"/>
    <w:link w:val="701"/>
    <w:uiPriority w:val="1"/>
    <w:rPr>
      <w:rFonts w:ascii="Calibri" w:hAnsi="Calibri" w:eastAsia="Calibri" w:cs="Times New Roman"/>
      <w:lang w:val="uk-UA"/>
    </w:rPr>
  </w:style>
  <w:style w:type="character" w:styleId="703" w:customStyle="1">
    <w:name w:val="Другое_"/>
    <w:basedOn w:val="682"/>
    <w:link w:val="704"/>
    <w:rPr>
      <w:rFonts w:ascii="Calibri" w:hAnsi="Calibri" w:eastAsia="Calibri" w:cs="Calibri"/>
      <w:sz w:val="20"/>
      <w:szCs w:val="20"/>
    </w:rPr>
  </w:style>
  <w:style w:type="paragraph" w:styleId="704" w:customStyle="1">
    <w:name w:val="Другое"/>
    <w:basedOn w:val="680"/>
    <w:link w:val="703"/>
    <w:pPr>
      <w:spacing w:after="0" w:line="240" w:lineRule="auto"/>
      <w:widowControl w:val="off"/>
    </w:pPr>
    <w:rPr>
      <w:rFonts w:ascii="Calibri" w:hAnsi="Calibri" w:eastAsia="Calibri" w:cs="Calibri"/>
      <w:sz w:val="20"/>
      <w:szCs w:val="20"/>
      <w:lang w:val="ru-RU"/>
    </w:rPr>
  </w:style>
  <w:style w:type="character" w:styleId="705" w:customStyle="1">
    <w:name w:val="T23"/>
    <w:rPr>
      <w:rFonts w:hint="default" w:ascii="Times New Roman" w:hAnsi="Times New Roman" w:eastAsia="Times New Roman1" w:cs="Times New Roman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jpg"/><Relationship Id="rId12" Type="http://schemas.openxmlformats.org/officeDocument/2006/relationships/image" Target="media/image2.jpg"/><Relationship Id="rId13" Type="http://schemas.openxmlformats.org/officeDocument/2006/relationships/image" Target="media/image3.jpg"/><Relationship Id="rId14" Type="http://schemas.openxmlformats.org/officeDocument/2006/relationships/image" Target="media/image4.png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image" Target="media/image7.jpg"/><Relationship Id="rId18" Type="http://schemas.openxmlformats.org/officeDocument/2006/relationships/image" Target="media/image8.jpg"/><Relationship Id="rId19" Type="http://schemas.openxmlformats.org/officeDocument/2006/relationships/image" Target="media/image9.jpg"/><Relationship Id="rId20" Type="http://schemas.openxmlformats.org/officeDocument/2006/relationships/image" Target="media/image10.jpg"/><Relationship Id="rId21" Type="http://schemas.openxmlformats.org/officeDocument/2006/relationships/image" Target="media/image11.jpg"/><Relationship Id="rId22" Type="http://schemas.openxmlformats.org/officeDocument/2006/relationships/image" Target="media/image12.jpg"/><Relationship Id="rId23" Type="http://schemas.openxmlformats.org/officeDocument/2006/relationships/image" Target="media/image13.jpg"/><Relationship Id="rId24" Type="http://schemas.openxmlformats.org/officeDocument/2006/relationships/image" Target="media/image14.jpg"/><Relationship Id="rId25" Type="http://schemas.openxmlformats.org/officeDocument/2006/relationships/image" Target="media/image15.jpg"/><Relationship Id="rId26" Type="http://schemas.openxmlformats.org/officeDocument/2006/relationships/image" Target="media/image16.jpg"/><Relationship Id="rId27" Type="http://schemas.openxmlformats.org/officeDocument/2006/relationships/image" Target="media/image17.jpg"/><Relationship Id="rId28" Type="http://schemas.openxmlformats.org/officeDocument/2006/relationships/image" Target="media/image18.jpg"/><Relationship Id="rId29" Type="http://schemas.openxmlformats.org/officeDocument/2006/relationships/image" Target="media/image19.jpg"/><Relationship Id="rId30" Type="http://schemas.openxmlformats.org/officeDocument/2006/relationships/image" Target="media/image20.jpg"/><Relationship Id="rId31" Type="http://schemas.openxmlformats.org/officeDocument/2006/relationships/image" Target="media/image21.jpg"/><Relationship Id="rId32" Type="http://schemas.openxmlformats.org/officeDocument/2006/relationships/image" Target="media/image22.jpg"/><Relationship Id="rId33" Type="http://schemas.openxmlformats.org/officeDocument/2006/relationships/image" Target="media/image23.jpg"/><Relationship Id="rId34" Type="http://schemas.openxmlformats.org/officeDocument/2006/relationships/image" Target="media/image24.jpg"/><Relationship Id="rId35" Type="http://schemas.openxmlformats.org/officeDocument/2006/relationships/image" Target="media/image25.jpg"/><Relationship Id="rId36" Type="http://schemas.openxmlformats.org/officeDocument/2006/relationships/image" Target="media/image26.jpg"/><Relationship Id="rId37" Type="http://schemas.openxmlformats.org/officeDocument/2006/relationships/image" Target="media/image27.jpg"/><Relationship Id="rId38" Type="http://schemas.openxmlformats.org/officeDocument/2006/relationships/image" Target="media/image28.jpg"/><Relationship Id="rId39" Type="http://schemas.openxmlformats.org/officeDocument/2006/relationships/image" Target="media/image29.jpg"/><Relationship Id="rId40" Type="http://schemas.openxmlformats.org/officeDocument/2006/relationships/image" Target="media/image30.jpg"/><Relationship Id="rId41" Type="http://schemas.openxmlformats.org/officeDocument/2006/relationships/image" Target="media/image31.jpg"/><Relationship Id="rId42" Type="http://schemas.openxmlformats.org/officeDocument/2006/relationships/image" Target="media/image32.jpg"/><Relationship Id="rId43" Type="http://schemas.openxmlformats.org/officeDocument/2006/relationships/image" Target="media/image33.jpg"/><Relationship Id="rId44" Type="http://schemas.openxmlformats.org/officeDocument/2006/relationships/image" Target="media/image34.jpg"/><Relationship Id="rId45" Type="http://schemas.openxmlformats.org/officeDocument/2006/relationships/image" Target="media/image35.jpg"/><Relationship Id="rId46" Type="http://schemas.openxmlformats.org/officeDocument/2006/relationships/image" Target="media/image36.jpg"/><Relationship Id="rId47" Type="http://schemas.openxmlformats.org/officeDocument/2006/relationships/image" Target="media/image37.jpg"/><Relationship Id="rId48" Type="http://schemas.openxmlformats.org/officeDocument/2006/relationships/image" Target="media/image38.jpg"/><Relationship Id="rId49" Type="http://schemas.openxmlformats.org/officeDocument/2006/relationships/image" Target="media/image39.jpg"/><Relationship Id="rId50" Type="http://schemas.openxmlformats.org/officeDocument/2006/relationships/image" Target="media/image40.jpg"/><Relationship Id="rId51" Type="http://schemas.openxmlformats.org/officeDocument/2006/relationships/image" Target="media/image41.jpg"/><Relationship Id="rId52" Type="http://schemas.openxmlformats.org/officeDocument/2006/relationships/image" Target="media/image42.jpg"/><Relationship Id="rId53" Type="http://schemas.openxmlformats.org/officeDocument/2006/relationships/image" Target="media/image43.jpg"/><Relationship Id="rId54" Type="http://schemas.openxmlformats.org/officeDocument/2006/relationships/image" Target="media/image44.jpg"/><Relationship Id="rId55" Type="http://schemas.openxmlformats.org/officeDocument/2006/relationships/image" Target="media/image45.jpg"/><Relationship Id="rId56" Type="http://schemas.openxmlformats.org/officeDocument/2006/relationships/image" Target="media/image46.jpg"/><Relationship Id="rId57" Type="http://schemas.openxmlformats.org/officeDocument/2006/relationships/image" Target="media/image47.jpg"/><Relationship Id="rId58" Type="http://schemas.openxmlformats.org/officeDocument/2006/relationships/image" Target="media/image48.jpg"/><Relationship Id="rId59" Type="http://schemas.openxmlformats.org/officeDocument/2006/relationships/image" Target="media/image49.jpg"/><Relationship Id="rId60" Type="http://schemas.openxmlformats.org/officeDocument/2006/relationships/image" Target="media/image50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3C65B9-6C17-4B00-95F1-8E64DA363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ONLYOFFICE/7.3.3.49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ВЮС 2</dc:creator>
  <cp:keywords/>
  <dc:description/>
  <cp:lastModifiedBy>Павріанідіс Аліса Віталіївна</cp:lastModifiedBy>
  <cp:revision>83</cp:revision>
  <dcterms:created xsi:type="dcterms:W3CDTF">2022-11-01T12:47:00Z</dcterms:created>
  <dcterms:modified xsi:type="dcterms:W3CDTF">2023-05-04T15:16:03Z</dcterms:modified>
</cp:coreProperties>
</file>