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07DDFD5"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92065028"/>
      <w:r w:rsidR="00C00143" w:rsidRPr="00C00143">
        <w:rPr>
          <w:b w:val="0"/>
          <w:bCs w:val="0"/>
          <w:sz w:val="24"/>
          <w:szCs w:val="24"/>
        </w:rPr>
        <w:t>Закупівля навушників за кодом CPV за ЄЗС ДК 021:2015: 32340000-8 Мікрофони та гучномовці</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1DE927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00143">
        <w:rPr>
          <w:rFonts w:ascii="Times New Roman" w:hAnsi="Times New Roman" w:cs="Times New Roman"/>
          <w:sz w:val="24"/>
          <w:szCs w:val="24"/>
        </w:rPr>
        <w:t>5</w:t>
      </w:r>
      <w:r w:rsidR="001944C8">
        <w:rPr>
          <w:rFonts w:ascii="Times New Roman" w:hAnsi="Times New Roman" w:cs="Times New Roman"/>
          <w:sz w:val="24"/>
          <w:szCs w:val="24"/>
        </w:rPr>
        <w:t>-</w:t>
      </w:r>
      <w:r w:rsidR="00C00143">
        <w:rPr>
          <w:rFonts w:ascii="Times New Roman" w:hAnsi="Times New Roman" w:cs="Times New Roman"/>
          <w:sz w:val="24"/>
          <w:szCs w:val="24"/>
        </w:rPr>
        <w:t>30</w:t>
      </w:r>
      <w:r w:rsidR="00F60A0F" w:rsidRPr="00F90C90">
        <w:rPr>
          <w:rFonts w:ascii="Times New Roman" w:hAnsi="Times New Roman" w:cs="Times New Roman"/>
          <w:sz w:val="24"/>
          <w:szCs w:val="24"/>
        </w:rPr>
        <w:t>-</w:t>
      </w:r>
      <w:r w:rsidR="00C00143">
        <w:rPr>
          <w:rFonts w:ascii="Times New Roman" w:hAnsi="Times New Roman" w:cs="Times New Roman"/>
          <w:sz w:val="24"/>
          <w:szCs w:val="24"/>
        </w:rPr>
        <w:t>003029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8377AF6"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00143" w:rsidRPr="00C00143">
        <w:rPr>
          <w:rFonts w:ascii="Times New Roman" w:hAnsi="Times New Roman" w:cs="Times New Roman"/>
          <w:sz w:val="24"/>
          <w:szCs w:val="24"/>
        </w:rPr>
        <w:t>Закупівля навушників за кодом CPV за ЄЗС ДК 021:2015: 32340000-8 Мікрофони та гучномовці</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3981A6E6" w14:textId="77777777" w:rsidR="00C00143" w:rsidRPr="00C00143" w:rsidRDefault="00C00143" w:rsidP="00C00143">
      <w:pPr>
        <w:spacing w:after="0" w:line="240" w:lineRule="auto"/>
        <w:ind w:firstLine="357"/>
        <w:jc w:val="center"/>
        <w:rPr>
          <w:rFonts w:ascii="Times New Roman" w:hAnsi="Times New Roman" w:cs="Times New Roman"/>
          <w:b/>
          <w:color w:val="000000"/>
          <w:sz w:val="24"/>
          <w:szCs w:val="24"/>
        </w:rPr>
      </w:pPr>
      <w:r w:rsidRPr="00C00143">
        <w:rPr>
          <w:rFonts w:ascii="Times New Roman" w:hAnsi="Times New Roman" w:cs="Times New Roman"/>
          <w:b/>
          <w:color w:val="000000"/>
          <w:sz w:val="24"/>
          <w:szCs w:val="24"/>
        </w:rPr>
        <w:t>ТЕХНІЧНІ ВИМОГИ</w:t>
      </w:r>
    </w:p>
    <w:p w14:paraId="3DECA251" w14:textId="77777777" w:rsidR="00C00143" w:rsidRPr="00C00143" w:rsidRDefault="00C00143" w:rsidP="00C00143">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C00143" w:rsidRPr="00C00143" w14:paraId="79B3E2DB" w14:textId="77777777" w:rsidTr="00307AD4">
        <w:tc>
          <w:tcPr>
            <w:tcW w:w="562" w:type="dxa"/>
          </w:tcPr>
          <w:p w14:paraId="3A1BD252" w14:textId="77777777" w:rsidR="00C00143" w:rsidRPr="00C00143" w:rsidRDefault="00C00143" w:rsidP="00C00143">
            <w:pPr>
              <w:pStyle w:val="a6"/>
              <w:jc w:val="center"/>
              <w:rPr>
                <w:b/>
                <w:bCs/>
              </w:rPr>
            </w:pPr>
            <w:r w:rsidRPr="00C00143">
              <w:rPr>
                <w:b/>
                <w:bCs/>
              </w:rPr>
              <w:t>№ п/п</w:t>
            </w:r>
          </w:p>
        </w:tc>
        <w:tc>
          <w:tcPr>
            <w:tcW w:w="5670" w:type="dxa"/>
          </w:tcPr>
          <w:p w14:paraId="586065E9" w14:textId="77777777" w:rsidR="00C00143" w:rsidRPr="00C00143" w:rsidRDefault="00C00143" w:rsidP="00C00143">
            <w:pPr>
              <w:pStyle w:val="a6"/>
              <w:jc w:val="center"/>
              <w:rPr>
                <w:b/>
                <w:bCs/>
              </w:rPr>
            </w:pPr>
            <w:r w:rsidRPr="00C00143">
              <w:rPr>
                <w:b/>
                <w:bCs/>
              </w:rPr>
              <w:t>Назва системи</w:t>
            </w:r>
          </w:p>
        </w:tc>
        <w:tc>
          <w:tcPr>
            <w:tcW w:w="1701" w:type="dxa"/>
          </w:tcPr>
          <w:p w14:paraId="0532787C" w14:textId="77777777" w:rsidR="00C00143" w:rsidRPr="00C00143" w:rsidRDefault="00C00143" w:rsidP="00C00143">
            <w:pPr>
              <w:pStyle w:val="a6"/>
              <w:jc w:val="center"/>
              <w:rPr>
                <w:b/>
                <w:bCs/>
              </w:rPr>
            </w:pPr>
            <w:r w:rsidRPr="00C00143">
              <w:rPr>
                <w:b/>
                <w:bCs/>
              </w:rPr>
              <w:t>Одиниця виміру</w:t>
            </w:r>
          </w:p>
        </w:tc>
        <w:tc>
          <w:tcPr>
            <w:tcW w:w="1701" w:type="dxa"/>
          </w:tcPr>
          <w:p w14:paraId="7C44E28B" w14:textId="77777777" w:rsidR="00C00143" w:rsidRPr="00C00143" w:rsidRDefault="00C00143" w:rsidP="00C00143">
            <w:pPr>
              <w:pStyle w:val="a6"/>
              <w:jc w:val="center"/>
              <w:rPr>
                <w:b/>
                <w:bCs/>
              </w:rPr>
            </w:pPr>
            <w:r w:rsidRPr="00C00143">
              <w:rPr>
                <w:b/>
                <w:bCs/>
              </w:rPr>
              <w:t>Кількість</w:t>
            </w:r>
          </w:p>
        </w:tc>
      </w:tr>
      <w:tr w:rsidR="00C00143" w:rsidRPr="00C00143" w14:paraId="37B54113" w14:textId="77777777" w:rsidTr="00307AD4">
        <w:tc>
          <w:tcPr>
            <w:tcW w:w="562" w:type="dxa"/>
            <w:vAlign w:val="center"/>
          </w:tcPr>
          <w:p w14:paraId="0512EF36" w14:textId="77777777" w:rsidR="00C00143" w:rsidRPr="00C00143" w:rsidRDefault="00C00143" w:rsidP="00C00143">
            <w:pPr>
              <w:pStyle w:val="a6"/>
              <w:jc w:val="center"/>
              <w:rPr>
                <w:b/>
                <w:bCs/>
              </w:rPr>
            </w:pPr>
            <w:r w:rsidRPr="00C00143">
              <w:rPr>
                <w:b/>
                <w:bCs/>
              </w:rPr>
              <w:t>1</w:t>
            </w:r>
          </w:p>
        </w:tc>
        <w:tc>
          <w:tcPr>
            <w:tcW w:w="5670" w:type="dxa"/>
            <w:vAlign w:val="center"/>
          </w:tcPr>
          <w:p w14:paraId="426FA3A3" w14:textId="77777777" w:rsidR="00C00143" w:rsidRPr="00C00143" w:rsidRDefault="00C00143" w:rsidP="00C00143">
            <w:pPr>
              <w:pStyle w:val="ae"/>
              <w:rPr>
                <w:rFonts w:ascii="Times New Roman" w:hAnsi="Times New Roman" w:cs="Times New Roman"/>
                <w:b/>
                <w:bCs/>
                <w:sz w:val="24"/>
                <w:szCs w:val="24"/>
              </w:rPr>
            </w:pPr>
            <w:proofErr w:type="spellStart"/>
            <w:r w:rsidRPr="00C00143">
              <w:rPr>
                <w:rFonts w:ascii="Times New Roman" w:hAnsi="Times New Roman" w:cs="Times New Roman"/>
                <w:b/>
                <w:bCs/>
                <w:sz w:val="24"/>
                <w:szCs w:val="24"/>
              </w:rPr>
              <w:t>Навушники</w:t>
            </w:r>
            <w:proofErr w:type="spellEnd"/>
          </w:p>
        </w:tc>
        <w:tc>
          <w:tcPr>
            <w:tcW w:w="1701" w:type="dxa"/>
            <w:vAlign w:val="center"/>
          </w:tcPr>
          <w:p w14:paraId="4FE586D2" w14:textId="77777777" w:rsidR="00C00143" w:rsidRPr="00C00143" w:rsidRDefault="00C00143" w:rsidP="00C00143">
            <w:pPr>
              <w:pStyle w:val="a6"/>
              <w:jc w:val="center"/>
              <w:rPr>
                <w:b/>
                <w:bCs/>
              </w:rPr>
            </w:pPr>
            <w:r w:rsidRPr="00C00143">
              <w:rPr>
                <w:b/>
              </w:rPr>
              <w:t>шт.</w:t>
            </w:r>
          </w:p>
        </w:tc>
        <w:tc>
          <w:tcPr>
            <w:tcW w:w="1701" w:type="dxa"/>
            <w:vAlign w:val="center"/>
          </w:tcPr>
          <w:p w14:paraId="337201A1" w14:textId="77777777" w:rsidR="00C00143" w:rsidRPr="00C00143" w:rsidRDefault="00C00143" w:rsidP="00C00143">
            <w:pPr>
              <w:pStyle w:val="a6"/>
              <w:jc w:val="center"/>
              <w:rPr>
                <w:b/>
                <w:bCs/>
              </w:rPr>
            </w:pPr>
            <w:r w:rsidRPr="00C00143">
              <w:rPr>
                <w:b/>
                <w:bCs/>
              </w:rPr>
              <w:t>11</w:t>
            </w:r>
          </w:p>
        </w:tc>
      </w:tr>
    </w:tbl>
    <w:p w14:paraId="3F8E4999" w14:textId="77777777" w:rsidR="00C00143" w:rsidRPr="00C00143" w:rsidRDefault="00C00143" w:rsidP="00C00143">
      <w:pPr>
        <w:pStyle w:val="a6"/>
        <w:spacing w:after="0" w:line="240" w:lineRule="auto"/>
        <w:jc w:val="both"/>
        <w:rPr>
          <w:b/>
          <w:bCs/>
          <w:i/>
          <w:iCs/>
          <w:lang w:eastAsia="ru-RU"/>
        </w:rPr>
      </w:pPr>
    </w:p>
    <w:p w14:paraId="50AA484D" w14:textId="77777777" w:rsidR="00C00143" w:rsidRPr="00C00143" w:rsidRDefault="00C00143" w:rsidP="00C00143">
      <w:pPr>
        <w:pStyle w:val="a6"/>
        <w:spacing w:after="0" w:line="240" w:lineRule="auto"/>
        <w:jc w:val="both"/>
        <w:rPr>
          <w:b/>
          <w:bCs/>
          <w:i/>
          <w:iCs/>
          <w:lang w:eastAsia="ru-RU"/>
        </w:rPr>
      </w:pPr>
      <w:r w:rsidRPr="00C00143">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C00143">
        <w:rPr>
          <w:b/>
          <w:bCs/>
          <w:i/>
          <w:iCs/>
          <w:lang w:eastAsia="ru-RU"/>
        </w:rPr>
        <w:t>проєкту</w:t>
      </w:r>
      <w:proofErr w:type="spellEnd"/>
      <w:r w:rsidRPr="00C00143">
        <w:rPr>
          <w:b/>
          <w:bCs/>
          <w:i/>
          <w:iCs/>
          <w:lang w:eastAsia="ru-RU"/>
        </w:rPr>
        <w:t xml:space="preserve"> Договору до моменту його повного завершення</w:t>
      </w:r>
      <w:r w:rsidRPr="00C00143">
        <w:rPr>
          <w:b/>
          <w:bCs/>
          <w:i/>
          <w:iCs/>
        </w:rPr>
        <w:t>.</w:t>
      </w:r>
    </w:p>
    <w:p w14:paraId="2FA48405" w14:textId="77777777" w:rsidR="00C00143" w:rsidRPr="00C00143" w:rsidRDefault="00C00143" w:rsidP="00C00143">
      <w:pPr>
        <w:spacing w:after="0" w:line="240" w:lineRule="auto"/>
        <w:rPr>
          <w:rFonts w:ascii="Times New Roman" w:hAnsi="Times New Roman" w:cs="Times New Roman"/>
          <w:b/>
          <w:sz w:val="24"/>
          <w:szCs w:val="24"/>
        </w:rPr>
      </w:pPr>
    </w:p>
    <w:p w14:paraId="556989AF" w14:textId="77777777" w:rsidR="00C00143" w:rsidRPr="00C00143" w:rsidRDefault="00C00143" w:rsidP="00C00143">
      <w:pPr>
        <w:pStyle w:val="a6"/>
        <w:spacing w:after="0" w:line="240" w:lineRule="auto"/>
        <w:ind w:firstLine="567"/>
        <w:jc w:val="both"/>
        <w:rPr>
          <w:color w:val="000000" w:themeColor="text1"/>
          <w:shd w:val="clear" w:color="auto" w:fill="FFFFFF"/>
        </w:rPr>
      </w:pPr>
      <w:r w:rsidRPr="00C00143">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4CD3DE8F" w14:textId="77777777" w:rsidR="00C00143" w:rsidRPr="00C00143" w:rsidRDefault="00C00143" w:rsidP="00C00143">
      <w:pPr>
        <w:spacing w:after="0" w:line="240" w:lineRule="auto"/>
        <w:ind w:firstLine="567"/>
        <w:jc w:val="both"/>
        <w:rPr>
          <w:rFonts w:ascii="Times New Roman" w:hAnsi="Times New Roman" w:cs="Times New Roman"/>
          <w:color w:val="000000" w:themeColor="text1"/>
          <w:sz w:val="24"/>
          <w:szCs w:val="24"/>
          <w:shd w:val="clear" w:color="auto" w:fill="FFFFFF"/>
        </w:rPr>
      </w:pPr>
      <w:r w:rsidRPr="00C00143">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770DE192" w14:textId="77777777" w:rsidR="00C00143" w:rsidRPr="00C00143" w:rsidRDefault="00C00143" w:rsidP="00C00143">
      <w:pPr>
        <w:spacing w:after="0" w:line="240" w:lineRule="auto"/>
        <w:ind w:firstLine="567"/>
        <w:jc w:val="both"/>
        <w:rPr>
          <w:rFonts w:ascii="Times New Roman" w:hAnsi="Times New Roman" w:cs="Times New Roman"/>
          <w:color w:val="000000" w:themeColor="text1"/>
          <w:sz w:val="24"/>
          <w:szCs w:val="24"/>
          <w:shd w:val="clear" w:color="auto" w:fill="FFFFFF"/>
        </w:rPr>
      </w:pPr>
      <w:r w:rsidRPr="00C00143">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6A93A522" w14:textId="77777777" w:rsidR="00C00143" w:rsidRPr="00C00143" w:rsidRDefault="00C00143" w:rsidP="00C00143">
      <w:pPr>
        <w:spacing w:after="0" w:line="240" w:lineRule="auto"/>
        <w:ind w:firstLine="567"/>
        <w:jc w:val="both"/>
        <w:rPr>
          <w:rFonts w:ascii="Times New Roman" w:hAnsi="Times New Roman" w:cs="Times New Roman"/>
          <w:sz w:val="24"/>
          <w:szCs w:val="24"/>
        </w:rPr>
      </w:pPr>
      <w:bookmarkStart w:id="1" w:name="_Hlk131598067"/>
      <w:r w:rsidRPr="00C00143">
        <w:rPr>
          <w:rFonts w:ascii="Times New Roman" w:hAnsi="Times New Roman" w:cs="Times New Roman"/>
          <w:sz w:val="24"/>
          <w:szCs w:val="24"/>
        </w:rPr>
        <w:t xml:space="preserve">4. Виконання постачання повинно здійснюватися  відповідно до діючих нормативно-правових документів та умов цього </w:t>
      </w:r>
      <w:proofErr w:type="spellStart"/>
      <w:r w:rsidRPr="00C00143">
        <w:rPr>
          <w:rFonts w:ascii="Times New Roman" w:hAnsi="Times New Roman" w:cs="Times New Roman"/>
          <w:sz w:val="24"/>
          <w:szCs w:val="24"/>
        </w:rPr>
        <w:t>проєкту</w:t>
      </w:r>
      <w:proofErr w:type="spellEnd"/>
      <w:r w:rsidRPr="00C00143">
        <w:rPr>
          <w:rFonts w:ascii="Times New Roman" w:hAnsi="Times New Roman" w:cs="Times New Roman"/>
          <w:sz w:val="24"/>
          <w:szCs w:val="24"/>
        </w:rPr>
        <w:t xml:space="preserve"> Договору.</w:t>
      </w:r>
      <w:bookmarkStart w:id="2" w:name="_Hlk131682113"/>
      <w:bookmarkEnd w:id="1"/>
    </w:p>
    <w:p w14:paraId="3D32F65F" w14:textId="77777777" w:rsidR="00C00143" w:rsidRPr="00C00143" w:rsidRDefault="00C00143" w:rsidP="00C00143">
      <w:pPr>
        <w:spacing w:after="0" w:line="240" w:lineRule="auto"/>
        <w:ind w:firstLine="567"/>
        <w:jc w:val="both"/>
        <w:rPr>
          <w:rFonts w:ascii="Times New Roman" w:hAnsi="Times New Roman" w:cs="Times New Roman"/>
          <w:sz w:val="24"/>
          <w:szCs w:val="24"/>
        </w:rPr>
      </w:pPr>
      <w:r w:rsidRPr="00C00143">
        <w:rPr>
          <w:rFonts w:ascii="Times New Roman" w:hAnsi="Times New Roman" w:cs="Times New Roman"/>
          <w:sz w:val="24"/>
          <w:szCs w:val="24"/>
        </w:rPr>
        <w:lastRenderedPageBreak/>
        <w:t>5.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2"/>
    <w:p w14:paraId="67227F5D" w14:textId="77777777" w:rsidR="00C00143" w:rsidRPr="00C00143" w:rsidRDefault="00C00143" w:rsidP="00C00143">
      <w:pPr>
        <w:spacing w:after="0" w:line="240" w:lineRule="auto"/>
        <w:ind w:firstLine="567"/>
        <w:jc w:val="both"/>
        <w:rPr>
          <w:rFonts w:ascii="Times New Roman" w:hAnsi="Times New Roman" w:cs="Times New Roman"/>
          <w:sz w:val="24"/>
          <w:szCs w:val="24"/>
        </w:rPr>
      </w:pPr>
      <w:r w:rsidRPr="00C00143">
        <w:rPr>
          <w:rFonts w:ascii="Times New Roman" w:hAnsi="Times New Roman" w:cs="Times New Roman"/>
          <w:sz w:val="24"/>
          <w:szCs w:val="24"/>
        </w:rPr>
        <w:t xml:space="preserve">6.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C00143">
        <w:rPr>
          <w:rFonts w:ascii="Times New Roman" w:hAnsi="Times New Roman" w:cs="Times New Roman"/>
          <w:sz w:val="24"/>
          <w:szCs w:val="24"/>
        </w:rPr>
        <w:t>проєкті</w:t>
      </w:r>
      <w:proofErr w:type="spellEnd"/>
      <w:r w:rsidRPr="00C00143">
        <w:rPr>
          <w:rFonts w:ascii="Times New Roman" w:hAnsi="Times New Roman" w:cs="Times New Roman"/>
          <w:sz w:val="24"/>
          <w:szCs w:val="24"/>
        </w:rPr>
        <w:t xml:space="preserve"> Договору.</w:t>
      </w:r>
    </w:p>
    <w:p w14:paraId="317CFF5C" w14:textId="77777777" w:rsidR="00C00143" w:rsidRPr="00C00143" w:rsidRDefault="00C00143" w:rsidP="00C00143">
      <w:pPr>
        <w:spacing w:after="0" w:line="240" w:lineRule="auto"/>
        <w:jc w:val="center"/>
        <w:rPr>
          <w:rFonts w:ascii="Times New Roman" w:eastAsia="Calibri" w:hAnsi="Times New Roman" w:cs="Times New Roman"/>
          <w:b/>
          <w:color w:val="000000" w:themeColor="text1"/>
          <w:sz w:val="24"/>
          <w:szCs w:val="24"/>
          <w:lang w:eastAsia="zh-CN"/>
        </w:rPr>
      </w:pPr>
    </w:p>
    <w:p w14:paraId="235D2778" w14:textId="77777777" w:rsidR="00C00143" w:rsidRPr="00C00143" w:rsidRDefault="00C00143" w:rsidP="00C00143">
      <w:pPr>
        <w:spacing w:after="0" w:line="240" w:lineRule="auto"/>
        <w:jc w:val="center"/>
        <w:rPr>
          <w:rFonts w:ascii="Times New Roman" w:eastAsia="Calibri" w:hAnsi="Times New Roman" w:cs="Times New Roman"/>
          <w:b/>
          <w:color w:val="000000" w:themeColor="text1"/>
          <w:sz w:val="24"/>
          <w:szCs w:val="24"/>
          <w:lang w:eastAsia="zh-CN"/>
        </w:rPr>
      </w:pPr>
    </w:p>
    <w:p w14:paraId="47BFDF2A" w14:textId="77777777" w:rsidR="00C00143" w:rsidRPr="00C00143" w:rsidRDefault="00C00143" w:rsidP="00C00143">
      <w:pPr>
        <w:spacing w:after="0" w:line="240" w:lineRule="auto"/>
        <w:jc w:val="center"/>
        <w:rPr>
          <w:rFonts w:ascii="Times New Roman" w:eastAsia="Calibri" w:hAnsi="Times New Roman" w:cs="Times New Roman"/>
          <w:b/>
          <w:color w:val="000000" w:themeColor="text1"/>
          <w:sz w:val="24"/>
          <w:szCs w:val="24"/>
          <w:lang w:eastAsia="zh-CN"/>
        </w:rPr>
      </w:pPr>
      <w:r w:rsidRPr="00C00143">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p w14:paraId="26E12D6B" w14:textId="77777777" w:rsidR="00C00143" w:rsidRPr="00C00143" w:rsidRDefault="00C00143" w:rsidP="00C00143">
      <w:pPr>
        <w:spacing w:after="0" w:line="240" w:lineRule="auto"/>
        <w:jc w:val="center"/>
        <w:rPr>
          <w:rFonts w:ascii="Times New Roman" w:eastAsia="Calibri" w:hAnsi="Times New Roman" w:cs="Times New Roman"/>
          <w:b/>
          <w:color w:val="000000" w:themeColor="text1"/>
          <w:sz w:val="24"/>
          <w:szCs w:val="24"/>
          <w:lang w:eastAsia="zh-C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58"/>
        <w:gridCol w:w="2977"/>
        <w:gridCol w:w="2268"/>
        <w:gridCol w:w="1275"/>
      </w:tblGrid>
      <w:tr w:rsidR="00C00143" w:rsidRPr="00C00143" w14:paraId="4C228DA7" w14:textId="77777777" w:rsidTr="00307AD4">
        <w:trPr>
          <w:trHeight w:val="900"/>
        </w:trPr>
        <w:tc>
          <w:tcPr>
            <w:tcW w:w="594" w:type="dxa"/>
            <w:shd w:val="clear" w:color="auto" w:fill="auto"/>
            <w:vAlign w:val="center"/>
            <w:hideMark/>
          </w:tcPr>
          <w:p w14:paraId="27982F93" w14:textId="77777777" w:rsidR="00C00143" w:rsidRPr="00C00143" w:rsidRDefault="00C00143" w:rsidP="00C00143">
            <w:pPr>
              <w:spacing w:after="0" w:line="240" w:lineRule="auto"/>
              <w:jc w:val="center"/>
              <w:rPr>
                <w:rFonts w:ascii="Times New Roman" w:hAnsi="Times New Roman" w:cs="Times New Roman"/>
                <w:color w:val="000000"/>
                <w:sz w:val="24"/>
                <w:szCs w:val="24"/>
              </w:rPr>
            </w:pPr>
            <w:r w:rsidRPr="00C00143">
              <w:rPr>
                <w:rFonts w:ascii="Times New Roman" w:hAnsi="Times New Roman" w:cs="Times New Roman"/>
                <w:color w:val="000000"/>
                <w:sz w:val="24"/>
                <w:szCs w:val="24"/>
              </w:rPr>
              <w:t>№ п/п</w:t>
            </w:r>
          </w:p>
        </w:tc>
        <w:tc>
          <w:tcPr>
            <w:tcW w:w="1958" w:type="dxa"/>
            <w:shd w:val="clear" w:color="auto" w:fill="auto"/>
            <w:vAlign w:val="center"/>
            <w:hideMark/>
          </w:tcPr>
          <w:p w14:paraId="1465DBBE" w14:textId="77777777" w:rsidR="00C00143" w:rsidRPr="00C00143" w:rsidRDefault="00C00143" w:rsidP="00C00143">
            <w:pPr>
              <w:spacing w:after="0" w:line="240" w:lineRule="auto"/>
              <w:jc w:val="center"/>
              <w:rPr>
                <w:rFonts w:ascii="Times New Roman" w:hAnsi="Times New Roman" w:cs="Times New Roman"/>
                <w:color w:val="000000"/>
                <w:sz w:val="24"/>
                <w:szCs w:val="24"/>
              </w:rPr>
            </w:pPr>
            <w:r w:rsidRPr="00C00143">
              <w:rPr>
                <w:rFonts w:ascii="Times New Roman" w:hAnsi="Times New Roman" w:cs="Times New Roman"/>
                <w:color w:val="000000"/>
                <w:sz w:val="24"/>
                <w:szCs w:val="24"/>
              </w:rPr>
              <w:t>Предмет закупівлі</w:t>
            </w:r>
          </w:p>
        </w:tc>
        <w:tc>
          <w:tcPr>
            <w:tcW w:w="5245" w:type="dxa"/>
            <w:gridSpan w:val="2"/>
            <w:shd w:val="clear" w:color="auto" w:fill="auto"/>
            <w:vAlign w:val="center"/>
            <w:hideMark/>
          </w:tcPr>
          <w:p w14:paraId="22ABCA7D" w14:textId="77777777" w:rsidR="00C00143" w:rsidRPr="00C00143" w:rsidRDefault="00C00143" w:rsidP="00C00143">
            <w:pPr>
              <w:spacing w:after="0" w:line="240" w:lineRule="auto"/>
              <w:jc w:val="center"/>
              <w:rPr>
                <w:rFonts w:ascii="Times New Roman" w:hAnsi="Times New Roman" w:cs="Times New Roman"/>
                <w:color w:val="000000"/>
                <w:sz w:val="24"/>
                <w:szCs w:val="24"/>
              </w:rPr>
            </w:pPr>
            <w:r w:rsidRPr="00C00143">
              <w:rPr>
                <w:rFonts w:ascii="Times New Roman" w:hAnsi="Times New Roman" w:cs="Times New Roman"/>
                <w:color w:val="000000"/>
                <w:sz w:val="24"/>
                <w:szCs w:val="24"/>
              </w:rPr>
              <w:t>Технічні характеристики предмету закупівлі</w:t>
            </w:r>
          </w:p>
        </w:tc>
        <w:tc>
          <w:tcPr>
            <w:tcW w:w="1275" w:type="dxa"/>
            <w:shd w:val="clear" w:color="auto" w:fill="auto"/>
            <w:vAlign w:val="center"/>
            <w:hideMark/>
          </w:tcPr>
          <w:p w14:paraId="3383D54F" w14:textId="77777777" w:rsidR="00C00143" w:rsidRPr="00C00143" w:rsidRDefault="00C00143" w:rsidP="00C00143">
            <w:pPr>
              <w:spacing w:after="0" w:line="240" w:lineRule="auto"/>
              <w:jc w:val="center"/>
              <w:rPr>
                <w:rFonts w:ascii="Times New Roman" w:hAnsi="Times New Roman" w:cs="Times New Roman"/>
                <w:color w:val="000000"/>
                <w:sz w:val="24"/>
                <w:szCs w:val="24"/>
              </w:rPr>
            </w:pPr>
            <w:r w:rsidRPr="00C00143">
              <w:rPr>
                <w:rFonts w:ascii="Times New Roman" w:hAnsi="Times New Roman" w:cs="Times New Roman"/>
                <w:color w:val="000000"/>
                <w:sz w:val="24"/>
                <w:szCs w:val="24"/>
              </w:rPr>
              <w:t xml:space="preserve">К-сть, </w:t>
            </w:r>
          </w:p>
          <w:p w14:paraId="639AFE81" w14:textId="77777777" w:rsidR="00C00143" w:rsidRPr="00C00143" w:rsidRDefault="00C00143" w:rsidP="00C00143">
            <w:pPr>
              <w:spacing w:after="0" w:line="240" w:lineRule="auto"/>
              <w:jc w:val="center"/>
              <w:rPr>
                <w:rFonts w:ascii="Times New Roman" w:hAnsi="Times New Roman" w:cs="Times New Roman"/>
                <w:color w:val="000000"/>
                <w:sz w:val="24"/>
                <w:szCs w:val="24"/>
              </w:rPr>
            </w:pPr>
            <w:proofErr w:type="spellStart"/>
            <w:r w:rsidRPr="00C00143">
              <w:rPr>
                <w:rFonts w:ascii="Times New Roman" w:hAnsi="Times New Roman" w:cs="Times New Roman"/>
                <w:color w:val="000000"/>
                <w:sz w:val="24"/>
                <w:szCs w:val="24"/>
              </w:rPr>
              <w:t>шт</w:t>
            </w:r>
            <w:proofErr w:type="spellEnd"/>
          </w:p>
        </w:tc>
      </w:tr>
      <w:tr w:rsidR="00C00143" w:rsidRPr="00C00143" w14:paraId="4584A142" w14:textId="77777777" w:rsidTr="00307AD4">
        <w:trPr>
          <w:trHeight w:val="60"/>
        </w:trPr>
        <w:tc>
          <w:tcPr>
            <w:tcW w:w="594" w:type="dxa"/>
            <w:vMerge w:val="restart"/>
            <w:shd w:val="clear" w:color="auto" w:fill="auto"/>
            <w:noWrap/>
            <w:vAlign w:val="center"/>
            <w:hideMark/>
          </w:tcPr>
          <w:p w14:paraId="64A123FF" w14:textId="77777777" w:rsidR="00C00143" w:rsidRPr="00C00143" w:rsidRDefault="00C00143" w:rsidP="00C00143">
            <w:pPr>
              <w:spacing w:after="0" w:line="240" w:lineRule="auto"/>
              <w:jc w:val="center"/>
              <w:rPr>
                <w:rFonts w:ascii="Times New Roman" w:hAnsi="Times New Roman" w:cs="Times New Roman"/>
                <w:color w:val="000000"/>
                <w:sz w:val="24"/>
                <w:szCs w:val="24"/>
              </w:rPr>
            </w:pPr>
            <w:r w:rsidRPr="00C00143">
              <w:rPr>
                <w:rFonts w:ascii="Times New Roman" w:hAnsi="Times New Roman" w:cs="Times New Roman"/>
                <w:color w:val="000000"/>
                <w:sz w:val="24"/>
                <w:szCs w:val="24"/>
              </w:rPr>
              <w:t>1</w:t>
            </w:r>
          </w:p>
        </w:tc>
        <w:tc>
          <w:tcPr>
            <w:tcW w:w="1958" w:type="dxa"/>
            <w:vMerge w:val="restart"/>
            <w:shd w:val="clear" w:color="auto" w:fill="auto"/>
            <w:noWrap/>
            <w:vAlign w:val="center"/>
            <w:hideMark/>
          </w:tcPr>
          <w:p w14:paraId="14EECFCC" w14:textId="77777777" w:rsidR="00C00143" w:rsidRPr="00C00143" w:rsidRDefault="00C00143" w:rsidP="00C00143">
            <w:pPr>
              <w:spacing w:after="0" w:line="240" w:lineRule="auto"/>
              <w:jc w:val="center"/>
              <w:rPr>
                <w:rFonts w:ascii="Times New Roman" w:hAnsi="Times New Roman" w:cs="Times New Roman"/>
                <w:color w:val="000000"/>
                <w:sz w:val="24"/>
                <w:szCs w:val="24"/>
              </w:rPr>
            </w:pPr>
            <w:r w:rsidRPr="00C00143">
              <w:rPr>
                <w:rFonts w:ascii="Times New Roman" w:hAnsi="Times New Roman" w:cs="Times New Roman"/>
                <w:color w:val="000000"/>
                <w:sz w:val="24"/>
                <w:szCs w:val="24"/>
              </w:rPr>
              <w:t>Навушники</w:t>
            </w:r>
          </w:p>
        </w:tc>
        <w:tc>
          <w:tcPr>
            <w:tcW w:w="2977" w:type="dxa"/>
            <w:shd w:val="clear" w:color="auto" w:fill="auto"/>
            <w:noWrap/>
            <w:vAlign w:val="center"/>
            <w:hideMark/>
          </w:tcPr>
          <w:p w14:paraId="28A676A4"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Тип</w:t>
            </w:r>
          </w:p>
        </w:tc>
        <w:tc>
          <w:tcPr>
            <w:tcW w:w="2268" w:type="dxa"/>
            <w:shd w:val="clear" w:color="auto" w:fill="auto"/>
            <w:noWrap/>
            <w:vAlign w:val="center"/>
            <w:hideMark/>
          </w:tcPr>
          <w:p w14:paraId="15222788"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Навушники з мікрофоном</w:t>
            </w:r>
          </w:p>
        </w:tc>
        <w:tc>
          <w:tcPr>
            <w:tcW w:w="1275" w:type="dxa"/>
            <w:vMerge w:val="restart"/>
            <w:shd w:val="clear" w:color="auto" w:fill="auto"/>
            <w:noWrap/>
            <w:vAlign w:val="center"/>
            <w:hideMark/>
          </w:tcPr>
          <w:p w14:paraId="5A53377D" w14:textId="77777777" w:rsidR="00C00143" w:rsidRPr="00C00143" w:rsidRDefault="00C00143" w:rsidP="00C00143">
            <w:pPr>
              <w:spacing w:after="0" w:line="240" w:lineRule="auto"/>
              <w:jc w:val="center"/>
              <w:rPr>
                <w:rFonts w:ascii="Times New Roman" w:hAnsi="Times New Roman" w:cs="Times New Roman"/>
                <w:color w:val="000000"/>
                <w:sz w:val="24"/>
                <w:szCs w:val="24"/>
              </w:rPr>
            </w:pPr>
            <w:r w:rsidRPr="00C00143">
              <w:rPr>
                <w:rFonts w:ascii="Times New Roman" w:hAnsi="Times New Roman" w:cs="Times New Roman"/>
                <w:color w:val="000000"/>
                <w:sz w:val="24"/>
                <w:szCs w:val="24"/>
              </w:rPr>
              <w:t>11</w:t>
            </w:r>
          </w:p>
        </w:tc>
      </w:tr>
      <w:tr w:rsidR="00C00143" w:rsidRPr="00C00143" w14:paraId="2DE5EB73" w14:textId="77777777" w:rsidTr="00307AD4">
        <w:trPr>
          <w:trHeight w:val="60"/>
        </w:trPr>
        <w:tc>
          <w:tcPr>
            <w:tcW w:w="594" w:type="dxa"/>
            <w:vMerge/>
            <w:vAlign w:val="center"/>
            <w:hideMark/>
          </w:tcPr>
          <w:p w14:paraId="0C2B3B91"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7198F44D"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vAlign w:val="center"/>
            <w:hideMark/>
          </w:tcPr>
          <w:p w14:paraId="13E12AE2"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Спосіб підключення</w:t>
            </w:r>
          </w:p>
        </w:tc>
        <w:tc>
          <w:tcPr>
            <w:tcW w:w="2268" w:type="dxa"/>
            <w:shd w:val="clear" w:color="auto" w:fill="auto"/>
            <w:noWrap/>
            <w:vAlign w:val="center"/>
            <w:hideMark/>
          </w:tcPr>
          <w:p w14:paraId="4036CBC9"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Бездротовий</w:t>
            </w:r>
          </w:p>
        </w:tc>
        <w:tc>
          <w:tcPr>
            <w:tcW w:w="1275" w:type="dxa"/>
            <w:vMerge/>
            <w:vAlign w:val="center"/>
            <w:hideMark/>
          </w:tcPr>
          <w:p w14:paraId="1134B3E4"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27C15988" w14:textId="77777777" w:rsidTr="00307AD4">
        <w:trPr>
          <w:trHeight w:val="60"/>
        </w:trPr>
        <w:tc>
          <w:tcPr>
            <w:tcW w:w="594" w:type="dxa"/>
            <w:vMerge/>
            <w:vAlign w:val="center"/>
            <w:hideMark/>
          </w:tcPr>
          <w:p w14:paraId="68866867"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07601827"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0C8B56C1"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Тип бездротового підключення</w:t>
            </w:r>
          </w:p>
        </w:tc>
        <w:tc>
          <w:tcPr>
            <w:tcW w:w="2268" w:type="dxa"/>
            <w:shd w:val="clear" w:color="auto" w:fill="auto"/>
            <w:noWrap/>
            <w:vAlign w:val="center"/>
            <w:hideMark/>
          </w:tcPr>
          <w:p w14:paraId="588BE1A2" w14:textId="77777777" w:rsidR="00C00143" w:rsidRPr="00C00143" w:rsidRDefault="00C00143" w:rsidP="00C00143">
            <w:pPr>
              <w:spacing w:after="0" w:line="240" w:lineRule="auto"/>
              <w:rPr>
                <w:rFonts w:ascii="Times New Roman" w:hAnsi="Times New Roman" w:cs="Times New Roman"/>
                <w:color w:val="000000"/>
                <w:sz w:val="24"/>
                <w:szCs w:val="24"/>
              </w:rPr>
            </w:pPr>
            <w:proofErr w:type="spellStart"/>
            <w:r w:rsidRPr="00C00143">
              <w:rPr>
                <w:rFonts w:ascii="Times New Roman" w:hAnsi="Times New Roman" w:cs="Times New Roman"/>
                <w:color w:val="000000"/>
                <w:sz w:val="24"/>
                <w:szCs w:val="24"/>
              </w:rPr>
              <w:t>Bluetooth</w:t>
            </w:r>
            <w:proofErr w:type="spellEnd"/>
          </w:p>
        </w:tc>
        <w:tc>
          <w:tcPr>
            <w:tcW w:w="1275" w:type="dxa"/>
            <w:vMerge/>
            <w:vAlign w:val="center"/>
            <w:hideMark/>
          </w:tcPr>
          <w:p w14:paraId="095BF48C"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1710017A" w14:textId="77777777" w:rsidTr="00307AD4">
        <w:trPr>
          <w:trHeight w:val="60"/>
        </w:trPr>
        <w:tc>
          <w:tcPr>
            <w:tcW w:w="594" w:type="dxa"/>
            <w:vMerge/>
            <w:vAlign w:val="center"/>
            <w:hideMark/>
          </w:tcPr>
          <w:p w14:paraId="3F947280"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3CF965E7"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46C71ABF"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 xml:space="preserve">Підключення до декількох </w:t>
            </w:r>
            <w:proofErr w:type="spellStart"/>
            <w:r w:rsidRPr="00C00143">
              <w:rPr>
                <w:rFonts w:ascii="Times New Roman" w:hAnsi="Times New Roman" w:cs="Times New Roman"/>
                <w:color w:val="222222"/>
                <w:sz w:val="24"/>
                <w:szCs w:val="24"/>
              </w:rPr>
              <w:t>Bluetooth</w:t>
            </w:r>
            <w:proofErr w:type="spellEnd"/>
            <w:r w:rsidRPr="00C00143">
              <w:rPr>
                <w:rFonts w:ascii="Times New Roman" w:hAnsi="Times New Roman" w:cs="Times New Roman"/>
                <w:color w:val="222222"/>
                <w:sz w:val="24"/>
                <w:szCs w:val="24"/>
              </w:rPr>
              <w:t>-пристроїв</w:t>
            </w:r>
          </w:p>
        </w:tc>
        <w:tc>
          <w:tcPr>
            <w:tcW w:w="2268" w:type="dxa"/>
            <w:shd w:val="clear" w:color="auto" w:fill="auto"/>
            <w:noWrap/>
            <w:vAlign w:val="center"/>
            <w:hideMark/>
          </w:tcPr>
          <w:p w14:paraId="5F59E455"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Так</w:t>
            </w:r>
          </w:p>
        </w:tc>
        <w:tc>
          <w:tcPr>
            <w:tcW w:w="1275" w:type="dxa"/>
            <w:vMerge/>
            <w:vAlign w:val="center"/>
            <w:hideMark/>
          </w:tcPr>
          <w:p w14:paraId="16996DA5"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4FD80E80" w14:textId="77777777" w:rsidTr="00307AD4">
        <w:trPr>
          <w:trHeight w:val="60"/>
        </w:trPr>
        <w:tc>
          <w:tcPr>
            <w:tcW w:w="594" w:type="dxa"/>
            <w:vMerge/>
            <w:vAlign w:val="center"/>
            <w:hideMark/>
          </w:tcPr>
          <w:p w14:paraId="5C155114"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38D4491A"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4305464F"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Можливість дротового підключення</w:t>
            </w:r>
          </w:p>
        </w:tc>
        <w:tc>
          <w:tcPr>
            <w:tcW w:w="2268" w:type="dxa"/>
            <w:shd w:val="clear" w:color="auto" w:fill="auto"/>
            <w:noWrap/>
            <w:vAlign w:val="center"/>
            <w:hideMark/>
          </w:tcPr>
          <w:p w14:paraId="3C6712B3"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Так</w:t>
            </w:r>
          </w:p>
        </w:tc>
        <w:tc>
          <w:tcPr>
            <w:tcW w:w="1275" w:type="dxa"/>
            <w:vMerge/>
            <w:vAlign w:val="center"/>
            <w:hideMark/>
          </w:tcPr>
          <w:p w14:paraId="59453A3D"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374D9528" w14:textId="77777777" w:rsidTr="00307AD4">
        <w:trPr>
          <w:trHeight w:val="60"/>
        </w:trPr>
        <w:tc>
          <w:tcPr>
            <w:tcW w:w="594" w:type="dxa"/>
            <w:vMerge/>
            <w:vAlign w:val="center"/>
            <w:hideMark/>
          </w:tcPr>
          <w:p w14:paraId="2EB12442"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5CC8D70F"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1FEF478C"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Тип конструкції</w:t>
            </w:r>
          </w:p>
        </w:tc>
        <w:tc>
          <w:tcPr>
            <w:tcW w:w="2268" w:type="dxa"/>
            <w:shd w:val="clear" w:color="auto" w:fill="auto"/>
            <w:noWrap/>
            <w:vAlign w:val="center"/>
            <w:hideMark/>
          </w:tcPr>
          <w:p w14:paraId="39988B52" w14:textId="77777777" w:rsidR="00C00143" w:rsidRPr="00C00143" w:rsidRDefault="00C00143" w:rsidP="00C00143">
            <w:pPr>
              <w:spacing w:after="0" w:line="240" w:lineRule="auto"/>
              <w:rPr>
                <w:rFonts w:ascii="Times New Roman" w:hAnsi="Times New Roman" w:cs="Times New Roman"/>
                <w:color w:val="000000"/>
                <w:sz w:val="24"/>
                <w:szCs w:val="24"/>
              </w:rPr>
            </w:pPr>
            <w:proofErr w:type="spellStart"/>
            <w:r w:rsidRPr="00C00143">
              <w:rPr>
                <w:rFonts w:ascii="Times New Roman" w:hAnsi="Times New Roman" w:cs="Times New Roman"/>
                <w:color w:val="000000"/>
                <w:sz w:val="24"/>
                <w:szCs w:val="24"/>
              </w:rPr>
              <w:t>Повнорозмірні</w:t>
            </w:r>
            <w:proofErr w:type="spellEnd"/>
          </w:p>
        </w:tc>
        <w:tc>
          <w:tcPr>
            <w:tcW w:w="1275" w:type="dxa"/>
            <w:vMerge/>
            <w:vAlign w:val="center"/>
            <w:hideMark/>
          </w:tcPr>
          <w:p w14:paraId="2C258AE1"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3D4D12FD" w14:textId="77777777" w:rsidTr="00307AD4">
        <w:trPr>
          <w:trHeight w:val="60"/>
        </w:trPr>
        <w:tc>
          <w:tcPr>
            <w:tcW w:w="594" w:type="dxa"/>
            <w:vMerge/>
            <w:vAlign w:val="center"/>
            <w:hideMark/>
          </w:tcPr>
          <w:p w14:paraId="365FFAF2"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1B2AE078"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56F22B2B"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Тип акустичного оформлення</w:t>
            </w:r>
          </w:p>
        </w:tc>
        <w:tc>
          <w:tcPr>
            <w:tcW w:w="2268" w:type="dxa"/>
            <w:shd w:val="clear" w:color="auto" w:fill="auto"/>
            <w:noWrap/>
            <w:vAlign w:val="center"/>
            <w:hideMark/>
          </w:tcPr>
          <w:p w14:paraId="236EE6B7"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Закриті</w:t>
            </w:r>
          </w:p>
        </w:tc>
        <w:tc>
          <w:tcPr>
            <w:tcW w:w="1275" w:type="dxa"/>
            <w:vMerge/>
            <w:vAlign w:val="center"/>
            <w:hideMark/>
          </w:tcPr>
          <w:p w14:paraId="7095C901"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0E2D938B" w14:textId="77777777" w:rsidTr="00307AD4">
        <w:trPr>
          <w:trHeight w:val="60"/>
        </w:trPr>
        <w:tc>
          <w:tcPr>
            <w:tcW w:w="594" w:type="dxa"/>
            <w:vMerge/>
            <w:vAlign w:val="center"/>
            <w:hideMark/>
          </w:tcPr>
          <w:p w14:paraId="50DE55D7"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7C900274"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3BBB04D1"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Тип кріплення</w:t>
            </w:r>
          </w:p>
        </w:tc>
        <w:tc>
          <w:tcPr>
            <w:tcW w:w="2268" w:type="dxa"/>
            <w:shd w:val="clear" w:color="auto" w:fill="auto"/>
            <w:noWrap/>
            <w:vAlign w:val="center"/>
            <w:hideMark/>
          </w:tcPr>
          <w:p w14:paraId="10B49654" w14:textId="77777777" w:rsidR="00C00143" w:rsidRPr="00C00143" w:rsidRDefault="00C00143" w:rsidP="00C00143">
            <w:pPr>
              <w:spacing w:after="0" w:line="240" w:lineRule="auto"/>
              <w:rPr>
                <w:rFonts w:ascii="Times New Roman" w:hAnsi="Times New Roman" w:cs="Times New Roman"/>
                <w:color w:val="000000"/>
                <w:sz w:val="24"/>
                <w:szCs w:val="24"/>
              </w:rPr>
            </w:pPr>
            <w:proofErr w:type="spellStart"/>
            <w:r w:rsidRPr="00C00143">
              <w:rPr>
                <w:rFonts w:ascii="Times New Roman" w:hAnsi="Times New Roman" w:cs="Times New Roman"/>
                <w:color w:val="000000"/>
                <w:sz w:val="24"/>
                <w:szCs w:val="24"/>
              </w:rPr>
              <w:t>Наголов'я</w:t>
            </w:r>
            <w:proofErr w:type="spellEnd"/>
          </w:p>
        </w:tc>
        <w:tc>
          <w:tcPr>
            <w:tcW w:w="1275" w:type="dxa"/>
            <w:vMerge/>
            <w:vAlign w:val="center"/>
            <w:hideMark/>
          </w:tcPr>
          <w:p w14:paraId="7AF7C42B"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6841C711" w14:textId="77777777" w:rsidTr="00307AD4">
        <w:trPr>
          <w:trHeight w:val="60"/>
        </w:trPr>
        <w:tc>
          <w:tcPr>
            <w:tcW w:w="594" w:type="dxa"/>
            <w:vMerge/>
            <w:vAlign w:val="center"/>
            <w:hideMark/>
          </w:tcPr>
          <w:p w14:paraId="058200F5"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676B7917"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21114924"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Конструкція випромінювача</w:t>
            </w:r>
          </w:p>
        </w:tc>
        <w:tc>
          <w:tcPr>
            <w:tcW w:w="2268" w:type="dxa"/>
            <w:shd w:val="clear" w:color="auto" w:fill="auto"/>
            <w:noWrap/>
            <w:vAlign w:val="center"/>
            <w:hideMark/>
          </w:tcPr>
          <w:p w14:paraId="2F2F9F21"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Динамічні</w:t>
            </w:r>
          </w:p>
        </w:tc>
        <w:tc>
          <w:tcPr>
            <w:tcW w:w="1275" w:type="dxa"/>
            <w:vMerge/>
            <w:vAlign w:val="center"/>
            <w:hideMark/>
          </w:tcPr>
          <w:p w14:paraId="50F87F8B"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3FE9847C" w14:textId="77777777" w:rsidTr="00307AD4">
        <w:trPr>
          <w:trHeight w:val="60"/>
        </w:trPr>
        <w:tc>
          <w:tcPr>
            <w:tcW w:w="594" w:type="dxa"/>
            <w:vMerge/>
            <w:vAlign w:val="center"/>
            <w:hideMark/>
          </w:tcPr>
          <w:p w14:paraId="3E7ED3A2"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2289BC61"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190C9681"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 xml:space="preserve">Мінімальна відтворювана частота, </w:t>
            </w:r>
            <w:proofErr w:type="spellStart"/>
            <w:r w:rsidRPr="00C00143">
              <w:rPr>
                <w:rFonts w:ascii="Times New Roman" w:hAnsi="Times New Roman" w:cs="Times New Roman"/>
                <w:color w:val="000000"/>
                <w:sz w:val="24"/>
                <w:szCs w:val="24"/>
              </w:rPr>
              <w:t>Гц</w:t>
            </w:r>
            <w:proofErr w:type="spellEnd"/>
          </w:p>
        </w:tc>
        <w:tc>
          <w:tcPr>
            <w:tcW w:w="2268" w:type="dxa"/>
            <w:shd w:val="clear" w:color="auto" w:fill="auto"/>
            <w:noWrap/>
            <w:vAlign w:val="center"/>
            <w:hideMark/>
          </w:tcPr>
          <w:p w14:paraId="12F68E5C"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20</w:t>
            </w:r>
          </w:p>
        </w:tc>
        <w:tc>
          <w:tcPr>
            <w:tcW w:w="1275" w:type="dxa"/>
            <w:vMerge/>
            <w:vAlign w:val="center"/>
            <w:hideMark/>
          </w:tcPr>
          <w:p w14:paraId="17C01B71"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4F1A55E9" w14:textId="77777777" w:rsidTr="00307AD4">
        <w:trPr>
          <w:trHeight w:val="100"/>
        </w:trPr>
        <w:tc>
          <w:tcPr>
            <w:tcW w:w="594" w:type="dxa"/>
            <w:vMerge/>
            <w:vAlign w:val="center"/>
            <w:hideMark/>
          </w:tcPr>
          <w:p w14:paraId="7C8C58FE"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2F3F0136"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1F1E2EB0"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 xml:space="preserve">Максимальна відтворена частота, </w:t>
            </w:r>
            <w:proofErr w:type="spellStart"/>
            <w:r w:rsidRPr="00C00143">
              <w:rPr>
                <w:rFonts w:ascii="Times New Roman" w:hAnsi="Times New Roman" w:cs="Times New Roman"/>
                <w:color w:val="222222"/>
                <w:sz w:val="24"/>
                <w:szCs w:val="24"/>
              </w:rPr>
              <w:t>Гц</w:t>
            </w:r>
            <w:proofErr w:type="spellEnd"/>
          </w:p>
        </w:tc>
        <w:tc>
          <w:tcPr>
            <w:tcW w:w="2268" w:type="dxa"/>
            <w:shd w:val="clear" w:color="auto" w:fill="auto"/>
            <w:noWrap/>
            <w:vAlign w:val="center"/>
            <w:hideMark/>
          </w:tcPr>
          <w:p w14:paraId="63F1E702"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20000</w:t>
            </w:r>
          </w:p>
        </w:tc>
        <w:tc>
          <w:tcPr>
            <w:tcW w:w="1275" w:type="dxa"/>
            <w:vMerge/>
            <w:vAlign w:val="center"/>
            <w:hideMark/>
          </w:tcPr>
          <w:p w14:paraId="52382618"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3E3C723B" w14:textId="77777777" w:rsidTr="00307AD4">
        <w:trPr>
          <w:trHeight w:val="60"/>
        </w:trPr>
        <w:tc>
          <w:tcPr>
            <w:tcW w:w="594" w:type="dxa"/>
            <w:vMerge/>
            <w:vAlign w:val="center"/>
            <w:hideMark/>
          </w:tcPr>
          <w:p w14:paraId="405EBAC3"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0D2FB2FE"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79F2802E"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 xml:space="preserve">Чутливість, </w:t>
            </w:r>
            <w:proofErr w:type="spellStart"/>
            <w:r w:rsidRPr="00C00143">
              <w:rPr>
                <w:rFonts w:ascii="Times New Roman" w:hAnsi="Times New Roman" w:cs="Times New Roman"/>
                <w:color w:val="222222"/>
                <w:sz w:val="24"/>
                <w:szCs w:val="24"/>
              </w:rPr>
              <w:t>дБ</w:t>
            </w:r>
            <w:proofErr w:type="spellEnd"/>
          </w:p>
        </w:tc>
        <w:tc>
          <w:tcPr>
            <w:tcW w:w="2268" w:type="dxa"/>
            <w:shd w:val="clear" w:color="auto" w:fill="auto"/>
            <w:noWrap/>
            <w:vAlign w:val="center"/>
            <w:hideMark/>
          </w:tcPr>
          <w:p w14:paraId="672C509B"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100</w:t>
            </w:r>
          </w:p>
        </w:tc>
        <w:tc>
          <w:tcPr>
            <w:tcW w:w="1275" w:type="dxa"/>
            <w:vMerge/>
            <w:vAlign w:val="center"/>
            <w:hideMark/>
          </w:tcPr>
          <w:p w14:paraId="2A1D39BB"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671E6873" w14:textId="77777777" w:rsidTr="00307AD4">
        <w:trPr>
          <w:trHeight w:val="60"/>
        </w:trPr>
        <w:tc>
          <w:tcPr>
            <w:tcW w:w="594" w:type="dxa"/>
            <w:vMerge/>
            <w:vAlign w:val="center"/>
            <w:hideMark/>
          </w:tcPr>
          <w:p w14:paraId="2FF71D39"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3628DABD"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585C65FE"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Діаметр динаміків, мм</w:t>
            </w:r>
          </w:p>
        </w:tc>
        <w:tc>
          <w:tcPr>
            <w:tcW w:w="2268" w:type="dxa"/>
            <w:shd w:val="clear" w:color="auto" w:fill="auto"/>
            <w:noWrap/>
            <w:vAlign w:val="center"/>
            <w:hideMark/>
          </w:tcPr>
          <w:p w14:paraId="6BC1993D"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40</w:t>
            </w:r>
          </w:p>
        </w:tc>
        <w:tc>
          <w:tcPr>
            <w:tcW w:w="1275" w:type="dxa"/>
            <w:vMerge/>
            <w:vAlign w:val="center"/>
            <w:hideMark/>
          </w:tcPr>
          <w:p w14:paraId="7D209C70"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4E74A58A" w14:textId="77777777" w:rsidTr="00307AD4">
        <w:trPr>
          <w:trHeight w:val="60"/>
        </w:trPr>
        <w:tc>
          <w:tcPr>
            <w:tcW w:w="594" w:type="dxa"/>
            <w:vMerge/>
            <w:vAlign w:val="center"/>
            <w:hideMark/>
          </w:tcPr>
          <w:p w14:paraId="1499F60C"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7180DDE8"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77CE0C48"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Активне шумозаглушення (ANC)</w:t>
            </w:r>
          </w:p>
        </w:tc>
        <w:tc>
          <w:tcPr>
            <w:tcW w:w="2268" w:type="dxa"/>
            <w:shd w:val="clear" w:color="auto" w:fill="auto"/>
            <w:noWrap/>
            <w:vAlign w:val="center"/>
            <w:hideMark/>
          </w:tcPr>
          <w:p w14:paraId="36BA21DD"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Так</w:t>
            </w:r>
          </w:p>
        </w:tc>
        <w:tc>
          <w:tcPr>
            <w:tcW w:w="1275" w:type="dxa"/>
            <w:vMerge/>
            <w:vAlign w:val="center"/>
            <w:hideMark/>
          </w:tcPr>
          <w:p w14:paraId="1DB1F0EE"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78C05569" w14:textId="77777777" w:rsidTr="00307AD4">
        <w:trPr>
          <w:trHeight w:val="60"/>
        </w:trPr>
        <w:tc>
          <w:tcPr>
            <w:tcW w:w="594" w:type="dxa"/>
            <w:vMerge/>
            <w:vAlign w:val="center"/>
            <w:hideMark/>
          </w:tcPr>
          <w:p w14:paraId="6BFF791F"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42D679DF"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390E3129"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Режим прозорості</w:t>
            </w:r>
          </w:p>
        </w:tc>
        <w:tc>
          <w:tcPr>
            <w:tcW w:w="2268" w:type="dxa"/>
            <w:shd w:val="clear" w:color="auto" w:fill="auto"/>
            <w:noWrap/>
            <w:vAlign w:val="center"/>
            <w:hideMark/>
          </w:tcPr>
          <w:p w14:paraId="7080C0DE"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Так</w:t>
            </w:r>
          </w:p>
        </w:tc>
        <w:tc>
          <w:tcPr>
            <w:tcW w:w="1275" w:type="dxa"/>
            <w:vMerge/>
            <w:vAlign w:val="center"/>
            <w:hideMark/>
          </w:tcPr>
          <w:p w14:paraId="1673EFB9"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7E50F0E8" w14:textId="77777777" w:rsidTr="00307AD4">
        <w:trPr>
          <w:trHeight w:val="60"/>
        </w:trPr>
        <w:tc>
          <w:tcPr>
            <w:tcW w:w="594" w:type="dxa"/>
            <w:vMerge/>
            <w:vAlign w:val="center"/>
            <w:hideMark/>
          </w:tcPr>
          <w:p w14:paraId="059988BF"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6E1FB491"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515F0CD2"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Елемент живлення</w:t>
            </w:r>
          </w:p>
        </w:tc>
        <w:tc>
          <w:tcPr>
            <w:tcW w:w="2268" w:type="dxa"/>
            <w:shd w:val="clear" w:color="auto" w:fill="auto"/>
            <w:noWrap/>
            <w:vAlign w:val="center"/>
            <w:hideMark/>
          </w:tcPr>
          <w:p w14:paraId="467BAEBA" w14:textId="77777777" w:rsidR="00C00143" w:rsidRPr="00C00143" w:rsidRDefault="00C00143" w:rsidP="00C00143">
            <w:pPr>
              <w:spacing w:after="0" w:line="240" w:lineRule="auto"/>
              <w:rPr>
                <w:rFonts w:ascii="Times New Roman" w:hAnsi="Times New Roman" w:cs="Times New Roman"/>
                <w:color w:val="000000"/>
                <w:sz w:val="24"/>
                <w:szCs w:val="24"/>
              </w:rPr>
            </w:pPr>
            <w:proofErr w:type="spellStart"/>
            <w:r w:rsidRPr="00C00143">
              <w:rPr>
                <w:rFonts w:ascii="Times New Roman" w:hAnsi="Times New Roman" w:cs="Times New Roman"/>
                <w:color w:val="000000"/>
                <w:sz w:val="24"/>
                <w:szCs w:val="24"/>
              </w:rPr>
              <w:t>Аккумулятор</w:t>
            </w:r>
            <w:proofErr w:type="spellEnd"/>
          </w:p>
        </w:tc>
        <w:tc>
          <w:tcPr>
            <w:tcW w:w="1275" w:type="dxa"/>
            <w:vMerge/>
            <w:vAlign w:val="center"/>
            <w:hideMark/>
          </w:tcPr>
          <w:p w14:paraId="11EAF8A1"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269049FF" w14:textId="77777777" w:rsidTr="00307AD4">
        <w:trPr>
          <w:trHeight w:val="645"/>
        </w:trPr>
        <w:tc>
          <w:tcPr>
            <w:tcW w:w="594" w:type="dxa"/>
            <w:vMerge/>
            <w:vAlign w:val="center"/>
            <w:hideMark/>
          </w:tcPr>
          <w:p w14:paraId="0236EBDF"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10037998"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705C7CCF"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Час роботи</w:t>
            </w:r>
          </w:p>
        </w:tc>
        <w:tc>
          <w:tcPr>
            <w:tcW w:w="2268" w:type="dxa"/>
            <w:shd w:val="clear" w:color="auto" w:fill="auto"/>
            <w:noWrap/>
            <w:vAlign w:val="center"/>
            <w:hideMark/>
          </w:tcPr>
          <w:p w14:paraId="272CF1B5"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 xml:space="preserve">Не менше 70 годин у режимі відтворення з вимкненим </w:t>
            </w:r>
            <w:proofErr w:type="spellStart"/>
            <w:r w:rsidRPr="00C00143">
              <w:rPr>
                <w:rFonts w:ascii="Times New Roman" w:hAnsi="Times New Roman" w:cs="Times New Roman"/>
                <w:color w:val="222222"/>
                <w:sz w:val="24"/>
                <w:szCs w:val="24"/>
              </w:rPr>
              <w:t>шумоподавленням</w:t>
            </w:r>
            <w:proofErr w:type="spellEnd"/>
          </w:p>
        </w:tc>
        <w:tc>
          <w:tcPr>
            <w:tcW w:w="1275" w:type="dxa"/>
            <w:vMerge/>
            <w:vAlign w:val="center"/>
            <w:hideMark/>
          </w:tcPr>
          <w:p w14:paraId="024184CC"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4F433000" w14:textId="77777777" w:rsidTr="00307AD4">
        <w:trPr>
          <w:trHeight w:val="60"/>
        </w:trPr>
        <w:tc>
          <w:tcPr>
            <w:tcW w:w="594" w:type="dxa"/>
            <w:vMerge/>
            <w:vAlign w:val="center"/>
            <w:hideMark/>
          </w:tcPr>
          <w:p w14:paraId="087384D9"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52BC2EB4"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1858A03C"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Швидке заряджання</w:t>
            </w:r>
          </w:p>
        </w:tc>
        <w:tc>
          <w:tcPr>
            <w:tcW w:w="2268" w:type="dxa"/>
            <w:shd w:val="clear" w:color="auto" w:fill="auto"/>
            <w:noWrap/>
            <w:vAlign w:val="center"/>
            <w:hideMark/>
          </w:tcPr>
          <w:p w14:paraId="1B07E668"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Так (5 хв / 3 год роботи)</w:t>
            </w:r>
          </w:p>
        </w:tc>
        <w:tc>
          <w:tcPr>
            <w:tcW w:w="1275" w:type="dxa"/>
            <w:vMerge/>
            <w:vAlign w:val="center"/>
            <w:hideMark/>
          </w:tcPr>
          <w:p w14:paraId="191ED7A2"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18339470" w14:textId="77777777" w:rsidTr="00307AD4">
        <w:trPr>
          <w:trHeight w:val="60"/>
        </w:trPr>
        <w:tc>
          <w:tcPr>
            <w:tcW w:w="594" w:type="dxa"/>
            <w:vMerge/>
            <w:vAlign w:val="center"/>
            <w:hideMark/>
          </w:tcPr>
          <w:p w14:paraId="5F955B25"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7FD690E6"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6581CE6C"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Виклик голосового асистента</w:t>
            </w:r>
          </w:p>
        </w:tc>
        <w:tc>
          <w:tcPr>
            <w:tcW w:w="2268" w:type="dxa"/>
            <w:shd w:val="clear" w:color="auto" w:fill="auto"/>
            <w:noWrap/>
            <w:vAlign w:val="center"/>
            <w:hideMark/>
          </w:tcPr>
          <w:p w14:paraId="3FD903A4"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Так</w:t>
            </w:r>
          </w:p>
        </w:tc>
        <w:tc>
          <w:tcPr>
            <w:tcW w:w="1275" w:type="dxa"/>
            <w:vMerge/>
            <w:vAlign w:val="center"/>
            <w:hideMark/>
          </w:tcPr>
          <w:p w14:paraId="036D6E78"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5D5824B6" w14:textId="77777777" w:rsidTr="00307AD4">
        <w:trPr>
          <w:trHeight w:val="60"/>
        </w:trPr>
        <w:tc>
          <w:tcPr>
            <w:tcW w:w="594" w:type="dxa"/>
            <w:vMerge/>
            <w:vAlign w:val="center"/>
            <w:hideMark/>
          </w:tcPr>
          <w:p w14:paraId="0DD251ED"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589D9E47"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31CDF7F0"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Конструкція мікрофону</w:t>
            </w:r>
          </w:p>
        </w:tc>
        <w:tc>
          <w:tcPr>
            <w:tcW w:w="2268" w:type="dxa"/>
            <w:shd w:val="clear" w:color="auto" w:fill="auto"/>
            <w:noWrap/>
            <w:vAlign w:val="center"/>
            <w:hideMark/>
          </w:tcPr>
          <w:p w14:paraId="45AD8C7A"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Вбудований</w:t>
            </w:r>
          </w:p>
        </w:tc>
        <w:tc>
          <w:tcPr>
            <w:tcW w:w="1275" w:type="dxa"/>
            <w:vMerge/>
            <w:vAlign w:val="center"/>
            <w:hideMark/>
          </w:tcPr>
          <w:p w14:paraId="2DF2F971"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47F4FF7C" w14:textId="77777777" w:rsidTr="00307AD4">
        <w:trPr>
          <w:trHeight w:val="60"/>
        </w:trPr>
        <w:tc>
          <w:tcPr>
            <w:tcW w:w="594" w:type="dxa"/>
            <w:vMerge/>
            <w:vAlign w:val="center"/>
            <w:hideMark/>
          </w:tcPr>
          <w:p w14:paraId="198550F5"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2A7F7DA1"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78034CEC"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Комплектація</w:t>
            </w:r>
          </w:p>
        </w:tc>
        <w:tc>
          <w:tcPr>
            <w:tcW w:w="2268" w:type="dxa"/>
            <w:shd w:val="clear" w:color="auto" w:fill="auto"/>
            <w:noWrap/>
            <w:vAlign w:val="center"/>
            <w:hideMark/>
          </w:tcPr>
          <w:p w14:paraId="31AAE5DB"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 xml:space="preserve">Кабель USB </w:t>
            </w:r>
            <w:proofErr w:type="spellStart"/>
            <w:r w:rsidRPr="00C00143">
              <w:rPr>
                <w:rFonts w:ascii="Times New Roman" w:hAnsi="Times New Roman" w:cs="Times New Roman"/>
                <w:color w:val="222222"/>
                <w:sz w:val="24"/>
                <w:szCs w:val="24"/>
              </w:rPr>
              <w:t>Type</w:t>
            </w:r>
            <w:proofErr w:type="spellEnd"/>
            <w:r w:rsidRPr="00C00143">
              <w:rPr>
                <w:rFonts w:ascii="Times New Roman" w:hAnsi="Times New Roman" w:cs="Times New Roman"/>
                <w:color w:val="222222"/>
                <w:sz w:val="24"/>
                <w:szCs w:val="24"/>
              </w:rPr>
              <w:t>-C, Аудіо кабель</w:t>
            </w:r>
          </w:p>
        </w:tc>
        <w:tc>
          <w:tcPr>
            <w:tcW w:w="1275" w:type="dxa"/>
            <w:vMerge/>
            <w:vAlign w:val="center"/>
            <w:hideMark/>
          </w:tcPr>
          <w:p w14:paraId="0440E099"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2BB94F49" w14:textId="77777777" w:rsidTr="00307AD4">
        <w:trPr>
          <w:trHeight w:val="60"/>
        </w:trPr>
        <w:tc>
          <w:tcPr>
            <w:tcW w:w="594" w:type="dxa"/>
            <w:vMerge/>
            <w:vAlign w:val="center"/>
            <w:hideMark/>
          </w:tcPr>
          <w:p w14:paraId="1CFA10D7"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4064C4F3"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74E464A2"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Порт зарядного кейсу</w:t>
            </w:r>
          </w:p>
        </w:tc>
        <w:tc>
          <w:tcPr>
            <w:tcW w:w="2268" w:type="dxa"/>
            <w:shd w:val="clear" w:color="auto" w:fill="auto"/>
            <w:vAlign w:val="center"/>
            <w:hideMark/>
          </w:tcPr>
          <w:p w14:paraId="78F58A31"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 xml:space="preserve">USB </w:t>
            </w:r>
            <w:proofErr w:type="spellStart"/>
            <w:r w:rsidRPr="00C00143">
              <w:rPr>
                <w:rFonts w:ascii="Times New Roman" w:hAnsi="Times New Roman" w:cs="Times New Roman"/>
                <w:color w:val="000000"/>
                <w:sz w:val="24"/>
                <w:szCs w:val="24"/>
              </w:rPr>
              <w:t>Type</w:t>
            </w:r>
            <w:proofErr w:type="spellEnd"/>
            <w:r w:rsidRPr="00C00143">
              <w:rPr>
                <w:rFonts w:ascii="Times New Roman" w:hAnsi="Times New Roman" w:cs="Times New Roman"/>
                <w:color w:val="000000"/>
                <w:sz w:val="24"/>
                <w:szCs w:val="24"/>
              </w:rPr>
              <w:t>-C</w:t>
            </w:r>
          </w:p>
        </w:tc>
        <w:tc>
          <w:tcPr>
            <w:tcW w:w="1275" w:type="dxa"/>
            <w:vMerge/>
            <w:vAlign w:val="center"/>
            <w:hideMark/>
          </w:tcPr>
          <w:p w14:paraId="7EC37701"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4BC01D08" w14:textId="77777777" w:rsidTr="00307AD4">
        <w:trPr>
          <w:trHeight w:val="190"/>
        </w:trPr>
        <w:tc>
          <w:tcPr>
            <w:tcW w:w="594" w:type="dxa"/>
            <w:vMerge/>
            <w:vAlign w:val="center"/>
            <w:hideMark/>
          </w:tcPr>
          <w:p w14:paraId="7F2368F9"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0C7F2746"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noWrap/>
            <w:vAlign w:val="center"/>
            <w:hideMark/>
          </w:tcPr>
          <w:p w14:paraId="05126400" w14:textId="77777777" w:rsidR="00C00143" w:rsidRPr="00C00143" w:rsidRDefault="00C00143" w:rsidP="00C00143">
            <w:pPr>
              <w:spacing w:after="0" w:line="240" w:lineRule="auto"/>
              <w:rPr>
                <w:rFonts w:ascii="Times New Roman" w:hAnsi="Times New Roman" w:cs="Times New Roman"/>
                <w:color w:val="222222"/>
                <w:sz w:val="24"/>
                <w:szCs w:val="24"/>
              </w:rPr>
            </w:pPr>
            <w:r w:rsidRPr="00C00143">
              <w:rPr>
                <w:rFonts w:ascii="Times New Roman" w:hAnsi="Times New Roman" w:cs="Times New Roman"/>
                <w:color w:val="222222"/>
                <w:sz w:val="24"/>
                <w:szCs w:val="24"/>
              </w:rPr>
              <w:t>Вага, г</w:t>
            </w:r>
          </w:p>
        </w:tc>
        <w:tc>
          <w:tcPr>
            <w:tcW w:w="2268" w:type="dxa"/>
            <w:shd w:val="clear" w:color="auto" w:fill="auto"/>
            <w:noWrap/>
            <w:vAlign w:val="center"/>
            <w:hideMark/>
          </w:tcPr>
          <w:p w14:paraId="2D9316FD"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Не більше 235</w:t>
            </w:r>
          </w:p>
        </w:tc>
        <w:tc>
          <w:tcPr>
            <w:tcW w:w="1275" w:type="dxa"/>
            <w:vMerge/>
            <w:vAlign w:val="center"/>
            <w:hideMark/>
          </w:tcPr>
          <w:p w14:paraId="7EE5AA38" w14:textId="77777777" w:rsidR="00C00143" w:rsidRPr="00C00143" w:rsidRDefault="00C00143" w:rsidP="00C00143">
            <w:pPr>
              <w:spacing w:after="0" w:line="240" w:lineRule="auto"/>
              <w:rPr>
                <w:rFonts w:ascii="Times New Roman" w:hAnsi="Times New Roman" w:cs="Times New Roman"/>
                <w:color w:val="000000"/>
                <w:sz w:val="24"/>
                <w:szCs w:val="24"/>
              </w:rPr>
            </w:pPr>
          </w:p>
        </w:tc>
      </w:tr>
      <w:tr w:rsidR="00C00143" w:rsidRPr="00C00143" w14:paraId="269FA232" w14:textId="77777777" w:rsidTr="00307AD4">
        <w:trPr>
          <w:trHeight w:val="60"/>
        </w:trPr>
        <w:tc>
          <w:tcPr>
            <w:tcW w:w="594" w:type="dxa"/>
            <w:vMerge/>
            <w:vAlign w:val="center"/>
            <w:hideMark/>
          </w:tcPr>
          <w:p w14:paraId="24268AF5"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1958" w:type="dxa"/>
            <w:vMerge/>
            <w:vAlign w:val="center"/>
            <w:hideMark/>
          </w:tcPr>
          <w:p w14:paraId="75ADA4AE" w14:textId="77777777" w:rsidR="00C00143" w:rsidRPr="00C00143" w:rsidRDefault="00C00143" w:rsidP="00C00143">
            <w:pPr>
              <w:spacing w:after="0" w:line="240" w:lineRule="auto"/>
              <w:rPr>
                <w:rFonts w:ascii="Times New Roman" w:hAnsi="Times New Roman" w:cs="Times New Roman"/>
                <w:color w:val="000000"/>
                <w:sz w:val="24"/>
                <w:szCs w:val="24"/>
              </w:rPr>
            </w:pPr>
          </w:p>
        </w:tc>
        <w:tc>
          <w:tcPr>
            <w:tcW w:w="2977" w:type="dxa"/>
            <w:shd w:val="clear" w:color="auto" w:fill="auto"/>
            <w:vAlign w:val="center"/>
            <w:hideMark/>
          </w:tcPr>
          <w:p w14:paraId="21939296"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Гарантія, міс</w:t>
            </w:r>
          </w:p>
        </w:tc>
        <w:tc>
          <w:tcPr>
            <w:tcW w:w="2268" w:type="dxa"/>
            <w:shd w:val="clear" w:color="auto" w:fill="auto"/>
            <w:noWrap/>
            <w:vAlign w:val="center"/>
            <w:hideMark/>
          </w:tcPr>
          <w:p w14:paraId="356B4335" w14:textId="77777777" w:rsidR="00C00143" w:rsidRPr="00C00143" w:rsidRDefault="00C00143" w:rsidP="00C00143">
            <w:pPr>
              <w:spacing w:after="0" w:line="240" w:lineRule="auto"/>
              <w:rPr>
                <w:rFonts w:ascii="Times New Roman" w:hAnsi="Times New Roman" w:cs="Times New Roman"/>
                <w:color w:val="000000"/>
                <w:sz w:val="24"/>
                <w:szCs w:val="24"/>
              </w:rPr>
            </w:pPr>
            <w:r w:rsidRPr="00C00143">
              <w:rPr>
                <w:rFonts w:ascii="Times New Roman" w:hAnsi="Times New Roman" w:cs="Times New Roman"/>
                <w:color w:val="000000"/>
                <w:sz w:val="24"/>
                <w:szCs w:val="24"/>
              </w:rPr>
              <w:t>Не менше 12</w:t>
            </w:r>
          </w:p>
        </w:tc>
        <w:tc>
          <w:tcPr>
            <w:tcW w:w="1275" w:type="dxa"/>
            <w:vMerge/>
            <w:vAlign w:val="center"/>
            <w:hideMark/>
          </w:tcPr>
          <w:p w14:paraId="6EFE235D" w14:textId="77777777" w:rsidR="00C00143" w:rsidRPr="00C00143" w:rsidRDefault="00C00143" w:rsidP="00C00143">
            <w:pPr>
              <w:spacing w:after="0" w:line="240" w:lineRule="auto"/>
              <w:rPr>
                <w:rFonts w:ascii="Times New Roman" w:hAnsi="Times New Roman" w:cs="Times New Roman"/>
                <w:color w:val="000000"/>
                <w:sz w:val="24"/>
                <w:szCs w:val="24"/>
              </w:rPr>
            </w:pPr>
          </w:p>
        </w:tc>
      </w:tr>
    </w:tbl>
    <w:p w14:paraId="551E11EF" w14:textId="77777777" w:rsidR="00C00143" w:rsidRPr="00C00143" w:rsidRDefault="00C00143" w:rsidP="00C00143">
      <w:pPr>
        <w:spacing w:after="0" w:line="240" w:lineRule="auto"/>
        <w:ind w:firstLine="567"/>
        <w:jc w:val="both"/>
        <w:rPr>
          <w:rFonts w:ascii="Times New Roman" w:hAnsi="Times New Roman" w:cs="Times New Roman"/>
          <w:sz w:val="24"/>
          <w:szCs w:val="24"/>
        </w:rPr>
      </w:pPr>
    </w:p>
    <w:p w14:paraId="7DA2D962" w14:textId="77777777" w:rsidR="00C00143" w:rsidRPr="00C00143" w:rsidRDefault="00C00143" w:rsidP="00C00143">
      <w:pPr>
        <w:spacing w:after="0" w:line="240" w:lineRule="auto"/>
        <w:ind w:firstLine="567"/>
        <w:jc w:val="both"/>
        <w:rPr>
          <w:rFonts w:ascii="Times New Roman" w:hAnsi="Times New Roman" w:cs="Times New Roman"/>
          <w:bCs/>
          <w:iCs/>
          <w:sz w:val="24"/>
          <w:szCs w:val="24"/>
        </w:rPr>
      </w:pPr>
      <w:r w:rsidRPr="00C00143">
        <w:rPr>
          <w:rFonts w:ascii="Times New Roman" w:hAnsi="Times New Roman" w:cs="Times New Roman"/>
          <w:bCs/>
          <w:iCs/>
          <w:sz w:val="24"/>
          <w:szCs w:val="24"/>
        </w:rPr>
        <w:t>Товар повинен відповідати вимогам:</w:t>
      </w:r>
    </w:p>
    <w:p w14:paraId="6B7A8374" w14:textId="77777777" w:rsidR="00C00143" w:rsidRPr="00C00143" w:rsidRDefault="00C00143" w:rsidP="00C00143">
      <w:pPr>
        <w:spacing w:after="0" w:line="240" w:lineRule="auto"/>
        <w:ind w:firstLine="567"/>
        <w:jc w:val="both"/>
        <w:rPr>
          <w:rFonts w:ascii="Times New Roman" w:hAnsi="Times New Roman" w:cs="Times New Roman"/>
          <w:bCs/>
          <w:iCs/>
          <w:sz w:val="24"/>
          <w:szCs w:val="24"/>
        </w:rPr>
      </w:pPr>
      <w:r w:rsidRPr="00C00143">
        <w:rPr>
          <w:rFonts w:ascii="Times New Roman" w:hAnsi="Times New Roman" w:cs="Times New Roman"/>
          <w:bCs/>
          <w:iCs/>
          <w:sz w:val="24"/>
          <w:szCs w:val="24"/>
        </w:rPr>
        <w:lastRenderedPageBreak/>
        <w:t>- Закону України від 14.08.2014р. № 1644-VІІ «Про санкції»,</w:t>
      </w:r>
    </w:p>
    <w:p w14:paraId="5611E6E9" w14:textId="77777777" w:rsidR="00C00143" w:rsidRPr="00C00143" w:rsidRDefault="00C00143" w:rsidP="00C00143">
      <w:pPr>
        <w:spacing w:after="0" w:line="240" w:lineRule="auto"/>
        <w:ind w:firstLine="567"/>
        <w:jc w:val="both"/>
        <w:rPr>
          <w:rFonts w:ascii="Times New Roman" w:hAnsi="Times New Roman" w:cs="Times New Roman"/>
          <w:bCs/>
          <w:iCs/>
          <w:sz w:val="24"/>
          <w:szCs w:val="24"/>
        </w:rPr>
      </w:pPr>
      <w:r w:rsidRPr="00C00143">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7D45689" w14:textId="77777777" w:rsidR="00C00143" w:rsidRPr="00C00143" w:rsidRDefault="00C00143" w:rsidP="00C00143">
      <w:pPr>
        <w:spacing w:after="0" w:line="240" w:lineRule="auto"/>
        <w:ind w:firstLine="567"/>
        <w:jc w:val="both"/>
        <w:rPr>
          <w:rFonts w:ascii="Times New Roman" w:hAnsi="Times New Roman" w:cs="Times New Roman"/>
          <w:bCs/>
          <w:iCs/>
          <w:sz w:val="24"/>
          <w:szCs w:val="24"/>
        </w:rPr>
      </w:pPr>
      <w:r w:rsidRPr="00C00143">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C00143">
        <w:rPr>
          <w:rFonts w:ascii="Times New Roman" w:hAnsi="Times New Roman" w:cs="Times New Roman"/>
          <w:bCs/>
          <w:iCs/>
          <w:sz w:val="24"/>
          <w:szCs w:val="24"/>
        </w:rPr>
        <w:t>закупівель</w:t>
      </w:r>
      <w:proofErr w:type="spellEnd"/>
      <w:r w:rsidRPr="00C00143">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80869BB" w14:textId="77777777" w:rsidR="00C00143" w:rsidRPr="00C00143" w:rsidRDefault="00C00143" w:rsidP="00C00143">
      <w:pPr>
        <w:spacing w:after="0" w:line="240" w:lineRule="auto"/>
        <w:ind w:firstLine="567"/>
        <w:rPr>
          <w:rFonts w:ascii="Times New Roman" w:hAnsi="Times New Roman" w:cs="Times New Roman"/>
          <w:bCs/>
          <w:iCs/>
          <w:sz w:val="24"/>
          <w:szCs w:val="24"/>
        </w:rPr>
      </w:pPr>
      <w:r w:rsidRPr="00C00143">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5CD3253" w14:textId="77777777" w:rsidR="00C00143" w:rsidRPr="00C00143" w:rsidRDefault="00C00143" w:rsidP="00C00143">
      <w:pPr>
        <w:spacing w:after="0" w:line="240" w:lineRule="auto"/>
        <w:contextualSpacing/>
        <w:rPr>
          <w:rFonts w:ascii="Times New Roman" w:hAnsi="Times New Roman" w:cs="Times New Roman"/>
          <w:b/>
          <w:bCs/>
          <w:sz w:val="24"/>
          <w:szCs w:val="24"/>
        </w:rPr>
      </w:pPr>
    </w:p>
    <w:p w14:paraId="5C10A30C" w14:textId="77777777" w:rsidR="00C00143" w:rsidRPr="00C00143" w:rsidRDefault="00C00143" w:rsidP="00C00143">
      <w:pPr>
        <w:spacing w:after="0" w:line="240" w:lineRule="auto"/>
        <w:contextualSpacing/>
        <w:jc w:val="both"/>
        <w:rPr>
          <w:rFonts w:ascii="Times New Roman" w:hAnsi="Times New Roman" w:cs="Times New Roman"/>
          <w:b/>
          <w:bCs/>
          <w:sz w:val="24"/>
          <w:szCs w:val="24"/>
        </w:rPr>
      </w:pPr>
      <w:r w:rsidRPr="00C00143">
        <w:rPr>
          <w:rFonts w:ascii="Times New Roman" w:hAnsi="Times New Roman" w:cs="Times New Roman"/>
          <w:b/>
          <w:bCs/>
          <w:sz w:val="24"/>
          <w:szCs w:val="24"/>
        </w:rPr>
        <w:t>Вимоги до предмету закупівлі:</w:t>
      </w:r>
    </w:p>
    <w:p w14:paraId="054BD7CF" w14:textId="77777777" w:rsidR="00C00143" w:rsidRPr="00C00143" w:rsidRDefault="00C00143" w:rsidP="00C00143">
      <w:pPr>
        <w:spacing w:after="0" w:line="240" w:lineRule="auto"/>
        <w:contextualSpacing/>
        <w:jc w:val="both"/>
        <w:rPr>
          <w:rFonts w:ascii="Times New Roman" w:hAnsi="Times New Roman" w:cs="Times New Roman"/>
          <w:b/>
          <w:bCs/>
          <w:sz w:val="24"/>
          <w:szCs w:val="24"/>
        </w:rPr>
      </w:pPr>
    </w:p>
    <w:p w14:paraId="49A2C883" w14:textId="77777777" w:rsidR="00C00143" w:rsidRPr="00C00143" w:rsidRDefault="00C00143" w:rsidP="00C00143">
      <w:pPr>
        <w:suppressAutoHyphens/>
        <w:spacing w:after="0" w:line="240" w:lineRule="auto"/>
        <w:jc w:val="both"/>
        <w:rPr>
          <w:rFonts w:ascii="Times New Roman" w:eastAsia="Calibri" w:hAnsi="Times New Roman" w:cs="Times New Roman"/>
          <w:sz w:val="24"/>
          <w:szCs w:val="24"/>
        </w:rPr>
      </w:pPr>
      <w:r w:rsidRPr="00C00143">
        <w:rPr>
          <w:rFonts w:ascii="Times New Roman" w:eastAsia="Calibri" w:hAnsi="Times New Roman" w:cs="Times New Roman"/>
          <w:sz w:val="24"/>
          <w:szCs w:val="24"/>
        </w:rPr>
        <w:t>1. На підтвердження відповідності товару, що входить до складу предмету закупівлі (навушники</w:t>
      </w:r>
      <w:r w:rsidRPr="00C00143">
        <w:rPr>
          <w:rFonts w:ascii="Times New Roman" w:hAnsi="Times New Roman" w:cs="Times New Roman"/>
          <w:color w:val="000000"/>
          <w:sz w:val="24"/>
          <w:szCs w:val="24"/>
        </w:rPr>
        <w:t xml:space="preserve">) </w:t>
      </w:r>
      <w:r w:rsidRPr="00C00143">
        <w:rPr>
          <w:rFonts w:ascii="Times New Roman" w:eastAsia="Calibri" w:hAnsi="Times New Roman" w:cs="Times New Roman"/>
          <w:sz w:val="24"/>
          <w:szCs w:val="24"/>
        </w:rPr>
        <w:t>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04F318CB" w14:textId="77777777" w:rsidR="00C00143" w:rsidRPr="00C00143" w:rsidRDefault="00C00143" w:rsidP="00C00143">
      <w:pPr>
        <w:suppressAutoHyphens/>
        <w:spacing w:after="0" w:line="240" w:lineRule="auto"/>
        <w:jc w:val="both"/>
        <w:rPr>
          <w:rFonts w:ascii="Times New Roman" w:eastAsia="Calibri" w:hAnsi="Times New Roman" w:cs="Times New Roman"/>
          <w:sz w:val="24"/>
          <w:szCs w:val="24"/>
        </w:rPr>
      </w:pPr>
      <w:r w:rsidRPr="00C00143">
        <w:rPr>
          <w:rFonts w:ascii="Times New Roman" w:eastAsia="Calibri" w:hAnsi="Times New Roman" w:cs="Times New Roman"/>
          <w:sz w:val="24"/>
          <w:szCs w:val="24"/>
        </w:rPr>
        <w:t>2. Якщо Учасник не є виробником товару, що входить до складу предмету закупівлі (навушники</w:t>
      </w:r>
      <w:r w:rsidRPr="00C00143">
        <w:rPr>
          <w:rFonts w:ascii="Times New Roman" w:hAnsi="Times New Roman" w:cs="Times New Roman"/>
          <w:color w:val="000000"/>
          <w:sz w:val="24"/>
          <w:szCs w:val="24"/>
        </w:rPr>
        <w:t>),</w:t>
      </w:r>
      <w:r w:rsidRPr="00C00143">
        <w:rPr>
          <w:rFonts w:ascii="Times New Roman" w:eastAsia="Calibri" w:hAnsi="Times New Roman" w:cs="Times New Roman"/>
          <w:sz w:val="24"/>
          <w:szCs w:val="24"/>
        </w:rPr>
        <w:t xml:space="preserve"> то він повинен надати </w:t>
      </w:r>
      <w:proofErr w:type="spellStart"/>
      <w:r w:rsidRPr="00C00143">
        <w:rPr>
          <w:rFonts w:ascii="Times New Roman" w:eastAsia="Calibri" w:hAnsi="Times New Roman" w:cs="Times New Roman"/>
          <w:sz w:val="24"/>
          <w:szCs w:val="24"/>
        </w:rPr>
        <w:t>надати</w:t>
      </w:r>
      <w:proofErr w:type="spellEnd"/>
      <w:r w:rsidRPr="00C00143">
        <w:rPr>
          <w:rFonts w:ascii="Times New Roman" w:eastAsia="Calibri" w:hAnsi="Times New Roman" w:cs="Times New Roman"/>
          <w:sz w:val="24"/>
          <w:szCs w:val="24"/>
        </w:rPr>
        <w:t xml:space="preserve"> лист від виробника продукції або офіційного дистриб’ютора/дилера на території України,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7D0AD6FE" w14:textId="77777777" w:rsidR="00C00143" w:rsidRPr="00C00143" w:rsidRDefault="00C00143" w:rsidP="00C00143">
      <w:pPr>
        <w:suppressAutoHyphens/>
        <w:spacing w:after="0" w:line="240" w:lineRule="auto"/>
        <w:jc w:val="both"/>
        <w:rPr>
          <w:rFonts w:ascii="Times New Roman" w:eastAsia="Calibri" w:hAnsi="Times New Roman" w:cs="Times New Roman"/>
          <w:sz w:val="24"/>
          <w:szCs w:val="24"/>
        </w:rPr>
      </w:pPr>
      <w:r w:rsidRPr="00C00143">
        <w:rPr>
          <w:rFonts w:ascii="Times New Roman" w:eastAsia="Calibri" w:hAnsi="Times New Roman" w:cs="Times New Roman"/>
          <w:sz w:val="24"/>
          <w:szCs w:val="24"/>
        </w:rPr>
        <w:t>3.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23E6D7C5" w14:textId="77777777" w:rsidR="00C00143" w:rsidRPr="00C00143" w:rsidRDefault="00C00143" w:rsidP="00C00143">
      <w:pPr>
        <w:suppressAutoHyphens/>
        <w:spacing w:after="0" w:line="240" w:lineRule="auto"/>
        <w:jc w:val="both"/>
        <w:rPr>
          <w:rFonts w:ascii="Times New Roman" w:eastAsia="Calibri" w:hAnsi="Times New Roman" w:cs="Times New Roman"/>
          <w:sz w:val="24"/>
          <w:szCs w:val="24"/>
        </w:rPr>
      </w:pPr>
      <w:r w:rsidRPr="00C00143">
        <w:rPr>
          <w:rFonts w:ascii="Times New Roman" w:eastAsia="Calibri" w:hAnsi="Times New Roman" w:cs="Times New Roman"/>
          <w:sz w:val="24"/>
          <w:szCs w:val="24"/>
        </w:rPr>
        <w:t xml:space="preserve">4. 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69F06007" w14:textId="77777777" w:rsidR="00C00143" w:rsidRPr="00C00143" w:rsidRDefault="00C00143" w:rsidP="00C00143">
      <w:pPr>
        <w:suppressAutoHyphens/>
        <w:spacing w:after="0" w:line="240" w:lineRule="auto"/>
        <w:jc w:val="both"/>
        <w:rPr>
          <w:rFonts w:ascii="Times New Roman" w:eastAsia="Calibri" w:hAnsi="Times New Roman" w:cs="Times New Roman"/>
          <w:sz w:val="24"/>
          <w:szCs w:val="24"/>
        </w:rPr>
      </w:pPr>
      <w:r w:rsidRPr="00C00143">
        <w:rPr>
          <w:rFonts w:ascii="Times New Roman" w:eastAsia="Calibri" w:hAnsi="Times New Roman" w:cs="Times New Roman"/>
          <w:sz w:val="24"/>
          <w:szCs w:val="24"/>
        </w:rPr>
        <w:t>5. Учасник надає порівняльну таблицю відповідності запропонованого товару технічним вимогам Замовника, згідно наданої форми:</w:t>
      </w:r>
    </w:p>
    <w:p w14:paraId="45A0E6FA" w14:textId="77777777" w:rsidR="00C00143" w:rsidRPr="00C00143" w:rsidRDefault="00C00143" w:rsidP="00C00143">
      <w:pPr>
        <w:suppressAutoHyphens/>
        <w:spacing w:after="0" w:line="240" w:lineRule="auto"/>
        <w:jc w:val="both"/>
        <w:rPr>
          <w:rFonts w:ascii="Times New Roman" w:eastAsia="Calibri"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C00143" w:rsidRPr="00C00143" w14:paraId="23435D09" w14:textId="77777777" w:rsidTr="00307AD4">
        <w:tc>
          <w:tcPr>
            <w:tcW w:w="1012" w:type="dxa"/>
            <w:tcBorders>
              <w:top w:val="single" w:sz="4" w:space="0" w:color="000000"/>
              <w:left w:val="single" w:sz="4" w:space="0" w:color="000000"/>
              <w:bottom w:val="single" w:sz="4" w:space="0" w:color="000000"/>
              <w:right w:val="single" w:sz="4" w:space="0" w:color="000000"/>
            </w:tcBorders>
            <w:vAlign w:val="center"/>
          </w:tcPr>
          <w:p w14:paraId="48C9D704" w14:textId="77777777" w:rsidR="00C00143" w:rsidRPr="00C00143" w:rsidRDefault="00C00143" w:rsidP="00C00143">
            <w:pPr>
              <w:spacing w:after="0" w:line="240" w:lineRule="auto"/>
              <w:ind w:firstLine="567"/>
              <w:jc w:val="both"/>
              <w:rPr>
                <w:rFonts w:ascii="Times New Roman" w:hAnsi="Times New Roman" w:cs="Times New Roman"/>
                <w:sz w:val="24"/>
                <w:szCs w:val="24"/>
              </w:rPr>
            </w:pPr>
            <w:r w:rsidRPr="00C00143">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024A9843" w14:textId="77777777" w:rsidR="00C00143" w:rsidRPr="00C00143" w:rsidRDefault="00C00143" w:rsidP="00C00143">
            <w:pPr>
              <w:spacing w:after="0" w:line="240" w:lineRule="auto"/>
              <w:ind w:firstLine="567"/>
              <w:jc w:val="both"/>
              <w:rPr>
                <w:rFonts w:ascii="Times New Roman" w:hAnsi="Times New Roman" w:cs="Times New Roman"/>
                <w:bCs/>
                <w:sz w:val="24"/>
                <w:szCs w:val="24"/>
              </w:rPr>
            </w:pPr>
            <w:r w:rsidRPr="00C00143">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02BFF3B9" w14:textId="77777777" w:rsidR="00C00143" w:rsidRPr="00C00143" w:rsidRDefault="00C00143" w:rsidP="00C00143">
            <w:pPr>
              <w:spacing w:after="0" w:line="240" w:lineRule="auto"/>
              <w:ind w:firstLine="567"/>
              <w:jc w:val="both"/>
              <w:rPr>
                <w:rFonts w:ascii="Times New Roman" w:hAnsi="Times New Roman" w:cs="Times New Roman"/>
                <w:sz w:val="24"/>
                <w:szCs w:val="24"/>
              </w:rPr>
            </w:pPr>
            <w:r w:rsidRPr="00C00143">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18F5A839" w14:textId="77777777" w:rsidR="00C00143" w:rsidRPr="00C00143" w:rsidRDefault="00C00143" w:rsidP="00C00143">
            <w:pPr>
              <w:spacing w:after="0" w:line="240" w:lineRule="auto"/>
              <w:ind w:firstLine="567"/>
              <w:jc w:val="both"/>
              <w:rPr>
                <w:rFonts w:ascii="Times New Roman" w:hAnsi="Times New Roman" w:cs="Times New Roman"/>
                <w:sz w:val="24"/>
                <w:szCs w:val="24"/>
              </w:rPr>
            </w:pPr>
            <w:r w:rsidRPr="00C00143">
              <w:rPr>
                <w:rFonts w:ascii="Times New Roman" w:hAnsi="Times New Roman" w:cs="Times New Roman"/>
                <w:bCs/>
                <w:sz w:val="24"/>
                <w:szCs w:val="24"/>
              </w:rPr>
              <w:t>Опис технічних вимог, які  пропонуються Учасником</w:t>
            </w:r>
          </w:p>
        </w:tc>
      </w:tr>
    </w:tbl>
    <w:p w14:paraId="6A54D550" w14:textId="77777777" w:rsidR="00C00143" w:rsidRPr="00C00143" w:rsidRDefault="00C00143" w:rsidP="00C00143">
      <w:pPr>
        <w:suppressAutoHyphens/>
        <w:spacing w:after="0" w:line="240" w:lineRule="auto"/>
        <w:jc w:val="both"/>
        <w:rPr>
          <w:rFonts w:ascii="Times New Roman" w:eastAsia="Calibri" w:hAnsi="Times New Roman" w:cs="Times New Roman"/>
          <w:sz w:val="24"/>
          <w:szCs w:val="24"/>
        </w:rPr>
      </w:pPr>
    </w:p>
    <w:p w14:paraId="53884AC8" w14:textId="77777777" w:rsidR="00C00143" w:rsidRPr="00C00143" w:rsidRDefault="00C00143" w:rsidP="00C00143">
      <w:pPr>
        <w:suppressAutoHyphens/>
        <w:spacing w:after="0" w:line="240" w:lineRule="auto"/>
        <w:jc w:val="both"/>
        <w:rPr>
          <w:rFonts w:ascii="Times New Roman" w:eastAsia="Calibri" w:hAnsi="Times New Roman" w:cs="Times New Roman"/>
          <w:sz w:val="24"/>
          <w:szCs w:val="24"/>
        </w:rPr>
      </w:pPr>
      <w:r w:rsidRPr="00C00143">
        <w:rPr>
          <w:rFonts w:ascii="Times New Roman" w:eastAsia="Calibri" w:hAnsi="Times New Roman" w:cs="Times New Roman"/>
          <w:sz w:val="24"/>
          <w:szCs w:val="24"/>
        </w:rPr>
        <w:t>6. У разі надання листа (або інших документів) від виробника (-</w:t>
      </w:r>
      <w:proofErr w:type="spellStart"/>
      <w:r w:rsidRPr="00C00143">
        <w:rPr>
          <w:rFonts w:ascii="Times New Roman" w:eastAsia="Calibri" w:hAnsi="Times New Roman" w:cs="Times New Roman"/>
          <w:sz w:val="24"/>
          <w:szCs w:val="24"/>
        </w:rPr>
        <w:t>ів</w:t>
      </w:r>
      <w:proofErr w:type="spellEnd"/>
      <w:r w:rsidRPr="00C00143">
        <w:rPr>
          <w:rFonts w:ascii="Times New Roman" w:eastAsia="Calibri" w:hAnsi="Times New Roman" w:cs="Times New Roman"/>
          <w:sz w:val="24"/>
          <w:szCs w:val="24"/>
        </w:rPr>
        <w:t>) іноземною мовою, цей лист повинен супроводжуватись перекладом на українську мову.</w:t>
      </w:r>
    </w:p>
    <w:p w14:paraId="2EA9CA00" w14:textId="77777777" w:rsidR="00C00143" w:rsidRPr="00C00143" w:rsidRDefault="00C00143" w:rsidP="00C00143">
      <w:pPr>
        <w:suppressAutoHyphens/>
        <w:spacing w:after="0" w:line="240" w:lineRule="auto"/>
        <w:jc w:val="both"/>
        <w:rPr>
          <w:rFonts w:ascii="Times New Roman" w:eastAsia="Calibri" w:hAnsi="Times New Roman" w:cs="Times New Roman"/>
          <w:sz w:val="24"/>
          <w:szCs w:val="24"/>
        </w:rPr>
      </w:pPr>
      <w:r w:rsidRPr="00C00143">
        <w:rPr>
          <w:rFonts w:ascii="Times New Roman" w:eastAsia="Calibri" w:hAnsi="Times New Roman" w:cs="Times New Roman"/>
          <w:sz w:val="24"/>
          <w:szCs w:val="24"/>
        </w:rPr>
        <w:t>7. Листи повинні бути адресовані Замовнику із обов’язковим зазначенням найменування та номеру закупівлі.</w:t>
      </w:r>
    </w:p>
    <w:p w14:paraId="42B738B1" w14:textId="77777777" w:rsidR="00C00143" w:rsidRPr="00C00143" w:rsidRDefault="00C00143" w:rsidP="00C00143">
      <w:pPr>
        <w:suppressAutoHyphens/>
        <w:spacing w:after="0" w:line="240" w:lineRule="auto"/>
        <w:jc w:val="both"/>
        <w:rPr>
          <w:rFonts w:ascii="Times New Roman" w:eastAsia="Calibri" w:hAnsi="Times New Roman" w:cs="Times New Roman"/>
          <w:sz w:val="24"/>
          <w:szCs w:val="24"/>
        </w:rPr>
      </w:pPr>
      <w:r w:rsidRPr="00C00143">
        <w:rPr>
          <w:rFonts w:ascii="Times New Roman" w:eastAsia="Calibri" w:hAnsi="Times New Roman" w:cs="Times New Roman"/>
          <w:sz w:val="24"/>
          <w:szCs w:val="24"/>
        </w:rPr>
        <w:lastRenderedPageBreak/>
        <w:t>8.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A06BE36" w14:textId="77777777" w:rsidR="00C00143" w:rsidRPr="00C00143" w:rsidRDefault="00C00143" w:rsidP="00C00143">
      <w:pPr>
        <w:suppressAutoHyphens/>
        <w:overflowPunct w:val="0"/>
        <w:spacing w:after="0" w:line="240" w:lineRule="auto"/>
        <w:ind w:firstLine="709"/>
        <w:contextualSpacing/>
        <w:rPr>
          <w:rFonts w:ascii="Times New Roman" w:hAnsi="Times New Roman" w:cs="Times New Roman"/>
          <w:sz w:val="24"/>
          <w:szCs w:val="24"/>
        </w:rPr>
      </w:pPr>
    </w:p>
    <w:p w14:paraId="3FBBE446" w14:textId="77777777" w:rsidR="00C00143" w:rsidRPr="00C00143" w:rsidRDefault="00C00143" w:rsidP="00C00143">
      <w:pPr>
        <w:spacing w:after="0" w:line="240" w:lineRule="auto"/>
        <w:ind w:firstLine="709"/>
        <w:jc w:val="both"/>
        <w:rPr>
          <w:rFonts w:ascii="Times New Roman" w:eastAsia="Calibri" w:hAnsi="Times New Roman" w:cs="Times New Roman"/>
          <w:b/>
          <w:bCs/>
          <w:i/>
          <w:iCs/>
          <w:sz w:val="24"/>
          <w:szCs w:val="24"/>
        </w:rPr>
      </w:pPr>
      <w:r w:rsidRPr="00C00143">
        <w:rPr>
          <w:rFonts w:ascii="Times New Roman" w:eastAsia="Calibri" w:hAnsi="Times New Roman" w:cs="Times New Roman"/>
          <w:b/>
          <w:bCs/>
          <w:i/>
          <w:iCs/>
          <w:sz w:val="24"/>
          <w:szCs w:val="24"/>
        </w:rPr>
        <w:t>* 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слід читати як "або еквівалент".</w:t>
      </w:r>
    </w:p>
    <w:p w14:paraId="26313649" w14:textId="77777777" w:rsidR="00C00143" w:rsidRPr="00C00143" w:rsidRDefault="00C00143" w:rsidP="00C00143">
      <w:pPr>
        <w:spacing w:after="0" w:line="240" w:lineRule="auto"/>
        <w:ind w:firstLine="709"/>
        <w:jc w:val="both"/>
        <w:rPr>
          <w:rFonts w:ascii="Times New Roman" w:eastAsia="Calibri" w:hAnsi="Times New Roman" w:cs="Times New Roman"/>
          <w:b/>
          <w:bCs/>
          <w:sz w:val="24"/>
          <w:szCs w:val="24"/>
        </w:rPr>
      </w:pPr>
      <w:r w:rsidRPr="00C00143">
        <w:rPr>
          <w:rFonts w:ascii="Times New Roman" w:eastAsia="Calibri"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E68632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00143">
        <w:rPr>
          <w:rFonts w:ascii="Times New Roman" w:eastAsia="Times New Roman" w:hAnsi="Times New Roman" w:cs="Times New Roman"/>
          <w:sz w:val="24"/>
          <w:szCs w:val="24"/>
          <w:lang w:eastAsia="ru-RU"/>
        </w:rPr>
        <w:t>43 956,00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00143">
        <w:rPr>
          <w:rFonts w:ascii="Times New Roman" w:eastAsia="Times New Roman" w:hAnsi="Times New Roman" w:cs="Times New Roman"/>
          <w:sz w:val="24"/>
          <w:szCs w:val="24"/>
          <w:lang w:eastAsia="ru-RU"/>
        </w:rPr>
        <w:t>сорок три тисячі дев’ятсот п’ятдесят шість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C00143">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52C7E"/>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00143"/>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6374</Words>
  <Characters>3634</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2025-05-30T08:52:00Z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