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71DF454F"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7205CF" w:rsidRPr="007205CF">
        <w:rPr>
          <w:b w:val="0"/>
          <w:bCs w:val="0"/>
          <w:spacing w:val="1"/>
          <w:sz w:val="24"/>
          <w:szCs w:val="24"/>
        </w:rPr>
        <w:t xml:space="preserve">Послуги </w:t>
      </w:r>
      <w:r w:rsidR="007205CF" w:rsidRPr="007205CF">
        <w:rPr>
          <w:b w:val="0"/>
          <w:bCs w:val="0"/>
          <w:sz w:val="24"/>
          <w:szCs w:val="24"/>
        </w:rPr>
        <w:t xml:space="preserve">зведення огорожі на об'єктах ДУ ЦІТ МВС України за </w:t>
      </w:r>
      <w:proofErr w:type="spellStart"/>
      <w:r w:rsidR="007205CF" w:rsidRPr="007205CF">
        <w:rPr>
          <w:b w:val="0"/>
          <w:bCs w:val="0"/>
          <w:sz w:val="24"/>
          <w:szCs w:val="24"/>
        </w:rPr>
        <w:t>адресою</w:t>
      </w:r>
      <w:proofErr w:type="spellEnd"/>
      <w:r w:rsidR="007205CF" w:rsidRPr="007205CF">
        <w:rPr>
          <w:b w:val="0"/>
          <w:bCs w:val="0"/>
          <w:sz w:val="24"/>
          <w:szCs w:val="24"/>
        </w:rPr>
        <w:t xml:space="preserve"> вул. Волинська., 26, м. Київ</w:t>
      </w:r>
      <w:r w:rsidR="007205CF" w:rsidRPr="007205CF">
        <w:rPr>
          <w:b w:val="0"/>
          <w:bCs w:val="0"/>
          <w:spacing w:val="1"/>
          <w:sz w:val="24"/>
          <w:szCs w:val="24"/>
        </w:rPr>
        <w:t xml:space="preserve"> за код ДК 021:2015 45340000-2 </w:t>
      </w:r>
      <w:r w:rsidR="007205CF" w:rsidRPr="007205CF">
        <w:rPr>
          <w:b w:val="0"/>
          <w:bCs w:val="0"/>
          <w:sz w:val="24"/>
          <w:szCs w:val="24"/>
        </w:rPr>
        <w:t>Зведення огорож, монтаж поручнів і захисних засобів</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228994F3"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7205CF">
        <w:rPr>
          <w:rFonts w:ascii="Times New Roman" w:hAnsi="Times New Roman" w:cs="Times New Roman"/>
          <w:sz w:val="24"/>
          <w:szCs w:val="24"/>
        </w:rPr>
        <w:t>6</w:t>
      </w:r>
      <w:r w:rsidR="001944C8">
        <w:rPr>
          <w:rFonts w:ascii="Times New Roman" w:hAnsi="Times New Roman" w:cs="Times New Roman"/>
          <w:sz w:val="24"/>
          <w:szCs w:val="24"/>
        </w:rPr>
        <w:t>-</w:t>
      </w:r>
      <w:r w:rsidR="001368A9">
        <w:rPr>
          <w:rFonts w:ascii="Times New Roman" w:hAnsi="Times New Roman" w:cs="Times New Roman"/>
          <w:sz w:val="24"/>
          <w:szCs w:val="24"/>
        </w:rPr>
        <w:t>0</w:t>
      </w:r>
      <w:r w:rsidR="007205CF">
        <w:rPr>
          <w:rFonts w:ascii="Times New Roman" w:hAnsi="Times New Roman" w:cs="Times New Roman"/>
          <w:sz w:val="24"/>
          <w:szCs w:val="24"/>
        </w:rPr>
        <w:t>6</w:t>
      </w:r>
      <w:r w:rsidR="00F60A0F" w:rsidRPr="00F90C90">
        <w:rPr>
          <w:rFonts w:ascii="Times New Roman" w:hAnsi="Times New Roman" w:cs="Times New Roman"/>
          <w:sz w:val="24"/>
          <w:szCs w:val="24"/>
        </w:rPr>
        <w:t>-</w:t>
      </w:r>
      <w:r w:rsidR="001368A9">
        <w:rPr>
          <w:rFonts w:ascii="Times New Roman" w:hAnsi="Times New Roman" w:cs="Times New Roman"/>
          <w:sz w:val="24"/>
          <w:szCs w:val="24"/>
        </w:rPr>
        <w:t>0</w:t>
      </w:r>
      <w:r w:rsidR="007205CF">
        <w:rPr>
          <w:rFonts w:ascii="Times New Roman" w:hAnsi="Times New Roman" w:cs="Times New Roman"/>
          <w:sz w:val="24"/>
          <w:szCs w:val="24"/>
        </w:rPr>
        <w:t>06634</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111D78C2" w:rsidR="0084770C" w:rsidRPr="007205CF"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7205CF" w:rsidRPr="007205CF">
        <w:rPr>
          <w:rFonts w:ascii="Times New Roman" w:hAnsi="Times New Roman" w:cs="Times New Roman"/>
          <w:spacing w:val="1"/>
          <w:sz w:val="24"/>
          <w:szCs w:val="24"/>
        </w:rPr>
        <w:t xml:space="preserve">Послуги </w:t>
      </w:r>
      <w:r w:rsidR="007205CF" w:rsidRPr="007205CF">
        <w:rPr>
          <w:rFonts w:ascii="Times New Roman" w:hAnsi="Times New Roman" w:cs="Times New Roman"/>
          <w:sz w:val="24"/>
          <w:szCs w:val="24"/>
        </w:rPr>
        <w:t xml:space="preserve">зведення огорожі на об'єктах ДУ ЦІТ МВС України за </w:t>
      </w:r>
      <w:proofErr w:type="spellStart"/>
      <w:r w:rsidR="007205CF" w:rsidRPr="007205CF">
        <w:rPr>
          <w:rFonts w:ascii="Times New Roman" w:hAnsi="Times New Roman" w:cs="Times New Roman"/>
          <w:sz w:val="24"/>
          <w:szCs w:val="24"/>
        </w:rPr>
        <w:t>адресою</w:t>
      </w:r>
      <w:proofErr w:type="spellEnd"/>
      <w:r w:rsidR="007205CF" w:rsidRPr="007205CF">
        <w:rPr>
          <w:rFonts w:ascii="Times New Roman" w:hAnsi="Times New Roman" w:cs="Times New Roman"/>
          <w:sz w:val="24"/>
          <w:szCs w:val="24"/>
        </w:rPr>
        <w:t xml:space="preserve"> вул. Волинська., 26, м. Київ</w:t>
      </w:r>
      <w:r w:rsidR="007205CF" w:rsidRPr="007205CF">
        <w:rPr>
          <w:rFonts w:ascii="Times New Roman" w:hAnsi="Times New Roman" w:cs="Times New Roman"/>
          <w:spacing w:val="1"/>
          <w:sz w:val="24"/>
          <w:szCs w:val="24"/>
        </w:rPr>
        <w:t xml:space="preserve"> за код ДК 021:2015 45340000-2 </w:t>
      </w:r>
      <w:r w:rsidR="007205CF" w:rsidRPr="007205CF">
        <w:rPr>
          <w:rFonts w:ascii="Times New Roman" w:hAnsi="Times New Roman" w:cs="Times New Roman"/>
          <w:sz w:val="24"/>
          <w:szCs w:val="24"/>
        </w:rPr>
        <w:t>Зведення огорож, монтаж поручнів і захисних засобів</w:t>
      </w:r>
    </w:p>
    <w:p w14:paraId="7C8E816B" w14:textId="77777777" w:rsidR="00CD0EC0" w:rsidRPr="00570D3B" w:rsidRDefault="00CD0EC0" w:rsidP="00CD0EC0">
      <w:pPr>
        <w:spacing w:after="0" w:line="240" w:lineRule="auto"/>
        <w:jc w:val="center"/>
        <w:rPr>
          <w:rFonts w:ascii="Times New Roman" w:hAnsi="Times New Roman" w:cs="Times New Roman"/>
          <w:spacing w:val="1"/>
          <w:sz w:val="24"/>
          <w:szCs w:val="24"/>
        </w:rPr>
      </w:pPr>
    </w:p>
    <w:p w14:paraId="3B2A04BE" w14:textId="77777777" w:rsidR="007205CF" w:rsidRDefault="007205CF" w:rsidP="007205CF">
      <w:pPr>
        <w:jc w:val="both"/>
        <w:rPr>
          <w:rFonts w:eastAsia="Calibri"/>
          <w:u w:val="single"/>
        </w:rPr>
      </w:pPr>
    </w:p>
    <w:tbl>
      <w:tblPr>
        <w:tblW w:w="9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4"/>
        <w:gridCol w:w="6361"/>
        <w:gridCol w:w="1254"/>
        <w:gridCol w:w="1148"/>
      </w:tblGrid>
      <w:tr w:rsidR="007205CF" w:rsidRPr="007205CF" w14:paraId="305B060A" w14:textId="77777777" w:rsidTr="003B1F6E">
        <w:trPr>
          <w:trHeight w:val="387"/>
        </w:trPr>
        <w:tc>
          <w:tcPr>
            <w:tcW w:w="864" w:type="dxa"/>
            <w:tcBorders>
              <w:top w:val="single" w:sz="4" w:space="0" w:color="000000"/>
              <w:left w:val="single" w:sz="4" w:space="0" w:color="000000"/>
              <w:bottom w:val="single" w:sz="4" w:space="0" w:color="000000"/>
              <w:right w:val="single" w:sz="4" w:space="0" w:color="000000"/>
            </w:tcBorders>
            <w:vAlign w:val="center"/>
            <w:hideMark/>
          </w:tcPr>
          <w:p w14:paraId="5604C97C" w14:textId="77777777" w:rsidR="007205CF" w:rsidRPr="007205CF" w:rsidRDefault="007205CF" w:rsidP="007205CF">
            <w:pPr>
              <w:spacing w:after="0" w:line="240" w:lineRule="auto"/>
              <w:jc w:val="center"/>
              <w:rPr>
                <w:rFonts w:ascii="Times New Roman" w:hAnsi="Times New Roman" w:cs="Times New Roman"/>
                <w:sz w:val="24"/>
                <w:szCs w:val="24"/>
              </w:rPr>
            </w:pPr>
            <w:r w:rsidRPr="007205CF">
              <w:rPr>
                <w:rFonts w:ascii="Times New Roman" w:hAnsi="Times New Roman" w:cs="Times New Roman"/>
                <w:b/>
                <w:bCs/>
                <w:sz w:val="24"/>
                <w:szCs w:val="24"/>
              </w:rPr>
              <w:t>№ п/п</w:t>
            </w:r>
          </w:p>
        </w:tc>
        <w:tc>
          <w:tcPr>
            <w:tcW w:w="6361" w:type="dxa"/>
            <w:tcBorders>
              <w:top w:val="single" w:sz="4" w:space="0" w:color="000000"/>
              <w:left w:val="single" w:sz="4" w:space="0" w:color="000000"/>
              <w:bottom w:val="single" w:sz="4" w:space="0" w:color="000000"/>
              <w:right w:val="single" w:sz="4" w:space="0" w:color="000000"/>
            </w:tcBorders>
            <w:vAlign w:val="center"/>
            <w:hideMark/>
          </w:tcPr>
          <w:p w14:paraId="10B2796F" w14:textId="77777777" w:rsidR="007205CF" w:rsidRPr="007205CF" w:rsidRDefault="007205CF" w:rsidP="007205CF">
            <w:pPr>
              <w:spacing w:after="0" w:line="240" w:lineRule="auto"/>
              <w:jc w:val="center"/>
              <w:rPr>
                <w:rFonts w:ascii="Times New Roman" w:hAnsi="Times New Roman" w:cs="Times New Roman"/>
                <w:sz w:val="24"/>
                <w:szCs w:val="24"/>
              </w:rPr>
            </w:pPr>
            <w:r w:rsidRPr="007205CF">
              <w:rPr>
                <w:rFonts w:ascii="Times New Roman" w:hAnsi="Times New Roman" w:cs="Times New Roman"/>
                <w:b/>
                <w:bCs/>
                <w:sz w:val="24"/>
                <w:szCs w:val="24"/>
              </w:rPr>
              <w:t>Найменування робіт і витрат</w:t>
            </w:r>
          </w:p>
        </w:tc>
        <w:tc>
          <w:tcPr>
            <w:tcW w:w="1254" w:type="dxa"/>
            <w:tcBorders>
              <w:top w:val="single" w:sz="4" w:space="0" w:color="000000"/>
              <w:left w:val="single" w:sz="4" w:space="0" w:color="000000"/>
              <w:bottom w:val="single" w:sz="4" w:space="0" w:color="000000"/>
              <w:right w:val="single" w:sz="4" w:space="0" w:color="000000"/>
            </w:tcBorders>
            <w:vAlign w:val="center"/>
            <w:hideMark/>
          </w:tcPr>
          <w:p w14:paraId="29E95391" w14:textId="77777777" w:rsidR="007205CF" w:rsidRPr="007205CF" w:rsidRDefault="007205CF" w:rsidP="007205CF">
            <w:pPr>
              <w:spacing w:after="0" w:line="240" w:lineRule="auto"/>
              <w:jc w:val="center"/>
              <w:rPr>
                <w:rFonts w:ascii="Times New Roman" w:hAnsi="Times New Roman" w:cs="Times New Roman"/>
                <w:sz w:val="24"/>
                <w:szCs w:val="24"/>
              </w:rPr>
            </w:pPr>
            <w:r w:rsidRPr="007205CF">
              <w:rPr>
                <w:rFonts w:ascii="Times New Roman" w:hAnsi="Times New Roman" w:cs="Times New Roman"/>
                <w:b/>
                <w:bCs/>
                <w:sz w:val="24"/>
                <w:szCs w:val="24"/>
              </w:rPr>
              <w:t>Одиниця виміру</w:t>
            </w:r>
          </w:p>
        </w:tc>
        <w:tc>
          <w:tcPr>
            <w:tcW w:w="1148" w:type="dxa"/>
            <w:tcBorders>
              <w:top w:val="single" w:sz="4" w:space="0" w:color="000000"/>
              <w:left w:val="single" w:sz="4" w:space="0" w:color="000000"/>
              <w:bottom w:val="single" w:sz="4" w:space="0" w:color="000000"/>
              <w:right w:val="single" w:sz="4" w:space="0" w:color="000000"/>
            </w:tcBorders>
            <w:vAlign w:val="center"/>
            <w:hideMark/>
          </w:tcPr>
          <w:p w14:paraId="7737BD03" w14:textId="77777777" w:rsidR="007205CF" w:rsidRPr="007205CF" w:rsidRDefault="007205CF" w:rsidP="007205CF">
            <w:pPr>
              <w:spacing w:after="0" w:line="240" w:lineRule="auto"/>
              <w:jc w:val="center"/>
              <w:rPr>
                <w:rFonts w:ascii="Times New Roman" w:hAnsi="Times New Roman" w:cs="Times New Roman"/>
                <w:sz w:val="24"/>
                <w:szCs w:val="24"/>
              </w:rPr>
            </w:pPr>
            <w:r w:rsidRPr="007205CF">
              <w:rPr>
                <w:rFonts w:ascii="Times New Roman" w:hAnsi="Times New Roman" w:cs="Times New Roman"/>
                <w:b/>
                <w:bCs/>
                <w:sz w:val="24"/>
                <w:szCs w:val="24"/>
              </w:rPr>
              <w:t>Кількість</w:t>
            </w:r>
          </w:p>
        </w:tc>
      </w:tr>
      <w:tr w:rsidR="007205CF" w:rsidRPr="007205CF" w14:paraId="5F1449F6" w14:textId="77777777" w:rsidTr="003B1F6E">
        <w:trPr>
          <w:trHeight w:val="391"/>
        </w:trPr>
        <w:tc>
          <w:tcPr>
            <w:tcW w:w="864" w:type="dxa"/>
            <w:tcBorders>
              <w:top w:val="single" w:sz="4" w:space="0" w:color="000000"/>
              <w:left w:val="single" w:sz="4" w:space="0" w:color="000000"/>
              <w:bottom w:val="single" w:sz="4" w:space="0" w:color="000000"/>
              <w:right w:val="single" w:sz="4" w:space="0" w:color="000000"/>
            </w:tcBorders>
            <w:vAlign w:val="center"/>
            <w:hideMark/>
          </w:tcPr>
          <w:p w14:paraId="2F03817B" w14:textId="77777777" w:rsidR="007205CF" w:rsidRPr="007205CF" w:rsidRDefault="007205CF" w:rsidP="007205CF">
            <w:pPr>
              <w:spacing w:after="0" w:line="240" w:lineRule="auto"/>
              <w:jc w:val="center"/>
              <w:rPr>
                <w:rFonts w:ascii="Times New Roman" w:hAnsi="Times New Roman" w:cs="Times New Roman"/>
                <w:sz w:val="24"/>
                <w:szCs w:val="24"/>
              </w:rPr>
            </w:pPr>
            <w:r w:rsidRPr="007205CF">
              <w:rPr>
                <w:rFonts w:ascii="Times New Roman" w:hAnsi="Times New Roman" w:cs="Times New Roman"/>
                <w:b/>
                <w:bCs/>
                <w:sz w:val="24"/>
                <w:szCs w:val="24"/>
              </w:rPr>
              <w:t>1</w:t>
            </w:r>
          </w:p>
        </w:tc>
        <w:tc>
          <w:tcPr>
            <w:tcW w:w="6361" w:type="dxa"/>
            <w:tcBorders>
              <w:top w:val="single" w:sz="4" w:space="0" w:color="000000"/>
              <w:left w:val="single" w:sz="4" w:space="0" w:color="000000"/>
              <w:bottom w:val="single" w:sz="4" w:space="0" w:color="000000"/>
              <w:right w:val="single" w:sz="4" w:space="0" w:color="000000"/>
            </w:tcBorders>
            <w:vAlign w:val="center"/>
            <w:hideMark/>
          </w:tcPr>
          <w:p w14:paraId="348B08FA" w14:textId="77777777" w:rsidR="007205CF" w:rsidRPr="007205CF" w:rsidRDefault="007205CF" w:rsidP="007205CF">
            <w:pPr>
              <w:spacing w:after="0" w:line="240" w:lineRule="auto"/>
              <w:jc w:val="both"/>
              <w:rPr>
                <w:rFonts w:ascii="Times New Roman" w:hAnsi="Times New Roman" w:cs="Times New Roman"/>
                <w:sz w:val="24"/>
                <w:szCs w:val="24"/>
              </w:rPr>
            </w:pPr>
            <w:r w:rsidRPr="007205CF">
              <w:rPr>
                <w:rFonts w:ascii="Times New Roman" w:hAnsi="Times New Roman" w:cs="Times New Roman"/>
                <w:b/>
                <w:bCs/>
                <w:sz w:val="24"/>
                <w:szCs w:val="24"/>
              </w:rPr>
              <w:t xml:space="preserve">Зведення огорожі на об'єкті ДУ ЦІТ МВС України за </w:t>
            </w:r>
            <w:proofErr w:type="spellStart"/>
            <w:r w:rsidRPr="007205CF">
              <w:rPr>
                <w:rFonts w:ascii="Times New Roman" w:hAnsi="Times New Roman" w:cs="Times New Roman"/>
                <w:b/>
                <w:bCs/>
                <w:sz w:val="24"/>
                <w:szCs w:val="24"/>
              </w:rPr>
              <w:t>адресою</w:t>
            </w:r>
            <w:proofErr w:type="spellEnd"/>
            <w:r w:rsidRPr="007205CF">
              <w:rPr>
                <w:rFonts w:ascii="Times New Roman" w:hAnsi="Times New Roman" w:cs="Times New Roman"/>
                <w:b/>
                <w:bCs/>
                <w:sz w:val="24"/>
                <w:szCs w:val="24"/>
              </w:rPr>
              <w:t xml:space="preserve"> : вулиця Волинська, 26 м. Київ</w:t>
            </w:r>
          </w:p>
        </w:tc>
        <w:tc>
          <w:tcPr>
            <w:tcW w:w="1254" w:type="dxa"/>
            <w:tcBorders>
              <w:top w:val="single" w:sz="4" w:space="0" w:color="000000"/>
              <w:left w:val="single" w:sz="4" w:space="0" w:color="000000"/>
              <w:bottom w:val="single" w:sz="4" w:space="0" w:color="000000"/>
              <w:right w:val="single" w:sz="4" w:space="0" w:color="000000"/>
            </w:tcBorders>
            <w:vAlign w:val="center"/>
            <w:hideMark/>
          </w:tcPr>
          <w:p w14:paraId="54E428A0" w14:textId="77777777" w:rsidR="007205CF" w:rsidRPr="007205CF" w:rsidRDefault="007205CF" w:rsidP="007205CF">
            <w:pPr>
              <w:spacing w:after="0" w:line="240" w:lineRule="auto"/>
              <w:jc w:val="center"/>
              <w:rPr>
                <w:rFonts w:ascii="Times New Roman" w:hAnsi="Times New Roman" w:cs="Times New Roman"/>
                <w:b/>
                <w:bCs/>
                <w:sz w:val="24"/>
                <w:szCs w:val="24"/>
              </w:rPr>
            </w:pPr>
            <w:proofErr w:type="spellStart"/>
            <w:r w:rsidRPr="007205CF">
              <w:rPr>
                <w:rFonts w:ascii="Times New Roman" w:hAnsi="Times New Roman" w:cs="Times New Roman"/>
                <w:b/>
                <w:bCs/>
                <w:sz w:val="24"/>
                <w:szCs w:val="24"/>
              </w:rPr>
              <w:t>посл</w:t>
            </w:r>
            <w:proofErr w:type="spellEnd"/>
            <w:r w:rsidRPr="007205CF">
              <w:rPr>
                <w:rFonts w:ascii="Times New Roman" w:hAnsi="Times New Roman" w:cs="Times New Roman"/>
                <w:b/>
                <w:bCs/>
                <w:sz w:val="24"/>
                <w:szCs w:val="24"/>
              </w:rPr>
              <w:t>.</w:t>
            </w:r>
          </w:p>
        </w:tc>
        <w:tc>
          <w:tcPr>
            <w:tcW w:w="1148" w:type="dxa"/>
            <w:tcBorders>
              <w:top w:val="single" w:sz="4" w:space="0" w:color="000000"/>
              <w:left w:val="single" w:sz="4" w:space="0" w:color="000000"/>
              <w:bottom w:val="single" w:sz="4" w:space="0" w:color="000000"/>
              <w:right w:val="single" w:sz="4" w:space="0" w:color="000000"/>
            </w:tcBorders>
            <w:vAlign w:val="center"/>
            <w:hideMark/>
          </w:tcPr>
          <w:p w14:paraId="4FF758BE" w14:textId="77777777" w:rsidR="007205CF" w:rsidRPr="007205CF" w:rsidRDefault="007205CF" w:rsidP="007205CF">
            <w:pPr>
              <w:spacing w:after="0" w:line="240" w:lineRule="auto"/>
              <w:jc w:val="center"/>
              <w:rPr>
                <w:rFonts w:ascii="Times New Roman" w:hAnsi="Times New Roman" w:cs="Times New Roman"/>
                <w:b/>
                <w:bCs/>
                <w:sz w:val="24"/>
                <w:szCs w:val="24"/>
              </w:rPr>
            </w:pPr>
            <w:r w:rsidRPr="007205CF">
              <w:rPr>
                <w:rFonts w:ascii="Times New Roman" w:hAnsi="Times New Roman" w:cs="Times New Roman"/>
                <w:b/>
                <w:bCs/>
                <w:sz w:val="24"/>
                <w:szCs w:val="24"/>
              </w:rPr>
              <w:t>1</w:t>
            </w:r>
          </w:p>
        </w:tc>
      </w:tr>
    </w:tbl>
    <w:p w14:paraId="28665383" w14:textId="77777777" w:rsidR="007205CF" w:rsidRPr="007205CF" w:rsidRDefault="007205CF" w:rsidP="007205CF">
      <w:pPr>
        <w:spacing w:after="0" w:line="240" w:lineRule="auto"/>
        <w:rPr>
          <w:rFonts w:ascii="Times New Roman" w:hAnsi="Times New Roman" w:cs="Times New Roman"/>
          <w:b/>
          <w:sz w:val="24"/>
          <w:szCs w:val="24"/>
          <w:lang w:eastAsia="uk-UA"/>
        </w:rPr>
      </w:pPr>
    </w:p>
    <w:p w14:paraId="789E86B4" w14:textId="77777777" w:rsidR="007205CF" w:rsidRPr="007205CF" w:rsidRDefault="007205CF" w:rsidP="007205CF">
      <w:pPr>
        <w:spacing w:after="0" w:line="240" w:lineRule="auto"/>
        <w:rPr>
          <w:rFonts w:ascii="Times New Roman" w:hAnsi="Times New Roman" w:cs="Times New Roman"/>
          <w:b/>
          <w:sz w:val="24"/>
          <w:szCs w:val="24"/>
          <w:lang w:eastAsia="uk-UA"/>
        </w:rPr>
      </w:pPr>
      <w:r w:rsidRPr="007205CF">
        <w:rPr>
          <w:rFonts w:ascii="Times New Roman" w:hAnsi="Times New Roman" w:cs="Times New Roman"/>
          <w:b/>
          <w:sz w:val="24"/>
          <w:szCs w:val="24"/>
          <w:lang w:eastAsia="uk-UA"/>
        </w:rPr>
        <w:t xml:space="preserve">Послуги надаються за </w:t>
      </w:r>
      <w:proofErr w:type="spellStart"/>
      <w:r w:rsidRPr="007205CF">
        <w:rPr>
          <w:rFonts w:ascii="Times New Roman" w:hAnsi="Times New Roman" w:cs="Times New Roman"/>
          <w:b/>
          <w:sz w:val="24"/>
          <w:szCs w:val="24"/>
          <w:lang w:eastAsia="uk-UA"/>
        </w:rPr>
        <w:t>адресою</w:t>
      </w:r>
      <w:proofErr w:type="spellEnd"/>
      <w:r w:rsidRPr="007205CF">
        <w:rPr>
          <w:rFonts w:ascii="Times New Roman" w:hAnsi="Times New Roman" w:cs="Times New Roman"/>
          <w:b/>
          <w:sz w:val="24"/>
          <w:szCs w:val="24"/>
          <w:lang w:eastAsia="uk-UA"/>
        </w:rPr>
        <w:t xml:space="preserve">: </w:t>
      </w:r>
      <w:r w:rsidRPr="007205CF">
        <w:rPr>
          <w:rFonts w:ascii="Times New Roman" w:hAnsi="Times New Roman" w:cs="Times New Roman"/>
          <w:b/>
          <w:sz w:val="24"/>
          <w:szCs w:val="24"/>
        </w:rPr>
        <w:t>м. Київ, вул. Волинська, 26</w:t>
      </w:r>
    </w:p>
    <w:p w14:paraId="74A2977B" w14:textId="77777777" w:rsidR="007205CF" w:rsidRPr="007205CF" w:rsidRDefault="007205CF" w:rsidP="007205CF">
      <w:pPr>
        <w:spacing w:after="0" w:line="240" w:lineRule="auto"/>
        <w:jc w:val="both"/>
        <w:rPr>
          <w:rFonts w:ascii="Times New Roman" w:eastAsia="Calibri" w:hAnsi="Times New Roman" w:cs="Times New Roman"/>
          <w:sz w:val="24"/>
          <w:szCs w:val="24"/>
          <w:u w:val="single"/>
        </w:rPr>
      </w:pPr>
    </w:p>
    <w:tbl>
      <w:tblPr>
        <w:tblW w:w="9677" w:type="dxa"/>
        <w:tblLayout w:type="fixed"/>
        <w:tblCellMar>
          <w:left w:w="28" w:type="dxa"/>
          <w:right w:w="28" w:type="dxa"/>
        </w:tblCellMar>
        <w:tblLook w:val="0000" w:firstRow="0" w:lastRow="0" w:firstColumn="0" w:lastColumn="0" w:noHBand="0" w:noVBand="0"/>
      </w:tblPr>
      <w:tblGrid>
        <w:gridCol w:w="111"/>
        <w:gridCol w:w="596"/>
        <w:gridCol w:w="5815"/>
        <w:gridCol w:w="1507"/>
        <w:gridCol w:w="231"/>
        <w:gridCol w:w="1417"/>
      </w:tblGrid>
      <w:tr w:rsidR="007205CF" w:rsidRPr="007205CF" w14:paraId="01BEDC0C" w14:textId="77777777" w:rsidTr="003B1F6E">
        <w:trPr>
          <w:gridBefore w:val="1"/>
          <w:gridAfter w:val="1"/>
          <w:wBefore w:w="111" w:type="dxa"/>
          <w:wAfter w:w="1417" w:type="dxa"/>
        </w:trPr>
        <w:tc>
          <w:tcPr>
            <w:tcW w:w="8149" w:type="dxa"/>
            <w:gridSpan w:val="4"/>
            <w:tcBorders>
              <w:top w:val="nil"/>
              <w:left w:val="nil"/>
              <w:bottom w:val="nil"/>
              <w:right w:val="nil"/>
            </w:tcBorders>
          </w:tcPr>
          <w:p w14:paraId="1C9A3FB3" w14:textId="77777777" w:rsidR="007205CF" w:rsidRPr="007205CF" w:rsidRDefault="007205CF" w:rsidP="007205CF">
            <w:pPr>
              <w:pStyle w:val="ab"/>
              <w:rPr>
                <w:rFonts w:ascii="Times New Roman" w:hAnsi="Times New Roman"/>
                <w:b/>
                <w:bCs/>
                <w:i/>
                <w:iCs/>
                <w:sz w:val="24"/>
                <w:szCs w:val="24"/>
              </w:rPr>
            </w:pPr>
          </w:p>
          <w:p w14:paraId="648A6CCC" w14:textId="77777777" w:rsidR="007205CF" w:rsidRPr="007205CF" w:rsidRDefault="007205CF" w:rsidP="007205CF">
            <w:pPr>
              <w:pStyle w:val="ab"/>
              <w:rPr>
                <w:rFonts w:ascii="Times New Roman" w:hAnsi="Times New Roman"/>
                <w:b/>
                <w:bCs/>
                <w:color w:val="000000"/>
                <w:sz w:val="24"/>
                <w:szCs w:val="24"/>
              </w:rPr>
            </w:pPr>
            <w:r w:rsidRPr="007205CF">
              <w:rPr>
                <w:rFonts w:ascii="Times New Roman" w:hAnsi="Times New Roman"/>
                <w:b/>
                <w:bCs/>
                <w:color w:val="000000"/>
                <w:sz w:val="24"/>
                <w:szCs w:val="24"/>
              </w:rPr>
              <w:t>Відомість обсягів послуги</w:t>
            </w:r>
          </w:p>
          <w:p w14:paraId="2D7CC5D9" w14:textId="77777777" w:rsidR="007205CF" w:rsidRPr="007205CF" w:rsidRDefault="007205CF" w:rsidP="007205CF">
            <w:pPr>
              <w:pStyle w:val="ab"/>
              <w:rPr>
                <w:rFonts w:ascii="Times New Roman" w:hAnsi="Times New Roman"/>
                <w:color w:val="000000"/>
                <w:sz w:val="24"/>
                <w:szCs w:val="24"/>
              </w:rPr>
            </w:pPr>
            <w:r w:rsidRPr="007205CF">
              <w:rPr>
                <w:rFonts w:ascii="Times New Roman" w:hAnsi="Times New Roman"/>
                <w:color w:val="000000"/>
                <w:sz w:val="24"/>
                <w:szCs w:val="24"/>
              </w:rPr>
              <w:t>Умови надання послуги: послуги виконуються на об</w:t>
            </w:r>
            <w:r w:rsidRPr="007205CF">
              <w:rPr>
                <w:rFonts w:ascii="Times New Roman" w:hAnsi="Times New Roman"/>
                <w:color w:val="000000"/>
                <w:sz w:val="24"/>
                <w:szCs w:val="24"/>
                <w:lang w:val="en-US"/>
              </w:rPr>
              <w:t>’</w:t>
            </w:r>
            <w:proofErr w:type="spellStart"/>
            <w:r w:rsidRPr="007205CF">
              <w:rPr>
                <w:rFonts w:ascii="Times New Roman" w:hAnsi="Times New Roman"/>
                <w:color w:val="000000"/>
                <w:sz w:val="24"/>
                <w:szCs w:val="24"/>
              </w:rPr>
              <w:t>єктах</w:t>
            </w:r>
            <w:proofErr w:type="spellEnd"/>
            <w:r w:rsidRPr="007205CF">
              <w:rPr>
                <w:rFonts w:ascii="Times New Roman" w:hAnsi="Times New Roman"/>
                <w:color w:val="000000"/>
                <w:sz w:val="24"/>
                <w:szCs w:val="24"/>
              </w:rPr>
              <w:t>, що експлуатуються за своїм функціональним призначенням</w:t>
            </w:r>
          </w:p>
          <w:p w14:paraId="26BED35A" w14:textId="77777777" w:rsidR="007205CF" w:rsidRPr="007205CF" w:rsidRDefault="007205CF" w:rsidP="007205CF">
            <w:pPr>
              <w:spacing w:after="0" w:line="240" w:lineRule="auto"/>
              <w:rPr>
                <w:rFonts w:ascii="Times New Roman" w:hAnsi="Times New Roman" w:cs="Times New Roman"/>
                <w:sz w:val="24"/>
                <w:szCs w:val="24"/>
              </w:rPr>
            </w:pPr>
            <w:r w:rsidRPr="007205CF">
              <w:rPr>
                <w:rFonts w:ascii="Times New Roman" w:hAnsi="Times New Roman" w:cs="Times New Roman"/>
                <w:sz w:val="24"/>
                <w:szCs w:val="24"/>
              </w:rPr>
              <w:t xml:space="preserve"> </w:t>
            </w:r>
          </w:p>
        </w:tc>
      </w:tr>
      <w:tr w:rsidR="007205CF" w:rsidRPr="007205CF" w14:paraId="78A4DF7A" w14:textId="77777777" w:rsidTr="003B1F6E">
        <w:tc>
          <w:tcPr>
            <w:tcW w:w="707" w:type="dxa"/>
            <w:gridSpan w:val="2"/>
            <w:tcBorders>
              <w:top w:val="single" w:sz="12" w:space="0" w:color="auto"/>
              <w:left w:val="single" w:sz="12" w:space="0" w:color="auto"/>
              <w:bottom w:val="nil"/>
              <w:right w:val="single" w:sz="4" w:space="0" w:color="auto"/>
            </w:tcBorders>
            <w:vAlign w:val="center"/>
          </w:tcPr>
          <w:p w14:paraId="120C5C41" w14:textId="77777777" w:rsidR="007205CF" w:rsidRPr="007205CF" w:rsidRDefault="007205CF" w:rsidP="007205CF">
            <w:pPr>
              <w:keepLines/>
              <w:spacing w:after="0" w:line="240" w:lineRule="auto"/>
              <w:jc w:val="center"/>
              <w:rPr>
                <w:rFonts w:ascii="Times New Roman" w:hAnsi="Times New Roman" w:cs="Times New Roman"/>
                <w:spacing w:val="-5"/>
                <w:sz w:val="24"/>
                <w:szCs w:val="24"/>
              </w:rPr>
            </w:pPr>
            <w:r w:rsidRPr="007205CF">
              <w:rPr>
                <w:rFonts w:ascii="Times New Roman" w:hAnsi="Times New Roman" w:cs="Times New Roman"/>
                <w:spacing w:val="-5"/>
                <w:sz w:val="24"/>
                <w:szCs w:val="24"/>
              </w:rPr>
              <w:t>№</w:t>
            </w:r>
          </w:p>
          <w:p w14:paraId="7F3BDD50" w14:textId="77777777" w:rsidR="007205CF" w:rsidRPr="007205CF" w:rsidRDefault="007205CF" w:rsidP="007205CF">
            <w:pPr>
              <w:keepLines/>
              <w:spacing w:after="0" w:line="240" w:lineRule="auto"/>
              <w:jc w:val="center"/>
              <w:rPr>
                <w:rFonts w:ascii="Times New Roman" w:hAnsi="Times New Roman" w:cs="Times New Roman"/>
                <w:sz w:val="24"/>
                <w:szCs w:val="24"/>
              </w:rPr>
            </w:pPr>
            <w:r w:rsidRPr="007205CF">
              <w:rPr>
                <w:rFonts w:ascii="Times New Roman" w:hAnsi="Times New Roman" w:cs="Times New Roman"/>
                <w:spacing w:val="-5"/>
                <w:sz w:val="24"/>
                <w:szCs w:val="24"/>
              </w:rPr>
              <w:t>п/п</w:t>
            </w:r>
          </w:p>
        </w:tc>
        <w:tc>
          <w:tcPr>
            <w:tcW w:w="5815" w:type="dxa"/>
            <w:tcBorders>
              <w:top w:val="single" w:sz="12" w:space="0" w:color="auto"/>
              <w:left w:val="nil"/>
              <w:bottom w:val="nil"/>
              <w:right w:val="nil"/>
            </w:tcBorders>
            <w:vAlign w:val="center"/>
          </w:tcPr>
          <w:p w14:paraId="36A643A5" w14:textId="77777777" w:rsidR="007205CF" w:rsidRPr="007205CF" w:rsidRDefault="007205CF" w:rsidP="007205CF">
            <w:pPr>
              <w:keepLines/>
              <w:spacing w:after="0" w:line="240" w:lineRule="auto"/>
              <w:jc w:val="center"/>
              <w:rPr>
                <w:rFonts w:ascii="Times New Roman" w:hAnsi="Times New Roman" w:cs="Times New Roman"/>
                <w:spacing w:val="-5"/>
                <w:sz w:val="24"/>
                <w:szCs w:val="24"/>
              </w:rPr>
            </w:pPr>
          </w:p>
          <w:p w14:paraId="237DD4E7" w14:textId="77777777" w:rsidR="007205CF" w:rsidRPr="007205CF" w:rsidRDefault="007205CF" w:rsidP="007205CF">
            <w:pPr>
              <w:keepLines/>
              <w:spacing w:after="0" w:line="240" w:lineRule="auto"/>
              <w:jc w:val="center"/>
              <w:rPr>
                <w:rFonts w:ascii="Times New Roman" w:hAnsi="Times New Roman" w:cs="Times New Roman"/>
                <w:spacing w:val="-5"/>
                <w:sz w:val="24"/>
                <w:szCs w:val="24"/>
              </w:rPr>
            </w:pPr>
            <w:r w:rsidRPr="007205CF">
              <w:rPr>
                <w:rFonts w:ascii="Times New Roman" w:hAnsi="Times New Roman" w:cs="Times New Roman"/>
                <w:spacing w:val="-5"/>
                <w:sz w:val="24"/>
                <w:szCs w:val="24"/>
              </w:rPr>
              <w:t>Найменування робіт та витрат</w:t>
            </w:r>
          </w:p>
          <w:p w14:paraId="2D5D7218" w14:textId="77777777" w:rsidR="007205CF" w:rsidRPr="007205CF" w:rsidRDefault="007205CF" w:rsidP="007205CF">
            <w:pPr>
              <w:keepLines/>
              <w:spacing w:after="0" w:line="240" w:lineRule="auto"/>
              <w:jc w:val="center"/>
              <w:rPr>
                <w:rFonts w:ascii="Times New Roman" w:hAnsi="Times New Roman" w:cs="Times New Roman"/>
                <w:sz w:val="24"/>
                <w:szCs w:val="24"/>
              </w:rPr>
            </w:pPr>
          </w:p>
        </w:tc>
        <w:tc>
          <w:tcPr>
            <w:tcW w:w="1507" w:type="dxa"/>
            <w:tcBorders>
              <w:top w:val="single" w:sz="12" w:space="0" w:color="auto"/>
              <w:left w:val="single" w:sz="4" w:space="0" w:color="auto"/>
              <w:bottom w:val="nil"/>
              <w:right w:val="nil"/>
            </w:tcBorders>
            <w:vAlign w:val="center"/>
          </w:tcPr>
          <w:p w14:paraId="74EEC3D4" w14:textId="77777777" w:rsidR="007205CF" w:rsidRPr="007205CF" w:rsidRDefault="007205CF" w:rsidP="007205CF">
            <w:pPr>
              <w:keepLines/>
              <w:spacing w:after="0" w:line="240" w:lineRule="auto"/>
              <w:jc w:val="center"/>
              <w:rPr>
                <w:rFonts w:ascii="Times New Roman" w:hAnsi="Times New Roman" w:cs="Times New Roman"/>
                <w:spacing w:val="-5"/>
                <w:sz w:val="24"/>
                <w:szCs w:val="24"/>
              </w:rPr>
            </w:pPr>
            <w:r w:rsidRPr="007205CF">
              <w:rPr>
                <w:rFonts w:ascii="Times New Roman" w:hAnsi="Times New Roman" w:cs="Times New Roman"/>
                <w:spacing w:val="-5"/>
                <w:sz w:val="24"/>
                <w:szCs w:val="24"/>
              </w:rPr>
              <w:t>Одиниця</w:t>
            </w:r>
          </w:p>
          <w:p w14:paraId="06DB964D" w14:textId="77777777" w:rsidR="007205CF" w:rsidRPr="007205CF" w:rsidRDefault="007205CF" w:rsidP="007205CF">
            <w:pPr>
              <w:keepLines/>
              <w:spacing w:after="0" w:line="240" w:lineRule="auto"/>
              <w:jc w:val="center"/>
              <w:rPr>
                <w:rFonts w:ascii="Times New Roman" w:hAnsi="Times New Roman" w:cs="Times New Roman"/>
                <w:sz w:val="24"/>
                <w:szCs w:val="24"/>
              </w:rPr>
            </w:pPr>
            <w:r w:rsidRPr="007205CF">
              <w:rPr>
                <w:rFonts w:ascii="Times New Roman" w:hAnsi="Times New Roman" w:cs="Times New Roman"/>
                <w:spacing w:val="-5"/>
                <w:sz w:val="24"/>
                <w:szCs w:val="24"/>
              </w:rPr>
              <w:t>виміру</w:t>
            </w:r>
          </w:p>
        </w:tc>
        <w:tc>
          <w:tcPr>
            <w:tcW w:w="1648" w:type="dxa"/>
            <w:gridSpan w:val="2"/>
            <w:tcBorders>
              <w:top w:val="single" w:sz="12" w:space="0" w:color="auto"/>
              <w:left w:val="single" w:sz="4" w:space="0" w:color="auto"/>
              <w:bottom w:val="nil"/>
              <w:right w:val="single" w:sz="4" w:space="0" w:color="auto"/>
            </w:tcBorders>
            <w:vAlign w:val="center"/>
          </w:tcPr>
          <w:p w14:paraId="3121CC3C" w14:textId="77777777" w:rsidR="007205CF" w:rsidRPr="007205CF" w:rsidRDefault="007205CF" w:rsidP="007205CF">
            <w:pPr>
              <w:keepLines/>
              <w:spacing w:after="0" w:line="240" w:lineRule="auto"/>
              <w:jc w:val="center"/>
              <w:rPr>
                <w:rFonts w:ascii="Times New Roman" w:hAnsi="Times New Roman" w:cs="Times New Roman"/>
                <w:sz w:val="24"/>
                <w:szCs w:val="24"/>
              </w:rPr>
            </w:pPr>
            <w:r w:rsidRPr="007205CF">
              <w:rPr>
                <w:rFonts w:ascii="Times New Roman" w:hAnsi="Times New Roman" w:cs="Times New Roman"/>
                <w:spacing w:val="-5"/>
                <w:sz w:val="24"/>
                <w:szCs w:val="24"/>
              </w:rPr>
              <w:t xml:space="preserve">  Кількість</w:t>
            </w:r>
          </w:p>
        </w:tc>
      </w:tr>
      <w:tr w:rsidR="007205CF" w:rsidRPr="007205CF" w14:paraId="1C9F3948" w14:textId="77777777" w:rsidTr="003B1F6E">
        <w:tc>
          <w:tcPr>
            <w:tcW w:w="707" w:type="dxa"/>
            <w:gridSpan w:val="2"/>
            <w:tcBorders>
              <w:top w:val="single" w:sz="4" w:space="0" w:color="auto"/>
              <w:left w:val="single" w:sz="12" w:space="0" w:color="auto"/>
              <w:bottom w:val="single" w:sz="4" w:space="0" w:color="auto"/>
              <w:right w:val="single" w:sz="4" w:space="0" w:color="auto"/>
            </w:tcBorders>
            <w:vAlign w:val="center"/>
          </w:tcPr>
          <w:p w14:paraId="681E48AC" w14:textId="77777777" w:rsidR="007205CF" w:rsidRPr="007205CF" w:rsidRDefault="007205CF" w:rsidP="007205CF">
            <w:pPr>
              <w:keepLines/>
              <w:spacing w:after="0" w:line="240" w:lineRule="auto"/>
              <w:jc w:val="center"/>
              <w:rPr>
                <w:rFonts w:ascii="Times New Roman" w:hAnsi="Times New Roman" w:cs="Times New Roman"/>
                <w:sz w:val="24"/>
                <w:szCs w:val="24"/>
              </w:rPr>
            </w:pPr>
            <w:r w:rsidRPr="007205CF">
              <w:rPr>
                <w:rFonts w:ascii="Times New Roman" w:hAnsi="Times New Roman" w:cs="Times New Roman"/>
                <w:spacing w:val="-5"/>
                <w:sz w:val="24"/>
                <w:szCs w:val="24"/>
              </w:rPr>
              <w:t>1</w:t>
            </w:r>
          </w:p>
        </w:tc>
        <w:tc>
          <w:tcPr>
            <w:tcW w:w="5815" w:type="dxa"/>
            <w:tcBorders>
              <w:top w:val="single" w:sz="4" w:space="0" w:color="auto"/>
              <w:left w:val="nil"/>
              <w:bottom w:val="single" w:sz="4" w:space="0" w:color="auto"/>
              <w:right w:val="nil"/>
            </w:tcBorders>
            <w:vAlign w:val="center"/>
          </w:tcPr>
          <w:p w14:paraId="6CD6EA57" w14:textId="77777777" w:rsidR="007205CF" w:rsidRPr="007205CF" w:rsidRDefault="007205CF" w:rsidP="007205CF">
            <w:pPr>
              <w:keepLines/>
              <w:spacing w:after="0" w:line="240" w:lineRule="auto"/>
              <w:jc w:val="center"/>
              <w:rPr>
                <w:rFonts w:ascii="Times New Roman" w:hAnsi="Times New Roman" w:cs="Times New Roman"/>
                <w:sz w:val="24"/>
                <w:szCs w:val="24"/>
              </w:rPr>
            </w:pPr>
            <w:r w:rsidRPr="007205CF">
              <w:rPr>
                <w:rFonts w:ascii="Times New Roman" w:hAnsi="Times New Roman" w:cs="Times New Roman"/>
                <w:spacing w:val="-5"/>
                <w:sz w:val="24"/>
                <w:szCs w:val="24"/>
              </w:rPr>
              <w:t>2</w:t>
            </w:r>
          </w:p>
        </w:tc>
        <w:tc>
          <w:tcPr>
            <w:tcW w:w="1507" w:type="dxa"/>
            <w:tcBorders>
              <w:top w:val="single" w:sz="4" w:space="0" w:color="auto"/>
              <w:left w:val="single" w:sz="4" w:space="0" w:color="auto"/>
              <w:bottom w:val="single" w:sz="4" w:space="0" w:color="auto"/>
              <w:right w:val="nil"/>
            </w:tcBorders>
            <w:vAlign w:val="center"/>
          </w:tcPr>
          <w:p w14:paraId="0BE8EF1D" w14:textId="77777777" w:rsidR="007205CF" w:rsidRPr="007205CF" w:rsidRDefault="007205CF" w:rsidP="007205CF">
            <w:pPr>
              <w:keepLines/>
              <w:spacing w:after="0" w:line="240" w:lineRule="auto"/>
              <w:jc w:val="center"/>
              <w:rPr>
                <w:rFonts w:ascii="Times New Roman" w:hAnsi="Times New Roman" w:cs="Times New Roman"/>
                <w:sz w:val="24"/>
                <w:szCs w:val="24"/>
              </w:rPr>
            </w:pPr>
            <w:r w:rsidRPr="007205CF">
              <w:rPr>
                <w:rFonts w:ascii="Times New Roman" w:hAnsi="Times New Roman" w:cs="Times New Roman"/>
                <w:spacing w:val="-5"/>
                <w:sz w:val="24"/>
                <w:szCs w:val="24"/>
              </w:rPr>
              <w:t>3</w:t>
            </w:r>
          </w:p>
        </w:tc>
        <w:tc>
          <w:tcPr>
            <w:tcW w:w="1648" w:type="dxa"/>
            <w:gridSpan w:val="2"/>
            <w:tcBorders>
              <w:top w:val="single" w:sz="4" w:space="0" w:color="auto"/>
              <w:left w:val="single" w:sz="4" w:space="0" w:color="auto"/>
              <w:bottom w:val="single" w:sz="4" w:space="0" w:color="auto"/>
              <w:right w:val="single" w:sz="4" w:space="0" w:color="auto"/>
            </w:tcBorders>
            <w:vAlign w:val="center"/>
          </w:tcPr>
          <w:p w14:paraId="0229E768" w14:textId="77777777" w:rsidR="007205CF" w:rsidRPr="007205CF" w:rsidRDefault="007205CF" w:rsidP="007205CF">
            <w:pPr>
              <w:keepLines/>
              <w:spacing w:after="0" w:line="240" w:lineRule="auto"/>
              <w:jc w:val="center"/>
              <w:rPr>
                <w:rFonts w:ascii="Times New Roman" w:hAnsi="Times New Roman" w:cs="Times New Roman"/>
                <w:sz w:val="24"/>
                <w:szCs w:val="24"/>
              </w:rPr>
            </w:pPr>
            <w:r w:rsidRPr="007205CF">
              <w:rPr>
                <w:rFonts w:ascii="Times New Roman" w:hAnsi="Times New Roman" w:cs="Times New Roman"/>
                <w:spacing w:val="-5"/>
                <w:sz w:val="24"/>
                <w:szCs w:val="24"/>
              </w:rPr>
              <w:t>4</w:t>
            </w:r>
          </w:p>
        </w:tc>
      </w:tr>
      <w:tr w:rsidR="007205CF" w:rsidRPr="007205CF" w14:paraId="75493ED3" w14:textId="77777777" w:rsidTr="003B1F6E">
        <w:tc>
          <w:tcPr>
            <w:tcW w:w="707" w:type="dxa"/>
            <w:gridSpan w:val="2"/>
            <w:tcBorders>
              <w:top w:val="nil"/>
              <w:left w:val="single" w:sz="12" w:space="0" w:color="auto"/>
              <w:bottom w:val="nil"/>
              <w:right w:val="single" w:sz="4" w:space="0" w:color="auto"/>
            </w:tcBorders>
            <w:vAlign w:val="center"/>
          </w:tcPr>
          <w:p w14:paraId="236530FD" w14:textId="77777777" w:rsidR="007205CF" w:rsidRPr="007205CF" w:rsidRDefault="007205CF" w:rsidP="007205CF">
            <w:pPr>
              <w:spacing w:after="0" w:line="240" w:lineRule="auto"/>
              <w:rPr>
                <w:rFonts w:ascii="Times New Roman" w:hAnsi="Times New Roman" w:cs="Times New Roman"/>
                <w:sz w:val="24"/>
                <w:szCs w:val="24"/>
              </w:rPr>
            </w:pPr>
            <w:r w:rsidRPr="007205CF">
              <w:rPr>
                <w:rFonts w:ascii="Times New Roman" w:hAnsi="Times New Roman" w:cs="Times New Roman"/>
                <w:sz w:val="24"/>
                <w:szCs w:val="24"/>
              </w:rPr>
              <w:t xml:space="preserve"> </w:t>
            </w:r>
          </w:p>
        </w:tc>
        <w:tc>
          <w:tcPr>
            <w:tcW w:w="5815" w:type="dxa"/>
            <w:tcBorders>
              <w:top w:val="nil"/>
              <w:left w:val="single" w:sz="4" w:space="0" w:color="auto"/>
              <w:bottom w:val="nil"/>
              <w:right w:val="single" w:sz="4" w:space="0" w:color="auto"/>
            </w:tcBorders>
            <w:vAlign w:val="center"/>
          </w:tcPr>
          <w:p w14:paraId="7C151C5E" w14:textId="77777777" w:rsidR="007205CF" w:rsidRPr="007205CF" w:rsidRDefault="007205CF" w:rsidP="007205CF">
            <w:pPr>
              <w:keepLines/>
              <w:spacing w:after="0" w:line="240" w:lineRule="auto"/>
              <w:jc w:val="center"/>
              <w:rPr>
                <w:rFonts w:ascii="Times New Roman" w:hAnsi="Times New Roman" w:cs="Times New Roman"/>
                <w:sz w:val="24"/>
                <w:szCs w:val="24"/>
              </w:rPr>
            </w:pPr>
          </w:p>
        </w:tc>
        <w:tc>
          <w:tcPr>
            <w:tcW w:w="1507" w:type="dxa"/>
            <w:tcBorders>
              <w:top w:val="nil"/>
              <w:left w:val="single" w:sz="4" w:space="0" w:color="auto"/>
              <w:bottom w:val="nil"/>
              <w:right w:val="single" w:sz="4" w:space="0" w:color="auto"/>
            </w:tcBorders>
            <w:vAlign w:val="center"/>
          </w:tcPr>
          <w:p w14:paraId="50EE46C5" w14:textId="77777777" w:rsidR="007205CF" w:rsidRPr="007205CF" w:rsidRDefault="007205CF" w:rsidP="007205CF">
            <w:pPr>
              <w:spacing w:after="0" w:line="240" w:lineRule="auto"/>
              <w:rPr>
                <w:rFonts w:ascii="Times New Roman" w:hAnsi="Times New Roman" w:cs="Times New Roman"/>
                <w:sz w:val="24"/>
                <w:szCs w:val="24"/>
              </w:rPr>
            </w:pPr>
          </w:p>
        </w:tc>
        <w:tc>
          <w:tcPr>
            <w:tcW w:w="1648" w:type="dxa"/>
            <w:gridSpan w:val="2"/>
            <w:tcBorders>
              <w:top w:val="nil"/>
              <w:left w:val="single" w:sz="4" w:space="0" w:color="auto"/>
              <w:bottom w:val="nil"/>
              <w:right w:val="single" w:sz="4" w:space="0" w:color="auto"/>
            </w:tcBorders>
            <w:vAlign w:val="center"/>
          </w:tcPr>
          <w:p w14:paraId="601DE0E3" w14:textId="77777777" w:rsidR="007205CF" w:rsidRPr="007205CF" w:rsidRDefault="007205CF" w:rsidP="007205CF">
            <w:pPr>
              <w:spacing w:after="0" w:line="240" w:lineRule="auto"/>
              <w:rPr>
                <w:rFonts w:ascii="Times New Roman" w:hAnsi="Times New Roman" w:cs="Times New Roman"/>
                <w:sz w:val="24"/>
                <w:szCs w:val="24"/>
              </w:rPr>
            </w:pPr>
          </w:p>
        </w:tc>
      </w:tr>
      <w:tr w:rsidR="007205CF" w:rsidRPr="007205CF" w14:paraId="61080FD6" w14:textId="77777777" w:rsidTr="003B1F6E">
        <w:tc>
          <w:tcPr>
            <w:tcW w:w="707" w:type="dxa"/>
            <w:gridSpan w:val="2"/>
            <w:tcBorders>
              <w:top w:val="nil"/>
              <w:left w:val="single" w:sz="12" w:space="0" w:color="auto"/>
              <w:bottom w:val="nil"/>
              <w:right w:val="single" w:sz="4" w:space="0" w:color="auto"/>
            </w:tcBorders>
            <w:vAlign w:val="center"/>
          </w:tcPr>
          <w:p w14:paraId="15FC271B" w14:textId="77777777" w:rsidR="007205CF" w:rsidRPr="007205CF" w:rsidRDefault="007205CF" w:rsidP="007205CF">
            <w:pPr>
              <w:spacing w:after="0" w:line="240" w:lineRule="auto"/>
              <w:rPr>
                <w:rFonts w:ascii="Times New Roman" w:hAnsi="Times New Roman" w:cs="Times New Roman"/>
                <w:sz w:val="24"/>
                <w:szCs w:val="24"/>
              </w:rPr>
            </w:pPr>
            <w:r w:rsidRPr="007205CF">
              <w:rPr>
                <w:rFonts w:ascii="Times New Roman" w:hAnsi="Times New Roman" w:cs="Times New Roman"/>
                <w:sz w:val="24"/>
                <w:szCs w:val="24"/>
              </w:rPr>
              <w:t xml:space="preserve"> </w:t>
            </w:r>
          </w:p>
        </w:tc>
        <w:tc>
          <w:tcPr>
            <w:tcW w:w="5815" w:type="dxa"/>
            <w:tcBorders>
              <w:top w:val="nil"/>
              <w:left w:val="single" w:sz="4" w:space="0" w:color="auto"/>
              <w:bottom w:val="nil"/>
              <w:right w:val="single" w:sz="4" w:space="0" w:color="auto"/>
            </w:tcBorders>
            <w:vAlign w:val="center"/>
          </w:tcPr>
          <w:p w14:paraId="0574F36E" w14:textId="77777777" w:rsidR="007205CF" w:rsidRPr="007205CF" w:rsidRDefault="007205CF" w:rsidP="007205CF">
            <w:pPr>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u w:val="single"/>
              </w:rPr>
              <w:t>Локальний кошторис 02-01-01 на зведення огорожі</w:t>
            </w:r>
          </w:p>
        </w:tc>
        <w:tc>
          <w:tcPr>
            <w:tcW w:w="1507" w:type="dxa"/>
            <w:tcBorders>
              <w:top w:val="nil"/>
              <w:left w:val="single" w:sz="4" w:space="0" w:color="auto"/>
              <w:bottom w:val="nil"/>
              <w:right w:val="single" w:sz="4" w:space="0" w:color="auto"/>
            </w:tcBorders>
            <w:vAlign w:val="center"/>
          </w:tcPr>
          <w:p w14:paraId="72AB7469" w14:textId="77777777" w:rsidR="007205CF" w:rsidRPr="007205CF" w:rsidRDefault="007205CF" w:rsidP="007205CF">
            <w:pPr>
              <w:spacing w:after="0" w:line="240" w:lineRule="auto"/>
              <w:rPr>
                <w:rFonts w:ascii="Times New Roman" w:hAnsi="Times New Roman" w:cs="Times New Roman"/>
                <w:sz w:val="24"/>
                <w:szCs w:val="24"/>
              </w:rPr>
            </w:pPr>
            <w:r w:rsidRPr="007205CF">
              <w:rPr>
                <w:rFonts w:ascii="Times New Roman" w:hAnsi="Times New Roman" w:cs="Times New Roman"/>
                <w:sz w:val="24"/>
                <w:szCs w:val="24"/>
              </w:rPr>
              <w:t xml:space="preserve"> </w:t>
            </w:r>
          </w:p>
        </w:tc>
        <w:tc>
          <w:tcPr>
            <w:tcW w:w="1648" w:type="dxa"/>
            <w:gridSpan w:val="2"/>
            <w:tcBorders>
              <w:top w:val="nil"/>
              <w:left w:val="single" w:sz="4" w:space="0" w:color="auto"/>
              <w:bottom w:val="nil"/>
              <w:right w:val="single" w:sz="4" w:space="0" w:color="auto"/>
            </w:tcBorders>
            <w:vAlign w:val="center"/>
          </w:tcPr>
          <w:p w14:paraId="369DDBDA" w14:textId="77777777" w:rsidR="007205CF" w:rsidRPr="007205CF" w:rsidRDefault="007205CF" w:rsidP="007205CF">
            <w:pPr>
              <w:spacing w:after="0" w:line="240" w:lineRule="auto"/>
              <w:rPr>
                <w:rFonts w:ascii="Times New Roman" w:hAnsi="Times New Roman" w:cs="Times New Roman"/>
                <w:sz w:val="24"/>
                <w:szCs w:val="24"/>
              </w:rPr>
            </w:pPr>
            <w:r w:rsidRPr="007205CF">
              <w:rPr>
                <w:rFonts w:ascii="Times New Roman" w:hAnsi="Times New Roman" w:cs="Times New Roman"/>
                <w:sz w:val="24"/>
                <w:szCs w:val="24"/>
              </w:rPr>
              <w:t xml:space="preserve"> </w:t>
            </w:r>
          </w:p>
        </w:tc>
      </w:tr>
      <w:tr w:rsidR="007205CF" w:rsidRPr="007205CF" w14:paraId="314C7A94" w14:textId="77777777" w:rsidTr="003B1F6E">
        <w:tc>
          <w:tcPr>
            <w:tcW w:w="707" w:type="dxa"/>
            <w:gridSpan w:val="2"/>
            <w:tcBorders>
              <w:top w:val="nil"/>
              <w:left w:val="single" w:sz="12" w:space="0" w:color="auto"/>
              <w:bottom w:val="nil"/>
              <w:right w:val="single" w:sz="4" w:space="0" w:color="auto"/>
            </w:tcBorders>
          </w:tcPr>
          <w:p w14:paraId="0D547630" w14:textId="77777777" w:rsidR="007205CF" w:rsidRPr="007205CF" w:rsidRDefault="007205CF" w:rsidP="007205CF">
            <w:pPr>
              <w:keepLines/>
              <w:spacing w:after="0" w:line="240" w:lineRule="auto"/>
              <w:jc w:val="center"/>
              <w:rPr>
                <w:rFonts w:ascii="Times New Roman" w:hAnsi="Times New Roman" w:cs="Times New Roman"/>
                <w:sz w:val="24"/>
                <w:szCs w:val="24"/>
              </w:rPr>
            </w:pPr>
          </w:p>
        </w:tc>
        <w:tc>
          <w:tcPr>
            <w:tcW w:w="5815" w:type="dxa"/>
            <w:tcBorders>
              <w:top w:val="nil"/>
              <w:left w:val="nil"/>
              <w:bottom w:val="nil"/>
              <w:right w:val="nil"/>
            </w:tcBorders>
            <w:vAlign w:val="center"/>
          </w:tcPr>
          <w:p w14:paraId="7C46C30F" w14:textId="77777777" w:rsidR="007205CF" w:rsidRPr="007205CF" w:rsidRDefault="007205CF" w:rsidP="007205CF">
            <w:pPr>
              <w:keepLines/>
              <w:spacing w:after="0" w:line="240" w:lineRule="auto"/>
              <w:rPr>
                <w:rFonts w:ascii="Times New Roman" w:hAnsi="Times New Roman" w:cs="Times New Roman"/>
                <w:sz w:val="24"/>
                <w:szCs w:val="24"/>
              </w:rPr>
            </w:pPr>
            <w:proofErr w:type="spellStart"/>
            <w:r w:rsidRPr="007205CF">
              <w:rPr>
                <w:rFonts w:ascii="Times New Roman" w:hAnsi="Times New Roman" w:cs="Times New Roman"/>
                <w:spacing w:val="-5"/>
                <w:sz w:val="24"/>
                <w:szCs w:val="24"/>
                <w:u w:val="single"/>
              </w:rPr>
              <w:t>Роздiл</w:t>
            </w:r>
            <w:proofErr w:type="spellEnd"/>
            <w:r w:rsidRPr="007205CF">
              <w:rPr>
                <w:rFonts w:ascii="Times New Roman" w:hAnsi="Times New Roman" w:cs="Times New Roman"/>
                <w:spacing w:val="-5"/>
                <w:sz w:val="24"/>
                <w:szCs w:val="24"/>
                <w:u w:val="single"/>
              </w:rPr>
              <w:t xml:space="preserve"> 1. Огорожа тип 1</w:t>
            </w:r>
          </w:p>
        </w:tc>
        <w:tc>
          <w:tcPr>
            <w:tcW w:w="1507" w:type="dxa"/>
            <w:tcBorders>
              <w:top w:val="nil"/>
              <w:left w:val="single" w:sz="4" w:space="0" w:color="auto"/>
              <w:bottom w:val="nil"/>
              <w:right w:val="nil"/>
            </w:tcBorders>
            <w:vAlign w:val="center"/>
          </w:tcPr>
          <w:p w14:paraId="41B61C6C"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z w:val="24"/>
                <w:szCs w:val="24"/>
              </w:rPr>
              <w:t xml:space="preserve"> </w:t>
            </w:r>
          </w:p>
        </w:tc>
        <w:tc>
          <w:tcPr>
            <w:tcW w:w="1648" w:type="dxa"/>
            <w:gridSpan w:val="2"/>
            <w:tcBorders>
              <w:top w:val="nil"/>
              <w:left w:val="single" w:sz="4" w:space="0" w:color="auto"/>
              <w:bottom w:val="nil"/>
              <w:right w:val="single" w:sz="4" w:space="0" w:color="auto"/>
            </w:tcBorders>
            <w:vAlign w:val="center"/>
          </w:tcPr>
          <w:p w14:paraId="026D2C63" w14:textId="77777777" w:rsidR="007205CF" w:rsidRPr="007205CF" w:rsidRDefault="007205CF" w:rsidP="007205CF">
            <w:pPr>
              <w:keepLines/>
              <w:spacing w:after="0" w:line="240" w:lineRule="auto"/>
              <w:jc w:val="right"/>
              <w:rPr>
                <w:rFonts w:ascii="Times New Roman" w:hAnsi="Times New Roman" w:cs="Times New Roman"/>
                <w:sz w:val="24"/>
                <w:szCs w:val="24"/>
              </w:rPr>
            </w:pPr>
            <w:r w:rsidRPr="007205CF">
              <w:rPr>
                <w:rFonts w:ascii="Times New Roman" w:hAnsi="Times New Roman" w:cs="Times New Roman"/>
                <w:sz w:val="24"/>
                <w:szCs w:val="24"/>
              </w:rPr>
              <w:t xml:space="preserve"> </w:t>
            </w:r>
          </w:p>
        </w:tc>
      </w:tr>
      <w:tr w:rsidR="007205CF" w:rsidRPr="007205CF" w14:paraId="0998C370" w14:textId="77777777" w:rsidTr="003B1F6E">
        <w:tc>
          <w:tcPr>
            <w:tcW w:w="707" w:type="dxa"/>
            <w:gridSpan w:val="2"/>
            <w:tcBorders>
              <w:top w:val="nil"/>
              <w:left w:val="single" w:sz="12" w:space="0" w:color="auto"/>
              <w:bottom w:val="nil"/>
              <w:right w:val="single" w:sz="4" w:space="0" w:color="auto"/>
            </w:tcBorders>
          </w:tcPr>
          <w:p w14:paraId="5E07447A" w14:textId="77777777" w:rsidR="007205CF" w:rsidRPr="007205CF" w:rsidRDefault="007205CF" w:rsidP="007205CF">
            <w:pPr>
              <w:keepLines/>
              <w:spacing w:after="0" w:line="240" w:lineRule="auto"/>
              <w:jc w:val="center"/>
              <w:rPr>
                <w:rFonts w:ascii="Times New Roman" w:hAnsi="Times New Roman" w:cs="Times New Roman"/>
                <w:sz w:val="24"/>
                <w:szCs w:val="24"/>
              </w:rPr>
            </w:pPr>
          </w:p>
        </w:tc>
        <w:tc>
          <w:tcPr>
            <w:tcW w:w="5815" w:type="dxa"/>
            <w:tcBorders>
              <w:top w:val="nil"/>
              <w:left w:val="nil"/>
              <w:bottom w:val="nil"/>
              <w:right w:val="nil"/>
            </w:tcBorders>
            <w:vAlign w:val="center"/>
          </w:tcPr>
          <w:p w14:paraId="57DADC74"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z w:val="24"/>
                <w:szCs w:val="24"/>
              </w:rPr>
              <w:t xml:space="preserve"> </w:t>
            </w:r>
          </w:p>
        </w:tc>
        <w:tc>
          <w:tcPr>
            <w:tcW w:w="1507" w:type="dxa"/>
            <w:tcBorders>
              <w:top w:val="nil"/>
              <w:left w:val="single" w:sz="4" w:space="0" w:color="auto"/>
              <w:bottom w:val="nil"/>
              <w:right w:val="nil"/>
            </w:tcBorders>
            <w:vAlign w:val="center"/>
          </w:tcPr>
          <w:p w14:paraId="024829B5"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z w:val="24"/>
                <w:szCs w:val="24"/>
              </w:rPr>
              <w:t xml:space="preserve"> </w:t>
            </w:r>
          </w:p>
        </w:tc>
        <w:tc>
          <w:tcPr>
            <w:tcW w:w="1648" w:type="dxa"/>
            <w:gridSpan w:val="2"/>
            <w:tcBorders>
              <w:top w:val="nil"/>
              <w:left w:val="single" w:sz="4" w:space="0" w:color="auto"/>
              <w:bottom w:val="nil"/>
              <w:right w:val="single" w:sz="4" w:space="0" w:color="auto"/>
            </w:tcBorders>
            <w:vAlign w:val="center"/>
          </w:tcPr>
          <w:p w14:paraId="2574B6E2" w14:textId="77777777" w:rsidR="007205CF" w:rsidRPr="007205CF" w:rsidRDefault="007205CF" w:rsidP="007205CF">
            <w:pPr>
              <w:keepLines/>
              <w:spacing w:after="0" w:line="240" w:lineRule="auto"/>
              <w:jc w:val="right"/>
              <w:rPr>
                <w:rFonts w:ascii="Times New Roman" w:hAnsi="Times New Roman" w:cs="Times New Roman"/>
                <w:sz w:val="24"/>
                <w:szCs w:val="24"/>
              </w:rPr>
            </w:pPr>
            <w:r w:rsidRPr="007205CF">
              <w:rPr>
                <w:rFonts w:ascii="Times New Roman" w:hAnsi="Times New Roman" w:cs="Times New Roman"/>
                <w:sz w:val="24"/>
                <w:szCs w:val="24"/>
              </w:rPr>
              <w:t xml:space="preserve"> </w:t>
            </w:r>
          </w:p>
        </w:tc>
      </w:tr>
      <w:tr w:rsidR="007205CF" w:rsidRPr="007205CF" w14:paraId="2FFCB983" w14:textId="77777777" w:rsidTr="003B1F6E">
        <w:tc>
          <w:tcPr>
            <w:tcW w:w="707" w:type="dxa"/>
            <w:gridSpan w:val="2"/>
            <w:tcBorders>
              <w:top w:val="nil"/>
              <w:left w:val="single" w:sz="12" w:space="0" w:color="auto"/>
              <w:bottom w:val="nil"/>
              <w:right w:val="single" w:sz="4" w:space="0" w:color="auto"/>
            </w:tcBorders>
          </w:tcPr>
          <w:p w14:paraId="448E672B" w14:textId="77777777" w:rsidR="007205CF" w:rsidRPr="007205CF" w:rsidRDefault="007205CF" w:rsidP="007205CF">
            <w:pPr>
              <w:keepLines/>
              <w:spacing w:after="0" w:line="240" w:lineRule="auto"/>
              <w:jc w:val="center"/>
              <w:rPr>
                <w:rFonts w:ascii="Times New Roman" w:hAnsi="Times New Roman" w:cs="Times New Roman"/>
                <w:sz w:val="24"/>
                <w:szCs w:val="24"/>
              </w:rPr>
            </w:pPr>
            <w:r w:rsidRPr="007205CF">
              <w:rPr>
                <w:rFonts w:ascii="Times New Roman" w:hAnsi="Times New Roman" w:cs="Times New Roman"/>
                <w:spacing w:val="-5"/>
                <w:sz w:val="24"/>
                <w:szCs w:val="24"/>
              </w:rPr>
              <w:t>1</w:t>
            </w:r>
          </w:p>
        </w:tc>
        <w:tc>
          <w:tcPr>
            <w:tcW w:w="5815" w:type="dxa"/>
            <w:tcBorders>
              <w:top w:val="nil"/>
              <w:left w:val="nil"/>
              <w:bottom w:val="nil"/>
              <w:right w:val="nil"/>
            </w:tcBorders>
          </w:tcPr>
          <w:p w14:paraId="2618C167"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Виготовлення металевого каркасу огорожі</w:t>
            </w:r>
          </w:p>
        </w:tc>
        <w:tc>
          <w:tcPr>
            <w:tcW w:w="1507" w:type="dxa"/>
            <w:tcBorders>
              <w:top w:val="nil"/>
              <w:left w:val="single" w:sz="4" w:space="0" w:color="auto"/>
              <w:bottom w:val="nil"/>
              <w:right w:val="nil"/>
            </w:tcBorders>
          </w:tcPr>
          <w:p w14:paraId="1EC04BA9"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 xml:space="preserve">  т</w:t>
            </w:r>
          </w:p>
        </w:tc>
        <w:tc>
          <w:tcPr>
            <w:tcW w:w="1648" w:type="dxa"/>
            <w:gridSpan w:val="2"/>
            <w:tcBorders>
              <w:top w:val="nil"/>
              <w:left w:val="single" w:sz="4" w:space="0" w:color="auto"/>
              <w:bottom w:val="nil"/>
              <w:right w:val="single" w:sz="4" w:space="0" w:color="auto"/>
            </w:tcBorders>
          </w:tcPr>
          <w:p w14:paraId="5223518F" w14:textId="77777777" w:rsidR="007205CF" w:rsidRPr="007205CF" w:rsidRDefault="007205CF" w:rsidP="007205CF">
            <w:pPr>
              <w:keepLines/>
              <w:spacing w:after="0" w:line="240" w:lineRule="auto"/>
              <w:jc w:val="right"/>
              <w:rPr>
                <w:rFonts w:ascii="Times New Roman" w:hAnsi="Times New Roman" w:cs="Times New Roman"/>
                <w:sz w:val="24"/>
                <w:szCs w:val="24"/>
              </w:rPr>
            </w:pPr>
            <w:r w:rsidRPr="007205CF">
              <w:rPr>
                <w:rFonts w:ascii="Times New Roman" w:hAnsi="Times New Roman" w:cs="Times New Roman"/>
                <w:spacing w:val="-5"/>
                <w:sz w:val="24"/>
                <w:szCs w:val="24"/>
              </w:rPr>
              <w:t>1,68</w:t>
            </w:r>
          </w:p>
        </w:tc>
      </w:tr>
      <w:tr w:rsidR="007205CF" w:rsidRPr="007205CF" w14:paraId="5B8A2344" w14:textId="77777777" w:rsidTr="003B1F6E">
        <w:tc>
          <w:tcPr>
            <w:tcW w:w="707" w:type="dxa"/>
            <w:gridSpan w:val="2"/>
            <w:tcBorders>
              <w:top w:val="nil"/>
              <w:left w:val="single" w:sz="12" w:space="0" w:color="auto"/>
              <w:bottom w:val="nil"/>
              <w:right w:val="single" w:sz="4" w:space="0" w:color="auto"/>
            </w:tcBorders>
          </w:tcPr>
          <w:p w14:paraId="0D6592E9" w14:textId="77777777" w:rsidR="007205CF" w:rsidRPr="007205CF" w:rsidRDefault="007205CF" w:rsidP="007205CF">
            <w:pPr>
              <w:keepLines/>
              <w:spacing w:after="0" w:line="240" w:lineRule="auto"/>
              <w:jc w:val="center"/>
              <w:rPr>
                <w:rFonts w:ascii="Times New Roman" w:hAnsi="Times New Roman" w:cs="Times New Roman"/>
                <w:sz w:val="24"/>
                <w:szCs w:val="24"/>
              </w:rPr>
            </w:pPr>
            <w:r w:rsidRPr="007205CF">
              <w:rPr>
                <w:rFonts w:ascii="Times New Roman" w:hAnsi="Times New Roman" w:cs="Times New Roman"/>
                <w:spacing w:val="-5"/>
                <w:sz w:val="24"/>
                <w:szCs w:val="24"/>
              </w:rPr>
              <w:t>2</w:t>
            </w:r>
          </w:p>
        </w:tc>
        <w:tc>
          <w:tcPr>
            <w:tcW w:w="5815" w:type="dxa"/>
            <w:tcBorders>
              <w:top w:val="nil"/>
              <w:left w:val="nil"/>
              <w:bottom w:val="nil"/>
              <w:right w:val="nil"/>
            </w:tcBorders>
          </w:tcPr>
          <w:p w14:paraId="0CC1B097"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Установлення металевих конструкцій каркасів і огорожі</w:t>
            </w:r>
          </w:p>
        </w:tc>
        <w:tc>
          <w:tcPr>
            <w:tcW w:w="1507" w:type="dxa"/>
            <w:tcBorders>
              <w:top w:val="nil"/>
              <w:left w:val="single" w:sz="4" w:space="0" w:color="auto"/>
              <w:bottom w:val="nil"/>
              <w:right w:val="nil"/>
            </w:tcBorders>
          </w:tcPr>
          <w:p w14:paraId="7DA05051"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 xml:space="preserve">  т</w:t>
            </w:r>
          </w:p>
        </w:tc>
        <w:tc>
          <w:tcPr>
            <w:tcW w:w="1648" w:type="dxa"/>
            <w:gridSpan w:val="2"/>
            <w:tcBorders>
              <w:top w:val="nil"/>
              <w:left w:val="single" w:sz="4" w:space="0" w:color="auto"/>
              <w:bottom w:val="nil"/>
              <w:right w:val="single" w:sz="4" w:space="0" w:color="auto"/>
            </w:tcBorders>
          </w:tcPr>
          <w:p w14:paraId="0A362DDD" w14:textId="77777777" w:rsidR="007205CF" w:rsidRPr="007205CF" w:rsidRDefault="007205CF" w:rsidP="007205CF">
            <w:pPr>
              <w:keepLines/>
              <w:spacing w:after="0" w:line="240" w:lineRule="auto"/>
              <w:jc w:val="right"/>
              <w:rPr>
                <w:rFonts w:ascii="Times New Roman" w:hAnsi="Times New Roman" w:cs="Times New Roman"/>
                <w:sz w:val="24"/>
                <w:szCs w:val="24"/>
              </w:rPr>
            </w:pPr>
            <w:r w:rsidRPr="007205CF">
              <w:rPr>
                <w:rFonts w:ascii="Times New Roman" w:hAnsi="Times New Roman" w:cs="Times New Roman"/>
                <w:spacing w:val="-5"/>
                <w:sz w:val="24"/>
                <w:szCs w:val="24"/>
              </w:rPr>
              <w:t>1,68</w:t>
            </w:r>
          </w:p>
        </w:tc>
      </w:tr>
      <w:tr w:rsidR="007205CF" w:rsidRPr="007205CF" w14:paraId="5F449CE3" w14:textId="77777777" w:rsidTr="003B1F6E">
        <w:tc>
          <w:tcPr>
            <w:tcW w:w="707" w:type="dxa"/>
            <w:gridSpan w:val="2"/>
            <w:tcBorders>
              <w:top w:val="nil"/>
              <w:left w:val="single" w:sz="12" w:space="0" w:color="auto"/>
              <w:bottom w:val="nil"/>
              <w:right w:val="single" w:sz="4" w:space="0" w:color="auto"/>
            </w:tcBorders>
          </w:tcPr>
          <w:p w14:paraId="5D77D971" w14:textId="77777777" w:rsidR="007205CF" w:rsidRPr="007205CF" w:rsidRDefault="007205CF" w:rsidP="007205CF">
            <w:pPr>
              <w:keepLines/>
              <w:spacing w:after="0" w:line="240" w:lineRule="auto"/>
              <w:jc w:val="center"/>
              <w:rPr>
                <w:rFonts w:ascii="Times New Roman" w:hAnsi="Times New Roman" w:cs="Times New Roman"/>
                <w:sz w:val="24"/>
                <w:szCs w:val="24"/>
              </w:rPr>
            </w:pPr>
            <w:r w:rsidRPr="007205CF">
              <w:rPr>
                <w:rFonts w:ascii="Times New Roman" w:hAnsi="Times New Roman" w:cs="Times New Roman"/>
                <w:spacing w:val="-5"/>
                <w:sz w:val="24"/>
                <w:szCs w:val="24"/>
              </w:rPr>
              <w:t>3</w:t>
            </w:r>
          </w:p>
        </w:tc>
        <w:tc>
          <w:tcPr>
            <w:tcW w:w="5815" w:type="dxa"/>
            <w:tcBorders>
              <w:top w:val="nil"/>
              <w:left w:val="nil"/>
              <w:bottom w:val="nil"/>
              <w:right w:val="nil"/>
            </w:tcBorders>
          </w:tcPr>
          <w:p w14:paraId="59DDB9E9"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Улаштування хвірток з установленням стовпів металевих</w:t>
            </w:r>
          </w:p>
        </w:tc>
        <w:tc>
          <w:tcPr>
            <w:tcW w:w="1507" w:type="dxa"/>
            <w:tcBorders>
              <w:top w:val="nil"/>
              <w:left w:val="single" w:sz="4" w:space="0" w:color="auto"/>
              <w:bottom w:val="nil"/>
              <w:right w:val="nil"/>
            </w:tcBorders>
          </w:tcPr>
          <w:p w14:paraId="2A321522"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 xml:space="preserve">  </w:t>
            </w:r>
            <w:proofErr w:type="spellStart"/>
            <w:r w:rsidRPr="007205CF">
              <w:rPr>
                <w:rFonts w:ascii="Times New Roman" w:hAnsi="Times New Roman" w:cs="Times New Roman"/>
                <w:spacing w:val="-5"/>
                <w:sz w:val="24"/>
                <w:szCs w:val="24"/>
              </w:rPr>
              <w:t>шт</w:t>
            </w:r>
            <w:proofErr w:type="spellEnd"/>
          </w:p>
        </w:tc>
        <w:tc>
          <w:tcPr>
            <w:tcW w:w="1648" w:type="dxa"/>
            <w:gridSpan w:val="2"/>
            <w:tcBorders>
              <w:top w:val="nil"/>
              <w:left w:val="single" w:sz="4" w:space="0" w:color="auto"/>
              <w:bottom w:val="nil"/>
              <w:right w:val="single" w:sz="4" w:space="0" w:color="auto"/>
            </w:tcBorders>
          </w:tcPr>
          <w:p w14:paraId="5E618BFF" w14:textId="77777777" w:rsidR="007205CF" w:rsidRPr="007205CF" w:rsidRDefault="007205CF" w:rsidP="007205CF">
            <w:pPr>
              <w:keepLines/>
              <w:spacing w:after="0" w:line="240" w:lineRule="auto"/>
              <w:jc w:val="right"/>
              <w:rPr>
                <w:rFonts w:ascii="Times New Roman" w:hAnsi="Times New Roman" w:cs="Times New Roman"/>
                <w:sz w:val="24"/>
                <w:szCs w:val="24"/>
              </w:rPr>
            </w:pPr>
            <w:r w:rsidRPr="007205CF">
              <w:rPr>
                <w:rFonts w:ascii="Times New Roman" w:hAnsi="Times New Roman" w:cs="Times New Roman"/>
                <w:spacing w:val="-5"/>
                <w:sz w:val="24"/>
                <w:szCs w:val="24"/>
              </w:rPr>
              <w:t>1</w:t>
            </w:r>
          </w:p>
        </w:tc>
      </w:tr>
      <w:tr w:rsidR="007205CF" w:rsidRPr="007205CF" w14:paraId="7FFC86CE" w14:textId="77777777" w:rsidTr="003B1F6E">
        <w:tc>
          <w:tcPr>
            <w:tcW w:w="707" w:type="dxa"/>
            <w:gridSpan w:val="2"/>
            <w:tcBorders>
              <w:top w:val="nil"/>
              <w:left w:val="single" w:sz="12" w:space="0" w:color="auto"/>
              <w:bottom w:val="nil"/>
              <w:right w:val="single" w:sz="4" w:space="0" w:color="auto"/>
            </w:tcBorders>
          </w:tcPr>
          <w:p w14:paraId="664395D7" w14:textId="77777777" w:rsidR="007205CF" w:rsidRPr="007205CF" w:rsidRDefault="007205CF" w:rsidP="007205CF">
            <w:pPr>
              <w:keepLines/>
              <w:spacing w:after="0" w:line="240" w:lineRule="auto"/>
              <w:jc w:val="center"/>
              <w:rPr>
                <w:rFonts w:ascii="Times New Roman" w:hAnsi="Times New Roman" w:cs="Times New Roman"/>
                <w:sz w:val="24"/>
                <w:szCs w:val="24"/>
              </w:rPr>
            </w:pPr>
            <w:r w:rsidRPr="007205CF">
              <w:rPr>
                <w:rFonts w:ascii="Times New Roman" w:hAnsi="Times New Roman" w:cs="Times New Roman"/>
                <w:spacing w:val="-5"/>
                <w:sz w:val="24"/>
                <w:szCs w:val="24"/>
              </w:rPr>
              <w:t>4</w:t>
            </w:r>
          </w:p>
        </w:tc>
        <w:tc>
          <w:tcPr>
            <w:tcW w:w="5815" w:type="dxa"/>
            <w:tcBorders>
              <w:top w:val="nil"/>
              <w:left w:val="nil"/>
              <w:bottom w:val="nil"/>
              <w:right w:val="nil"/>
            </w:tcBorders>
          </w:tcPr>
          <w:p w14:paraId="49D85017" w14:textId="77777777" w:rsidR="007205CF" w:rsidRPr="007205CF" w:rsidRDefault="007205CF" w:rsidP="007205CF">
            <w:pPr>
              <w:keepLines/>
              <w:spacing w:after="0" w:line="240" w:lineRule="auto"/>
              <w:rPr>
                <w:rFonts w:ascii="Times New Roman" w:hAnsi="Times New Roman" w:cs="Times New Roman"/>
                <w:spacing w:val="-5"/>
                <w:sz w:val="24"/>
                <w:szCs w:val="24"/>
              </w:rPr>
            </w:pPr>
            <w:r w:rsidRPr="007205CF">
              <w:rPr>
                <w:rFonts w:ascii="Times New Roman" w:hAnsi="Times New Roman" w:cs="Times New Roman"/>
                <w:spacing w:val="-5"/>
                <w:sz w:val="24"/>
                <w:szCs w:val="24"/>
              </w:rPr>
              <w:t>Ґрунтування металевих поверхонь за один раз</w:t>
            </w:r>
          </w:p>
          <w:p w14:paraId="0A856D48"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ґрунтовкою ГФ-021</w:t>
            </w:r>
          </w:p>
        </w:tc>
        <w:tc>
          <w:tcPr>
            <w:tcW w:w="1507" w:type="dxa"/>
            <w:tcBorders>
              <w:top w:val="nil"/>
              <w:left w:val="single" w:sz="4" w:space="0" w:color="auto"/>
              <w:bottom w:val="nil"/>
              <w:right w:val="nil"/>
            </w:tcBorders>
          </w:tcPr>
          <w:p w14:paraId="3BBE1E5A"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 xml:space="preserve">  м2</w:t>
            </w:r>
          </w:p>
        </w:tc>
        <w:tc>
          <w:tcPr>
            <w:tcW w:w="1648" w:type="dxa"/>
            <w:gridSpan w:val="2"/>
            <w:tcBorders>
              <w:top w:val="nil"/>
              <w:left w:val="single" w:sz="4" w:space="0" w:color="auto"/>
              <w:bottom w:val="nil"/>
              <w:right w:val="single" w:sz="4" w:space="0" w:color="auto"/>
            </w:tcBorders>
          </w:tcPr>
          <w:p w14:paraId="079F2935" w14:textId="77777777" w:rsidR="007205CF" w:rsidRPr="007205CF" w:rsidRDefault="007205CF" w:rsidP="007205CF">
            <w:pPr>
              <w:keepLines/>
              <w:spacing w:after="0" w:line="240" w:lineRule="auto"/>
              <w:jc w:val="right"/>
              <w:rPr>
                <w:rFonts w:ascii="Times New Roman" w:hAnsi="Times New Roman" w:cs="Times New Roman"/>
                <w:sz w:val="24"/>
                <w:szCs w:val="24"/>
              </w:rPr>
            </w:pPr>
            <w:r w:rsidRPr="007205CF">
              <w:rPr>
                <w:rFonts w:ascii="Times New Roman" w:hAnsi="Times New Roman" w:cs="Times New Roman"/>
                <w:spacing w:val="-5"/>
                <w:sz w:val="24"/>
                <w:szCs w:val="24"/>
              </w:rPr>
              <w:t>38,64</w:t>
            </w:r>
          </w:p>
        </w:tc>
      </w:tr>
      <w:tr w:rsidR="007205CF" w:rsidRPr="007205CF" w14:paraId="3402FCDA" w14:textId="77777777" w:rsidTr="003B1F6E">
        <w:tc>
          <w:tcPr>
            <w:tcW w:w="707" w:type="dxa"/>
            <w:gridSpan w:val="2"/>
            <w:tcBorders>
              <w:top w:val="nil"/>
              <w:left w:val="single" w:sz="12" w:space="0" w:color="auto"/>
              <w:bottom w:val="nil"/>
              <w:right w:val="single" w:sz="4" w:space="0" w:color="auto"/>
            </w:tcBorders>
          </w:tcPr>
          <w:p w14:paraId="15CC81A7" w14:textId="77777777" w:rsidR="007205CF" w:rsidRPr="007205CF" w:rsidRDefault="007205CF" w:rsidP="007205CF">
            <w:pPr>
              <w:keepLines/>
              <w:spacing w:after="0" w:line="240" w:lineRule="auto"/>
              <w:jc w:val="center"/>
              <w:rPr>
                <w:rFonts w:ascii="Times New Roman" w:hAnsi="Times New Roman" w:cs="Times New Roman"/>
                <w:sz w:val="24"/>
                <w:szCs w:val="24"/>
              </w:rPr>
            </w:pPr>
            <w:r w:rsidRPr="007205CF">
              <w:rPr>
                <w:rFonts w:ascii="Times New Roman" w:hAnsi="Times New Roman" w:cs="Times New Roman"/>
                <w:spacing w:val="-5"/>
                <w:sz w:val="24"/>
                <w:szCs w:val="24"/>
              </w:rPr>
              <w:t>5</w:t>
            </w:r>
          </w:p>
        </w:tc>
        <w:tc>
          <w:tcPr>
            <w:tcW w:w="5815" w:type="dxa"/>
            <w:tcBorders>
              <w:top w:val="nil"/>
              <w:left w:val="nil"/>
              <w:bottom w:val="nil"/>
              <w:right w:val="nil"/>
            </w:tcBorders>
          </w:tcPr>
          <w:p w14:paraId="61969E09" w14:textId="77777777" w:rsidR="007205CF" w:rsidRPr="007205CF" w:rsidRDefault="007205CF" w:rsidP="007205CF">
            <w:pPr>
              <w:keepLines/>
              <w:spacing w:after="0" w:line="240" w:lineRule="auto"/>
              <w:rPr>
                <w:rFonts w:ascii="Times New Roman" w:hAnsi="Times New Roman" w:cs="Times New Roman"/>
                <w:spacing w:val="-5"/>
                <w:sz w:val="24"/>
                <w:szCs w:val="24"/>
              </w:rPr>
            </w:pPr>
            <w:r w:rsidRPr="007205CF">
              <w:rPr>
                <w:rFonts w:ascii="Times New Roman" w:hAnsi="Times New Roman" w:cs="Times New Roman"/>
                <w:spacing w:val="-5"/>
                <w:sz w:val="24"/>
                <w:szCs w:val="24"/>
              </w:rPr>
              <w:t>Фарбування металевих поґрунтованих поверхонь</w:t>
            </w:r>
          </w:p>
          <w:p w14:paraId="6A39AC37"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lastRenderedPageBreak/>
              <w:t>емаллю ПФ-115</w:t>
            </w:r>
          </w:p>
        </w:tc>
        <w:tc>
          <w:tcPr>
            <w:tcW w:w="1507" w:type="dxa"/>
            <w:tcBorders>
              <w:top w:val="nil"/>
              <w:left w:val="single" w:sz="4" w:space="0" w:color="auto"/>
              <w:bottom w:val="nil"/>
              <w:right w:val="nil"/>
            </w:tcBorders>
          </w:tcPr>
          <w:p w14:paraId="419097DE"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lastRenderedPageBreak/>
              <w:t xml:space="preserve">  м2</w:t>
            </w:r>
          </w:p>
        </w:tc>
        <w:tc>
          <w:tcPr>
            <w:tcW w:w="1648" w:type="dxa"/>
            <w:gridSpan w:val="2"/>
            <w:tcBorders>
              <w:top w:val="nil"/>
              <w:left w:val="single" w:sz="4" w:space="0" w:color="auto"/>
              <w:bottom w:val="nil"/>
              <w:right w:val="single" w:sz="4" w:space="0" w:color="auto"/>
            </w:tcBorders>
          </w:tcPr>
          <w:p w14:paraId="631EE9FA" w14:textId="77777777" w:rsidR="007205CF" w:rsidRPr="007205CF" w:rsidRDefault="007205CF" w:rsidP="007205CF">
            <w:pPr>
              <w:keepLines/>
              <w:spacing w:after="0" w:line="240" w:lineRule="auto"/>
              <w:jc w:val="right"/>
              <w:rPr>
                <w:rFonts w:ascii="Times New Roman" w:hAnsi="Times New Roman" w:cs="Times New Roman"/>
                <w:sz w:val="24"/>
                <w:szCs w:val="24"/>
              </w:rPr>
            </w:pPr>
            <w:r w:rsidRPr="007205CF">
              <w:rPr>
                <w:rFonts w:ascii="Times New Roman" w:hAnsi="Times New Roman" w:cs="Times New Roman"/>
                <w:spacing w:val="-5"/>
                <w:sz w:val="24"/>
                <w:szCs w:val="24"/>
              </w:rPr>
              <w:t>38,64</w:t>
            </w:r>
          </w:p>
        </w:tc>
      </w:tr>
      <w:tr w:rsidR="007205CF" w:rsidRPr="007205CF" w14:paraId="26FEFF5F" w14:textId="77777777" w:rsidTr="003B1F6E">
        <w:tc>
          <w:tcPr>
            <w:tcW w:w="707" w:type="dxa"/>
            <w:gridSpan w:val="2"/>
            <w:tcBorders>
              <w:top w:val="nil"/>
              <w:left w:val="single" w:sz="12" w:space="0" w:color="auto"/>
              <w:bottom w:val="nil"/>
              <w:right w:val="single" w:sz="4" w:space="0" w:color="auto"/>
            </w:tcBorders>
          </w:tcPr>
          <w:p w14:paraId="71AB19A6" w14:textId="77777777" w:rsidR="007205CF" w:rsidRPr="007205CF" w:rsidRDefault="007205CF" w:rsidP="007205CF">
            <w:pPr>
              <w:keepLines/>
              <w:spacing w:after="0" w:line="240" w:lineRule="auto"/>
              <w:jc w:val="center"/>
              <w:rPr>
                <w:rFonts w:ascii="Times New Roman" w:hAnsi="Times New Roman" w:cs="Times New Roman"/>
                <w:sz w:val="24"/>
                <w:szCs w:val="24"/>
              </w:rPr>
            </w:pPr>
            <w:r w:rsidRPr="007205CF">
              <w:rPr>
                <w:rFonts w:ascii="Times New Roman" w:hAnsi="Times New Roman" w:cs="Times New Roman"/>
                <w:spacing w:val="-5"/>
                <w:sz w:val="24"/>
                <w:szCs w:val="24"/>
              </w:rPr>
              <w:t>6</w:t>
            </w:r>
          </w:p>
        </w:tc>
        <w:tc>
          <w:tcPr>
            <w:tcW w:w="5815" w:type="dxa"/>
            <w:tcBorders>
              <w:top w:val="nil"/>
              <w:left w:val="nil"/>
              <w:bottom w:val="nil"/>
              <w:right w:val="nil"/>
            </w:tcBorders>
          </w:tcPr>
          <w:p w14:paraId="4C03E912"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Облицювання каркасу огорожі профільованим листом</w:t>
            </w:r>
          </w:p>
        </w:tc>
        <w:tc>
          <w:tcPr>
            <w:tcW w:w="1507" w:type="dxa"/>
            <w:tcBorders>
              <w:top w:val="nil"/>
              <w:left w:val="single" w:sz="4" w:space="0" w:color="auto"/>
              <w:bottom w:val="nil"/>
              <w:right w:val="nil"/>
            </w:tcBorders>
          </w:tcPr>
          <w:p w14:paraId="4D112371"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 xml:space="preserve">  м2</w:t>
            </w:r>
          </w:p>
        </w:tc>
        <w:tc>
          <w:tcPr>
            <w:tcW w:w="1648" w:type="dxa"/>
            <w:gridSpan w:val="2"/>
            <w:tcBorders>
              <w:top w:val="nil"/>
              <w:left w:val="single" w:sz="4" w:space="0" w:color="auto"/>
              <w:bottom w:val="nil"/>
              <w:right w:val="single" w:sz="4" w:space="0" w:color="auto"/>
            </w:tcBorders>
          </w:tcPr>
          <w:p w14:paraId="25897FF7" w14:textId="77777777" w:rsidR="007205CF" w:rsidRPr="007205CF" w:rsidRDefault="007205CF" w:rsidP="007205CF">
            <w:pPr>
              <w:keepLines/>
              <w:spacing w:after="0" w:line="240" w:lineRule="auto"/>
              <w:jc w:val="right"/>
              <w:rPr>
                <w:rFonts w:ascii="Times New Roman" w:hAnsi="Times New Roman" w:cs="Times New Roman"/>
                <w:sz w:val="24"/>
                <w:szCs w:val="24"/>
              </w:rPr>
            </w:pPr>
            <w:r w:rsidRPr="007205CF">
              <w:rPr>
                <w:rFonts w:ascii="Times New Roman" w:hAnsi="Times New Roman" w:cs="Times New Roman"/>
                <w:spacing w:val="-5"/>
                <w:sz w:val="24"/>
                <w:szCs w:val="24"/>
              </w:rPr>
              <w:t>320</w:t>
            </w:r>
          </w:p>
        </w:tc>
      </w:tr>
      <w:tr w:rsidR="007205CF" w:rsidRPr="007205CF" w14:paraId="1DC193E8" w14:textId="77777777" w:rsidTr="003B1F6E">
        <w:tc>
          <w:tcPr>
            <w:tcW w:w="707" w:type="dxa"/>
            <w:gridSpan w:val="2"/>
            <w:tcBorders>
              <w:top w:val="nil"/>
              <w:left w:val="single" w:sz="12" w:space="0" w:color="auto"/>
              <w:bottom w:val="nil"/>
              <w:right w:val="single" w:sz="4" w:space="0" w:color="auto"/>
            </w:tcBorders>
          </w:tcPr>
          <w:p w14:paraId="1F97B4C8" w14:textId="77777777" w:rsidR="007205CF" w:rsidRPr="007205CF" w:rsidRDefault="007205CF" w:rsidP="007205CF">
            <w:pPr>
              <w:keepLines/>
              <w:spacing w:after="0" w:line="240" w:lineRule="auto"/>
              <w:jc w:val="center"/>
              <w:rPr>
                <w:rFonts w:ascii="Times New Roman" w:hAnsi="Times New Roman" w:cs="Times New Roman"/>
                <w:sz w:val="24"/>
                <w:szCs w:val="24"/>
              </w:rPr>
            </w:pPr>
            <w:r w:rsidRPr="007205CF">
              <w:rPr>
                <w:rFonts w:ascii="Times New Roman" w:hAnsi="Times New Roman" w:cs="Times New Roman"/>
                <w:spacing w:val="-5"/>
                <w:sz w:val="24"/>
                <w:szCs w:val="24"/>
              </w:rPr>
              <w:t>7</w:t>
            </w:r>
          </w:p>
        </w:tc>
        <w:tc>
          <w:tcPr>
            <w:tcW w:w="5815" w:type="dxa"/>
            <w:tcBorders>
              <w:top w:val="nil"/>
              <w:left w:val="nil"/>
              <w:bottom w:val="nil"/>
              <w:right w:val="nil"/>
            </w:tcBorders>
          </w:tcPr>
          <w:p w14:paraId="19FF2B42" w14:textId="77777777" w:rsidR="007205CF" w:rsidRPr="007205CF" w:rsidRDefault="007205CF" w:rsidP="007205CF">
            <w:pPr>
              <w:keepLines/>
              <w:spacing w:after="0" w:line="240" w:lineRule="auto"/>
              <w:rPr>
                <w:rFonts w:ascii="Times New Roman" w:hAnsi="Times New Roman" w:cs="Times New Roman"/>
                <w:spacing w:val="-5"/>
                <w:sz w:val="24"/>
                <w:szCs w:val="24"/>
              </w:rPr>
            </w:pPr>
            <w:r w:rsidRPr="007205CF">
              <w:rPr>
                <w:rFonts w:ascii="Times New Roman" w:hAnsi="Times New Roman" w:cs="Times New Roman"/>
                <w:spacing w:val="-5"/>
                <w:sz w:val="24"/>
                <w:szCs w:val="24"/>
              </w:rPr>
              <w:t>Навантаження сміття екскаваторами на автомобілі-</w:t>
            </w:r>
          </w:p>
          <w:p w14:paraId="6D2B4B34"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 xml:space="preserve">самоскиди, місткість </w:t>
            </w:r>
            <w:proofErr w:type="spellStart"/>
            <w:r w:rsidRPr="007205CF">
              <w:rPr>
                <w:rFonts w:ascii="Times New Roman" w:hAnsi="Times New Roman" w:cs="Times New Roman"/>
                <w:spacing w:val="-5"/>
                <w:sz w:val="24"/>
                <w:szCs w:val="24"/>
              </w:rPr>
              <w:t>ковша</w:t>
            </w:r>
            <w:proofErr w:type="spellEnd"/>
            <w:r w:rsidRPr="007205CF">
              <w:rPr>
                <w:rFonts w:ascii="Times New Roman" w:hAnsi="Times New Roman" w:cs="Times New Roman"/>
                <w:spacing w:val="-5"/>
                <w:sz w:val="24"/>
                <w:szCs w:val="24"/>
              </w:rPr>
              <w:t xml:space="preserve"> екскаватора 0,25 м3.</w:t>
            </w:r>
          </w:p>
        </w:tc>
        <w:tc>
          <w:tcPr>
            <w:tcW w:w="1507" w:type="dxa"/>
            <w:tcBorders>
              <w:top w:val="nil"/>
              <w:left w:val="single" w:sz="4" w:space="0" w:color="auto"/>
              <w:bottom w:val="nil"/>
              <w:right w:val="nil"/>
            </w:tcBorders>
          </w:tcPr>
          <w:p w14:paraId="30F10DFE"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 xml:space="preserve">  т</w:t>
            </w:r>
          </w:p>
        </w:tc>
        <w:tc>
          <w:tcPr>
            <w:tcW w:w="1648" w:type="dxa"/>
            <w:gridSpan w:val="2"/>
            <w:tcBorders>
              <w:top w:val="nil"/>
              <w:left w:val="single" w:sz="4" w:space="0" w:color="auto"/>
              <w:bottom w:val="nil"/>
              <w:right w:val="single" w:sz="4" w:space="0" w:color="auto"/>
            </w:tcBorders>
          </w:tcPr>
          <w:p w14:paraId="2AB285BE" w14:textId="77777777" w:rsidR="007205CF" w:rsidRPr="007205CF" w:rsidRDefault="007205CF" w:rsidP="007205CF">
            <w:pPr>
              <w:keepLines/>
              <w:spacing w:after="0" w:line="240" w:lineRule="auto"/>
              <w:jc w:val="right"/>
              <w:rPr>
                <w:rFonts w:ascii="Times New Roman" w:hAnsi="Times New Roman" w:cs="Times New Roman"/>
                <w:sz w:val="24"/>
                <w:szCs w:val="24"/>
              </w:rPr>
            </w:pPr>
            <w:r w:rsidRPr="007205CF">
              <w:rPr>
                <w:rFonts w:ascii="Times New Roman" w:hAnsi="Times New Roman" w:cs="Times New Roman"/>
                <w:spacing w:val="-5"/>
                <w:sz w:val="24"/>
                <w:szCs w:val="24"/>
              </w:rPr>
              <w:t>44</w:t>
            </w:r>
          </w:p>
        </w:tc>
      </w:tr>
      <w:tr w:rsidR="007205CF" w:rsidRPr="007205CF" w14:paraId="5E1A2966" w14:textId="77777777" w:rsidTr="003B1F6E">
        <w:tc>
          <w:tcPr>
            <w:tcW w:w="707" w:type="dxa"/>
            <w:gridSpan w:val="2"/>
            <w:tcBorders>
              <w:top w:val="nil"/>
              <w:left w:val="single" w:sz="12" w:space="0" w:color="auto"/>
              <w:bottom w:val="nil"/>
              <w:right w:val="single" w:sz="4" w:space="0" w:color="auto"/>
            </w:tcBorders>
          </w:tcPr>
          <w:p w14:paraId="2653E281" w14:textId="77777777" w:rsidR="007205CF" w:rsidRPr="007205CF" w:rsidRDefault="007205CF" w:rsidP="007205CF">
            <w:pPr>
              <w:keepLines/>
              <w:spacing w:after="0" w:line="240" w:lineRule="auto"/>
              <w:jc w:val="center"/>
              <w:rPr>
                <w:rFonts w:ascii="Times New Roman" w:hAnsi="Times New Roman" w:cs="Times New Roman"/>
                <w:sz w:val="24"/>
                <w:szCs w:val="24"/>
              </w:rPr>
            </w:pPr>
            <w:r w:rsidRPr="007205CF">
              <w:rPr>
                <w:rFonts w:ascii="Times New Roman" w:hAnsi="Times New Roman" w:cs="Times New Roman"/>
                <w:spacing w:val="-5"/>
                <w:sz w:val="24"/>
                <w:szCs w:val="24"/>
              </w:rPr>
              <w:t>8</w:t>
            </w:r>
          </w:p>
        </w:tc>
        <w:tc>
          <w:tcPr>
            <w:tcW w:w="5815" w:type="dxa"/>
            <w:tcBorders>
              <w:top w:val="nil"/>
              <w:left w:val="nil"/>
              <w:bottom w:val="nil"/>
              <w:right w:val="nil"/>
            </w:tcBorders>
          </w:tcPr>
          <w:p w14:paraId="7B2543AE"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Перевезення сміття до 20 км</w:t>
            </w:r>
          </w:p>
        </w:tc>
        <w:tc>
          <w:tcPr>
            <w:tcW w:w="1507" w:type="dxa"/>
            <w:tcBorders>
              <w:top w:val="nil"/>
              <w:left w:val="single" w:sz="4" w:space="0" w:color="auto"/>
              <w:bottom w:val="nil"/>
              <w:right w:val="nil"/>
            </w:tcBorders>
          </w:tcPr>
          <w:p w14:paraId="5FA25BBA"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 xml:space="preserve">  т</w:t>
            </w:r>
          </w:p>
        </w:tc>
        <w:tc>
          <w:tcPr>
            <w:tcW w:w="1648" w:type="dxa"/>
            <w:gridSpan w:val="2"/>
            <w:tcBorders>
              <w:top w:val="nil"/>
              <w:left w:val="single" w:sz="4" w:space="0" w:color="auto"/>
              <w:bottom w:val="nil"/>
              <w:right w:val="single" w:sz="4" w:space="0" w:color="auto"/>
            </w:tcBorders>
          </w:tcPr>
          <w:p w14:paraId="72A5CF9A" w14:textId="77777777" w:rsidR="007205CF" w:rsidRPr="007205CF" w:rsidRDefault="007205CF" w:rsidP="007205CF">
            <w:pPr>
              <w:keepLines/>
              <w:spacing w:after="0" w:line="240" w:lineRule="auto"/>
              <w:jc w:val="right"/>
              <w:rPr>
                <w:rFonts w:ascii="Times New Roman" w:hAnsi="Times New Roman" w:cs="Times New Roman"/>
                <w:sz w:val="24"/>
                <w:szCs w:val="24"/>
              </w:rPr>
            </w:pPr>
            <w:r w:rsidRPr="007205CF">
              <w:rPr>
                <w:rFonts w:ascii="Times New Roman" w:hAnsi="Times New Roman" w:cs="Times New Roman"/>
                <w:spacing w:val="-5"/>
                <w:sz w:val="24"/>
                <w:szCs w:val="24"/>
              </w:rPr>
              <w:t>44</w:t>
            </w:r>
          </w:p>
        </w:tc>
      </w:tr>
      <w:tr w:rsidR="007205CF" w:rsidRPr="007205CF" w14:paraId="107287F0" w14:textId="77777777" w:rsidTr="003B1F6E">
        <w:tc>
          <w:tcPr>
            <w:tcW w:w="707" w:type="dxa"/>
            <w:gridSpan w:val="2"/>
            <w:tcBorders>
              <w:top w:val="nil"/>
              <w:left w:val="single" w:sz="12" w:space="0" w:color="auto"/>
              <w:bottom w:val="nil"/>
              <w:right w:val="single" w:sz="4" w:space="0" w:color="auto"/>
            </w:tcBorders>
            <w:vAlign w:val="center"/>
          </w:tcPr>
          <w:p w14:paraId="2CB321F8" w14:textId="77777777" w:rsidR="007205CF" w:rsidRPr="007205CF" w:rsidRDefault="007205CF" w:rsidP="007205CF">
            <w:pPr>
              <w:keepLines/>
              <w:spacing w:after="0" w:line="240" w:lineRule="auto"/>
              <w:jc w:val="center"/>
              <w:rPr>
                <w:rFonts w:ascii="Times New Roman" w:hAnsi="Times New Roman" w:cs="Times New Roman"/>
                <w:sz w:val="24"/>
                <w:szCs w:val="24"/>
              </w:rPr>
            </w:pPr>
            <w:r w:rsidRPr="007205CF">
              <w:rPr>
                <w:rFonts w:ascii="Times New Roman" w:hAnsi="Times New Roman" w:cs="Times New Roman"/>
                <w:sz w:val="24"/>
                <w:szCs w:val="24"/>
              </w:rPr>
              <w:t xml:space="preserve"> </w:t>
            </w:r>
          </w:p>
        </w:tc>
        <w:tc>
          <w:tcPr>
            <w:tcW w:w="5815" w:type="dxa"/>
            <w:tcBorders>
              <w:top w:val="nil"/>
              <w:left w:val="nil"/>
              <w:bottom w:val="nil"/>
              <w:right w:val="nil"/>
            </w:tcBorders>
            <w:vAlign w:val="center"/>
          </w:tcPr>
          <w:p w14:paraId="6F2B00DB" w14:textId="77777777" w:rsidR="007205CF" w:rsidRPr="007205CF" w:rsidRDefault="007205CF" w:rsidP="007205CF">
            <w:pPr>
              <w:keepLines/>
              <w:spacing w:after="0" w:line="240" w:lineRule="auto"/>
              <w:rPr>
                <w:rFonts w:ascii="Times New Roman" w:hAnsi="Times New Roman" w:cs="Times New Roman"/>
                <w:sz w:val="24"/>
                <w:szCs w:val="24"/>
              </w:rPr>
            </w:pPr>
            <w:proofErr w:type="spellStart"/>
            <w:r w:rsidRPr="007205CF">
              <w:rPr>
                <w:rFonts w:ascii="Times New Roman" w:hAnsi="Times New Roman" w:cs="Times New Roman"/>
                <w:spacing w:val="-5"/>
                <w:sz w:val="24"/>
                <w:szCs w:val="24"/>
                <w:u w:val="single"/>
              </w:rPr>
              <w:t>Роздiл</w:t>
            </w:r>
            <w:proofErr w:type="spellEnd"/>
            <w:r w:rsidRPr="007205CF">
              <w:rPr>
                <w:rFonts w:ascii="Times New Roman" w:hAnsi="Times New Roman" w:cs="Times New Roman"/>
                <w:spacing w:val="-5"/>
                <w:sz w:val="24"/>
                <w:szCs w:val="24"/>
                <w:u w:val="single"/>
              </w:rPr>
              <w:t xml:space="preserve"> 2. Огорожа тип 2</w:t>
            </w:r>
          </w:p>
        </w:tc>
        <w:tc>
          <w:tcPr>
            <w:tcW w:w="1507" w:type="dxa"/>
            <w:tcBorders>
              <w:top w:val="nil"/>
              <w:left w:val="single" w:sz="4" w:space="0" w:color="auto"/>
              <w:bottom w:val="nil"/>
              <w:right w:val="nil"/>
            </w:tcBorders>
            <w:vAlign w:val="center"/>
          </w:tcPr>
          <w:p w14:paraId="5FCCC2A0"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z w:val="24"/>
                <w:szCs w:val="24"/>
              </w:rPr>
              <w:t xml:space="preserve"> </w:t>
            </w:r>
          </w:p>
        </w:tc>
        <w:tc>
          <w:tcPr>
            <w:tcW w:w="1648" w:type="dxa"/>
            <w:gridSpan w:val="2"/>
            <w:tcBorders>
              <w:top w:val="nil"/>
              <w:left w:val="single" w:sz="4" w:space="0" w:color="auto"/>
              <w:bottom w:val="nil"/>
              <w:right w:val="single" w:sz="4" w:space="0" w:color="auto"/>
            </w:tcBorders>
            <w:vAlign w:val="center"/>
          </w:tcPr>
          <w:p w14:paraId="4D5351B6" w14:textId="77777777" w:rsidR="007205CF" w:rsidRPr="007205CF" w:rsidRDefault="007205CF" w:rsidP="007205CF">
            <w:pPr>
              <w:keepLines/>
              <w:spacing w:after="0" w:line="240" w:lineRule="auto"/>
              <w:jc w:val="right"/>
              <w:rPr>
                <w:rFonts w:ascii="Times New Roman" w:hAnsi="Times New Roman" w:cs="Times New Roman"/>
                <w:sz w:val="24"/>
                <w:szCs w:val="24"/>
              </w:rPr>
            </w:pPr>
            <w:r w:rsidRPr="007205CF">
              <w:rPr>
                <w:rFonts w:ascii="Times New Roman" w:hAnsi="Times New Roman" w:cs="Times New Roman"/>
                <w:sz w:val="24"/>
                <w:szCs w:val="24"/>
              </w:rPr>
              <w:t xml:space="preserve"> </w:t>
            </w:r>
          </w:p>
        </w:tc>
      </w:tr>
      <w:tr w:rsidR="007205CF" w:rsidRPr="007205CF" w14:paraId="47AEDD17" w14:textId="77777777" w:rsidTr="003B1F6E">
        <w:tc>
          <w:tcPr>
            <w:tcW w:w="707" w:type="dxa"/>
            <w:gridSpan w:val="2"/>
            <w:tcBorders>
              <w:top w:val="nil"/>
              <w:left w:val="single" w:sz="12" w:space="0" w:color="auto"/>
              <w:bottom w:val="nil"/>
              <w:right w:val="single" w:sz="4" w:space="0" w:color="auto"/>
            </w:tcBorders>
            <w:vAlign w:val="center"/>
          </w:tcPr>
          <w:p w14:paraId="14D5CD58" w14:textId="77777777" w:rsidR="007205CF" w:rsidRPr="007205CF" w:rsidRDefault="007205CF" w:rsidP="007205CF">
            <w:pPr>
              <w:keepLines/>
              <w:spacing w:after="0" w:line="240" w:lineRule="auto"/>
              <w:jc w:val="center"/>
              <w:rPr>
                <w:rFonts w:ascii="Times New Roman" w:hAnsi="Times New Roman" w:cs="Times New Roman"/>
                <w:sz w:val="24"/>
                <w:szCs w:val="24"/>
              </w:rPr>
            </w:pPr>
            <w:r w:rsidRPr="007205CF">
              <w:rPr>
                <w:rFonts w:ascii="Times New Roman" w:hAnsi="Times New Roman" w:cs="Times New Roman"/>
                <w:sz w:val="24"/>
                <w:szCs w:val="24"/>
              </w:rPr>
              <w:t xml:space="preserve"> </w:t>
            </w:r>
          </w:p>
        </w:tc>
        <w:tc>
          <w:tcPr>
            <w:tcW w:w="5815" w:type="dxa"/>
            <w:tcBorders>
              <w:top w:val="nil"/>
              <w:left w:val="nil"/>
              <w:bottom w:val="nil"/>
              <w:right w:val="nil"/>
            </w:tcBorders>
            <w:vAlign w:val="center"/>
          </w:tcPr>
          <w:p w14:paraId="6933638F"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z w:val="24"/>
                <w:szCs w:val="24"/>
              </w:rPr>
              <w:t xml:space="preserve"> </w:t>
            </w:r>
          </w:p>
        </w:tc>
        <w:tc>
          <w:tcPr>
            <w:tcW w:w="1507" w:type="dxa"/>
            <w:tcBorders>
              <w:top w:val="nil"/>
              <w:left w:val="single" w:sz="4" w:space="0" w:color="auto"/>
              <w:bottom w:val="nil"/>
              <w:right w:val="nil"/>
            </w:tcBorders>
            <w:vAlign w:val="center"/>
          </w:tcPr>
          <w:p w14:paraId="737F66CC"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z w:val="24"/>
                <w:szCs w:val="24"/>
              </w:rPr>
              <w:t xml:space="preserve"> </w:t>
            </w:r>
          </w:p>
        </w:tc>
        <w:tc>
          <w:tcPr>
            <w:tcW w:w="1648" w:type="dxa"/>
            <w:gridSpan w:val="2"/>
            <w:tcBorders>
              <w:top w:val="nil"/>
              <w:left w:val="single" w:sz="4" w:space="0" w:color="auto"/>
              <w:bottom w:val="nil"/>
              <w:right w:val="single" w:sz="4" w:space="0" w:color="auto"/>
            </w:tcBorders>
            <w:vAlign w:val="center"/>
          </w:tcPr>
          <w:p w14:paraId="799797FE" w14:textId="77777777" w:rsidR="007205CF" w:rsidRPr="007205CF" w:rsidRDefault="007205CF" w:rsidP="007205CF">
            <w:pPr>
              <w:keepLines/>
              <w:spacing w:after="0" w:line="240" w:lineRule="auto"/>
              <w:jc w:val="right"/>
              <w:rPr>
                <w:rFonts w:ascii="Times New Roman" w:hAnsi="Times New Roman" w:cs="Times New Roman"/>
                <w:sz w:val="24"/>
                <w:szCs w:val="24"/>
              </w:rPr>
            </w:pPr>
            <w:r w:rsidRPr="007205CF">
              <w:rPr>
                <w:rFonts w:ascii="Times New Roman" w:hAnsi="Times New Roman" w:cs="Times New Roman"/>
                <w:sz w:val="24"/>
                <w:szCs w:val="24"/>
              </w:rPr>
              <w:t xml:space="preserve"> </w:t>
            </w:r>
          </w:p>
        </w:tc>
      </w:tr>
      <w:tr w:rsidR="007205CF" w:rsidRPr="007205CF" w14:paraId="52734C69" w14:textId="77777777" w:rsidTr="003B1F6E">
        <w:tc>
          <w:tcPr>
            <w:tcW w:w="707" w:type="dxa"/>
            <w:gridSpan w:val="2"/>
            <w:tcBorders>
              <w:top w:val="nil"/>
              <w:left w:val="single" w:sz="12" w:space="0" w:color="auto"/>
              <w:bottom w:val="nil"/>
              <w:right w:val="single" w:sz="4" w:space="0" w:color="auto"/>
            </w:tcBorders>
          </w:tcPr>
          <w:p w14:paraId="1A6491E6" w14:textId="77777777" w:rsidR="007205CF" w:rsidRPr="007205CF" w:rsidRDefault="007205CF" w:rsidP="007205CF">
            <w:pPr>
              <w:keepLines/>
              <w:spacing w:after="0" w:line="240" w:lineRule="auto"/>
              <w:jc w:val="center"/>
              <w:rPr>
                <w:rFonts w:ascii="Times New Roman" w:hAnsi="Times New Roman" w:cs="Times New Roman"/>
                <w:sz w:val="24"/>
                <w:szCs w:val="24"/>
              </w:rPr>
            </w:pPr>
            <w:r w:rsidRPr="007205CF">
              <w:rPr>
                <w:rFonts w:ascii="Times New Roman" w:hAnsi="Times New Roman" w:cs="Times New Roman"/>
                <w:spacing w:val="-5"/>
                <w:sz w:val="24"/>
                <w:szCs w:val="24"/>
              </w:rPr>
              <w:t>9</w:t>
            </w:r>
          </w:p>
        </w:tc>
        <w:tc>
          <w:tcPr>
            <w:tcW w:w="5815" w:type="dxa"/>
            <w:tcBorders>
              <w:top w:val="nil"/>
              <w:left w:val="nil"/>
              <w:bottom w:val="nil"/>
              <w:right w:val="nil"/>
            </w:tcBorders>
          </w:tcPr>
          <w:p w14:paraId="1F3DF687" w14:textId="77777777" w:rsidR="007205CF" w:rsidRPr="007205CF" w:rsidRDefault="007205CF" w:rsidP="007205CF">
            <w:pPr>
              <w:keepLines/>
              <w:spacing w:after="0" w:line="240" w:lineRule="auto"/>
              <w:rPr>
                <w:rFonts w:ascii="Times New Roman" w:hAnsi="Times New Roman" w:cs="Times New Roman"/>
                <w:spacing w:val="-5"/>
                <w:sz w:val="24"/>
                <w:szCs w:val="24"/>
              </w:rPr>
            </w:pPr>
            <w:r w:rsidRPr="007205CF">
              <w:rPr>
                <w:rFonts w:ascii="Times New Roman" w:hAnsi="Times New Roman" w:cs="Times New Roman"/>
                <w:spacing w:val="-5"/>
                <w:sz w:val="24"/>
                <w:szCs w:val="24"/>
              </w:rPr>
              <w:t>(Демонтаж) залізобетонної огорожі з панелей довжиною</w:t>
            </w:r>
          </w:p>
          <w:p w14:paraId="272767F2"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3 м</w:t>
            </w:r>
          </w:p>
        </w:tc>
        <w:tc>
          <w:tcPr>
            <w:tcW w:w="1507" w:type="dxa"/>
            <w:tcBorders>
              <w:top w:val="nil"/>
              <w:left w:val="single" w:sz="4" w:space="0" w:color="auto"/>
              <w:bottom w:val="nil"/>
              <w:right w:val="nil"/>
            </w:tcBorders>
          </w:tcPr>
          <w:p w14:paraId="2DCB6CA8"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 xml:space="preserve">  м</w:t>
            </w:r>
          </w:p>
        </w:tc>
        <w:tc>
          <w:tcPr>
            <w:tcW w:w="1648" w:type="dxa"/>
            <w:gridSpan w:val="2"/>
            <w:tcBorders>
              <w:top w:val="nil"/>
              <w:left w:val="single" w:sz="4" w:space="0" w:color="auto"/>
              <w:bottom w:val="nil"/>
              <w:right w:val="single" w:sz="4" w:space="0" w:color="auto"/>
            </w:tcBorders>
          </w:tcPr>
          <w:p w14:paraId="70143648" w14:textId="77777777" w:rsidR="007205CF" w:rsidRPr="007205CF" w:rsidRDefault="007205CF" w:rsidP="007205CF">
            <w:pPr>
              <w:keepLines/>
              <w:spacing w:after="0" w:line="240" w:lineRule="auto"/>
              <w:jc w:val="right"/>
              <w:rPr>
                <w:rFonts w:ascii="Times New Roman" w:hAnsi="Times New Roman" w:cs="Times New Roman"/>
                <w:sz w:val="24"/>
                <w:szCs w:val="24"/>
              </w:rPr>
            </w:pPr>
            <w:r w:rsidRPr="007205CF">
              <w:rPr>
                <w:rFonts w:ascii="Times New Roman" w:hAnsi="Times New Roman" w:cs="Times New Roman"/>
                <w:spacing w:val="-5"/>
                <w:sz w:val="24"/>
                <w:szCs w:val="24"/>
              </w:rPr>
              <w:t>60</w:t>
            </w:r>
          </w:p>
        </w:tc>
      </w:tr>
      <w:tr w:rsidR="007205CF" w:rsidRPr="007205CF" w14:paraId="413F856E" w14:textId="77777777" w:rsidTr="003B1F6E">
        <w:tc>
          <w:tcPr>
            <w:tcW w:w="707" w:type="dxa"/>
            <w:gridSpan w:val="2"/>
            <w:tcBorders>
              <w:top w:val="nil"/>
              <w:left w:val="single" w:sz="12" w:space="0" w:color="auto"/>
              <w:bottom w:val="nil"/>
              <w:right w:val="single" w:sz="4" w:space="0" w:color="auto"/>
            </w:tcBorders>
          </w:tcPr>
          <w:p w14:paraId="2C47337C" w14:textId="77777777" w:rsidR="007205CF" w:rsidRPr="007205CF" w:rsidRDefault="007205CF" w:rsidP="007205CF">
            <w:pPr>
              <w:keepLines/>
              <w:spacing w:after="0" w:line="240" w:lineRule="auto"/>
              <w:jc w:val="center"/>
              <w:rPr>
                <w:rFonts w:ascii="Times New Roman" w:hAnsi="Times New Roman" w:cs="Times New Roman"/>
                <w:sz w:val="24"/>
                <w:szCs w:val="24"/>
              </w:rPr>
            </w:pPr>
            <w:r w:rsidRPr="007205CF">
              <w:rPr>
                <w:rFonts w:ascii="Times New Roman" w:hAnsi="Times New Roman" w:cs="Times New Roman"/>
                <w:spacing w:val="-5"/>
                <w:sz w:val="24"/>
                <w:szCs w:val="24"/>
              </w:rPr>
              <w:t>10</w:t>
            </w:r>
          </w:p>
        </w:tc>
        <w:tc>
          <w:tcPr>
            <w:tcW w:w="5815" w:type="dxa"/>
            <w:tcBorders>
              <w:top w:val="nil"/>
              <w:left w:val="nil"/>
              <w:bottom w:val="nil"/>
              <w:right w:val="nil"/>
            </w:tcBorders>
          </w:tcPr>
          <w:p w14:paraId="428EDFA2" w14:textId="77777777" w:rsidR="007205CF" w:rsidRPr="007205CF" w:rsidRDefault="007205CF" w:rsidP="007205CF">
            <w:pPr>
              <w:keepLines/>
              <w:spacing w:after="0" w:line="240" w:lineRule="auto"/>
              <w:rPr>
                <w:rFonts w:ascii="Times New Roman" w:hAnsi="Times New Roman" w:cs="Times New Roman"/>
                <w:spacing w:val="-5"/>
                <w:sz w:val="24"/>
                <w:szCs w:val="24"/>
              </w:rPr>
            </w:pPr>
            <w:r w:rsidRPr="007205CF">
              <w:rPr>
                <w:rFonts w:ascii="Times New Roman" w:hAnsi="Times New Roman" w:cs="Times New Roman"/>
                <w:spacing w:val="-5"/>
                <w:sz w:val="24"/>
                <w:szCs w:val="24"/>
              </w:rPr>
              <w:t>Навантаження сміття екскаваторами на автомобілі-</w:t>
            </w:r>
          </w:p>
          <w:p w14:paraId="7E261D8B"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 xml:space="preserve">самоскиди, місткість </w:t>
            </w:r>
            <w:proofErr w:type="spellStart"/>
            <w:r w:rsidRPr="007205CF">
              <w:rPr>
                <w:rFonts w:ascii="Times New Roman" w:hAnsi="Times New Roman" w:cs="Times New Roman"/>
                <w:spacing w:val="-5"/>
                <w:sz w:val="24"/>
                <w:szCs w:val="24"/>
              </w:rPr>
              <w:t>ковша</w:t>
            </w:r>
            <w:proofErr w:type="spellEnd"/>
            <w:r w:rsidRPr="007205CF">
              <w:rPr>
                <w:rFonts w:ascii="Times New Roman" w:hAnsi="Times New Roman" w:cs="Times New Roman"/>
                <w:spacing w:val="-5"/>
                <w:sz w:val="24"/>
                <w:szCs w:val="24"/>
              </w:rPr>
              <w:t xml:space="preserve"> екскаватора 0,25 м3.</w:t>
            </w:r>
          </w:p>
        </w:tc>
        <w:tc>
          <w:tcPr>
            <w:tcW w:w="1507" w:type="dxa"/>
            <w:tcBorders>
              <w:top w:val="nil"/>
              <w:left w:val="single" w:sz="4" w:space="0" w:color="auto"/>
              <w:bottom w:val="nil"/>
              <w:right w:val="nil"/>
            </w:tcBorders>
          </w:tcPr>
          <w:p w14:paraId="17485995"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 xml:space="preserve">  т</w:t>
            </w:r>
          </w:p>
        </w:tc>
        <w:tc>
          <w:tcPr>
            <w:tcW w:w="1648" w:type="dxa"/>
            <w:gridSpan w:val="2"/>
            <w:tcBorders>
              <w:top w:val="nil"/>
              <w:left w:val="single" w:sz="4" w:space="0" w:color="auto"/>
              <w:bottom w:val="nil"/>
              <w:right w:val="single" w:sz="4" w:space="0" w:color="auto"/>
            </w:tcBorders>
          </w:tcPr>
          <w:p w14:paraId="4DA154D0" w14:textId="77777777" w:rsidR="007205CF" w:rsidRPr="007205CF" w:rsidRDefault="007205CF" w:rsidP="007205CF">
            <w:pPr>
              <w:keepLines/>
              <w:spacing w:after="0" w:line="240" w:lineRule="auto"/>
              <w:jc w:val="right"/>
              <w:rPr>
                <w:rFonts w:ascii="Times New Roman" w:hAnsi="Times New Roman" w:cs="Times New Roman"/>
                <w:sz w:val="24"/>
                <w:szCs w:val="24"/>
              </w:rPr>
            </w:pPr>
            <w:r w:rsidRPr="007205CF">
              <w:rPr>
                <w:rFonts w:ascii="Times New Roman" w:hAnsi="Times New Roman" w:cs="Times New Roman"/>
                <w:spacing w:val="-5"/>
                <w:sz w:val="24"/>
                <w:szCs w:val="24"/>
              </w:rPr>
              <w:t>28,5</w:t>
            </w:r>
          </w:p>
        </w:tc>
      </w:tr>
      <w:tr w:rsidR="007205CF" w:rsidRPr="007205CF" w14:paraId="25E25B1F" w14:textId="77777777" w:rsidTr="003B1F6E">
        <w:tc>
          <w:tcPr>
            <w:tcW w:w="707" w:type="dxa"/>
            <w:gridSpan w:val="2"/>
            <w:tcBorders>
              <w:top w:val="nil"/>
              <w:left w:val="single" w:sz="12" w:space="0" w:color="auto"/>
              <w:bottom w:val="nil"/>
              <w:right w:val="single" w:sz="4" w:space="0" w:color="auto"/>
            </w:tcBorders>
          </w:tcPr>
          <w:p w14:paraId="3CEEACF2" w14:textId="77777777" w:rsidR="007205CF" w:rsidRPr="007205CF" w:rsidRDefault="007205CF" w:rsidP="007205CF">
            <w:pPr>
              <w:keepLines/>
              <w:spacing w:after="0" w:line="240" w:lineRule="auto"/>
              <w:jc w:val="center"/>
              <w:rPr>
                <w:rFonts w:ascii="Times New Roman" w:hAnsi="Times New Roman" w:cs="Times New Roman"/>
                <w:sz w:val="24"/>
                <w:szCs w:val="24"/>
              </w:rPr>
            </w:pPr>
            <w:r w:rsidRPr="007205CF">
              <w:rPr>
                <w:rFonts w:ascii="Times New Roman" w:hAnsi="Times New Roman" w:cs="Times New Roman"/>
                <w:spacing w:val="-5"/>
                <w:sz w:val="24"/>
                <w:szCs w:val="24"/>
              </w:rPr>
              <w:t>11</w:t>
            </w:r>
          </w:p>
        </w:tc>
        <w:tc>
          <w:tcPr>
            <w:tcW w:w="5815" w:type="dxa"/>
            <w:tcBorders>
              <w:top w:val="nil"/>
              <w:left w:val="nil"/>
              <w:bottom w:val="nil"/>
              <w:right w:val="nil"/>
            </w:tcBorders>
          </w:tcPr>
          <w:p w14:paraId="2B6D8D8B" w14:textId="77777777" w:rsidR="007205CF" w:rsidRPr="007205CF" w:rsidRDefault="007205CF" w:rsidP="007205CF">
            <w:pPr>
              <w:keepLines/>
              <w:spacing w:after="0" w:line="240" w:lineRule="auto"/>
              <w:rPr>
                <w:rFonts w:ascii="Times New Roman" w:hAnsi="Times New Roman" w:cs="Times New Roman"/>
                <w:spacing w:val="-5"/>
                <w:sz w:val="24"/>
                <w:szCs w:val="24"/>
              </w:rPr>
            </w:pPr>
            <w:r w:rsidRPr="007205CF">
              <w:rPr>
                <w:rFonts w:ascii="Times New Roman" w:hAnsi="Times New Roman" w:cs="Times New Roman"/>
                <w:spacing w:val="-5"/>
                <w:sz w:val="24"/>
                <w:szCs w:val="24"/>
              </w:rPr>
              <w:t>Перевезення збірного залізобетону довжиною до 3 м</w:t>
            </w:r>
          </w:p>
          <w:p w14:paraId="24DBC7DE"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 xml:space="preserve">транспортом загального призначення на </w:t>
            </w:r>
            <w:proofErr w:type="spellStart"/>
            <w:r w:rsidRPr="007205CF">
              <w:rPr>
                <w:rFonts w:ascii="Times New Roman" w:hAnsi="Times New Roman" w:cs="Times New Roman"/>
                <w:spacing w:val="-5"/>
                <w:sz w:val="24"/>
                <w:szCs w:val="24"/>
              </w:rPr>
              <w:t>вiдстань</w:t>
            </w:r>
            <w:proofErr w:type="spellEnd"/>
            <w:r w:rsidRPr="007205CF">
              <w:rPr>
                <w:rFonts w:ascii="Times New Roman" w:hAnsi="Times New Roman" w:cs="Times New Roman"/>
                <w:spacing w:val="-5"/>
                <w:sz w:val="24"/>
                <w:szCs w:val="24"/>
              </w:rPr>
              <w:t xml:space="preserve"> 20 км</w:t>
            </w:r>
          </w:p>
        </w:tc>
        <w:tc>
          <w:tcPr>
            <w:tcW w:w="1507" w:type="dxa"/>
            <w:tcBorders>
              <w:top w:val="nil"/>
              <w:left w:val="single" w:sz="4" w:space="0" w:color="auto"/>
              <w:bottom w:val="nil"/>
              <w:right w:val="nil"/>
            </w:tcBorders>
          </w:tcPr>
          <w:p w14:paraId="1E8F563C"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 xml:space="preserve">  т</w:t>
            </w:r>
          </w:p>
        </w:tc>
        <w:tc>
          <w:tcPr>
            <w:tcW w:w="1648" w:type="dxa"/>
            <w:gridSpan w:val="2"/>
            <w:tcBorders>
              <w:top w:val="nil"/>
              <w:left w:val="single" w:sz="4" w:space="0" w:color="auto"/>
              <w:bottom w:val="nil"/>
              <w:right w:val="single" w:sz="4" w:space="0" w:color="auto"/>
            </w:tcBorders>
          </w:tcPr>
          <w:p w14:paraId="7BEBF351" w14:textId="77777777" w:rsidR="007205CF" w:rsidRPr="007205CF" w:rsidRDefault="007205CF" w:rsidP="007205CF">
            <w:pPr>
              <w:keepLines/>
              <w:spacing w:after="0" w:line="240" w:lineRule="auto"/>
              <w:jc w:val="right"/>
              <w:rPr>
                <w:rFonts w:ascii="Times New Roman" w:hAnsi="Times New Roman" w:cs="Times New Roman"/>
                <w:sz w:val="24"/>
                <w:szCs w:val="24"/>
              </w:rPr>
            </w:pPr>
            <w:r w:rsidRPr="007205CF">
              <w:rPr>
                <w:rFonts w:ascii="Times New Roman" w:hAnsi="Times New Roman" w:cs="Times New Roman"/>
                <w:spacing w:val="-5"/>
                <w:sz w:val="24"/>
                <w:szCs w:val="24"/>
              </w:rPr>
              <w:t>28,5</w:t>
            </w:r>
          </w:p>
        </w:tc>
      </w:tr>
      <w:tr w:rsidR="007205CF" w:rsidRPr="007205CF" w14:paraId="08088268" w14:textId="77777777" w:rsidTr="003B1F6E">
        <w:tc>
          <w:tcPr>
            <w:tcW w:w="707" w:type="dxa"/>
            <w:gridSpan w:val="2"/>
            <w:tcBorders>
              <w:top w:val="nil"/>
              <w:left w:val="single" w:sz="12" w:space="0" w:color="auto"/>
              <w:bottom w:val="nil"/>
              <w:right w:val="single" w:sz="4" w:space="0" w:color="auto"/>
            </w:tcBorders>
          </w:tcPr>
          <w:p w14:paraId="77CE6EED" w14:textId="77777777" w:rsidR="007205CF" w:rsidRPr="007205CF" w:rsidRDefault="007205CF" w:rsidP="007205CF">
            <w:pPr>
              <w:keepLines/>
              <w:spacing w:after="0" w:line="240" w:lineRule="auto"/>
              <w:jc w:val="center"/>
              <w:rPr>
                <w:rFonts w:ascii="Times New Roman" w:hAnsi="Times New Roman" w:cs="Times New Roman"/>
                <w:sz w:val="24"/>
                <w:szCs w:val="24"/>
              </w:rPr>
            </w:pPr>
            <w:r w:rsidRPr="007205CF">
              <w:rPr>
                <w:rFonts w:ascii="Times New Roman" w:hAnsi="Times New Roman" w:cs="Times New Roman"/>
                <w:spacing w:val="-5"/>
                <w:sz w:val="24"/>
                <w:szCs w:val="24"/>
              </w:rPr>
              <w:t>12</w:t>
            </w:r>
          </w:p>
        </w:tc>
        <w:tc>
          <w:tcPr>
            <w:tcW w:w="5815" w:type="dxa"/>
            <w:tcBorders>
              <w:top w:val="nil"/>
              <w:left w:val="nil"/>
              <w:bottom w:val="nil"/>
              <w:right w:val="nil"/>
            </w:tcBorders>
          </w:tcPr>
          <w:p w14:paraId="458282EB" w14:textId="77777777" w:rsidR="007205CF" w:rsidRPr="007205CF" w:rsidRDefault="007205CF" w:rsidP="007205CF">
            <w:pPr>
              <w:keepLines/>
              <w:spacing w:after="0" w:line="240" w:lineRule="auto"/>
              <w:rPr>
                <w:rFonts w:ascii="Times New Roman" w:hAnsi="Times New Roman" w:cs="Times New Roman"/>
                <w:spacing w:val="-5"/>
                <w:sz w:val="24"/>
                <w:szCs w:val="24"/>
              </w:rPr>
            </w:pPr>
            <w:r w:rsidRPr="007205CF">
              <w:rPr>
                <w:rFonts w:ascii="Times New Roman" w:hAnsi="Times New Roman" w:cs="Times New Roman"/>
                <w:spacing w:val="-5"/>
                <w:sz w:val="24"/>
                <w:szCs w:val="24"/>
              </w:rPr>
              <w:t xml:space="preserve">(Демонтаж) металевої </w:t>
            </w:r>
            <w:proofErr w:type="spellStart"/>
            <w:r w:rsidRPr="007205CF">
              <w:rPr>
                <w:rFonts w:ascii="Times New Roman" w:hAnsi="Times New Roman" w:cs="Times New Roman"/>
                <w:spacing w:val="-5"/>
                <w:sz w:val="24"/>
                <w:szCs w:val="24"/>
              </w:rPr>
              <w:t>огорожi</w:t>
            </w:r>
            <w:proofErr w:type="spellEnd"/>
            <w:r w:rsidRPr="007205CF">
              <w:rPr>
                <w:rFonts w:ascii="Times New Roman" w:hAnsi="Times New Roman" w:cs="Times New Roman"/>
                <w:spacing w:val="-5"/>
                <w:sz w:val="24"/>
                <w:szCs w:val="24"/>
              </w:rPr>
              <w:t xml:space="preserve"> по </w:t>
            </w:r>
            <w:proofErr w:type="spellStart"/>
            <w:r w:rsidRPr="007205CF">
              <w:rPr>
                <w:rFonts w:ascii="Times New Roman" w:hAnsi="Times New Roman" w:cs="Times New Roman"/>
                <w:spacing w:val="-5"/>
                <w:sz w:val="24"/>
                <w:szCs w:val="24"/>
              </w:rPr>
              <w:t>залiзних</w:t>
            </w:r>
            <w:proofErr w:type="spellEnd"/>
            <w:r w:rsidRPr="007205CF">
              <w:rPr>
                <w:rFonts w:ascii="Times New Roman" w:hAnsi="Times New Roman" w:cs="Times New Roman"/>
                <w:spacing w:val="-5"/>
                <w:sz w:val="24"/>
                <w:szCs w:val="24"/>
              </w:rPr>
              <w:t xml:space="preserve"> стовпах без</w:t>
            </w:r>
          </w:p>
          <w:p w14:paraId="3AE53EEC"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цоколя, висотою до 2 м</w:t>
            </w:r>
          </w:p>
        </w:tc>
        <w:tc>
          <w:tcPr>
            <w:tcW w:w="1507" w:type="dxa"/>
            <w:tcBorders>
              <w:top w:val="nil"/>
              <w:left w:val="single" w:sz="4" w:space="0" w:color="auto"/>
              <w:bottom w:val="nil"/>
              <w:right w:val="nil"/>
            </w:tcBorders>
          </w:tcPr>
          <w:p w14:paraId="07ABBD81"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 xml:space="preserve">  м</w:t>
            </w:r>
          </w:p>
        </w:tc>
        <w:tc>
          <w:tcPr>
            <w:tcW w:w="1648" w:type="dxa"/>
            <w:gridSpan w:val="2"/>
            <w:tcBorders>
              <w:top w:val="nil"/>
              <w:left w:val="single" w:sz="4" w:space="0" w:color="auto"/>
              <w:bottom w:val="nil"/>
              <w:right w:val="single" w:sz="4" w:space="0" w:color="auto"/>
            </w:tcBorders>
          </w:tcPr>
          <w:p w14:paraId="6291A234" w14:textId="77777777" w:rsidR="007205CF" w:rsidRPr="007205CF" w:rsidRDefault="007205CF" w:rsidP="007205CF">
            <w:pPr>
              <w:keepLines/>
              <w:spacing w:after="0" w:line="240" w:lineRule="auto"/>
              <w:jc w:val="right"/>
              <w:rPr>
                <w:rFonts w:ascii="Times New Roman" w:hAnsi="Times New Roman" w:cs="Times New Roman"/>
                <w:sz w:val="24"/>
                <w:szCs w:val="24"/>
              </w:rPr>
            </w:pPr>
            <w:r w:rsidRPr="007205CF">
              <w:rPr>
                <w:rFonts w:ascii="Times New Roman" w:hAnsi="Times New Roman" w:cs="Times New Roman"/>
                <w:spacing w:val="-5"/>
                <w:sz w:val="24"/>
                <w:szCs w:val="24"/>
              </w:rPr>
              <w:t>34</w:t>
            </w:r>
          </w:p>
        </w:tc>
      </w:tr>
      <w:tr w:rsidR="007205CF" w:rsidRPr="007205CF" w14:paraId="03F76A8C" w14:textId="77777777" w:rsidTr="003B1F6E">
        <w:tc>
          <w:tcPr>
            <w:tcW w:w="707" w:type="dxa"/>
            <w:gridSpan w:val="2"/>
            <w:tcBorders>
              <w:top w:val="nil"/>
              <w:left w:val="single" w:sz="12" w:space="0" w:color="auto"/>
              <w:bottom w:val="nil"/>
              <w:right w:val="single" w:sz="4" w:space="0" w:color="auto"/>
            </w:tcBorders>
          </w:tcPr>
          <w:p w14:paraId="497F7745" w14:textId="77777777" w:rsidR="007205CF" w:rsidRPr="007205CF" w:rsidRDefault="007205CF" w:rsidP="007205CF">
            <w:pPr>
              <w:keepLines/>
              <w:spacing w:after="0" w:line="240" w:lineRule="auto"/>
              <w:jc w:val="center"/>
              <w:rPr>
                <w:rFonts w:ascii="Times New Roman" w:hAnsi="Times New Roman" w:cs="Times New Roman"/>
                <w:sz w:val="24"/>
                <w:szCs w:val="24"/>
              </w:rPr>
            </w:pPr>
            <w:r w:rsidRPr="007205CF">
              <w:rPr>
                <w:rFonts w:ascii="Times New Roman" w:hAnsi="Times New Roman" w:cs="Times New Roman"/>
                <w:spacing w:val="-5"/>
                <w:sz w:val="24"/>
                <w:szCs w:val="24"/>
              </w:rPr>
              <w:t>13</w:t>
            </w:r>
          </w:p>
        </w:tc>
        <w:tc>
          <w:tcPr>
            <w:tcW w:w="5815" w:type="dxa"/>
            <w:tcBorders>
              <w:top w:val="nil"/>
              <w:left w:val="nil"/>
              <w:bottom w:val="nil"/>
              <w:right w:val="nil"/>
            </w:tcBorders>
          </w:tcPr>
          <w:p w14:paraId="3A0F6157"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 xml:space="preserve">(Демонтаж) воріт </w:t>
            </w:r>
            <w:proofErr w:type="spellStart"/>
            <w:r w:rsidRPr="007205CF">
              <w:rPr>
                <w:rFonts w:ascii="Times New Roman" w:hAnsi="Times New Roman" w:cs="Times New Roman"/>
                <w:spacing w:val="-5"/>
                <w:sz w:val="24"/>
                <w:szCs w:val="24"/>
              </w:rPr>
              <w:t>відкатних</w:t>
            </w:r>
            <w:proofErr w:type="spellEnd"/>
          </w:p>
        </w:tc>
        <w:tc>
          <w:tcPr>
            <w:tcW w:w="1507" w:type="dxa"/>
            <w:tcBorders>
              <w:top w:val="nil"/>
              <w:left w:val="single" w:sz="4" w:space="0" w:color="auto"/>
              <w:bottom w:val="nil"/>
              <w:right w:val="nil"/>
            </w:tcBorders>
          </w:tcPr>
          <w:p w14:paraId="7B16272F"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 xml:space="preserve">  т</w:t>
            </w:r>
          </w:p>
        </w:tc>
        <w:tc>
          <w:tcPr>
            <w:tcW w:w="1648" w:type="dxa"/>
            <w:gridSpan w:val="2"/>
            <w:tcBorders>
              <w:top w:val="nil"/>
              <w:left w:val="single" w:sz="4" w:space="0" w:color="auto"/>
              <w:bottom w:val="nil"/>
              <w:right w:val="single" w:sz="4" w:space="0" w:color="auto"/>
            </w:tcBorders>
          </w:tcPr>
          <w:p w14:paraId="1BEA3B73" w14:textId="77777777" w:rsidR="007205CF" w:rsidRPr="007205CF" w:rsidRDefault="007205CF" w:rsidP="007205CF">
            <w:pPr>
              <w:keepLines/>
              <w:spacing w:after="0" w:line="240" w:lineRule="auto"/>
              <w:jc w:val="right"/>
              <w:rPr>
                <w:rFonts w:ascii="Times New Roman" w:hAnsi="Times New Roman" w:cs="Times New Roman"/>
                <w:sz w:val="24"/>
                <w:szCs w:val="24"/>
              </w:rPr>
            </w:pPr>
            <w:r w:rsidRPr="007205CF">
              <w:rPr>
                <w:rFonts w:ascii="Times New Roman" w:hAnsi="Times New Roman" w:cs="Times New Roman"/>
                <w:spacing w:val="-5"/>
                <w:sz w:val="24"/>
                <w:szCs w:val="24"/>
              </w:rPr>
              <w:t>0,42</w:t>
            </w:r>
          </w:p>
        </w:tc>
      </w:tr>
      <w:tr w:rsidR="007205CF" w:rsidRPr="007205CF" w14:paraId="22DBBF21" w14:textId="77777777" w:rsidTr="003B1F6E">
        <w:tc>
          <w:tcPr>
            <w:tcW w:w="707" w:type="dxa"/>
            <w:gridSpan w:val="2"/>
            <w:tcBorders>
              <w:top w:val="nil"/>
              <w:left w:val="single" w:sz="12" w:space="0" w:color="auto"/>
              <w:bottom w:val="nil"/>
              <w:right w:val="single" w:sz="4" w:space="0" w:color="auto"/>
            </w:tcBorders>
          </w:tcPr>
          <w:p w14:paraId="45BF2013" w14:textId="77777777" w:rsidR="007205CF" w:rsidRPr="007205CF" w:rsidRDefault="007205CF" w:rsidP="007205CF">
            <w:pPr>
              <w:keepLines/>
              <w:spacing w:after="0" w:line="240" w:lineRule="auto"/>
              <w:jc w:val="center"/>
              <w:rPr>
                <w:rFonts w:ascii="Times New Roman" w:hAnsi="Times New Roman" w:cs="Times New Roman"/>
                <w:sz w:val="24"/>
                <w:szCs w:val="24"/>
              </w:rPr>
            </w:pPr>
            <w:r w:rsidRPr="007205CF">
              <w:rPr>
                <w:rFonts w:ascii="Times New Roman" w:hAnsi="Times New Roman" w:cs="Times New Roman"/>
                <w:spacing w:val="-5"/>
                <w:sz w:val="24"/>
                <w:szCs w:val="24"/>
              </w:rPr>
              <w:t>14</w:t>
            </w:r>
          </w:p>
        </w:tc>
        <w:tc>
          <w:tcPr>
            <w:tcW w:w="5815" w:type="dxa"/>
            <w:tcBorders>
              <w:top w:val="nil"/>
              <w:left w:val="nil"/>
              <w:bottom w:val="nil"/>
              <w:right w:val="nil"/>
            </w:tcBorders>
          </w:tcPr>
          <w:p w14:paraId="503E60FA" w14:textId="77777777" w:rsidR="007205CF" w:rsidRPr="007205CF" w:rsidRDefault="007205CF" w:rsidP="007205CF">
            <w:pPr>
              <w:keepLines/>
              <w:spacing w:after="0" w:line="240" w:lineRule="auto"/>
              <w:rPr>
                <w:rFonts w:ascii="Times New Roman" w:hAnsi="Times New Roman" w:cs="Times New Roman"/>
                <w:spacing w:val="-5"/>
                <w:sz w:val="24"/>
                <w:szCs w:val="24"/>
              </w:rPr>
            </w:pPr>
            <w:r w:rsidRPr="007205CF">
              <w:rPr>
                <w:rFonts w:ascii="Times New Roman" w:hAnsi="Times New Roman" w:cs="Times New Roman"/>
                <w:spacing w:val="-5"/>
                <w:sz w:val="24"/>
                <w:szCs w:val="24"/>
              </w:rPr>
              <w:t xml:space="preserve">Установлення металевої </w:t>
            </w:r>
            <w:proofErr w:type="spellStart"/>
            <w:r w:rsidRPr="007205CF">
              <w:rPr>
                <w:rFonts w:ascii="Times New Roman" w:hAnsi="Times New Roman" w:cs="Times New Roman"/>
                <w:spacing w:val="-5"/>
                <w:sz w:val="24"/>
                <w:szCs w:val="24"/>
              </w:rPr>
              <w:t>огорожi</w:t>
            </w:r>
            <w:proofErr w:type="spellEnd"/>
            <w:r w:rsidRPr="007205CF">
              <w:rPr>
                <w:rFonts w:ascii="Times New Roman" w:hAnsi="Times New Roman" w:cs="Times New Roman"/>
                <w:spacing w:val="-5"/>
                <w:sz w:val="24"/>
                <w:szCs w:val="24"/>
              </w:rPr>
              <w:t xml:space="preserve"> по </w:t>
            </w:r>
            <w:proofErr w:type="spellStart"/>
            <w:r w:rsidRPr="007205CF">
              <w:rPr>
                <w:rFonts w:ascii="Times New Roman" w:hAnsi="Times New Roman" w:cs="Times New Roman"/>
                <w:spacing w:val="-5"/>
                <w:sz w:val="24"/>
                <w:szCs w:val="24"/>
              </w:rPr>
              <w:t>залiзних</w:t>
            </w:r>
            <w:proofErr w:type="spellEnd"/>
            <w:r w:rsidRPr="007205CF">
              <w:rPr>
                <w:rFonts w:ascii="Times New Roman" w:hAnsi="Times New Roman" w:cs="Times New Roman"/>
                <w:spacing w:val="-5"/>
                <w:sz w:val="24"/>
                <w:szCs w:val="24"/>
              </w:rPr>
              <w:t xml:space="preserve"> стовпах</w:t>
            </w:r>
          </w:p>
          <w:p w14:paraId="041B3C21" w14:textId="77777777" w:rsidR="007205CF" w:rsidRPr="007205CF" w:rsidRDefault="007205CF" w:rsidP="007205CF">
            <w:pPr>
              <w:keepLines/>
              <w:spacing w:after="0" w:line="240" w:lineRule="auto"/>
              <w:rPr>
                <w:rFonts w:ascii="Times New Roman" w:hAnsi="Times New Roman" w:cs="Times New Roman"/>
                <w:spacing w:val="-5"/>
                <w:sz w:val="24"/>
                <w:szCs w:val="24"/>
              </w:rPr>
            </w:pPr>
            <w:r w:rsidRPr="007205CF">
              <w:rPr>
                <w:rFonts w:ascii="Times New Roman" w:hAnsi="Times New Roman" w:cs="Times New Roman"/>
                <w:spacing w:val="-5"/>
                <w:sz w:val="24"/>
                <w:szCs w:val="24"/>
              </w:rPr>
              <w:t xml:space="preserve">без цоколя, висотою до 2 м ( в </w:t>
            </w:r>
            <w:proofErr w:type="spellStart"/>
            <w:r w:rsidRPr="007205CF">
              <w:rPr>
                <w:rFonts w:ascii="Times New Roman" w:hAnsi="Times New Roman" w:cs="Times New Roman"/>
                <w:spacing w:val="-5"/>
                <w:sz w:val="24"/>
                <w:szCs w:val="24"/>
              </w:rPr>
              <w:t>т.ч</w:t>
            </w:r>
            <w:proofErr w:type="spellEnd"/>
            <w:r w:rsidRPr="007205CF">
              <w:rPr>
                <w:rFonts w:ascii="Times New Roman" w:hAnsi="Times New Roman" w:cs="Times New Roman"/>
                <w:spacing w:val="-5"/>
                <w:sz w:val="24"/>
                <w:szCs w:val="24"/>
              </w:rPr>
              <w:t>. раніше демонтованої-</w:t>
            </w:r>
          </w:p>
          <w:p w14:paraId="23DE6148"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34м/п)</w:t>
            </w:r>
          </w:p>
        </w:tc>
        <w:tc>
          <w:tcPr>
            <w:tcW w:w="1507" w:type="dxa"/>
            <w:tcBorders>
              <w:top w:val="nil"/>
              <w:left w:val="single" w:sz="4" w:space="0" w:color="auto"/>
              <w:bottom w:val="nil"/>
              <w:right w:val="nil"/>
            </w:tcBorders>
          </w:tcPr>
          <w:p w14:paraId="2546CFD7"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 xml:space="preserve">  м</w:t>
            </w:r>
          </w:p>
        </w:tc>
        <w:tc>
          <w:tcPr>
            <w:tcW w:w="1648" w:type="dxa"/>
            <w:gridSpan w:val="2"/>
            <w:tcBorders>
              <w:top w:val="nil"/>
              <w:left w:val="single" w:sz="4" w:space="0" w:color="auto"/>
              <w:bottom w:val="nil"/>
              <w:right w:val="single" w:sz="4" w:space="0" w:color="auto"/>
            </w:tcBorders>
          </w:tcPr>
          <w:p w14:paraId="28A025ED" w14:textId="77777777" w:rsidR="007205CF" w:rsidRPr="007205CF" w:rsidRDefault="007205CF" w:rsidP="007205CF">
            <w:pPr>
              <w:keepLines/>
              <w:spacing w:after="0" w:line="240" w:lineRule="auto"/>
              <w:jc w:val="right"/>
              <w:rPr>
                <w:rFonts w:ascii="Times New Roman" w:hAnsi="Times New Roman" w:cs="Times New Roman"/>
                <w:sz w:val="24"/>
                <w:szCs w:val="24"/>
              </w:rPr>
            </w:pPr>
            <w:r w:rsidRPr="007205CF">
              <w:rPr>
                <w:rFonts w:ascii="Times New Roman" w:hAnsi="Times New Roman" w:cs="Times New Roman"/>
                <w:spacing w:val="-5"/>
                <w:sz w:val="24"/>
                <w:szCs w:val="24"/>
              </w:rPr>
              <w:t>60</w:t>
            </w:r>
          </w:p>
        </w:tc>
      </w:tr>
      <w:tr w:rsidR="007205CF" w:rsidRPr="007205CF" w14:paraId="79A9A3EE" w14:textId="77777777" w:rsidTr="003B1F6E">
        <w:tc>
          <w:tcPr>
            <w:tcW w:w="707" w:type="dxa"/>
            <w:gridSpan w:val="2"/>
            <w:tcBorders>
              <w:top w:val="nil"/>
              <w:left w:val="single" w:sz="12" w:space="0" w:color="auto"/>
              <w:bottom w:val="nil"/>
              <w:right w:val="single" w:sz="4" w:space="0" w:color="auto"/>
            </w:tcBorders>
          </w:tcPr>
          <w:p w14:paraId="63401A25" w14:textId="77777777" w:rsidR="007205CF" w:rsidRPr="007205CF" w:rsidRDefault="007205CF" w:rsidP="007205CF">
            <w:pPr>
              <w:keepLines/>
              <w:spacing w:after="0" w:line="240" w:lineRule="auto"/>
              <w:jc w:val="center"/>
              <w:rPr>
                <w:rFonts w:ascii="Times New Roman" w:hAnsi="Times New Roman" w:cs="Times New Roman"/>
                <w:sz w:val="24"/>
                <w:szCs w:val="24"/>
              </w:rPr>
            </w:pPr>
            <w:r w:rsidRPr="007205CF">
              <w:rPr>
                <w:rFonts w:ascii="Times New Roman" w:hAnsi="Times New Roman" w:cs="Times New Roman"/>
                <w:spacing w:val="-5"/>
                <w:sz w:val="24"/>
                <w:szCs w:val="24"/>
              </w:rPr>
              <w:t>15</w:t>
            </w:r>
          </w:p>
        </w:tc>
        <w:tc>
          <w:tcPr>
            <w:tcW w:w="5815" w:type="dxa"/>
            <w:tcBorders>
              <w:top w:val="nil"/>
              <w:left w:val="nil"/>
              <w:bottom w:val="nil"/>
              <w:right w:val="nil"/>
            </w:tcBorders>
          </w:tcPr>
          <w:p w14:paraId="2D37F062"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Монтаж воріт (раніше демонтованих)</w:t>
            </w:r>
          </w:p>
        </w:tc>
        <w:tc>
          <w:tcPr>
            <w:tcW w:w="1507" w:type="dxa"/>
            <w:tcBorders>
              <w:top w:val="nil"/>
              <w:left w:val="single" w:sz="4" w:space="0" w:color="auto"/>
              <w:bottom w:val="nil"/>
              <w:right w:val="nil"/>
            </w:tcBorders>
          </w:tcPr>
          <w:p w14:paraId="560DAB81"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 xml:space="preserve">  т</w:t>
            </w:r>
          </w:p>
        </w:tc>
        <w:tc>
          <w:tcPr>
            <w:tcW w:w="1648" w:type="dxa"/>
            <w:gridSpan w:val="2"/>
            <w:tcBorders>
              <w:top w:val="nil"/>
              <w:left w:val="single" w:sz="4" w:space="0" w:color="auto"/>
              <w:bottom w:val="nil"/>
              <w:right w:val="single" w:sz="4" w:space="0" w:color="auto"/>
            </w:tcBorders>
          </w:tcPr>
          <w:p w14:paraId="65794DC6" w14:textId="77777777" w:rsidR="007205CF" w:rsidRPr="007205CF" w:rsidRDefault="007205CF" w:rsidP="007205CF">
            <w:pPr>
              <w:keepLines/>
              <w:spacing w:after="0" w:line="240" w:lineRule="auto"/>
              <w:jc w:val="right"/>
              <w:rPr>
                <w:rFonts w:ascii="Times New Roman" w:hAnsi="Times New Roman" w:cs="Times New Roman"/>
                <w:sz w:val="24"/>
                <w:szCs w:val="24"/>
              </w:rPr>
            </w:pPr>
            <w:r w:rsidRPr="007205CF">
              <w:rPr>
                <w:rFonts w:ascii="Times New Roman" w:hAnsi="Times New Roman" w:cs="Times New Roman"/>
                <w:spacing w:val="-5"/>
                <w:sz w:val="24"/>
                <w:szCs w:val="24"/>
              </w:rPr>
              <w:t>0,42</w:t>
            </w:r>
          </w:p>
        </w:tc>
      </w:tr>
      <w:tr w:rsidR="007205CF" w:rsidRPr="007205CF" w14:paraId="6245A946" w14:textId="77777777" w:rsidTr="003B1F6E">
        <w:tc>
          <w:tcPr>
            <w:tcW w:w="707" w:type="dxa"/>
            <w:gridSpan w:val="2"/>
            <w:tcBorders>
              <w:top w:val="nil"/>
              <w:left w:val="single" w:sz="12" w:space="0" w:color="auto"/>
              <w:bottom w:val="nil"/>
              <w:right w:val="single" w:sz="4" w:space="0" w:color="auto"/>
            </w:tcBorders>
          </w:tcPr>
          <w:p w14:paraId="7C02DD17" w14:textId="77777777" w:rsidR="007205CF" w:rsidRPr="007205CF" w:rsidRDefault="007205CF" w:rsidP="007205CF">
            <w:pPr>
              <w:keepLines/>
              <w:spacing w:after="0" w:line="240" w:lineRule="auto"/>
              <w:jc w:val="center"/>
              <w:rPr>
                <w:rFonts w:ascii="Times New Roman" w:hAnsi="Times New Roman" w:cs="Times New Roman"/>
                <w:sz w:val="24"/>
                <w:szCs w:val="24"/>
              </w:rPr>
            </w:pPr>
            <w:r w:rsidRPr="007205CF">
              <w:rPr>
                <w:rFonts w:ascii="Times New Roman" w:hAnsi="Times New Roman" w:cs="Times New Roman"/>
                <w:spacing w:val="-5"/>
                <w:sz w:val="24"/>
                <w:szCs w:val="24"/>
              </w:rPr>
              <w:t>16</w:t>
            </w:r>
          </w:p>
        </w:tc>
        <w:tc>
          <w:tcPr>
            <w:tcW w:w="5815" w:type="dxa"/>
            <w:tcBorders>
              <w:top w:val="nil"/>
              <w:left w:val="nil"/>
              <w:bottom w:val="nil"/>
              <w:right w:val="nil"/>
            </w:tcBorders>
          </w:tcPr>
          <w:p w14:paraId="14E8B079"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Установлення закладних деталей вагою понад 20 кг</w:t>
            </w:r>
          </w:p>
        </w:tc>
        <w:tc>
          <w:tcPr>
            <w:tcW w:w="1507" w:type="dxa"/>
            <w:tcBorders>
              <w:top w:val="nil"/>
              <w:left w:val="single" w:sz="4" w:space="0" w:color="auto"/>
              <w:bottom w:val="nil"/>
              <w:right w:val="nil"/>
            </w:tcBorders>
          </w:tcPr>
          <w:p w14:paraId="3DC6C1D6"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 xml:space="preserve">  т</w:t>
            </w:r>
          </w:p>
        </w:tc>
        <w:tc>
          <w:tcPr>
            <w:tcW w:w="1648" w:type="dxa"/>
            <w:gridSpan w:val="2"/>
            <w:tcBorders>
              <w:top w:val="nil"/>
              <w:left w:val="single" w:sz="4" w:space="0" w:color="auto"/>
              <w:bottom w:val="nil"/>
              <w:right w:val="single" w:sz="4" w:space="0" w:color="auto"/>
            </w:tcBorders>
          </w:tcPr>
          <w:p w14:paraId="0D070B35" w14:textId="77777777" w:rsidR="007205CF" w:rsidRPr="007205CF" w:rsidRDefault="007205CF" w:rsidP="007205CF">
            <w:pPr>
              <w:keepLines/>
              <w:spacing w:after="0" w:line="240" w:lineRule="auto"/>
              <w:jc w:val="right"/>
              <w:rPr>
                <w:rFonts w:ascii="Times New Roman" w:hAnsi="Times New Roman" w:cs="Times New Roman"/>
                <w:sz w:val="24"/>
                <w:szCs w:val="24"/>
              </w:rPr>
            </w:pPr>
            <w:r w:rsidRPr="007205CF">
              <w:rPr>
                <w:rFonts w:ascii="Times New Roman" w:hAnsi="Times New Roman" w:cs="Times New Roman"/>
                <w:spacing w:val="-5"/>
                <w:sz w:val="24"/>
                <w:szCs w:val="24"/>
              </w:rPr>
              <w:t>0,015</w:t>
            </w:r>
          </w:p>
        </w:tc>
      </w:tr>
      <w:tr w:rsidR="007205CF" w:rsidRPr="007205CF" w14:paraId="01CE80F1" w14:textId="77777777" w:rsidTr="003B1F6E">
        <w:tc>
          <w:tcPr>
            <w:tcW w:w="707" w:type="dxa"/>
            <w:gridSpan w:val="2"/>
            <w:tcBorders>
              <w:top w:val="nil"/>
              <w:left w:val="single" w:sz="12" w:space="0" w:color="auto"/>
              <w:bottom w:val="nil"/>
              <w:right w:val="single" w:sz="4" w:space="0" w:color="auto"/>
            </w:tcBorders>
          </w:tcPr>
          <w:p w14:paraId="257BC50A" w14:textId="77777777" w:rsidR="007205CF" w:rsidRPr="007205CF" w:rsidRDefault="007205CF" w:rsidP="007205CF">
            <w:pPr>
              <w:keepLines/>
              <w:spacing w:after="0" w:line="240" w:lineRule="auto"/>
              <w:jc w:val="center"/>
              <w:rPr>
                <w:rFonts w:ascii="Times New Roman" w:hAnsi="Times New Roman" w:cs="Times New Roman"/>
                <w:sz w:val="24"/>
                <w:szCs w:val="24"/>
              </w:rPr>
            </w:pPr>
            <w:r w:rsidRPr="007205CF">
              <w:rPr>
                <w:rFonts w:ascii="Times New Roman" w:hAnsi="Times New Roman" w:cs="Times New Roman"/>
                <w:spacing w:val="-5"/>
                <w:sz w:val="24"/>
                <w:szCs w:val="24"/>
              </w:rPr>
              <w:t>17</w:t>
            </w:r>
          </w:p>
        </w:tc>
        <w:tc>
          <w:tcPr>
            <w:tcW w:w="5815" w:type="dxa"/>
            <w:tcBorders>
              <w:top w:val="nil"/>
              <w:left w:val="nil"/>
              <w:bottom w:val="nil"/>
              <w:right w:val="nil"/>
            </w:tcBorders>
          </w:tcPr>
          <w:p w14:paraId="1842C59C" w14:textId="77777777" w:rsidR="007205CF" w:rsidRPr="007205CF" w:rsidRDefault="007205CF" w:rsidP="007205CF">
            <w:pPr>
              <w:keepLines/>
              <w:spacing w:after="0" w:line="240" w:lineRule="auto"/>
              <w:rPr>
                <w:rFonts w:ascii="Times New Roman" w:hAnsi="Times New Roman" w:cs="Times New Roman"/>
                <w:spacing w:val="-5"/>
                <w:sz w:val="24"/>
                <w:szCs w:val="24"/>
              </w:rPr>
            </w:pPr>
            <w:r w:rsidRPr="007205CF">
              <w:rPr>
                <w:rFonts w:ascii="Times New Roman" w:hAnsi="Times New Roman" w:cs="Times New Roman"/>
                <w:spacing w:val="-5"/>
                <w:sz w:val="24"/>
                <w:szCs w:val="24"/>
              </w:rPr>
              <w:t>Монтаж механізму виконавчого, маса до 20 кг (раніше</w:t>
            </w:r>
          </w:p>
          <w:p w14:paraId="54A3B542"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демонтованого)</w:t>
            </w:r>
          </w:p>
        </w:tc>
        <w:tc>
          <w:tcPr>
            <w:tcW w:w="1507" w:type="dxa"/>
            <w:tcBorders>
              <w:top w:val="nil"/>
              <w:left w:val="single" w:sz="4" w:space="0" w:color="auto"/>
              <w:bottom w:val="nil"/>
              <w:right w:val="nil"/>
            </w:tcBorders>
          </w:tcPr>
          <w:p w14:paraId="276D78AC"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 xml:space="preserve">  комплект</w:t>
            </w:r>
          </w:p>
        </w:tc>
        <w:tc>
          <w:tcPr>
            <w:tcW w:w="1648" w:type="dxa"/>
            <w:gridSpan w:val="2"/>
            <w:tcBorders>
              <w:top w:val="nil"/>
              <w:left w:val="single" w:sz="4" w:space="0" w:color="auto"/>
              <w:bottom w:val="nil"/>
              <w:right w:val="single" w:sz="4" w:space="0" w:color="auto"/>
            </w:tcBorders>
          </w:tcPr>
          <w:p w14:paraId="2DBB3434" w14:textId="77777777" w:rsidR="007205CF" w:rsidRPr="007205CF" w:rsidRDefault="007205CF" w:rsidP="007205CF">
            <w:pPr>
              <w:keepLines/>
              <w:spacing w:after="0" w:line="240" w:lineRule="auto"/>
              <w:jc w:val="right"/>
              <w:rPr>
                <w:rFonts w:ascii="Times New Roman" w:hAnsi="Times New Roman" w:cs="Times New Roman"/>
                <w:sz w:val="24"/>
                <w:szCs w:val="24"/>
              </w:rPr>
            </w:pPr>
            <w:r w:rsidRPr="007205CF">
              <w:rPr>
                <w:rFonts w:ascii="Times New Roman" w:hAnsi="Times New Roman" w:cs="Times New Roman"/>
                <w:spacing w:val="-5"/>
                <w:sz w:val="24"/>
                <w:szCs w:val="24"/>
              </w:rPr>
              <w:t>1</w:t>
            </w:r>
          </w:p>
        </w:tc>
      </w:tr>
      <w:tr w:rsidR="007205CF" w:rsidRPr="007205CF" w14:paraId="295370B2" w14:textId="77777777" w:rsidTr="003B1F6E">
        <w:tc>
          <w:tcPr>
            <w:tcW w:w="707" w:type="dxa"/>
            <w:gridSpan w:val="2"/>
            <w:tcBorders>
              <w:top w:val="nil"/>
              <w:left w:val="single" w:sz="12" w:space="0" w:color="auto"/>
              <w:bottom w:val="nil"/>
              <w:right w:val="single" w:sz="4" w:space="0" w:color="auto"/>
            </w:tcBorders>
          </w:tcPr>
          <w:p w14:paraId="6A354D0E" w14:textId="77777777" w:rsidR="007205CF" w:rsidRPr="007205CF" w:rsidRDefault="007205CF" w:rsidP="007205CF">
            <w:pPr>
              <w:keepLines/>
              <w:spacing w:after="0" w:line="240" w:lineRule="auto"/>
              <w:jc w:val="center"/>
              <w:rPr>
                <w:rFonts w:ascii="Times New Roman" w:hAnsi="Times New Roman" w:cs="Times New Roman"/>
                <w:sz w:val="24"/>
                <w:szCs w:val="24"/>
              </w:rPr>
            </w:pPr>
            <w:r w:rsidRPr="007205CF">
              <w:rPr>
                <w:rFonts w:ascii="Times New Roman" w:hAnsi="Times New Roman" w:cs="Times New Roman"/>
                <w:spacing w:val="-5"/>
                <w:sz w:val="24"/>
                <w:szCs w:val="24"/>
              </w:rPr>
              <w:t>18</w:t>
            </w:r>
          </w:p>
        </w:tc>
        <w:tc>
          <w:tcPr>
            <w:tcW w:w="5815" w:type="dxa"/>
            <w:tcBorders>
              <w:top w:val="nil"/>
              <w:left w:val="nil"/>
              <w:bottom w:val="nil"/>
              <w:right w:val="nil"/>
            </w:tcBorders>
          </w:tcPr>
          <w:p w14:paraId="19D9F213" w14:textId="77777777" w:rsidR="007205CF" w:rsidRPr="007205CF" w:rsidRDefault="007205CF" w:rsidP="007205CF">
            <w:pPr>
              <w:keepLines/>
              <w:spacing w:after="0" w:line="240" w:lineRule="auto"/>
              <w:rPr>
                <w:rFonts w:ascii="Times New Roman" w:hAnsi="Times New Roman" w:cs="Times New Roman"/>
                <w:spacing w:val="-5"/>
                <w:sz w:val="24"/>
                <w:szCs w:val="24"/>
              </w:rPr>
            </w:pPr>
            <w:r w:rsidRPr="007205CF">
              <w:rPr>
                <w:rFonts w:ascii="Times New Roman" w:hAnsi="Times New Roman" w:cs="Times New Roman"/>
                <w:spacing w:val="-5"/>
                <w:sz w:val="24"/>
                <w:szCs w:val="24"/>
              </w:rPr>
              <w:t>Комплект перетворювачів [випромінювач, фотоприймач]</w:t>
            </w:r>
          </w:p>
          <w:p w14:paraId="5928812B"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оптико[фото]-електричних (раніше демонтованого)</w:t>
            </w:r>
          </w:p>
        </w:tc>
        <w:tc>
          <w:tcPr>
            <w:tcW w:w="1507" w:type="dxa"/>
            <w:tcBorders>
              <w:top w:val="nil"/>
              <w:left w:val="single" w:sz="4" w:space="0" w:color="auto"/>
              <w:bottom w:val="nil"/>
              <w:right w:val="nil"/>
            </w:tcBorders>
          </w:tcPr>
          <w:p w14:paraId="01F0264B"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 xml:space="preserve">  комплект</w:t>
            </w:r>
          </w:p>
        </w:tc>
        <w:tc>
          <w:tcPr>
            <w:tcW w:w="1648" w:type="dxa"/>
            <w:gridSpan w:val="2"/>
            <w:tcBorders>
              <w:top w:val="nil"/>
              <w:left w:val="single" w:sz="4" w:space="0" w:color="auto"/>
              <w:bottom w:val="nil"/>
              <w:right w:val="single" w:sz="4" w:space="0" w:color="auto"/>
            </w:tcBorders>
          </w:tcPr>
          <w:p w14:paraId="74F9AC49" w14:textId="77777777" w:rsidR="007205CF" w:rsidRPr="007205CF" w:rsidRDefault="007205CF" w:rsidP="007205CF">
            <w:pPr>
              <w:keepLines/>
              <w:spacing w:after="0" w:line="240" w:lineRule="auto"/>
              <w:jc w:val="right"/>
              <w:rPr>
                <w:rFonts w:ascii="Times New Roman" w:hAnsi="Times New Roman" w:cs="Times New Roman"/>
                <w:sz w:val="24"/>
                <w:szCs w:val="24"/>
              </w:rPr>
            </w:pPr>
            <w:r w:rsidRPr="007205CF">
              <w:rPr>
                <w:rFonts w:ascii="Times New Roman" w:hAnsi="Times New Roman" w:cs="Times New Roman"/>
                <w:spacing w:val="-5"/>
                <w:sz w:val="24"/>
                <w:szCs w:val="24"/>
              </w:rPr>
              <w:t>1</w:t>
            </w:r>
          </w:p>
        </w:tc>
      </w:tr>
      <w:tr w:rsidR="007205CF" w:rsidRPr="007205CF" w14:paraId="3A99FBFF" w14:textId="77777777" w:rsidTr="003B1F6E">
        <w:tc>
          <w:tcPr>
            <w:tcW w:w="707" w:type="dxa"/>
            <w:gridSpan w:val="2"/>
            <w:tcBorders>
              <w:top w:val="nil"/>
              <w:left w:val="single" w:sz="12" w:space="0" w:color="auto"/>
              <w:bottom w:val="nil"/>
              <w:right w:val="single" w:sz="4" w:space="0" w:color="auto"/>
            </w:tcBorders>
          </w:tcPr>
          <w:p w14:paraId="0117371B" w14:textId="77777777" w:rsidR="007205CF" w:rsidRPr="007205CF" w:rsidRDefault="007205CF" w:rsidP="007205CF">
            <w:pPr>
              <w:keepLines/>
              <w:spacing w:after="0" w:line="240" w:lineRule="auto"/>
              <w:jc w:val="center"/>
              <w:rPr>
                <w:rFonts w:ascii="Times New Roman" w:hAnsi="Times New Roman" w:cs="Times New Roman"/>
                <w:sz w:val="24"/>
                <w:szCs w:val="24"/>
              </w:rPr>
            </w:pPr>
            <w:r w:rsidRPr="007205CF">
              <w:rPr>
                <w:rFonts w:ascii="Times New Roman" w:hAnsi="Times New Roman" w:cs="Times New Roman"/>
                <w:spacing w:val="-5"/>
                <w:sz w:val="24"/>
                <w:szCs w:val="24"/>
              </w:rPr>
              <w:t>19</w:t>
            </w:r>
          </w:p>
        </w:tc>
        <w:tc>
          <w:tcPr>
            <w:tcW w:w="5815" w:type="dxa"/>
            <w:tcBorders>
              <w:top w:val="nil"/>
              <w:left w:val="nil"/>
              <w:bottom w:val="nil"/>
              <w:right w:val="nil"/>
            </w:tcBorders>
          </w:tcPr>
          <w:p w14:paraId="72A9C37F"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Улаштування хвірток металевих (раніше демонтованої)</w:t>
            </w:r>
          </w:p>
        </w:tc>
        <w:tc>
          <w:tcPr>
            <w:tcW w:w="1507" w:type="dxa"/>
            <w:tcBorders>
              <w:top w:val="nil"/>
              <w:left w:val="single" w:sz="4" w:space="0" w:color="auto"/>
              <w:bottom w:val="nil"/>
              <w:right w:val="nil"/>
            </w:tcBorders>
          </w:tcPr>
          <w:p w14:paraId="75BDE448"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 xml:space="preserve">  м2</w:t>
            </w:r>
          </w:p>
        </w:tc>
        <w:tc>
          <w:tcPr>
            <w:tcW w:w="1648" w:type="dxa"/>
            <w:gridSpan w:val="2"/>
            <w:tcBorders>
              <w:top w:val="nil"/>
              <w:left w:val="single" w:sz="4" w:space="0" w:color="auto"/>
              <w:bottom w:val="nil"/>
              <w:right w:val="single" w:sz="4" w:space="0" w:color="auto"/>
            </w:tcBorders>
          </w:tcPr>
          <w:p w14:paraId="10EBA15C" w14:textId="77777777" w:rsidR="007205CF" w:rsidRPr="007205CF" w:rsidRDefault="007205CF" w:rsidP="007205CF">
            <w:pPr>
              <w:keepLines/>
              <w:spacing w:after="0" w:line="240" w:lineRule="auto"/>
              <w:jc w:val="right"/>
              <w:rPr>
                <w:rFonts w:ascii="Times New Roman" w:hAnsi="Times New Roman" w:cs="Times New Roman"/>
                <w:sz w:val="24"/>
                <w:szCs w:val="24"/>
              </w:rPr>
            </w:pPr>
            <w:r w:rsidRPr="007205CF">
              <w:rPr>
                <w:rFonts w:ascii="Times New Roman" w:hAnsi="Times New Roman" w:cs="Times New Roman"/>
                <w:spacing w:val="-5"/>
                <w:sz w:val="24"/>
                <w:szCs w:val="24"/>
              </w:rPr>
              <w:t>2</w:t>
            </w:r>
          </w:p>
        </w:tc>
      </w:tr>
      <w:tr w:rsidR="007205CF" w:rsidRPr="007205CF" w14:paraId="5CF08850" w14:textId="77777777" w:rsidTr="003B1F6E">
        <w:tc>
          <w:tcPr>
            <w:tcW w:w="707" w:type="dxa"/>
            <w:gridSpan w:val="2"/>
            <w:tcBorders>
              <w:top w:val="nil"/>
              <w:left w:val="single" w:sz="12" w:space="0" w:color="auto"/>
              <w:bottom w:val="nil"/>
              <w:right w:val="single" w:sz="4" w:space="0" w:color="auto"/>
            </w:tcBorders>
          </w:tcPr>
          <w:p w14:paraId="40653A9B" w14:textId="77777777" w:rsidR="007205CF" w:rsidRPr="007205CF" w:rsidRDefault="007205CF" w:rsidP="007205CF">
            <w:pPr>
              <w:keepLines/>
              <w:spacing w:after="0" w:line="240" w:lineRule="auto"/>
              <w:jc w:val="center"/>
              <w:rPr>
                <w:rFonts w:ascii="Times New Roman" w:hAnsi="Times New Roman" w:cs="Times New Roman"/>
                <w:sz w:val="24"/>
                <w:szCs w:val="24"/>
              </w:rPr>
            </w:pPr>
          </w:p>
        </w:tc>
        <w:tc>
          <w:tcPr>
            <w:tcW w:w="5815" w:type="dxa"/>
            <w:tcBorders>
              <w:top w:val="nil"/>
              <w:left w:val="nil"/>
              <w:bottom w:val="nil"/>
              <w:right w:val="nil"/>
            </w:tcBorders>
            <w:vAlign w:val="center"/>
          </w:tcPr>
          <w:p w14:paraId="06862567" w14:textId="77777777" w:rsidR="007205CF" w:rsidRPr="007205CF" w:rsidRDefault="007205CF" w:rsidP="007205CF">
            <w:pPr>
              <w:keepLines/>
              <w:spacing w:after="0" w:line="240" w:lineRule="auto"/>
              <w:rPr>
                <w:rFonts w:ascii="Times New Roman" w:hAnsi="Times New Roman" w:cs="Times New Roman"/>
                <w:sz w:val="24"/>
                <w:szCs w:val="24"/>
              </w:rPr>
            </w:pPr>
            <w:proofErr w:type="spellStart"/>
            <w:r w:rsidRPr="007205CF">
              <w:rPr>
                <w:rFonts w:ascii="Times New Roman" w:hAnsi="Times New Roman" w:cs="Times New Roman"/>
                <w:spacing w:val="-5"/>
                <w:sz w:val="24"/>
                <w:szCs w:val="24"/>
                <w:u w:val="single"/>
              </w:rPr>
              <w:t>Роздiл</w:t>
            </w:r>
            <w:proofErr w:type="spellEnd"/>
            <w:r w:rsidRPr="007205CF">
              <w:rPr>
                <w:rFonts w:ascii="Times New Roman" w:hAnsi="Times New Roman" w:cs="Times New Roman"/>
                <w:spacing w:val="-5"/>
                <w:sz w:val="24"/>
                <w:szCs w:val="24"/>
                <w:u w:val="single"/>
              </w:rPr>
              <w:t xml:space="preserve"> 3. Огорожа тип 3</w:t>
            </w:r>
          </w:p>
        </w:tc>
        <w:tc>
          <w:tcPr>
            <w:tcW w:w="1507" w:type="dxa"/>
            <w:tcBorders>
              <w:top w:val="nil"/>
              <w:left w:val="single" w:sz="4" w:space="0" w:color="auto"/>
              <w:bottom w:val="nil"/>
              <w:right w:val="nil"/>
            </w:tcBorders>
            <w:vAlign w:val="center"/>
          </w:tcPr>
          <w:p w14:paraId="635592C5"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z w:val="24"/>
                <w:szCs w:val="24"/>
              </w:rPr>
              <w:t xml:space="preserve"> </w:t>
            </w:r>
          </w:p>
        </w:tc>
        <w:tc>
          <w:tcPr>
            <w:tcW w:w="1648" w:type="dxa"/>
            <w:gridSpan w:val="2"/>
            <w:tcBorders>
              <w:top w:val="nil"/>
              <w:left w:val="single" w:sz="4" w:space="0" w:color="auto"/>
              <w:bottom w:val="nil"/>
              <w:right w:val="single" w:sz="4" w:space="0" w:color="auto"/>
            </w:tcBorders>
            <w:vAlign w:val="center"/>
          </w:tcPr>
          <w:p w14:paraId="64EC6BCD" w14:textId="77777777" w:rsidR="007205CF" w:rsidRPr="007205CF" w:rsidRDefault="007205CF" w:rsidP="007205CF">
            <w:pPr>
              <w:keepLines/>
              <w:spacing w:after="0" w:line="240" w:lineRule="auto"/>
              <w:jc w:val="right"/>
              <w:rPr>
                <w:rFonts w:ascii="Times New Roman" w:hAnsi="Times New Roman" w:cs="Times New Roman"/>
                <w:sz w:val="24"/>
                <w:szCs w:val="24"/>
              </w:rPr>
            </w:pPr>
            <w:r w:rsidRPr="007205CF">
              <w:rPr>
                <w:rFonts w:ascii="Times New Roman" w:hAnsi="Times New Roman" w:cs="Times New Roman"/>
                <w:sz w:val="24"/>
                <w:szCs w:val="24"/>
              </w:rPr>
              <w:t xml:space="preserve"> </w:t>
            </w:r>
          </w:p>
        </w:tc>
      </w:tr>
      <w:tr w:rsidR="007205CF" w:rsidRPr="007205CF" w14:paraId="222DD859" w14:textId="77777777" w:rsidTr="003B1F6E">
        <w:tc>
          <w:tcPr>
            <w:tcW w:w="707" w:type="dxa"/>
            <w:gridSpan w:val="2"/>
            <w:tcBorders>
              <w:top w:val="nil"/>
              <w:left w:val="single" w:sz="12" w:space="0" w:color="auto"/>
              <w:bottom w:val="nil"/>
              <w:right w:val="single" w:sz="4" w:space="0" w:color="auto"/>
            </w:tcBorders>
          </w:tcPr>
          <w:p w14:paraId="12AA5409" w14:textId="77777777" w:rsidR="007205CF" w:rsidRPr="007205CF" w:rsidRDefault="007205CF" w:rsidP="007205CF">
            <w:pPr>
              <w:keepLines/>
              <w:spacing w:after="0" w:line="240" w:lineRule="auto"/>
              <w:jc w:val="center"/>
              <w:rPr>
                <w:rFonts w:ascii="Times New Roman" w:hAnsi="Times New Roman" w:cs="Times New Roman"/>
                <w:sz w:val="24"/>
                <w:szCs w:val="24"/>
              </w:rPr>
            </w:pPr>
          </w:p>
        </w:tc>
        <w:tc>
          <w:tcPr>
            <w:tcW w:w="5815" w:type="dxa"/>
            <w:tcBorders>
              <w:top w:val="nil"/>
              <w:left w:val="nil"/>
              <w:bottom w:val="nil"/>
              <w:right w:val="nil"/>
            </w:tcBorders>
            <w:vAlign w:val="center"/>
          </w:tcPr>
          <w:p w14:paraId="2B66911F"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z w:val="24"/>
                <w:szCs w:val="24"/>
              </w:rPr>
              <w:t xml:space="preserve"> </w:t>
            </w:r>
          </w:p>
        </w:tc>
        <w:tc>
          <w:tcPr>
            <w:tcW w:w="1507" w:type="dxa"/>
            <w:tcBorders>
              <w:top w:val="nil"/>
              <w:left w:val="single" w:sz="4" w:space="0" w:color="auto"/>
              <w:bottom w:val="nil"/>
              <w:right w:val="nil"/>
            </w:tcBorders>
            <w:vAlign w:val="center"/>
          </w:tcPr>
          <w:p w14:paraId="18DA206A"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z w:val="24"/>
                <w:szCs w:val="24"/>
              </w:rPr>
              <w:t xml:space="preserve"> </w:t>
            </w:r>
          </w:p>
        </w:tc>
        <w:tc>
          <w:tcPr>
            <w:tcW w:w="1648" w:type="dxa"/>
            <w:gridSpan w:val="2"/>
            <w:tcBorders>
              <w:top w:val="nil"/>
              <w:left w:val="single" w:sz="4" w:space="0" w:color="auto"/>
              <w:bottom w:val="nil"/>
              <w:right w:val="single" w:sz="4" w:space="0" w:color="auto"/>
            </w:tcBorders>
            <w:vAlign w:val="center"/>
          </w:tcPr>
          <w:p w14:paraId="031A474C" w14:textId="77777777" w:rsidR="007205CF" w:rsidRPr="007205CF" w:rsidRDefault="007205CF" w:rsidP="007205CF">
            <w:pPr>
              <w:keepLines/>
              <w:spacing w:after="0" w:line="240" w:lineRule="auto"/>
              <w:jc w:val="right"/>
              <w:rPr>
                <w:rFonts w:ascii="Times New Roman" w:hAnsi="Times New Roman" w:cs="Times New Roman"/>
                <w:sz w:val="24"/>
                <w:szCs w:val="24"/>
              </w:rPr>
            </w:pPr>
            <w:r w:rsidRPr="007205CF">
              <w:rPr>
                <w:rFonts w:ascii="Times New Roman" w:hAnsi="Times New Roman" w:cs="Times New Roman"/>
                <w:sz w:val="24"/>
                <w:szCs w:val="24"/>
              </w:rPr>
              <w:t xml:space="preserve"> </w:t>
            </w:r>
          </w:p>
        </w:tc>
      </w:tr>
      <w:tr w:rsidR="007205CF" w:rsidRPr="007205CF" w14:paraId="25689FC9" w14:textId="77777777" w:rsidTr="003B1F6E">
        <w:tc>
          <w:tcPr>
            <w:tcW w:w="707" w:type="dxa"/>
            <w:gridSpan w:val="2"/>
            <w:tcBorders>
              <w:top w:val="nil"/>
              <w:left w:val="single" w:sz="12" w:space="0" w:color="auto"/>
              <w:bottom w:val="nil"/>
              <w:right w:val="single" w:sz="4" w:space="0" w:color="auto"/>
            </w:tcBorders>
          </w:tcPr>
          <w:p w14:paraId="53D1887A" w14:textId="77777777" w:rsidR="007205CF" w:rsidRPr="007205CF" w:rsidRDefault="007205CF" w:rsidP="007205CF">
            <w:pPr>
              <w:keepLines/>
              <w:spacing w:after="0" w:line="240" w:lineRule="auto"/>
              <w:jc w:val="center"/>
              <w:rPr>
                <w:rFonts w:ascii="Times New Roman" w:hAnsi="Times New Roman" w:cs="Times New Roman"/>
                <w:sz w:val="24"/>
                <w:szCs w:val="24"/>
              </w:rPr>
            </w:pPr>
            <w:r w:rsidRPr="007205CF">
              <w:rPr>
                <w:rFonts w:ascii="Times New Roman" w:hAnsi="Times New Roman" w:cs="Times New Roman"/>
                <w:spacing w:val="-5"/>
                <w:sz w:val="24"/>
                <w:szCs w:val="24"/>
              </w:rPr>
              <w:t>20</w:t>
            </w:r>
          </w:p>
        </w:tc>
        <w:tc>
          <w:tcPr>
            <w:tcW w:w="5815" w:type="dxa"/>
            <w:tcBorders>
              <w:top w:val="nil"/>
              <w:left w:val="nil"/>
              <w:bottom w:val="nil"/>
              <w:right w:val="nil"/>
            </w:tcBorders>
          </w:tcPr>
          <w:p w14:paraId="286D9F5E"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 xml:space="preserve">(Демонтаж) воріт </w:t>
            </w:r>
            <w:proofErr w:type="spellStart"/>
            <w:r w:rsidRPr="007205CF">
              <w:rPr>
                <w:rFonts w:ascii="Times New Roman" w:hAnsi="Times New Roman" w:cs="Times New Roman"/>
                <w:spacing w:val="-5"/>
                <w:sz w:val="24"/>
                <w:szCs w:val="24"/>
              </w:rPr>
              <w:t>розпашних</w:t>
            </w:r>
            <w:proofErr w:type="spellEnd"/>
            <w:r w:rsidRPr="007205CF">
              <w:rPr>
                <w:rFonts w:ascii="Times New Roman" w:hAnsi="Times New Roman" w:cs="Times New Roman"/>
                <w:spacing w:val="-5"/>
                <w:sz w:val="24"/>
                <w:szCs w:val="24"/>
              </w:rPr>
              <w:t xml:space="preserve"> (4,60м*3,25м)</w:t>
            </w:r>
          </w:p>
        </w:tc>
        <w:tc>
          <w:tcPr>
            <w:tcW w:w="1507" w:type="dxa"/>
            <w:tcBorders>
              <w:top w:val="nil"/>
              <w:left w:val="single" w:sz="4" w:space="0" w:color="auto"/>
              <w:bottom w:val="nil"/>
              <w:right w:val="nil"/>
            </w:tcBorders>
          </w:tcPr>
          <w:p w14:paraId="108793F8"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 xml:space="preserve">  т</w:t>
            </w:r>
          </w:p>
        </w:tc>
        <w:tc>
          <w:tcPr>
            <w:tcW w:w="1648" w:type="dxa"/>
            <w:gridSpan w:val="2"/>
            <w:tcBorders>
              <w:top w:val="nil"/>
              <w:left w:val="single" w:sz="4" w:space="0" w:color="auto"/>
              <w:bottom w:val="nil"/>
              <w:right w:val="single" w:sz="4" w:space="0" w:color="auto"/>
            </w:tcBorders>
          </w:tcPr>
          <w:p w14:paraId="3C445B20" w14:textId="77777777" w:rsidR="007205CF" w:rsidRPr="007205CF" w:rsidRDefault="007205CF" w:rsidP="007205CF">
            <w:pPr>
              <w:keepLines/>
              <w:spacing w:after="0" w:line="240" w:lineRule="auto"/>
              <w:jc w:val="right"/>
              <w:rPr>
                <w:rFonts w:ascii="Times New Roman" w:hAnsi="Times New Roman" w:cs="Times New Roman"/>
                <w:sz w:val="24"/>
                <w:szCs w:val="24"/>
              </w:rPr>
            </w:pPr>
            <w:r w:rsidRPr="007205CF">
              <w:rPr>
                <w:rFonts w:ascii="Times New Roman" w:hAnsi="Times New Roman" w:cs="Times New Roman"/>
                <w:spacing w:val="-5"/>
                <w:sz w:val="24"/>
                <w:szCs w:val="24"/>
              </w:rPr>
              <w:t>0,495</w:t>
            </w:r>
          </w:p>
        </w:tc>
      </w:tr>
      <w:tr w:rsidR="007205CF" w:rsidRPr="007205CF" w14:paraId="357448FF" w14:textId="77777777" w:rsidTr="003B1F6E">
        <w:tc>
          <w:tcPr>
            <w:tcW w:w="707" w:type="dxa"/>
            <w:gridSpan w:val="2"/>
            <w:tcBorders>
              <w:top w:val="nil"/>
              <w:left w:val="single" w:sz="12" w:space="0" w:color="auto"/>
              <w:bottom w:val="nil"/>
              <w:right w:val="single" w:sz="4" w:space="0" w:color="auto"/>
            </w:tcBorders>
          </w:tcPr>
          <w:p w14:paraId="39C6AE99" w14:textId="77777777" w:rsidR="007205CF" w:rsidRPr="007205CF" w:rsidRDefault="007205CF" w:rsidP="007205CF">
            <w:pPr>
              <w:keepLines/>
              <w:spacing w:after="0" w:line="240" w:lineRule="auto"/>
              <w:jc w:val="center"/>
              <w:rPr>
                <w:rFonts w:ascii="Times New Roman" w:hAnsi="Times New Roman" w:cs="Times New Roman"/>
                <w:sz w:val="24"/>
                <w:szCs w:val="24"/>
              </w:rPr>
            </w:pPr>
            <w:r w:rsidRPr="007205CF">
              <w:rPr>
                <w:rFonts w:ascii="Times New Roman" w:hAnsi="Times New Roman" w:cs="Times New Roman"/>
                <w:spacing w:val="-5"/>
                <w:sz w:val="24"/>
                <w:szCs w:val="24"/>
              </w:rPr>
              <w:t>21</w:t>
            </w:r>
          </w:p>
        </w:tc>
        <w:tc>
          <w:tcPr>
            <w:tcW w:w="5815" w:type="dxa"/>
            <w:tcBorders>
              <w:top w:val="nil"/>
              <w:left w:val="nil"/>
              <w:bottom w:val="nil"/>
              <w:right w:val="nil"/>
            </w:tcBorders>
          </w:tcPr>
          <w:p w14:paraId="1624EF7D"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 xml:space="preserve">(Демонтаж) воріт </w:t>
            </w:r>
            <w:proofErr w:type="spellStart"/>
            <w:r w:rsidRPr="007205CF">
              <w:rPr>
                <w:rFonts w:ascii="Times New Roman" w:hAnsi="Times New Roman" w:cs="Times New Roman"/>
                <w:spacing w:val="-5"/>
                <w:sz w:val="24"/>
                <w:szCs w:val="24"/>
              </w:rPr>
              <w:t>відкатних</w:t>
            </w:r>
            <w:proofErr w:type="spellEnd"/>
          </w:p>
        </w:tc>
        <w:tc>
          <w:tcPr>
            <w:tcW w:w="1507" w:type="dxa"/>
            <w:tcBorders>
              <w:top w:val="nil"/>
              <w:left w:val="single" w:sz="4" w:space="0" w:color="auto"/>
              <w:bottom w:val="nil"/>
              <w:right w:val="nil"/>
            </w:tcBorders>
          </w:tcPr>
          <w:p w14:paraId="220441F7"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 xml:space="preserve">  т</w:t>
            </w:r>
          </w:p>
        </w:tc>
        <w:tc>
          <w:tcPr>
            <w:tcW w:w="1648" w:type="dxa"/>
            <w:gridSpan w:val="2"/>
            <w:tcBorders>
              <w:top w:val="nil"/>
              <w:left w:val="single" w:sz="4" w:space="0" w:color="auto"/>
              <w:bottom w:val="nil"/>
              <w:right w:val="single" w:sz="4" w:space="0" w:color="auto"/>
            </w:tcBorders>
          </w:tcPr>
          <w:p w14:paraId="18635303" w14:textId="77777777" w:rsidR="007205CF" w:rsidRPr="007205CF" w:rsidRDefault="007205CF" w:rsidP="007205CF">
            <w:pPr>
              <w:keepLines/>
              <w:spacing w:after="0" w:line="240" w:lineRule="auto"/>
              <w:jc w:val="right"/>
              <w:rPr>
                <w:rFonts w:ascii="Times New Roman" w:hAnsi="Times New Roman" w:cs="Times New Roman"/>
                <w:sz w:val="24"/>
                <w:szCs w:val="24"/>
              </w:rPr>
            </w:pPr>
            <w:r w:rsidRPr="007205CF">
              <w:rPr>
                <w:rFonts w:ascii="Times New Roman" w:hAnsi="Times New Roman" w:cs="Times New Roman"/>
                <w:spacing w:val="-5"/>
                <w:sz w:val="24"/>
                <w:szCs w:val="24"/>
              </w:rPr>
              <w:t>0,42</w:t>
            </w:r>
          </w:p>
        </w:tc>
      </w:tr>
      <w:tr w:rsidR="007205CF" w:rsidRPr="007205CF" w14:paraId="0C2E4EF4" w14:textId="77777777" w:rsidTr="003B1F6E">
        <w:tc>
          <w:tcPr>
            <w:tcW w:w="707" w:type="dxa"/>
            <w:gridSpan w:val="2"/>
            <w:tcBorders>
              <w:top w:val="nil"/>
              <w:left w:val="single" w:sz="12" w:space="0" w:color="auto"/>
              <w:bottom w:val="nil"/>
              <w:right w:val="single" w:sz="4" w:space="0" w:color="auto"/>
            </w:tcBorders>
          </w:tcPr>
          <w:p w14:paraId="49212D3C" w14:textId="77777777" w:rsidR="007205CF" w:rsidRPr="007205CF" w:rsidRDefault="007205CF" w:rsidP="007205CF">
            <w:pPr>
              <w:keepLines/>
              <w:spacing w:after="0" w:line="240" w:lineRule="auto"/>
              <w:jc w:val="center"/>
              <w:rPr>
                <w:rFonts w:ascii="Times New Roman" w:hAnsi="Times New Roman" w:cs="Times New Roman"/>
                <w:sz w:val="24"/>
                <w:szCs w:val="24"/>
              </w:rPr>
            </w:pPr>
            <w:r w:rsidRPr="007205CF">
              <w:rPr>
                <w:rFonts w:ascii="Times New Roman" w:hAnsi="Times New Roman" w:cs="Times New Roman"/>
                <w:spacing w:val="-5"/>
                <w:sz w:val="24"/>
                <w:szCs w:val="24"/>
              </w:rPr>
              <w:t>22</w:t>
            </w:r>
          </w:p>
        </w:tc>
        <w:tc>
          <w:tcPr>
            <w:tcW w:w="5815" w:type="dxa"/>
            <w:tcBorders>
              <w:top w:val="nil"/>
              <w:left w:val="nil"/>
              <w:bottom w:val="nil"/>
              <w:right w:val="nil"/>
            </w:tcBorders>
          </w:tcPr>
          <w:p w14:paraId="18D14565"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Монтаж воріт (раніше демонтованих)</w:t>
            </w:r>
          </w:p>
        </w:tc>
        <w:tc>
          <w:tcPr>
            <w:tcW w:w="1507" w:type="dxa"/>
            <w:tcBorders>
              <w:top w:val="nil"/>
              <w:left w:val="single" w:sz="4" w:space="0" w:color="auto"/>
              <w:bottom w:val="nil"/>
              <w:right w:val="nil"/>
            </w:tcBorders>
          </w:tcPr>
          <w:p w14:paraId="2F5FEB11"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 xml:space="preserve">  т</w:t>
            </w:r>
          </w:p>
        </w:tc>
        <w:tc>
          <w:tcPr>
            <w:tcW w:w="1648" w:type="dxa"/>
            <w:gridSpan w:val="2"/>
            <w:tcBorders>
              <w:top w:val="nil"/>
              <w:left w:val="single" w:sz="4" w:space="0" w:color="auto"/>
              <w:bottom w:val="nil"/>
              <w:right w:val="single" w:sz="4" w:space="0" w:color="auto"/>
            </w:tcBorders>
          </w:tcPr>
          <w:p w14:paraId="0DC9A792" w14:textId="77777777" w:rsidR="007205CF" w:rsidRPr="007205CF" w:rsidRDefault="007205CF" w:rsidP="007205CF">
            <w:pPr>
              <w:keepLines/>
              <w:spacing w:after="0" w:line="240" w:lineRule="auto"/>
              <w:jc w:val="right"/>
              <w:rPr>
                <w:rFonts w:ascii="Times New Roman" w:hAnsi="Times New Roman" w:cs="Times New Roman"/>
                <w:sz w:val="24"/>
                <w:szCs w:val="24"/>
              </w:rPr>
            </w:pPr>
            <w:r w:rsidRPr="007205CF">
              <w:rPr>
                <w:rFonts w:ascii="Times New Roman" w:hAnsi="Times New Roman" w:cs="Times New Roman"/>
                <w:spacing w:val="-5"/>
                <w:sz w:val="24"/>
                <w:szCs w:val="24"/>
              </w:rPr>
              <w:t>0,42</w:t>
            </w:r>
          </w:p>
        </w:tc>
      </w:tr>
      <w:tr w:rsidR="007205CF" w:rsidRPr="007205CF" w14:paraId="0CD388F0" w14:textId="77777777" w:rsidTr="003B1F6E">
        <w:tc>
          <w:tcPr>
            <w:tcW w:w="707" w:type="dxa"/>
            <w:gridSpan w:val="2"/>
            <w:tcBorders>
              <w:top w:val="nil"/>
              <w:left w:val="single" w:sz="12" w:space="0" w:color="auto"/>
              <w:bottom w:val="nil"/>
              <w:right w:val="single" w:sz="4" w:space="0" w:color="auto"/>
            </w:tcBorders>
          </w:tcPr>
          <w:p w14:paraId="6797A1FB" w14:textId="77777777" w:rsidR="007205CF" w:rsidRPr="007205CF" w:rsidRDefault="007205CF" w:rsidP="007205CF">
            <w:pPr>
              <w:keepLines/>
              <w:spacing w:after="0" w:line="240" w:lineRule="auto"/>
              <w:jc w:val="center"/>
              <w:rPr>
                <w:rFonts w:ascii="Times New Roman" w:hAnsi="Times New Roman" w:cs="Times New Roman"/>
                <w:sz w:val="24"/>
                <w:szCs w:val="24"/>
              </w:rPr>
            </w:pPr>
            <w:r w:rsidRPr="007205CF">
              <w:rPr>
                <w:rFonts w:ascii="Times New Roman" w:hAnsi="Times New Roman" w:cs="Times New Roman"/>
                <w:spacing w:val="-5"/>
                <w:sz w:val="24"/>
                <w:szCs w:val="24"/>
              </w:rPr>
              <w:t>23</w:t>
            </w:r>
          </w:p>
        </w:tc>
        <w:tc>
          <w:tcPr>
            <w:tcW w:w="5815" w:type="dxa"/>
            <w:tcBorders>
              <w:top w:val="nil"/>
              <w:left w:val="nil"/>
              <w:bottom w:val="nil"/>
              <w:right w:val="nil"/>
            </w:tcBorders>
          </w:tcPr>
          <w:p w14:paraId="3F2E14FE"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Установлення закладних деталей вагою понад 20 кг</w:t>
            </w:r>
          </w:p>
        </w:tc>
        <w:tc>
          <w:tcPr>
            <w:tcW w:w="1507" w:type="dxa"/>
            <w:tcBorders>
              <w:top w:val="nil"/>
              <w:left w:val="single" w:sz="4" w:space="0" w:color="auto"/>
              <w:bottom w:val="nil"/>
              <w:right w:val="nil"/>
            </w:tcBorders>
          </w:tcPr>
          <w:p w14:paraId="65E822F2"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 xml:space="preserve">  т</w:t>
            </w:r>
          </w:p>
        </w:tc>
        <w:tc>
          <w:tcPr>
            <w:tcW w:w="1648" w:type="dxa"/>
            <w:gridSpan w:val="2"/>
            <w:tcBorders>
              <w:top w:val="nil"/>
              <w:left w:val="single" w:sz="4" w:space="0" w:color="auto"/>
              <w:bottom w:val="nil"/>
              <w:right w:val="single" w:sz="4" w:space="0" w:color="auto"/>
            </w:tcBorders>
          </w:tcPr>
          <w:p w14:paraId="1591937B" w14:textId="77777777" w:rsidR="007205CF" w:rsidRPr="007205CF" w:rsidRDefault="007205CF" w:rsidP="007205CF">
            <w:pPr>
              <w:keepLines/>
              <w:spacing w:after="0" w:line="240" w:lineRule="auto"/>
              <w:jc w:val="right"/>
              <w:rPr>
                <w:rFonts w:ascii="Times New Roman" w:hAnsi="Times New Roman" w:cs="Times New Roman"/>
                <w:sz w:val="24"/>
                <w:szCs w:val="24"/>
              </w:rPr>
            </w:pPr>
            <w:r w:rsidRPr="007205CF">
              <w:rPr>
                <w:rFonts w:ascii="Times New Roman" w:hAnsi="Times New Roman" w:cs="Times New Roman"/>
                <w:spacing w:val="-5"/>
                <w:sz w:val="24"/>
                <w:szCs w:val="24"/>
              </w:rPr>
              <w:t>0,015</w:t>
            </w:r>
          </w:p>
        </w:tc>
      </w:tr>
      <w:tr w:rsidR="007205CF" w:rsidRPr="007205CF" w14:paraId="3741E6AD" w14:textId="77777777" w:rsidTr="003B1F6E">
        <w:tc>
          <w:tcPr>
            <w:tcW w:w="707" w:type="dxa"/>
            <w:gridSpan w:val="2"/>
            <w:tcBorders>
              <w:top w:val="nil"/>
              <w:left w:val="single" w:sz="12" w:space="0" w:color="auto"/>
              <w:bottom w:val="nil"/>
              <w:right w:val="single" w:sz="4" w:space="0" w:color="auto"/>
            </w:tcBorders>
          </w:tcPr>
          <w:p w14:paraId="2A391BF5" w14:textId="77777777" w:rsidR="007205CF" w:rsidRPr="007205CF" w:rsidRDefault="007205CF" w:rsidP="007205CF">
            <w:pPr>
              <w:keepLines/>
              <w:spacing w:after="0" w:line="240" w:lineRule="auto"/>
              <w:jc w:val="center"/>
              <w:rPr>
                <w:rFonts w:ascii="Times New Roman" w:hAnsi="Times New Roman" w:cs="Times New Roman"/>
                <w:sz w:val="24"/>
                <w:szCs w:val="24"/>
              </w:rPr>
            </w:pPr>
            <w:r w:rsidRPr="007205CF">
              <w:rPr>
                <w:rFonts w:ascii="Times New Roman" w:hAnsi="Times New Roman" w:cs="Times New Roman"/>
                <w:spacing w:val="-5"/>
                <w:sz w:val="24"/>
                <w:szCs w:val="24"/>
              </w:rPr>
              <w:t>24</w:t>
            </w:r>
          </w:p>
        </w:tc>
        <w:tc>
          <w:tcPr>
            <w:tcW w:w="5815" w:type="dxa"/>
            <w:tcBorders>
              <w:top w:val="nil"/>
              <w:left w:val="nil"/>
              <w:bottom w:val="nil"/>
              <w:right w:val="nil"/>
            </w:tcBorders>
          </w:tcPr>
          <w:p w14:paraId="6BF24564" w14:textId="77777777" w:rsidR="007205CF" w:rsidRPr="007205CF" w:rsidRDefault="007205CF" w:rsidP="007205CF">
            <w:pPr>
              <w:keepLines/>
              <w:spacing w:after="0" w:line="240" w:lineRule="auto"/>
              <w:rPr>
                <w:rFonts w:ascii="Times New Roman" w:hAnsi="Times New Roman" w:cs="Times New Roman"/>
                <w:spacing w:val="-5"/>
                <w:sz w:val="24"/>
                <w:szCs w:val="24"/>
              </w:rPr>
            </w:pPr>
            <w:r w:rsidRPr="007205CF">
              <w:rPr>
                <w:rFonts w:ascii="Times New Roman" w:hAnsi="Times New Roman" w:cs="Times New Roman"/>
                <w:spacing w:val="-5"/>
                <w:sz w:val="24"/>
                <w:szCs w:val="24"/>
              </w:rPr>
              <w:t>Монтаж механізму виконавчого, маса до 20 кг (раніше</w:t>
            </w:r>
          </w:p>
          <w:p w14:paraId="485D00CB"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демонтованого)</w:t>
            </w:r>
          </w:p>
        </w:tc>
        <w:tc>
          <w:tcPr>
            <w:tcW w:w="1507" w:type="dxa"/>
            <w:tcBorders>
              <w:top w:val="nil"/>
              <w:left w:val="single" w:sz="4" w:space="0" w:color="auto"/>
              <w:bottom w:val="nil"/>
              <w:right w:val="nil"/>
            </w:tcBorders>
          </w:tcPr>
          <w:p w14:paraId="32F44224"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 xml:space="preserve">  комплект</w:t>
            </w:r>
          </w:p>
        </w:tc>
        <w:tc>
          <w:tcPr>
            <w:tcW w:w="1648" w:type="dxa"/>
            <w:gridSpan w:val="2"/>
            <w:tcBorders>
              <w:top w:val="nil"/>
              <w:left w:val="single" w:sz="4" w:space="0" w:color="auto"/>
              <w:bottom w:val="nil"/>
              <w:right w:val="single" w:sz="4" w:space="0" w:color="auto"/>
            </w:tcBorders>
          </w:tcPr>
          <w:p w14:paraId="5F9A231D" w14:textId="77777777" w:rsidR="007205CF" w:rsidRPr="007205CF" w:rsidRDefault="007205CF" w:rsidP="007205CF">
            <w:pPr>
              <w:keepLines/>
              <w:spacing w:after="0" w:line="240" w:lineRule="auto"/>
              <w:jc w:val="right"/>
              <w:rPr>
                <w:rFonts w:ascii="Times New Roman" w:hAnsi="Times New Roman" w:cs="Times New Roman"/>
                <w:sz w:val="24"/>
                <w:szCs w:val="24"/>
              </w:rPr>
            </w:pPr>
            <w:r w:rsidRPr="007205CF">
              <w:rPr>
                <w:rFonts w:ascii="Times New Roman" w:hAnsi="Times New Roman" w:cs="Times New Roman"/>
                <w:spacing w:val="-5"/>
                <w:sz w:val="24"/>
                <w:szCs w:val="24"/>
              </w:rPr>
              <w:t>1</w:t>
            </w:r>
          </w:p>
        </w:tc>
      </w:tr>
      <w:tr w:rsidR="007205CF" w:rsidRPr="007205CF" w14:paraId="2BE88424" w14:textId="77777777" w:rsidTr="003B1F6E">
        <w:tc>
          <w:tcPr>
            <w:tcW w:w="707" w:type="dxa"/>
            <w:gridSpan w:val="2"/>
            <w:tcBorders>
              <w:top w:val="nil"/>
              <w:left w:val="single" w:sz="12" w:space="0" w:color="auto"/>
              <w:bottom w:val="nil"/>
              <w:right w:val="single" w:sz="4" w:space="0" w:color="auto"/>
            </w:tcBorders>
          </w:tcPr>
          <w:p w14:paraId="763B5E33" w14:textId="77777777" w:rsidR="007205CF" w:rsidRPr="007205CF" w:rsidRDefault="007205CF" w:rsidP="007205CF">
            <w:pPr>
              <w:keepLines/>
              <w:spacing w:after="0" w:line="240" w:lineRule="auto"/>
              <w:jc w:val="center"/>
              <w:rPr>
                <w:rFonts w:ascii="Times New Roman" w:hAnsi="Times New Roman" w:cs="Times New Roman"/>
                <w:sz w:val="24"/>
                <w:szCs w:val="24"/>
              </w:rPr>
            </w:pPr>
          </w:p>
        </w:tc>
        <w:tc>
          <w:tcPr>
            <w:tcW w:w="5815" w:type="dxa"/>
            <w:tcBorders>
              <w:top w:val="nil"/>
              <w:left w:val="nil"/>
              <w:bottom w:val="nil"/>
              <w:right w:val="nil"/>
            </w:tcBorders>
            <w:vAlign w:val="center"/>
          </w:tcPr>
          <w:p w14:paraId="5E99C52F" w14:textId="77777777" w:rsidR="007205CF" w:rsidRPr="007205CF" w:rsidRDefault="007205CF" w:rsidP="007205CF">
            <w:pPr>
              <w:keepLines/>
              <w:spacing w:after="0" w:line="240" w:lineRule="auto"/>
              <w:rPr>
                <w:rFonts w:ascii="Times New Roman" w:hAnsi="Times New Roman" w:cs="Times New Roman"/>
                <w:sz w:val="24"/>
                <w:szCs w:val="24"/>
              </w:rPr>
            </w:pPr>
          </w:p>
        </w:tc>
        <w:tc>
          <w:tcPr>
            <w:tcW w:w="1507" w:type="dxa"/>
            <w:tcBorders>
              <w:top w:val="nil"/>
              <w:left w:val="single" w:sz="4" w:space="0" w:color="auto"/>
              <w:bottom w:val="nil"/>
              <w:right w:val="nil"/>
            </w:tcBorders>
            <w:vAlign w:val="center"/>
          </w:tcPr>
          <w:p w14:paraId="4C2E8340"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z w:val="24"/>
                <w:szCs w:val="24"/>
              </w:rPr>
              <w:t xml:space="preserve"> </w:t>
            </w:r>
          </w:p>
        </w:tc>
        <w:tc>
          <w:tcPr>
            <w:tcW w:w="1648" w:type="dxa"/>
            <w:gridSpan w:val="2"/>
            <w:tcBorders>
              <w:top w:val="nil"/>
              <w:left w:val="single" w:sz="4" w:space="0" w:color="auto"/>
              <w:bottom w:val="nil"/>
              <w:right w:val="single" w:sz="4" w:space="0" w:color="auto"/>
            </w:tcBorders>
            <w:vAlign w:val="center"/>
          </w:tcPr>
          <w:p w14:paraId="2F6E0CA9" w14:textId="77777777" w:rsidR="007205CF" w:rsidRPr="007205CF" w:rsidRDefault="007205CF" w:rsidP="007205CF">
            <w:pPr>
              <w:keepLines/>
              <w:spacing w:after="0" w:line="240" w:lineRule="auto"/>
              <w:jc w:val="right"/>
              <w:rPr>
                <w:rFonts w:ascii="Times New Roman" w:hAnsi="Times New Roman" w:cs="Times New Roman"/>
                <w:sz w:val="24"/>
                <w:szCs w:val="24"/>
              </w:rPr>
            </w:pPr>
            <w:r w:rsidRPr="007205CF">
              <w:rPr>
                <w:rFonts w:ascii="Times New Roman" w:hAnsi="Times New Roman" w:cs="Times New Roman"/>
                <w:sz w:val="24"/>
                <w:szCs w:val="24"/>
              </w:rPr>
              <w:t xml:space="preserve"> </w:t>
            </w:r>
          </w:p>
        </w:tc>
      </w:tr>
    </w:tbl>
    <w:p w14:paraId="12221D44" w14:textId="77777777" w:rsidR="007205CF" w:rsidRPr="007205CF" w:rsidRDefault="007205CF" w:rsidP="007205CF">
      <w:pPr>
        <w:spacing w:after="0" w:line="240" w:lineRule="auto"/>
        <w:rPr>
          <w:rFonts w:ascii="Times New Roman" w:hAnsi="Times New Roman" w:cs="Times New Roman"/>
          <w:sz w:val="24"/>
          <w:szCs w:val="24"/>
        </w:rPr>
        <w:sectPr w:rsidR="007205CF" w:rsidRPr="007205CF" w:rsidSect="007205CF">
          <w:headerReference w:type="default" r:id="rId8"/>
          <w:pgSz w:w="11907" w:h="16840"/>
          <w:pgMar w:top="650" w:right="850" w:bottom="367" w:left="1134" w:header="709" w:footer="709" w:gutter="0"/>
          <w:cols w:space="709"/>
        </w:sectPr>
      </w:pPr>
    </w:p>
    <w:tbl>
      <w:tblPr>
        <w:tblW w:w="9356" w:type="dxa"/>
        <w:jc w:val="center"/>
        <w:tblLayout w:type="fixed"/>
        <w:tblCellMar>
          <w:left w:w="28" w:type="dxa"/>
          <w:right w:w="28" w:type="dxa"/>
        </w:tblCellMar>
        <w:tblLook w:val="0000" w:firstRow="0" w:lastRow="0" w:firstColumn="0" w:lastColumn="0" w:noHBand="0" w:noVBand="0"/>
      </w:tblPr>
      <w:tblGrid>
        <w:gridCol w:w="1133"/>
        <w:gridCol w:w="5387"/>
        <w:gridCol w:w="1418"/>
        <w:gridCol w:w="1418"/>
      </w:tblGrid>
      <w:tr w:rsidR="007205CF" w:rsidRPr="007205CF" w14:paraId="4FB2249A" w14:textId="77777777" w:rsidTr="003B1F6E">
        <w:trPr>
          <w:jc w:val="center"/>
        </w:trPr>
        <w:tc>
          <w:tcPr>
            <w:tcW w:w="1133" w:type="dxa"/>
            <w:tcBorders>
              <w:top w:val="single" w:sz="12" w:space="0" w:color="auto"/>
              <w:left w:val="single" w:sz="12" w:space="0" w:color="auto"/>
              <w:bottom w:val="single" w:sz="4" w:space="0" w:color="auto"/>
              <w:right w:val="single" w:sz="4" w:space="0" w:color="auto"/>
            </w:tcBorders>
            <w:vAlign w:val="center"/>
          </w:tcPr>
          <w:p w14:paraId="41C9786B" w14:textId="77777777" w:rsidR="007205CF" w:rsidRPr="007205CF" w:rsidRDefault="007205CF" w:rsidP="007205CF">
            <w:pPr>
              <w:keepLines/>
              <w:spacing w:after="0" w:line="240" w:lineRule="auto"/>
              <w:jc w:val="center"/>
              <w:rPr>
                <w:rFonts w:ascii="Times New Roman" w:hAnsi="Times New Roman" w:cs="Times New Roman"/>
                <w:sz w:val="24"/>
                <w:szCs w:val="24"/>
              </w:rPr>
            </w:pPr>
            <w:r w:rsidRPr="007205CF">
              <w:rPr>
                <w:rFonts w:ascii="Times New Roman" w:hAnsi="Times New Roman" w:cs="Times New Roman"/>
                <w:spacing w:val="-5"/>
                <w:sz w:val="24"/>
                <w:szCs w:val="24"/>
              </w:rPr>
              <w:lastRenderedPageBreak/>
              <w:t>1</w:t>
            </w:r>
          </w:p>
        </w:tc>
        <w:tc>
          <w:tcPr>
            <w:tcW w:w="5387" w:type="dxa"/>
            <w:tcBorders>
              <w:top w:val="single" w:sz="12" w:space="0" w:color="auto"/>
              <w:left w:val="nil"/>
              <w:bottom w:val="single" w:sz="4" w:space="0" w:color="auto"/>
              <w:right w:val="nil"/>
            </w:tcBorders>
            <w:vAlign w:val="center"/>
          </w:tcPr>
          <w:p w14:paraId="691D7BFB" w14:textId="77777777" w:rsidR="007205CF" w:rsidRPr="007205CF" w:rsidRDefault="007205CF" w:rsidP="007205CF">
            <w:pPr>
              <w:keepLines/>
              <w:spacing w:after="0" w:line="240" w:lineRule="auto"/>
              <w:jc w:val="center"/>
              <w:rPr>
                <w:rFonts w:ascii="Times New Roman" w:hAnsi="Times New Roman" w:cs="Times New Roman"/>
                <w:sz w:val="24"/>
                <w:szCs w:val="24"/>
              </w:rPr>
            </w:pPr>
            <w:r w:rsidRPr="007205CF">
              <w:rPr>
                <w:rFonts w:ascii="Times New Roman" w:hAnsi="Times New Roman" w:cs="Times New Roman"/>
                <w:spacing w:val="-5"/>
                <w:sz w:val="24"/>
                <w:szCs w:val="24"/>
              </w:rPr>
              <w:t>2</w:t>
            </w:r>
          </w:p>
        </w:tc>
        <w:tc>
          <w:tcPr>
            <w:tcW w:w="1418" w:type="dxa"/>
            <w:tcBorders>
              <w:top w:val="single" w:sz="12" w:space="0" w:color="auto"/>
              <w:left w:val="single" w:sz="4" w:space="0" w:color="auto"/>
              <w:bottom w:val="single" w:sz="4" w:space="0" w:color="auto"/>
              <w:right w:val="nil"/>
            </w:tcBorders>
            <w:vAlign w:val="center"/>
          </w:tcPr>
          <w:p w14:paraId="2B2A4798" w14:textId="77777777" w:rsidR="007205CF" w:rsidRPr="007205CF" w:rsidRDefault="007205CF" w:rsidP="007205CF">
            <w:pPr>
              <w:keepLines/>
              <w:spacing w:after="0" w:line="240" w:lineRule="auto"/>
              <w:jc w:val="center"/>
              <w:rPr>
                <w:rFonts w:ascii="Times New Roman" w:hAnsi="Times New Roman" w:cs="Times New Roman"/>
                <w:sz w:val="24"/>
                <w:szCs w:val="24"/>
              </w:rPr>
            </w:pPr>
            <w:r w:rsidRPr="007205CF">
              <w:rPr>
                <w:rFonts w:ascii="Times New Roman" w:hAnsi="Times New Roman" w:cs="Times New Roman"/>
                <w:spacing w:val="-5"/>
                <w:sz w:val="24"/>
                <w:szCs w:val="24"/>
              </w:rPr>
              <w:t>3</w:t>
            </w:r>
          </w:p>
        </w:tc>
        <w:tc>
          <w:tcPr>
            <w:tcW w:w="1418" w:type="dxa"/>
            <w:tcBorders>
              <w:top w:val="single" w:sz="12" w:space="0" w:color="auto"/>
              <w:left w:val="single" w:sz="4" w:space="0" w:color="auto"/>
              <w:bottom w:val="single" w:sz="4" w:space="0" w:color="auto"/>
              <w:right w:val="single" w:sz="4" w:space="0" w:color="auto"/>
            </w:tcBorders>
            <w:vAlign w:val="center"/>
          </w:tcPr>
          <w:p w14:paraId="10094BEB" w14:textId="77777777" w:rsidR="007205CF" w:rsidRPr="007205CF" w:rsidRDefault="007205CF" w:rsidP="007205CF">
            <w:pPr>
              <w:keepLines/>
              <w:spacing w:after="0" w:line="240" w:lineRule="auto"/>
              <w:jc w:val="center"/>
              <w:rPr>
                <w:rFonts w:ascii="Times New Roman" w:hAnsi="Times New Roman" w:cs="Times New Roman"/>
                <w:sz w:val="24"/>
                <w:szCs w:val="24"/>
              </w:rPr>
            </w:pPr>
            <w:r w:rsidRPr="007205CF">
              <w:rPr>
                <w:rFonts w:ascii="Times New Roman" w:hAnsi="Times New Roman" w:cs="Times New Roman"/>
                <w:spacing w:val="-5"/>
                <w:sz w:val="24"/>
                <w:szCs w:val="24"/>
              </w:rPr>
              <w:t>4</w:t>
            </w:r>
          </w:p>
        </w:tc>
      </w:tr>
      <w:tr w:rsidR="007205CF" w:rsidRPr="007205CF" w14:paraId="6D194EA1" w14:textId="77777777" w:rsidTr="003B1F6E">
        <w:trPr>
          <w:jc w:val="center"/>
        </w:trPr>
        <w:tc>
          <w:tcPr>
            <w:tcW w:w="1133" w:type="dxa"/>
            <w:tcBorders>
              <w:top w:val="single" w:sz="4" w:space="0" w:color="auto"/>
              <w:left w:val="single" w:sz="12" w:space="0" w:color="auto"/>
              <w:bottom w:val="nil"/>
              <w:right w:val="single" w:sz="4" w:space="0" w:color="auto"/>
            </w:tcBorders>
          </w:tcPr>
          <w:p w14:paraId="00330490" w14:textId="77777777" w:rsidR="007205CF" w:rsidRPr="007205CF" w:rsidRDefault="007205CF" w:rsidP="007205CF">
            <w:pPr>
              <w:keepLines/>
              <w:spacing w:after="0" w:line="240" w:lineRule="auto"/>
              <w:jc w:val="center"/>
              <w:rPr>
                <w:rFonts w:ascii="Times New Roman" w:hAnsi="Times New Roman" w:cs="Times New Roman"/>
                <w:sz w:val="24"/>
                <w:szCs w:val="24"/>
              </w:rPr>
            </w:pPr>
            <w:r w:rsidRPr="007205CF">
              <w:rPr>
                <w:rFonts w:ascii="Times New Roman" w:hAnsi="Times New Roman" w:cs="Times New Roman"/>
                <w:spacing w:val="-5"/>
                <w:sz w:val="24"/>
                <w:szCs w:val="24"/>
              </w:rPr>
              <w:t>25</w:t>
            </w:r>
          </w:p>
        </w:tc>
        <w:tc>
          <w:tcPr>
            <w:tcW w:w="5387" w:type="dxa"/>
            <w:tcBorders>
              <w:top w:val="single" w:sz="4" w:space="0" w:color="auto"/>
              <w:left w:val="nil"/>
              <w:bottom w:val="nil"/>
              <w:right w:val="nil"/>
            </w:tcBorders>
          </w:tcPr>
          <w:p w14:paraId="4042A8E8" w14:textId="77777777" w:rsidR="007205CF" w:rsidRPr="007205CF" w:rsidRDefault="007205CF" w:rsidP="007205CF">
            <w:pPr>
              <w:keepLines/>
              <w:spacing w:after="0" w:line="240" w:lineRule="auto"/>
              <w:rPr>
                <w:rFonts w:ascii="Times New Roman" w:hAnsi="Times New Roman" w:cs="Times New Roman"/>
                <w:spacing w:val="-5"/>
                <w:sz w:val="24"/>
                <w:szCs w:val="24"/>
              </w:rPr>
            </w:pPr>
            <w:r w:rsidRPr="007205CF">
              <w:rPr>
                <w:rFonts w:ascii="Times New Roman" w:hAnsi="Times New Roman" w:cs="Times New Roman"/>
                <w:spacing w:val="-5"/>
                <w:sz w:val="24"/>
                <w:szCs w:val="24"/>
              </w:rPr>
              <w:t>Комплект перетворювачів [випромінювач, фотоприймач]</w:t>
            </w:r>
          </w:p>
          <w:p w14:paraId="5856A6A5"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оптико[фото]-електричних (раніше демонтованого)</w:t>
            </w:r>
          </w:p>
        </w:tc>
        <w:tc>
          <w:tcPr>
            <w:tcW w:w="1418" w:type="dxa"/>
            <w:tcBorders>
              <w:top w:val="single" w:sz="4" w:space="0" w:color="auto"/>
              <w:left w:val="single" w:sz="4" w:space="0" w:color="auto"/>
              <w:bottom w:val="nil"/>
              <w:right w:val="nil"/>
            </w:tcBorders>
          </w:tcPr>
          <w:p w14:paraId="0F43F26B"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 xml:space="preserve">  комплект</w:t>
            </w:r>
          </w:p>
        </w:tc>
        <w:tc>
          <w:tcPr>
            <w:tcW w:w="1418" w:type="dxa"/>
            <w:tcBorders>
              <w:top w:val="single" w:sz="4" w:space="0" w:color="auto"/>
              <w:left w:val="single" w:sz="4" w:space="0" w:color="auto"/>
              <w:bottom w:val="nil"/>
              <w:right w:val="single" w:sz="4" w:space="0" w:color="auto"/>
            </w:tcBorders>
          </w:tcPr>
          <w:p w14:paraId="3CB7AA9E" w14:textId="77777777" w:rsidR="007205CF" w:rsidRPr="007205CF" w:rsidRDefault="007205CF" w:rsidP="007205CF">
            <w:pPr>
              <w:keepLines/>
              <w:spacing w:after="0" w:line="240" w:lineRule="auto"/>
              <w:jc w:val="right"/>
              <w:rPr>
                <w:rFonts w:ascii="Times New Roman" w:hAnsi="Times New Roman" w:cs="Times New Roman"/>
                <w:sz w:val="24"/>
                <w:szCs w:val="24"/>
              </w:rPr>
            </w:pPr>
            <w:r w:rsidRPr="007205CF">
              <w:rPr>
                <w:rFonts w:ascii="Times New Roman" w:hAnsi="Times New Roman" w:cs="Times New Roman"/>
                <w:spacing w:val="-5"/>
                <w:sz w:val="24"/>
                <w:szCs w:val="24"/>
              </w:rPr>
              <w:t>1</w:t>
            </w:r>
          </w:p>
        </w:tc>
      </w:tr>
      <w:tr w:rsidR="007205CF" w:rsidRPr="007205CF" w14:paraId="39544190" w14:textId="77777777" w:rsidTr="003B1F6E">
        <w:trPr>
          <w:jc w:val="center"/>
        </w:trPr>
        <w:tc>
          <w:tcPr>
            <w:tcW w:w="1133" w:type="dxa"/>
            <w:tcBorders>
              <w:top w:val="nil"/>
              <w:left w:val="single" w:sz="12" w:space="0" w:color="auto"/>
              <w:bottom w:val="nil"/>
              <w:right w:val="single" w:sz="4" w:space="0" w:color="auto"/>
            </w:tcBorders>
          </w:tcPr>
          <w:p w14:paraId="7EEA7184" w14:textId="77777777" w:rsidR="007205CF" w:rsidRPr="007205CF" w:rsidRDefault="007205CF" w:rsidP="007205CF">
            <w:pPr>
              <w:keepLines/>
              <w:spacing w:after="0" w:line="240" w:lineRule="auto"/>
              <w:jc w:val="center"/>
              <w:rPr>
                <w:rFonts w:ascii="Times New Roman" w:hAnsi="Times New Roman" w:cs="Times New Roman"/>
                <w:sz w:val="24"/>
                <w:szCs w:val="24"/>
              </w:rPr>
            </w:pPr>
            <w:r w:rsidRPr="007205CF">
              <w:rPr>
                <w:rFonts w:ascii="Times New Roman" w:hAnsi="Times New Roman" w:cs="Times New Roman"/>
                <w:spacing w:val="-5"/>
                <w:sz w:val="24"/>
                <w:szCs w:val="24"/>
              </w:rPr>
              <w:t>26</w:t>
            </w:r>
          </w:p>
        </w:tc>
        <w:tc>
          <w:tcPr>
            <w:tcW w:w="5387" w:type="dxa"/>
            <w:tcBorders>
              <w:top w:val="nil"/>
              <w:left w:val="nil"/>
              <w:bottom w:val="nil"/>
              <w:right w:val="nil"/>
            </w:tcBorders>
          </w:tcPr>
          <w:p w14:paraId="0311DF0D" w14:textId="77777777" w:rsidR="007205CF" w:rsidRPr="007205CF" w:rsidRDefault="007205CF" w:rsidP="007205CF">
            <w:pPr>
              <w:keepLines/>
              <w:spacing w:after="0" w:line="240" w:lineRule="auto"/>
              <w:rPr>
                <w:rFonts w:ascii="Times New Roman" w:hAnsi="Times New Roman" w:cs="Times New Roman"/>
                <w:spacing w:val="-5"/>
                <w:sz w:val="24"/>
                <w:szCs w:val="24"/>
              </w:rPr>
            </w:pPr>
            <w:r w:rsidRPr="007205CF">
              <w:rPr>
                <w:rFonts w:ascii="Times New Roman" w:hAnsi="Times New Roman" w:cs="Times New Roman"/>
                <w:spacing w:val="-5"/>
                <w:sz w:val="24"/>
                <w:szCs w:val="24"/>
              </w:rPr>
              <w:t>Виготовлення драбин, зв'язок, кронштейнів, гальмових</w:t>
            </w:r>
          </w:p>
          <w:p w14:paraId="5FA6A035"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конструкцій та ін.</w:t>
            </w:r>
          </w:p>
        </w:tc>
        <w:tc>
          <w:tcPr>
            <w:tcW w:w="1418" w:type="dxa"/>
            <w:tcBorders>
              <w:top w:val="nil"/>
              <w:left w:val="single" w:sz="4" w:space="0" w:color="auto"/>
              <w:bottom w:val="nil"/>
              <w:right w:val="nil"/>
            </w:tcBorders>
          </w:tcPr>
          <w:p w14:paraId="165CEAB9"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 xml:space="preserve">  т</w:t>
            </w:r>
          </w:p>
        </w:tc>
        <w:tc>
          <w:tcPr>
            <w:tcW w:w="1418" w:type="dxa"/>
            <w:tcBorders>
              <w:top w:val="nil"/>
              <w:left w:val="single" w:sz="4" w:space="0" w:color="auto"/>
              <w:bottom w:val="nil"/>
              <w:right w:val="single" w:sz="4" w:space="0" w:color="auto"/>
            </w:tcBorders>
          </w:tcPr>
          <w:p w14:paraId="05A5810B" w14:textId="77777777" w:rsidR="007205CF" w:rsidRPr="007205CF" w:rsidRDefault="007205CF" w:rsidP="007205CF">
            <w:pPr>
              <w:keepLines/>
              <w:spacing w:after="0" w:line="240" w:lineRule="auto"/>
              <w:jc w:val="right"/>
              <w:rPr>
                <w:rFonts w:ascii="Times New Roman" w:hAnsi="Times New Roman" w:cs="Times New Roman"/>
                <w:sz w:val="24"/>
                <w:szCs w:val="24"/>
              </w:rPr>
            </w:pPr>
            <w:r w:rsidRPr="007205CF">
              <w:rPr>
                <w:rFonts w:ascii="Times New Roman" w:hAnsi="Times New Roman" w:cs="Times New Roman"/>
                <w:spacing w:val="-5"/>
                <w:sz w:val="24"/>
                <w:szCs w:val="24"/>
              </w:rPr>
              <w:t>0,125</w:t>
            </w:r>
          </w:p>
        </w:tc>
      </w:tr>
      <w:tr w:rsidR="007205CF" w:rsidRPr="007205CF" w14:paraId="50F65711" w14:textId="77777777" w:rsidTr="003B1F6E">
        <w:trPr>
          <w:jc w:val="center"/>
        </w:trPr>
        <w:tc>
          <w:tcPr>
            <w:tcW w:w="1133" w:type="dxa"/>
            <w:tcBorders>
              <w:top w:val="nil"/>
              <w:left w:val="single" w:sz="12" w:space="0" w:color="auto"/>
              <w:bottom w:val="nil"/>
              <w:right w:val="single" w:sz="4" w:space="0" w:color="auto"/>
            </w:tcBorders>
          </w:tcPr>
          <w:p w14:paraId="7063FE7C" w14:textId="77777777" w:rsidR="007205CF" w:rsidRPr="007205CF" w:rsidRDefault="007205CF" w:rsidP="007205CF">
            <w:pPr>
              <w:keepLines/>
              <w:spacing w:after="0" w:line="240" w:lineRule="auto"/>
              <w:jc w:val="center"/>
              <w:rPr>
                <w:rFonts w:ascii="Times New Roman" w:hAnsi="Times New Roman" w:cs="Times New Roman"/>
                <w:sz w:val="24"/>
                <w:szCs w:val="24"/>
              </w:rPr>
            </w:pPr>
            <w:r w:rsidRPr="007205CF">
              <w:rPr>
                <w:rFonts w:ascii="Times New Roman" w:hAnsi="Times New Roman" w:cs="Times New Roman"/>
                <w:spacing w:val="-5"/>
                <w:sz w:val="24"/>
                <w:szCs w:val="24"/>
              </w:rPr>
              <w:t>27</w:t>
            </w:r>
          </w:p>
        </w:tc>
        <w:tc>
          <w:tcPr>
            <w:tcW w:w="5387" w:type="dxa"/>
            <w:tcBorders>
              <w:top w:val="nil"/>
              <w:left w:val="nil"/>
              <w:bottom w:val="nil"/>
              <w:right w:val="nil"/>
            </w:tcBorders>
          </w:tcPr>
          <w:p w14:paraId="4726DEB2"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Очищення поверхонь щітками</w:t>
            </w:r>
          </w:p>
        </w:tc>
        <w:tc>
          <w:tcPr>
            <w:tcW w:w="1418" w:type="dxa"/>
            <w:tcBorders>
              <w:top w:val="nil"/>
              <w:left w:val="single" w:sz="4" w:space="0" w:color="auto"/>
              <w:bottom w:val="nil"/>
              <w:right w:val="nil"/>
            </w:tcBorders>
          </w:tcPr>
          <w:p w14:paraId="393A320C"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 xml:space="preserve">  м2</w:t>
            </w:r>
          </w:p>
        </w:tc>
        <w:tc>
          <w:tcPr>
            <w:tcW w:w="1418" w:type="dxa"/>
            <w:tcBorders>
              <w:top w:val="nil"/>
              <w:left w:val="single" w:sz="4" w:space="0" w:color="auto"/>
              <w:bottom w:val="nil"/>
              <w:right w:val="single" w:sz="4" w:space="0" w:color="auto"/>
            </w:tcBorders>
          </w:tcPr>
          <w:p w14:paraId="089ED8F8" w14:textId="77777777" w:rsidR="007205CF" w:rsidRPr="007205CF" w:rsidRDefault="007205CF" w:rsidP="007205CF">
            <w:pPr>
              <w:keepLines/>
              <w:spacing w:after="0" w:line="240" w:lineRule="auto"/>
              <w:jc w:val="right"/>
              <w:rPr>
                <w:rFonts w:ascii="Times New Roman" w:hAnsi="Times New Roman" w:cs="Times New Roman"/>
                <w:sz w:val="24"/>
                <w:szCs w:val="24"/>
              </w:rPr>
            </w:pPr>
            <w:r w:rsidRPr="007205CF">
              <w:rPr>
                <w:rFonts w:ascii="Times New Roman" w:hAnsi="Times New Roman" w:cs="Times New Roman"/>
                <w:spacing w:val="-5"/>
                <w:sz w:val="24"/>
                <w:szCs w:val="24"/>
              </w:rPr>
              <w:t>1,6</w:t>
            </w:r>
          </w:p>
        </w:tc>
      </w:tr>
      <w:tr w:rsidR="007205CF" w:rsidRPr="007205CF" w14:paraId="790D2CBB" w14:textId="77777777" w:rsidTr="003B1F6E">
        <w:trPr>
          <w:jc w:val="center"/>
        </w:trPr>
        <w:tc>
          <w:tcPr>
            <w:tcW w:w="1133" w:type="dxa"/>
            <w:tcBorders>
              <w:top w:val="nil"/>
              <w:left w:val="single" w:sz="12" w:space="0" w:color="auto"/>
              <w:bottom w:val="nil"/>
              <w:right w:val="single" w:sz="4" w:space="0" w:color="auto"/>
            </w:tcBorders>
          </w:tcPr>
          <w:p w14:paraId="15771121" w14:textId="77777777" w:rsidR="007205CF" w:rsidRPr="007205CF" w:rsidRDefault="007205CF" w:rsidP="007205CF">
            <w:pPr>
              <w:keepLines/>
              <w:spacing w:after="0" w:line="240" w:lineRule="auto"/>
              <w:jc w:val="center"/>
              <w:rPr>
                <w:rFonts w:ascii="Times New Roman" w:hAnsi="Times New Roman" w:cs="Times New Roman"/>
                <w:sz w:val="24"/>
                <w:szCs w:val="24"/>
              </w:rPr>
            </w:pPr>
            <w:r w:rsidRPr="007205CF">
              <w:rPr>
                <w:rFonts w:ascii="Times New Roman" w:hAnsi="Times New Roman" w:cs="Times New Roman"/>
                <w:spacing w:val="-5"/>
                <w:sz w:val="24"/>
                <w:szCs w:val="24"/>
              </w:rPr>
              <w:t>28</w:t>
            </w:r>
          </w:p>
        </w:tc>
        <w:tc>
          <w:tcPr>
            <w:tcW w:w="5387" w:type="dxa"/>
            <w:tcBorders>
              <w:top w:val="nil"/>
              <w:left w:val="nil"/>
              <w:bottom w:val="nil"/>
              <w:right w:val="nil"/>
            </w:tcBorders>
          </w:tcPr>
          <w:p w14:paraId="13D8CC53" w14:textId="77777777" w:rsidR="007205CF" w:rsidRPr="007205CF" w:rsidRDefault="007205CF" w:rsidP="007205CF">
            <w:pPr>
              <w:keepLines/>
              <w:spacing w:after="0" w:line="240" w:lineRule="auto"/>
              <w:rPr>
                <w:rFonts w:ascii="Times New Roman" w:hAnsi="Times New Roman" w:cs="Times New Roman"/>
                <w:spacing w:val="-5"/>
                <w:sz w:val="24"/>
                <w:szCs w:val="24"/>
              </w:rPr>
            </w:pPr>
            <w:r w:rsidRPr="007205CF">
              <w:rPr>
                <w:rFonts w:ascii="Times New Roman" w:hAnsi="Times New Roman" w:cs="Times New Roman"/>
                <w:spacing w:val="-5"/>
                <w:sz w:val="24"/>
                <w:szCs w:val="24"/>
              </w:rPr>
              <w:t>Ґрунтування металевих поверхонь за один раз</w:t>
            </w:r>
          </w:p>
          <w:p w14:paraId="7F233B81" w14:textId="77777777" w:rsidR="007205CF" w:rsidRPr="007205CF" w:rsidRDefault="007205CF" w:rsidP="007205CF">
            <w:pPr>
              <w:keepLines/>
              <w:spacing w:after="0" w:line="240" w:lineRule="auto"/>
              <w:rPr>
                <w:rFonts w:ascii="Times New Roman" w:hAnsi="Times New Roman" w:cs="Times New Roman"/>
                <w:spacing w:val="-5"/>
                <w:sz w:val="24"/>
                <w:szCs w:val="24"/>
              </w:rPr>
            </w:pPr>
            <w:r w:rsidRPr="007205CF">
              <w:rPr>
                <w:rFonts w:ascii="Times New Roman" w:hAnsi="Times New Roman" w:cs="Times New Roman"/>
                <w:spacing w:val="-5"/>
                <w:sz w:val="24"/>
                <w:szCs w:val="24"/>
              </w:rPr>
              <w:t xml:space="preserve">ґрунтовкою ГФ-021 /при фарбуванні </w:t>
            </w:r>
            <w:proofErr w:type="spellStart"/>
            <w:r w:rsidRPr="007205CF">
              <w:rPr>
                <w:rFonts w:ascii="Times New Roman" w:hAnsi="Times New Roman" w:cs="Times New Roman"/>
                <w:spacing w:val="-5"/>
                <w:sz w:val="24"/>
                <w:szCs w:val="24"/>
              </w:rPr>
              <w:t>гратчастих</w:t>
            </w:r>
            <w:proofErr w:type="spellEnd"/>
          </w:p>
          <w:p w14:paraId="05AEBC47"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поверхонь /</w:t>
            </w:r>
          </w:p>
        </w:tc>
        <w:tc>
          <w:tcPr>
            <w:tcW w:w="1418" w:type="dxa"/>
            <w:tcBorders>
              <w:top w:val="nil"/>
              <w:left w:val="single" w:sz="4" w:space="0" w:color="auto"/>
              <w:bottom w:val="nil"/>
              <w:right w:val="nil"/>
            </w:tcBorders>
          </w:tcPr>
          <w:p w14:paraId="1B799F60"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 xml:space="preserve">  м2</w:t>
            </w:r>
          </w:p>
        </w:tc>
        <w:tc>
          <w:tcPr>
            <w:tcW w:w="1418" w:type="dxa"/>
            <w:tcBorders>
              <w:top w:val="nil"/>
              <w:left w:val="single" w:sz="4" w:space="0" w:color="auto"/>
              <w:bottom w:val="nil"/>
              <w:right w:val="single" w:sz="4" w:space="0" w:color="auto"/>
            </w:tcBorders>
          </w:tcPr>
          <w:p w14:paraId="23E3E677" w14:textId="77777777" w:rsidR="007205CF" w:rsidRPr="007205CF" w:rsidRDefault="007205CF" w:rsidP="007205CF">
            <w:pPr>
              <w:keepLines/>
              <w:spacing w:after="0" w:line="240" w:lineRule="auto"/>
              <w:jc w:val="right"/>
              <w:rPr>
                <w:rFonts w:ascii="Times New Roman" w:hAnsi="Times New Roman" w:cs="Times New Roman"/>
                <w:sz w:val="24"/>
                <w:szCs w:val="24"/>
              </w:rPr>
            </w:pPr>
            <w:r w:rsidRPr="007205CF">
              <w:rPr>
                <w:rFonts w:ascii="Times New Roman" w:hAnsi="Times New Roman" w:cs="Times New Roman"/>
                <w:spacing w:val="-5"/>
                <w:sz w:val="24"/>
                <w:szCs w:val="24"/>
              </w:rPr>
              <w:t>1,6</w:t>
            </w:r>
          </w:p>
        </w:tc>
      </w:tr>
      <w:tr w:rsidR="007205CF" w:rsidRPr="007205CF" w14:paraId="5D857CA5" w14:textId="77777777" w:rsidTr="003B1F6E">
        <w:trPr>
          <w:jc w:val="center"/>
        </w:trPr>
        <w:tc>
          <w:tcPr>
            <w:tcW w:w="1133" w:type="dxa"/>
            <w:tcBorders>
              <w:top w:val="nil"/>
              <w:left w:val="single" w:sz="12" w:space="0" w:color="auto"/>
              <w:bottom w:val="nil"/>
              <w:right w:val="single" w:sz="4" w:space="0" w:color="auto"/>
            </w:tcBorders>
          </w:tcPr>
          <w:p w14:paraId="097A0968" w14:textId="77777777" w:rsidR="007205CF" w:rsidRPr="007205CF" w:rsidRDefault="007205CF" w:rsidP="007205CF">
            <w:pPr>
              <w:keepLines/>
              <w:spacing w:after="0" w:line="240" w:lineRule="auto"/>
              <w:jc w:val="center"/>
              <w:rPr>
                <w:rFonts w:ascii="Times New Roman" w:hAnsi="Times New Roman" w:cs="Times New Roman"/>
                <w:sz w:val="24"/>
                <w:szCs w:val="24"/>
              </w:rPr>
            </w:pPr>
            <w:r w:rsidRPr="007205CF">
              <w:rPr>
                <w:rFonts w:ascii="Times New Roman" w:hAnsi="Times New Roman" w:cs="Times New Roman"/>
                <w:spacing w:val="-5"/>
                <w:sz w:val="24"/>
                <w:szCs w:val="24"/>
              </w:rPr>
              <w:t>29</w:t>
            </w:r>
          </w:p>
        </w:tc>
        <w:tc>
          <w:tcPr>
            <w:tcW w:w="5387" w:type="dxa"/>
            <w:tcBorders>
              <w:top w:val="nil"/>
              <w:left w:val="nil"/>
              <w:bottom w:val="nil"/>
              <w:right w:val="nil"/>
            </w:tcBorders>
          </w:tcPr>
          <w:p w14:paraId="29C79DD8" w14:textId="77777777" w:rsidR="007205CF" w:rsidRPr="007205CF" w:rsidRDefault="007205CF" w:rsidP="007205CF">
            <w:pPr>
              <w:keepLines/>
              <w:spacing w:after="0" w:line="240" w:lineRule="auto"/>
              <w:rPr>
                <w:rFonts w:ascii="Times New Roman" w:hAnsi="Times New Roman" w:cs="Times New Roman"/>
                <w:spacing w:val="-5"/>
                <w:sz w:val="24"/>
                <w:szCs w:val="24"/>
              </w:rPr>
            </w:pPr>
            <w:r w:rsidRPr="007205CF">
              <w:rPr>
                <w:rFonts w:ascii="Times New Roman" w:hAnsi="Times New Roman" w:cs="Times New Roman"/>
                <w:spacing w:val="-5"/>
                <w:sz w:val="24"/>
                <w:szCs w:val="24"/>
              </w:rPr>
              <w:t>Фарбування металевих грат, рам, труб діаметром</w:t>
            </w:r>
          </w:p>
          <w:p w14:paraId="69FF30BF" w14:textId="77777777" w:rsidR="007205CF" w:rsidRPr="007205CF" w:rsidRDefault="007205CF" w:rsidP="007205CF">
            <w:pPr>
              <w:keepLines/>
              <w:spacing w:after="0" w:line="240" w:lineRule="auto"/>
              <w:rPr>
                <w:rFonts w:ascii="Times New Roman" w:hAnsi="Times New Roman" w:cs="Times New Roman"/>
                <w:spacing w:val="-5"/>
                <w:sz w:val="24"/>
                <w:szCs w:val="24"/>
              </w:rPr>
            </w:pPr>
            <w:r w:rsidRPr="007205CF">
              <w:rPr>
                <w:rFonts w:ascii="Times New Roman" w:hAnsi="Times New Roman" w:cs="Times New Roman"/>
                <w:spacing w:val="-5"/>
                <w:sz w:val="24"/>
                <w:szCs w:val="24"/>
              </w:rPr>
              <w:t xml:space="preserve">менше 50 мм тощо </w:t>
            </w:r>
            <w:proofErr w:type="spellStart"/>
            <w:r w:rsidRPr="007205CF">
              <w:rPr>
                <w:rFonts w:ascii="Times New Roman" w:hAnsi="Times New Roman" w:cs="Times New Roman"/>
                <w:spacing w:val="-5"/>
                <w:sz w:val="24"/>
                <w:szCs w:val="24"/>
              </w:rPr>
              <w:t>білилом</w:t>
            </w:r>
            <w:proofErr w:type="spellEnd"/>
            <w:r w:rsidRPr="007205CF">
              <w:rPr>
                <w:rFonts w:ascii="Times New Roman" w:hAnsi="Times New Roman" w:cs="Times New Roman"/>
                <w:spacing w:val="-5"/>
                <w:sz w:val="24"/>
                <w:szCs w:val="24"/>
              </w:rPr>
              <w:t xml:space="preserve"> з додаванням </w:t>
            </w:r>
            <w:proofErr w:type="spellStart"/>
            <w:r w:rsidRPr="007205CF">
              <w:rPr>
                <w:rFonts w:ascii="Times New Roman" w:hAnsi="Times New Roman" w:cs="Times New Roman"/>
                <w:spacing w:val="-5"/>
                <w:sz w:val="24"/>
                <w:szCs w:val="24"/>
              </w:rPr>
              <w:t>колера</w:t>
            </w:r>
            <w:proofErr w:type="spellEnd"/>
            <w:r w:rsidRPr="007205CF">
              <w:rPr>
                <w:rFonts w:ascii="Times New Roman" w:hAnsi="Times New Roman" w:cs="Times New Roman"/>
                <w:spacing w:val="-5"/>
                <w:sz w:val="24"/>
                <w:szCs w:val="24"/>
              </w:rPr>
              <w:t xml:space="preserve"> за 2</w:t>
            </w:r>
          </w:p>
          <w:p w14:paraId="7DFE01F3"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рази</w:t>
            </w:r>
          </w:p>
        </w:tc>
        <w:tc>
          <w:tcPr>
            <w:tcW w:w="1418" w:type="dxa"/>
            <w:tcBorders>
              <w:top w:val="nil"/>
              <w:left w:val="single" w:sz="4" w:space="0" w:color="auto"/>
              <w:bottom w:val="nil"/>
              <w:right w:val="nil"/>
            </w:tcBorders>
          </w:tcPr>
          <w:p w14:paraId="149DBD11"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 xml:space="preserve">  м2</w:t>
            </w:r>
          </w:p>
        </w:tc>
        <w:tc>
          <w:tcPr>
            <w:tcW w:w="1418" w:type="dxa"/>
            <w:tcBorders>
              <w:top w:val="nil"/>
              <w:left w:val="single" w:sz="4" w:space="0" w:color="auto"/>
              <w:bottom w:val="nil"/>
              <w:right w:val="single" w:sz="4" w:space="0" w:color="auto"/>
            </w:tcBorders>
          </w:tcPr>
          <w:p w14:paraId="026AFD56" w14:textId="77777777" w:rsidR="007205CF" w:rsidRPr="007205CF" w:rsidRDefault="007205CF" w:rsidP="007205CF">
            <w:pPr>
              <w:keepLines/>
              <w:spacing w:after="0" w:line="240" w:lineRule="auto"/>
              <w:jc w:val="right"/>
              <w:rPr>
                <w:rFonts w:ascii="Times New Roman" w:hAnsi="Times New Roman" w:cs="Times New Roman"/>
                <w:sz w:val="24"/>
                <w:szCs w:val="24"/>
              </w:rPr>
            </w:pPr>
            <w:r w:rsidRPr="007205CF">
              <w:rPr>
                <w:rFonts w:ascii="Times New Roman" w:hAnsi="Times New Roman" w:cs="Times New Roman"/>
                <w:spacing w:val="-5"/>
                <w:sz w:val="24"/>
                <w:szCs w:val="24"/>
              </w:rPr>
              <w:t>1,6</w:t>
            </w:r>
          </w:p>
        </w:tc>
      </w:tr>
      <w:tr w:rsidR="007205CF" w:rsidRPr="007205CF" w14:paraId="5EF1C96F" w14:textId="77777777" w:rsidTr="003B1F6E">
        <w:trPr>
          <w:jc w:val="center"/>
        </w:trPr>
        <w:tc>
          <w:tcPr>
            <w:tcW w:w="1133" w:type="dxa"/>
            <w:tcBorders>
              <w:top w:val="nil"/>
              <w:left w:val="single" w:sz="12" w:space="0" w:color="auto"/>
              <w:bottom w:val="nil"/>
              <w:right w:val="single" w:sz="4" w:space="0" w:color="auto"/>
            </w:tcBorders>
          </w:tcPr>
          <w:p w14:paraId="650BACD1" w14:textId="77777777" w:rsidR="007205CF" w:rsidRPr="007205CF" w:rsidRDefault="007205CF" w:rsidP="007205CF">
            <w:pPr>
              <w:keepLines/>
              <w:spacing w:after="0" w:line="240" w:lineRule="auto"/>
              <w:jc w:val="center"/>
              <w:rPr>
                <w:rFonts w:ascii="Times New Roman" w:hAnsi="Times New Roman" w:cs="Times New Roman"/>
                <w:sz w:val="24"/>
                <w:szCs w:val="24"/>
              </w:rPr>
            </w:pPr>
            <w:r w:rsidRPr="007205CF">
              <w:rPr>
                <w:rFonts w:ascii="Times New Roman" w:hAnsi="Times New Roman" w:cs="Times New Roman"/>
                <w:spacing w:val="-5"/>
                <w:sz w:val="24"/>
                <w:szCs w:val="24"/>
              </w:rPr>
              <w:t>30</w:t>
            </w:r>
          </w:p>
        </w:tc>
        <w:tc>
          <w:tcPr>
            <w:tcW w:w="5387" w:type="dxa"/>
            <w:tcBorders>
              <w:top w:val="nil"/>
              <w:left w:val="nil"/>
              <w:bottom w:val="nil"/>
              <w:right w:val="nil"/>
            </w:tcBorders>
          </w:tcPr>
          <w:p w14:paraId="0BF1CDD5"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Монтаж дрібних металоконструкцій вагою до 0,5 т</w:t>
            </w:r>
          </w:p>
        </w:tc>
        <w:tc>
          <w:tcPr>
            <w:tcW w:w="1418" w:type="dxa"/>
            <w:tcBorders>
              <w:top w:val="nil"/>
              <w:left w:val="single" w:sz="4" w:space="0" w:color="auto"/>
              <w:bottom w:val="nil"/>
              <w:right w:val="nil"/>
            </w:tcBorders>
          </w:tcPr>
          <w:p w14:paraId="56721A2D"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 xml:space="preserve">  т</w:t>
            </w:r>
          </w:p>
        </w:tc>
        <w:tc>
          <w:tcPr>
            <w:tcW w:w="1418" w:type="dxa"/>
            <w:tcBorders>
              <w:top w:val="nil"/>
              <w:left w:val="single" w:sz="4" w:space="0" w:color="auto"/>
              <w:bottom w:val="nil"/>
              <w:right w:val="single" w:sz="4" w:space="0" w:color="auto"/>
            </w:tcBorders>
          </w:tcPr>
          <w:p w14:paraId="72631A38" w14:textId="77777777" w:rsidR="007205CF" w:rsidRPr="007205CF" w:rsidRDefault="007205CF" w:rsidP="007205CF">
            <w:pPr>
              <w:keepLines/>
              <w:spacing w:after="0" w:line="240" w:lineRule="auto"/>
              <w:jc w:val="right"/>
              <w:rPr>
                <w:rFonts w:ascii="Times New Roman" w:hAnsi="Times New Roman" w:cs="Times New Roman"/>
                <w:sz w:val="24"/>
                <w:szCs w:val="24"/>
              </w:rPr>
            </w:pPr>
            <w:r w:rsidRPr="007205CF">
              <w:rPr>
                <w:rFonts w:ascii="Times New Roman" w:hAnsi="Times New Roman" w:cs="Times New Roman"/>
                <w:spacing w:val="-5"/>
                <w:sz w:val="24"/>
                <w:szCs w:val="24"/>
              </w:rPr>
              <w:t>0,125</w:t>
            </w:r>
          </w:p>
        </w:tc>
      </w:tr>
      <w:tr w:rsidR="007205CF" w:rsidRPr="007205CF" w14:paraId="1A9B7BC5" w14:textId="77777777" w:rsidTr="003B1F6E">
        <w:trPr>
          <w:jc w:val="center"/>
        </w:trPr>
        <w:tc>
          <w:tcPr>
            <w:tcW w:w="1133" w:type="dxa"/>
            <w:tcBorders>
              <w:top w:val="nil"/>
              <w:left w:val="single" w:sz="12" w:space="0" w:color="auto"/>
              <w:bottom w:val="nil"/>
              <w:right w:val="single" w:sz="4" w:space="0" w:color="auto"/>
            </w:tcBorders>
            <w:vAlign w:val="center"/>
          </w:tcPr>
          <w:p w14:paraId="7CC98129" w14:textId="77777777" w:rsidR="007205CF" w:rsidRPr="007205CF" w:rsidRDefault="007205CF" w:rsidP="007205CF">
            <w:pPr>
              <w:keepLines/>
              <w:spacing w:after="0" w:line="240" w:lineRule="auto"/>
              <w:jc w:val="center"/>
              <w:rPr>
                <w:rFonts w:ascii="Times New Roman" w:hAnsi="Times New Roman" w:cs="Times New Roman"/>
                <w:sz w:val="24"/>
                <w:szCs w:val="24"/>
              </w:rPr>
            </w:pPr>
            <w:r w:rsidRPr="007205CF">
              <w:rPr>
                <w:rFonts w:ascii="Times New Roman" w:hAnsi="Times New Roman" w:cs="Times New Roman"/>
                <w:sz w:val="24"/>
                <w:szCs w:val="24"/>
              </w:rPr>
              <w:t xml:space="preserve"> </w:t>
            </w:r>
          </w:p>
        </w:tc>
        <w:tc>
          <w:tcPr>
            <w:tcW w:w="5387" w:type="dxa"/>
            <w:tcBorders>
              <w:top w:val="nil"/>
              <w:left w:val="nil"/>
              <w:bottom w:val="nil"/>
              <w:right w:val="nil"/>
            </w:tcBorders>
            <w:vAlign w:val="center"/>
          </w:tcPr>
          <w:p w14:paraId="596CF9EE" w14:textId="77777777" w:rsidR="007205CF" w:rsidRPr="007205CF" w:rsidRDefault="007205CF" w:rsidP="007205CF">
            <w:pPr>
              <w:keepLines/>
              <w:spacing w:after="0" w:line="240" w:lineRule="auto"/>
              <w:rPr>
                <w:rFonts w:ascii="Times New Roman" w:hAnsi="Times New Roman" w:cs="Times New Roman"/>
                <w:sz w:val="24"/>
                <w:szCs w:val="24"/>
              </w:rPr>
            </w:pPr>
            <w:proofErr w:type="spellStart"/>
            <w:r w:rsidRPr="007205CF">
              <w:rPr>
                <w:rFonts w:ascii="Times New Roman" w:hAnsi="Times New Roman" w:cs="Times New Roman"/>
                <w:spacing w:val="-5"/>
                <w:sz w:val="24"/>
                <w:szCs w:val="24"/>
                <w:u w:val="single"/>
              </w:rPr>
              <w:t>Роздiл</w:t>
            </w:r>
            <w:proofErr w:type="spellEnd"/>
            <w:r w:rsidRPr="007205CF">
              <w:rPr>
                <w:rFonts w:ascii="Times New Roman" w:hAnsi="Times New Roman" w:cs="Times New Roman"/>
                <w:spacing w:val="-5"/>
                <w:sz w:val="24"/>
                <w:szCs w:val="24"/>
                <w:u w:val="single"/>
              </w:rPr>
              <w:t xml:space="preserve"> 4. Ремонт з/б огорожі (132*2,1м)</w:t>
            </w:r>
          </w:p>
        </w:tc>
        <w:tc>
          <w:tcPr>
            <w:tcW w:w="1418" w:type="dxa"/>
            <w:tcBorders>
              <w:top w:val="nil"/>
              <w:left w:val="single" w:sz="4" w:space="0" w:color="auto"/>
              <w:bottom w:val="nil"/>
              <w:right w:val="nil"/>
            </w:tcBorders>
            <w:vAlign w:val="center"/>
          </w:tcPr>
          <w:p w14:paraId="44BCF900"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z w:val="24"/>
                <w:szCs w:val="24"/>
              </w:rPr>
              <w:t xml:space="preserve"> </w:t>
            </w:r>
          </w:p>
        </w:tc>
        <w:tc>
          <w:tcPr>
            <w:tcW w:w="1418" w:type="dxa"/>
            <w:tcBorders>
              <w:top w:val="nil"/>
              <w:left w:val="single" w:sz="4" w:space="0" w:color="auto"/>
              <w:bottom w:val="nil"/>
              <w:right w:val="single" w:sz="4" w:space="0" w:color="auto"/>
            </w:tcBorders>
            <w:vAlign w:val="center"/>
          </w:tcPr>
          <w:p w14:paraId="20A9512A" w14:textId="77777777" w:rsidR="007205CF" w:rsidRPr="007205CF" w:rsidRDefault="007205CF" w:rsidP="007205CF">
            <w:pPr>
              <w:keepLines/>
              <w:spacing w:after="0" w:line="240" w:lineRule="auto"/>
              <w:jc w:val="right"/>
              <w:rPr>
                <w:rFonts w:ascii="Times New Roman" w:hAnsi="Times New Roman" w:cs="Times New Roman"/>
                <w:sz w:val="24"/>
                <w:szCs w:val="24"/>
              </w:rPr>
            </w:pPr>
            <w:r w:rsidRPr="007205CF">
              <w:rPr>
                <w:rFonts w:ascii="Times New Roman" w:hAnsi="Times New Roman" w:cs="Times New Roman"/>
                <w:sz w:val="24"/>
                <w:szCs w:val="24"/>
              </w:rPr>
              <w:t xml:space="preserve"> </w:t>
            </w:r>
          </w:p>
        </w:tc>
      </w:tr>
      <w:tr w:rsidR="007205CF" w:rsidRPr="007205CF" w14:paraId="1DA0B008" w14:textId="77777777" w:rsidTr="003B1F6E">
        <w:trPr>
          <w:jc w:val="center"/>
        </w:trPr>
        <w:tc>
          <w:tcPr>
            <w:tcW w:w="1133" w:type="dxa"/>
            <w:tcBorders>
              <w:top w:val="nil"/>
              <w:left w:val="single" w:sz="12" w:space="0" w:color="auto"/>
              <w:bottom w:val="nil"/>
              <w:right w:val="single" w:sz="4" w:space="0" w:color="auto"/>
            </w:tcBorders>
            <w:vAlign w:val="center"/>
          </w:tcPr>
          <w:p w14:paraId="59E8014B" w14:textId="77777777" w:rsidR="007205CF" w:rsidRPr="007205CF" w:rsidRDefault="007205CF" w:rsidP="007205CF">
            <w:pPr>
              <w:keepLines/>
              <w:spacing w:after="0" w:line="240" w:lineRule="auto"/>
              <w:jc w:val="center"/>
              <w:rPr>
                <w:rFonts w:ascii="Times New Roman" w:hAnsi="Times New Roman" w:cs="Times New Roman"/>
                <w:sz w:val="24"/>
                <w:szCs w:val="24"/>
              </w:rPr>
            </w:pPr>
            <w:r w:rsidRPr="007205CF">
              <w:rPr>
                <w:rFonts w:ascii="Times New Roman" w:hAnsi="Times New Roman" w:cs="Times New Roman"/>
                <w:sz w:val="24"/>
                <w:szCs w:val="24"/>
              </w:rPr>
              <w:t xml:space="preserve"> </w:t>
            </w:r>
          </w:p>
        </w:tc>
        <w:tc>
          <w:tcPr>
            <w:tcW w:w="5387" w:type="dxa"/>
            <w:tcBorders>
              <w:top w:val="nil"/>
              <w:left w:val="nil"/>
              <w:bottom w:val="nil"/>
              <w:right w:val="nil"/>
            </w:tcBorders>
            <w:vAlign w:val="center"/>
          </w:tcPr>
          <w:p w14:paraId="34867416"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z w:val="24"/>
                <w:szCs w:val="24"/>
              </w:rPr>
              <w:t xml:space="preserve"> </w:t>
            </w:r>
          </w:p>
        </w:tc>
        <w:tc>
          <w:tcPr>
            <w:tcW w:w="1418" w:type="dxa"/>
            <w:tcBorders>
              <w:top w:val="nil"/>
              <w:left w:val="single" w:sz="4" w:space="0" w:color="auto"/>
              <w:bottom w:val="nil"/>
              <w:right w:val="nil"/>
            </w:tcBorders>
            <w:vAlign w:val="center"/>
          </w:tcPr>
          <w:p w14:paraId="252041AA"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z w:val="24"/>
                <w:szCs w:val="24"/>
              </w:rPr>
              <w:t xml:space="preserve"> </w:t>
            </w:r>
          </w:p>
        </w:tc>
        <w:tc>
          <w:tcPr>
            <w:tcW w:w="1418" w:type="dxa"/>
            <w:tcBorders>
              <w:top w:val="nil"/>
              <w:left w:val="single" w:sz="4" w:space="0" w:color="auto"/>
              <w:bottom w:val="nil"/>
              <w:right w:val="single" w:sz="4" w:space="0" w:color="auto"/>
            </w:tcBorders>
            <w:vAlign w:val="center"/>
          </w:tcPr>
          <w:p w14:paraId="6183F025" w14:textId="77777777" w:rsidR="007205CF" w:rsidRPr="007205CF" w:rsidRDefault="007205CF" w:rsidP="007205CF">
            <w:pPr>
              <w:keepLines/>
              <w:spacing w:after="0" w:line="240" w:lineRule="auto"/>
              <w:jc w:val="right"/>
              <w:rPr>
                <w:rFonts w:ascii="Times New Roman" w:hAnsi="Times New Roman" w:cs="Times New Roman"/>
                <w:sz w:val="24"/>
                <w:szCs w:val="24"/>
              </w:rPr>
            </w:pPr>
            <w:r w:rsidRPr="007205CF">
              <w:rPr>
                <w:rFonts w:ascii="Times New Roman" w:hAnsi="Times New Roman" w:cs="Times New Roman"/>
                <w:sz w:val="24"/>
                <w:szCs w:val="24"/>
              </w:rPr>
              <w:t xml:space="preserve"> </w:t>
            </w:r>
          </w:p>
        </w:tc>
      </w:tr>
      <w:tr w:rsidR="007205CF" w:rsidRPr="007205CF" w14:paraId="6E325642" w14:textId="77777777" w:rsidTr="003B1F6E">
        <w:trPr>
          <w:jc w:val="center"/>
        </w:trPr>
        <w:tc>
          <w:tcPr>
            <w:tcW w:w="1133" w:type="dxa"/>
            <w:tcBorders>
              <w:top w:val="nil"/>
              <w:left w:val="single" w:sz="12" w:space="0" w:color="auto"/>
              <w:bottom w:val="nil"/>
              <w:right w:val="single" w:sz="4" w:space="0" w:color="auto"/>
            </w:tcBorders>
          </w:tcPr>
          <w:p w14:paraId="388DEEA9" w14:textId="77777777" w:rsidR="007205CF" w:rsidRPr="007205CF" w:rsidRDefault="007205CF" w:rsidP="007205CF">
            <w:pPr>
              <w:keepLines/>
              <w:spacing w:after="0" w:line="240" w:lineRule="auto"/>
              <w:jc w:val="center"/>
              <w:rPr>
                <w:rFonts w:ascii="Times New Roman" w:hAnsi="Times New Roman" w:cs="Times New Roman"/>
                <w:sz w:val="24"/>
                <w:szCs w:val="24"/>
              </w:rPr>
            </w:pPr>
            <w:r w:rsidRPr="007205CF">
              <w:rPr>
                <w:rFonts w:ascii="Times New Roman" w:hAnsi="Times New Roman" w:cs="Times New Roman"/>
                <w:spacing w:val="-5"/>
                <w:sz w:val="24"/>
                <w:szCs w:val="24"/>
              </w:rPr>
              <w:t>31</w:t>
            </w:r>
          </w:p>
        </w:tc>
        <w:tc>
          <w:tcPr>
            <w:tcW w:w="5387" w:type="dxa"/>
            <w:tcBorders>
              <w:top w:val="nil"/>
              <w:left w:val="nil"/>
              <w:bottom w:val="nil"/>
              <w:right w:val="nil"/>
            </w:tcBorders>
          </w:tcPr>
          <w:p w14:paraId="3809955F"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Очищення вручну з/б паркану з землі та риштувань</w:t>
            </w:r>
          </w:p>
        </w:tc>
        <w:tc>
          <w:tcPr>
            <w:tcW w:w="1418" w:type="dxa"/>
            <w:tcBorders>
              <w:top w:val="nil"/>
              <w:left w:val="single" w:sz="4" w:space="0" w:color="auto"/>
              <w:bottom w:val="nil"/>
              <w:right w:val="nil"/>
            </w:tcBorders>
          </w:tcPr>
          <w:p w14:paraId="62B43E64"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 xml:space="preserve">  м2</w:t>
            </w:r>
          </w:p>
        </w:tc>
        <w:tc>
          <w:tcPr>
            <w:tcW w:w="1418" w:type="dxa"/>
            <w:tcBorders>
              <w:top w:val="nil"/>
              <w:left w:val="single" w:sz="4" w:space="0" w:color="auto"/>
              <w:bottom w:val="nil"/>
              <w:right w:val="single" w:sz="4" w:space="0" w:color="auto"/>
            </w:tcBorders>
          </w:tcPr>
          <w:p w14:paraId="37CA7D36" w14:textId="77777777" w:rsidR="007205CF" w:rsidRPr="007205CF" w:rsidRDefault="007205CF" w:rsidP="007205CF">
            <w:pPr>
              <w:keepLines/>
              <w:spacing w:after="0" w:line="240" w:lineRule="auto"/>
              <w:jc w:val="right"/>
              <w:rPr>
                <w:rFonts w:ascii="Times New Roman" w:hAnsi="Times New Roman" w:cs="Times New Roman"/>
                <w:sz w:val="24"/>
                <w:szCs w:val="24"/>
              </w:rPr>
            </w:pPr>
            <w:r w:rsidRPr="007205CF">
              <w:rPr>
                <w:rFonts w:ascii="Times New Roman" w:hAnsi="Times New Roman" w:cs="Times New Roman"/>
                <w:spacing w:val="-5"/>
                <w:sz w:val="24"/>
                <w:szCs w:val="24"/>
              </w:rPr>
              <w:t>277,2</w:t>
            </w:r>
          </w:p>
        </w:tc>
      </w:tr>
      <w:tr w:rsidR="007205CF" w:rsidRPr="007205CF" w14:paraId="33BD93C3" w14:textId="77777777" w:rsidTr="003B1F6E">
        <w:trPr>
          <w:jc w:val="center"/>
        </w:trPr>
        <w:tc>
          <w:tcPr>
            <w:tcW w:w="1133" w:type="dxa"/>
            <w:tcBorders>
              <w:top w:val="nil"/>
              <w:left w:val="single" w:sz="12" w:space="0" w:color="auto"/>
              <w:bottom w:val="nil"/>
              <w:right w:val="single" w:sz="4" w:space="0" w:color="auto"/>
            </w:tcBorders>
          </w:tcPr>
          <w:p w14:paraId="1C24136C" w14:textId="77777777" w:rsidR="007205CF" w:rsidRPr="007205CF" w:rsidRDefault="007205CF" w:rsidP="007205CF">
            <w:pPr>
              <w:keepLines/>
              <w:spacing w:after="0" w:line="240" w:lineRule="auto"/>
              <w:jc w:val="center"/>
              <w:rPr>
                <w:rFonts w:ascii="Times New Roman" w:hAnsi="Times New Roman" w:cs="Times New Roman"/>
                <w:sz w:val="24"/>
                <w:szCs w:val="24"/>
              </w:rPr>
            </w:pPr>
            <w:r w:rsidRPr="007205CF">
              <w:rPr>
                <w:rFonts w:ascii="Times New Roman" w:hAnsi="Times New Roman" w:cs="Times New Roman"/>
                <w:spacing w:val="-5"/>
                <w:sz w:val="24"/>
                <w:szCs w:val="24"/>
              </w:rPr>
              <w:t>32</w:t>
            </w:r>
          </w:p>
        </w:tc>
        <w:tc>
          <w:tcPr>
            <w:tcW w:w="5387" w:type="dxa"/>
            <w:tcBorders>
              <w:top w:val="nil"/>
              <w:left w:val="nil"/>
              <w:bottom w:val="nil"/>
              <w:right w:val="nil"/>
            </w:tcBorders>
          </w:tcPr>
          <w:p w14:paraId="2F09CA03" w14:textId="77777777" w:rsidR="007205CF" w:rsidRPr="007205CF" w:rsidRDefault="007205CF" w:rsidP="007205CF">
            <w:pPr>
              <w:keepLines/>
              <w:spacing w:after="0" w:line="240" w:lineRule="auto"/>
              <w:rPr>
                <w:rFonts w:ascii="Times New Roman" w:hAnsi="Times New Roman" w:cs="Times New Roman"/>
                <w:spacing w:val="-5"/>
                <w:sz w:val="24"/>
                <w:szCs w:val="24"/>
              </w:rPr>
            </w:pPr>
            <w:r w:rsidRPr="007205CF">
              <w:rPr>
                <w:rFonts w:ascii="Times New Roman" w:hAnsi="Times New Roman" w:cs="Times New Roman"/>
                <w:spacing w:val="-5"/>
                <w:sz w:val="24"/>
                <w:szCs w:val="24"/>
              </w:rPr>
              <w:t>Забивання отворів та гнізд у стінах, площа забиття 0,1</w:t>
            </w:r>
          </w:p>
          <w:p w14:paraId="25979C46"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м2</w:t>
            </w:r>
          </w:p>
        </w:tc>
        <w:tc>
          <w:tcPr>
            <w:tcW w:w="1418" w:type="dxa"/>
            <w:tcBorders>
              <w:top w:val="nil"/>
              <w:left w:val="single" w:sz="4" w:space="0" w:color="auto"/>
              <w:bottom w:val="nil"/>
              <w:right w:val="nil"/>
            </w:tcBorders>
          </w:tcPr>
          <w:p w14:paraId="4452F256"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 xml:space="preserve">  м3</w:t>
            </w:r>
          </w:p>
        </w:tc>
        <w:tc>
          <w:tcPr>
            <w:tcW w:w="1418" w:type="dxa"/>
            <w:tcBorders>
              <w:top w:val="nil"/>
              <w:left w:val="single" w:sz="4" w:space="0" w:color="auto"/>
              <w:bottom w:val="nil"/>
              <w:right w:val="single" w:sz="4" w:space="0" w:color="auto"/>
            </w:tcBorders>
          </w:tcPr>
          <w:p w14:paraId="3D279CF7" w14:textId="77777777" w:rsidR="007205CF" w:rsidRPr="007205CF" w:rsidRDefault="007205CF" w:rsidP="007205CF">
            <w:pPr>
              <w:keepLines/>
              <w:spacing w:after="0" w:line="240" w:lineRule="auto"/>
              <w:jc w:val="right"/>
              <w:rPr>
                <w:rFonts w:ascii="Times New Roman" w:hAnsi="Times New Roman" w:cs="Times New Roman"/>
                <w:sz w:val="24"/>
                <w:szCs w:val="24"/>
              </w:rPr>
            </w:pPr>
            <w:r w:rsidRPr="007205CF">
              <w:rPr>
                <w:rFonts w:ascii="Times New Roman" w:hAnsi="Times New Roman" w:cs="Times New Roman"/>
                <w:spacing w:val="-5"/>
                <w:sz w:val="24"/>
                <w:szCs w:val="24"/>
              </w:rPr>
              <w:t>0,11</w:t>
            </w:r>
          </w:p>
        </w:tc>
      </w:tr>
      <w:tr w:rsidR="007205CF" w:rsidRPr="007205CF" w14:paraId="6CFC2C82" w14:textId="77777777" w:rsidTr="003B1F6E">
        <w:trPr>
          <w:jc w:val="center"/>
        </w:trPr>
        <w:tc>
          <w:tcPr>
            <w:tcW w:w="1133" w:type="dxa"/>
            <w:tcBorders>
              <w:top w:val="nil"/>
              <w:left w:val="single" w:sz="12" w:space="0" w:color="auto"/>
              <w:bottom w:val="nil"/>
              <w:right w:val="single" w:sz="4" w:space="0" w:color="auto"/>
            </w:tcBorders>
          </w:tcPr>
          <w:p w14:paraId="0ADA6620" w14:textId="77777777" w:rsidR="007205CF" w:rsidRPr="007205CF" w:rsidRDefault="007205CF" w:rsidP="007205CF">
            <w:pPr>
              <w:keepLines/>
              <w:spacing w:after="0" w:line="240" w:lineRule="auto"/>
              <w:jc w:val="center"/>
              <w:rPr>
                <w:rFonts w:ascii="Times New Roman" w:hAnsi="Times New Roman" w:cs="Times New Roman"/>
                <w:sz w:val="24"/>
                <w:szCs w:val="24"/>
              </w:rPr>
            </w:pPr>
            <w:r w:rsidRPr="007205CF">
              <w:rPr>
                <w:rFonts w:ascii="Times New Roman" w:hAnsi="Times New Roman" w:cs="Times New Roman"/>
                <w:spacing w:val="-5"/>
                <w:sz w:val="24"/>
                <w:szCs w:val="24"/>
              </w:rPr>
              <w:t>33</w:t>
            </w:r>
          </w:p>
        </w:tc>
        <w:tc>
          <w:tcPr>
            <w:tcW w:w="5387" w:type="dxa"/>
            <w:tcBorders>
              <w:top w:val="nil"/>
              <w:left w:val="nil"/>
              <w:bottom w:val="nil"/>
              <w:right w:val="nil"/>
            </w:tcBorders>
          </w:tcPr>
          <w:p w14:paraId="778C9BA2" w14:textId="77777777" w:rsidR="007205CF" w:rsidRPr="007205CF" w:rsidRDefault="007205CF" w:rsidP="007205CF">
            <w:pPr>
              <w:keepLines/>
              <w:spacing w:after="0" w:line="240" w:lineRule="auto"/>
              <w:rPr>
                <w:rFonts w:ascii="Times New Roman" w:hAnsi="Times New Roman" w:cs="Times New Roman"/>
                <w:spacing w:val="-5"/>
                <w:sz w:val="24"/>
                <w:szCs w:val="24"/>
              </w:rPr>
            </w:pPr>
            <w:r w:rsidRPr="007205CF">
              <w:rPr>
                <w:rFonts w:ascii="Times New Roman" w:hAnsi="Times New Roman" w:cs="Times New Roman"/>
                <w:spacing w:val="-5"/>
                <w:sz w:val="24"/>
                <w:szCs w:val="24"/>
              </w:rPr>
              <w:t>Ґрунтування з/б огорожі під фарбування</w:t>
            </w:r>
          </w:p>
          <w:p w14:paraId="683B9707"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перхлорвініловими фарбами з землі та риштувань</w:t>
            </w:r>
          </w:p>
        </w:tc>
        <w:tc>
          <w:tcPr>
            <w:tcW w:w="1418" w:type="dxa"/>
            <w:tcBorders>
              <w:top w:val="nil"/>
              <w:left w:val="single" w:sz="4" w:space="0" w:color="auto"/>
              <w:bottom w:val="nil"/>
              <w:right w:val="nil"/>
            </w:tcBorders>
          </w:tcPr>
          <w:p w14:paraId="511DC713"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 xml:space="preserve">  м2</w:t>
            </w:r>
          </w:p>
        </w:tc>
        <w:tc>
          <w:tcPr>
            <w:tcW w:w="1418" w:type="dxa"/>
            <w:tcBorders>
              <w:top w:val="nil"/>
              <w:left w:val="single" w:sz="4" w:space="0" w:color="auto"/>
              <w:bottom w:val="nil"/>
              <w:right w:val="single" w:sz="4" w:space="0" w:color="auto"/>
            </w:tcBorders>
          </w:tcPr>
          <w:p w14:paraId="7E6B1471" w14:textId="77777777" w:rsidR="007205CF" w:rsidRPr="007205CF" w:rsidRDefault="007205CF" w:rsidP="007205CF">
            <w:pPr>
              <w:keepLines/>
              <w:spacing w:after="0" w:line="240" w:lineRule="auto"/>
              <w:jc w:val="right"/>
              <w:rPr>
                <w:rFonts w:ascii="Times New Roman" w:hAnsi="Times New Roman" w:cs="Times New Roman"/>
                <w:sz w:val="24"/>
                <w:szCs w:val="24"/>
              </w:rPr>
            </w:pPr>
            <w:r w:rsidRPr="007205CF">
              <w:rPr>
                <w:rFonts w:ascii="Times New Roman" w:hAnsi="Times New Roman" w:cs="Times New Roman"/>
                <w:spacing w:val="-5"/>
                <w:sz w:val="24"/>
                <w:szCs w:val="24"/>
              </w:rPr>
              <w:t>277,2</w:t>
            </w:r>
          </w:p>
        </w:tc>
      </w:tr>
      <w:tr w:rsidR="007205CF" w:rsidRPr="007205CF" w14:paraId="309965F8" w14:textId="77777777" w:rsidTr="003B1F6E">
        <w:trPr>
          <w:jc w:val="center"/>
        </w:trPr>
        <w:tc>
          <w:tcPr>
            <w:tcW w:w="1133" w:type="dxa"/>
            <w:tcBorders>
              <w:top w:val="nil"/>
              <w:left w:val="single" w:sz="12" w:space="0" w:color="auto"/>
              <w:bottom w:val="single" w:sz="4" w:space="0" w:color="auto"/>
              <w:right w:val="single" w:sz="4" w:space="0" w:color="auto"/>
            </w:tcBorders>
          </w:tcPr>
          <w:p w14:paraId="21446200" w14:textId="77777777" w:rsidR="007205CF" w:rsidRPr="007205CF" w:rsidRDefault="007205CF" w:rsidP="007205CF">
            <w:pPr>
              <w:keepLines/>
              <w:spacing w:after="0" w:line="240" w:lineRule="auto"/>
              <w:jc w:val="center"/>
              <w:rPr>
                <w:rFonts w:ascii="Times New Roman" w:hAnsi="Times New Roman" w:cs="Times New Roman"/>
                <w:sz w:val="24"/>
                <w:szCs w:val="24"/>
              </w:rPr>
            </w:pPr>
            <w:r w:rsidRPr="007205CF">
              <w:rPr>
                <w:rFonts w:ascii="Times New Roman" w:hAnsi="Times New Roman" w:cs="Times New Roman"/>
                <w:spacing w:val="-5"/>
                <w:sz w:val="24"/>
                <w:szCs w:val="24"/>
              </w:rPr>
              <w:t>34</w:t>
            </w:r>
          </w:p>
        </w:tc>
        <w:tc>
          <w:tcPr>
            <w:tcW w:w="5387" w:type="dxa"/>
            <w:tcBorders>
              <w:top w:val="nil"/>
              <w:left w:val="nil"/>
              <w:bottom w:val="single" w:sz="4" w:space="0" w:color="auto"/>
              <w:right w:val="nil"/>
            </w:tcBorders>
          </w:tcPr>
          <w:p w14:paraId="57706DB2" w14:textId="77777777" w:rsidR="007205CF" w:rsidRPr="007205CF" w:rsidRDefault="007205CF" w:rsidP="007205CF">
            <w:pPr>
              <w:keepLines/>
              <w:spacing w:after="0" w:line="240" w:lineRule="auto"/>
              <w:rPr>
                <w:rFonts w:ascii="Times New Roman" w:hAnsi="Times New Roman" w:cs="Times New Roman"/>
                <w:spacing w:val="-5"/>
                <w:sz w:val="24"/>
                <w:szCs w:val="24"/>
              </w:rPr>
            </w:pPr>
            <w:r w:rsidRPr="007205CF">
              <w:rPr>
                <w:rFonts w:ascii="Times New Roman" w:hAnsi="Times New Roman" w:cs="Times New Roman"/>
                <w:spacing w:val="-5"/>
                <w:sz w:val="24"/>
                <w:szCs w:val="24"/>
              </w:rPr>
              <w:t>Фарбування акриловими фарбами по підготовленій</w:t>
            </w:r>
          </w:p>
          <w:p w14:paraId="0F2D1B63"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поверхні з/б огорожі за 2 рази з землі та риштувань</w:t>
            </w:r>
          </w:p>
        </w:tc>
        <w:tc>
          <w:tcPr>
            <w:tcW w:w="1418" w:type="dxa"/>
            <w:tcBorders>
              <w:top w:val="nil"/>
              <w:left w:val="single" w:sz="4" w:space="0" w:color="auto"/>
              <w:bottom w:val="single" w:sz="4" w:space="0" w:color="auto"/>
              <w:right w:val="nil"/>
            </w:tcBorders>
          </w:tcPr>
          <w:p w14:paraId="508050A6"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 xml:space="preserve">  м2</w:t>
            </w:r>
          </w:p>
        </w:tc>
        <w:tc>
          <w:tcPr>
            <w:tcW w:w="1418" w:type="dxa"/>
            <w:tcBorders>
              <w:top w:val="nil"/>
              <w:left w:val="single" w:sz="4" w:space="0" w:color="auto"/>
              <w:bottom w:val="single" w:sz="4" w:space="0" w:color="auto"/>
              <w:right w:val="single" w:sz="4" w:space="0" w:color="auto"/>
            </w:tcBorders>
          </w:tcPr>
          <w:p w14:paraId="65A2C62C" w14:textId="77777777" w:rsidR="007205CF" w:rsidRPr="007205CF" w:rsidRDefault="007205CF" w:rsidP="007205CF">
            <w:pPr>
              <w:keepLines/>
              <w:spacing w:after="0" w:line="240" w:lineRule="auto"/>
              <w:jc w:val="right"/>
              <w:rPr>
                <w:rFonts w:ascii="Times New Roman" w:hAnsi="Times New Roman" w:cs="Times New Roman"/>
                <w:sz w:val="24"/>
                <w:szCs w:val="24"/>
              </w:rPr>
            </w:pPr>
            <w:r w:rsidRPr="007205CF">
              <w:rPr>
                <w:rFonts w:ascii="Times New Roman" w:hAnsi="Times New Roman" w:cs="Times New Roman"/>
                <w:spacing w:val="-5"/>
                <w:sz w:val="24"/>
                <w:szCs w:val="24"/>
              </w:rPr>
              <w:t>277,2</w:t>
            </w:r>
          </w:p>
        </w:tc>
      </w:tr>
      <w:tr w:rsidR="007205CF" w:rsidRPr="007205CF" w14:paraId="29FA7B94" w14:textId="77777777" w:rsidTr="003B1F6E">
        <w:trPr>
          <w:trHeight w:val="539"/>
          <w:jc w:val="center"/>
        </w:trPr>
        <w:tc>
          <w:tcPr>
            <w:tcW w:w="9356" w:type="dxa"/>
            <w:gridSpan w:val="4"/>
            <w:tcBorders>
              <w:top w:val="single" w:sz="4" w:space="0" w:color="auto"/>
              <w:bottom w:val="single" w:sz="4" w:space="0" w:color="auto"/>
            </w:tcBorders>
          </w:tcPr>
          <w:p w14:paraId="07E9A8B9" w14:textId="77777777" w:rsidR="007205CF" w:rsidRPr="007205CF" w:rsidRDefault="007205CF" w:rsidP="007205CF">
            <w:pPr>
              <w:keepLines/>
              <w:spacing w:after="0" w:line="240" w:lineRule="auto"/>
              <w:jc w:val="center"/>
              <w:rPr>
                <w:rFonts w:ascii="Times New Roman" w:hAnsi="Times New Roman" w:cs="Times New Roman"/>
                <w:b/>
                <w:bCs/>
                <w:sz w:val="24"/>
                <w:szCs w:val="24"/>
              </w:rPr>
            </w:pPr>
            <w:r w:rsidRPr="007205CF">
              <w:rPr>
                <w:rFonts w:ascii="Times New Roman" w:hAnsi="Times New Roman" w:cs="Times New Roman"/>
                <w:b/>
                <w:bCs/>
                <w:sz w:val="24"/>
                <w:szCs w:val="24"/>
              </w:rPr>
              <w:t>Відомість ресурсів для врахування учасником при розрахунку тендерної пропозиції</w:t>
            </w:r>
          </w:p>
        </w:tc>
      </w:tr>
      <w:tr w:rsidR="007205CF" w:rsidRPr="007205CF" w14:paraId="4373B1F0" w14:textId="77777777" w:rsidTr="003B1F6E">
        <w:trPr>
          <w:jc w:val="center"/>
        </w:trPr>
        <w:tc>
          <w:tcPr>
            <w:tcW w:w="1133" w:type="dxa"/>
            <w:tcBorders>
              <w:top w:val="single" w:sz="4" w:space="0" w:color="auto"/>
              <w:left w:val="single" w:sz="12" w:space="0" w:color="auto"/>
              <w:bottom w:val="single" w:sz="4" w:space="0" w:color="auto"/>
              <w:right w:val="single" w:sz="4" w:space="0" w:color="auto"/>
            </w:tcBorders>
            <w:vAlign w:val="center"/>
          </w:tcPr>
          <w:p w14:paraId="0963A35A" w14:textId="77777777" w:rsidR="007205CF" w:rsidRPr="007205CF" w:rsidRDefault="007205CF" w:rsidP="007205CF">
            <w:pPr>
              <w:keepLines/>
              <w:spacing w:after="0" w:line="240" w:lineRule="auto"/>
              <w:jc w:val="center"/>
              <w:rPr>
                <w:rFonts w:ascii="Times New Roman" w:hAnsi="Times New Roman" w:cs="Times New Roman"/>
                <w:spacing w:val="-5"/>
                <w:sz w:val="24"/>
                <w:szCs w:val="24"/>
              </w:rPr>
            </w:pPr>
            <w:r w:rsidRPr="007205CF">
              <w:rPr>
                <w:rFonts w:ascii="Times New Roman" w:hAnsi="Times New Roman" w:cs="Times New Roman"/>
                <w:spacing w:val="-5"/>
                <w:sz w:val="24"/>
                <w:szCs w:val="24"/>
              </w:rPr>
              <w:t>№</w:t>
            </w:r>
          </w:p>
          <w:p w14:paraId="4E7E6B37" w14:textId="77777777" w:rsidR="007205CF" w:rsidRPr="007205CF" w:rsidRDefault="007205CF" w:rsidP="007205CF">
            <w:pPr>
              <w:keepLines/>
              <w:spacing w:after="0" w:line="240" w:lineRule="auto"/>
              <w:jc w:val="center"/>
              <w:rPr>
                <w:rFonts w:ascii="Times New Roman" w:hAnsi="Times New Roman" w:cs="Times New Roman"/>
                <w:sz w:val="24"/>
                <w:szCs w:val="24"/>
              </w:rPr>
            </w:pPr>
            <w:r w:rsidRPr="007205CF">
              <w:rPr>
                <w:rFonts w:ascii="Times New Roman" w:hAnsi="Times New Roman" w:cs="Times New Roman"/>
                <w:spacing w:val="-5"/>
                <w:sz w:val="24"/>
                <w:szCs w:val="24"/>
              </w:rPr>
              <w:t>п/п</w:t>
            </w:r>
          </w:p>
        </w:tc>
        <w:tc>
          <w:tcPr>
            <w:tcW w:w="5387" w:type="dxa"/>
            <w:tcBorders>
              <w:top w:val="single" w:sz="4" w:space="0" w:color="auto"/>
              <w:left w:val="nil"/>
              <w:bottom w:val="single" w:sz="4" w:space="0" w:color="auto"/>
              <w:right w:val="nil"/>
            </w:tcBorders>
            <w:vAlign w:val="center"/>
          </w:tcPr>
          <w:p w14:paraId="62E40DAC" w14:textId="77777777" w:rsidR="007205CF" w:rsidRPr="007205CF" w:rsidRDefault="007205CF" w:rsidP="007205CF">
            <w:pPr>
              <w:keepLines/>
              <w:spacing w:after="0" w:line="240" w:lineRule="auto"/>
              <w:jc w:val="center"/>
              <w:rPr>
                <w:rFonts w:ascii="Times New Roman" w:hAnsi="Times New Roman" w:cs="Times New Roman"/>
                <w:spacing w:val="-5"/>
                <w:sz w:val="24"/>
                <w:szCs w:val="24"/>
              </w:rPr>
            </w:pPr>
          </w:p>
          <w:p w14:paraId="61ED6084" w14:textId="77777777" w:rsidR="007205CF" w:rsidRPr="007205CF" w:rsidRDefault="007205CF" w:rsidP="007205CF">
            <w:pPr>
              <w:keepLines/>
              <w:spacing w:after="0" w:line="240" w:lineRule="auto"/>
              <w:jc w:val="center"/>
              <w:rPr>
                <w:rFonts w:ascii="Times New Roman" w:hAnsi="Times New Roman" w:cs="Times New Roman"/>
                <w:spacing w:val="-5"/>
                <w:sz w:val="24"/>
                <w:szCs w:val="24"/>
              </w:rPr>
            </w:pPr>
            <w:r w:rsidRPr="007205CF">
              <w:rPr>
                <w:rFonts w:ascii="Times New Roman" w:hAnsi="Times New Roman" w:cs="Times New Roman"/>
                <w:spacing w:val="-5"/>
                <w:sz w:val="24"/>
                <w:szCs w:val="24"/>
              </w:rPr>
              <w:t xml:space="preserve">Найменування </w:t>
            </w:r>
          </w:p>
          <w:p w14:paraId="6A9C8A68" w14:textId="77777777" w:rsidR="007205CF" w:rsidRPr="007205CF" w:rsidRDefault="007205CF" w:rsidP="007205CF">
            <w:pPr>
              <w:keepLines/>
              <w:spacing w:after="0" w:line="240" w:lineRule="auto"/>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nil"/>
            </w:tcBorders>
            <w:vAlign w:val="center"/>
          </w:tcPr>
          <w:p w14:paraId="1276AB8C" w14:textId="77777777" w:rsidR="007205CF" w:rsidRPr="007205CF" w:rsidRDefault="007205CF" w:rsidP="007205CF">
            <w:pPr>
              <w:keepLines/>
              <w:spacing w:after="0" w:line="240" w:lineRule="auto"/>
              <w:jc w:val="center"/>
              <w:rPr>
                <w:rFonts w:ascii="Times New Roman" w:hAnsi="Times New Roman" w:cs="Times New Roman"/>
                <w:spacing w:val="-5"/>
                <w:sz w:val="24"/>
                <w:szCs w:val="24"/>
              </w:rPr>
            </w:pPr>
            <w:r w:rsidRPr="007205CF">
              <w:rPr>
                <w:rFonts w:ascii="Times New Roman" w:hAnsi="Times New Roman" w:cs="Times New Roman"/>
                <w:spacing w:val="-5"/>
                <w:sz w:val="24"/>
                <w:szCs w:val="24"/>
              </w:rPr>
              <w:t>Одиниця</w:t>
            </w:r>
          </w:p>
          <w:p w14:paraId="6D9FE5AF" w14:textId="77777777" w:rsidR="007205CF" w:rsidRPr="007205CF" w:rsidRDefault="007205CF" w:rsidP="007205CF">
            <w:pPr>
              <w:keepLines/>
              <w:spacing w:after="0" w:line="240" w:lineRule="auto"/>
              <w:jc w:val="center"/>
              <w:rPr>
                <w:rFonts w:ascii="Times New Roman" w:hAnsi="Times New Roman" w:cs="Times New Roman"/>
                <w:sz w:val="24"/>
                <w:szCs w:val="24"/>
              </w:rPr>
            </w:pPr>
            <w:r w:rsidRPr="007205CF">
              <w:rPr>
                <w:rFonts w:ascii="Times New Roman" w:hAnsi="Times New Roman" w:cs="Times New Roman"/>
                <w:spacing w:val="-5"/>
                <w:sz w:val="24"/>
                <w:szCs w:val="24"/>
              </w:rPr>
              <w:t>виміру</w:t>
            </w:r>
          </w:p>
        </w:tc>
        <w:tc>
          <w:tcPr>
            <w:tcW w:w="1418" w:type="dxa"/>
            <w:tcBorders>
              <w:top w:val="single" w:sz="4" w:space="0" w:color="auto"/>
              <w:left w:val="single" w:sz="4" w:space="0" w:color="auto"/>
              <w:bottom w:val="single" w:sz="4" w:space="0" w:color="auto"/>
              <w:right w:val="single" w:sz="4" w:space="0" w:color="auto"/>
            </w:tcBorders>
            <w:vAlign w:val="center"/>
          </w:tcPr>
          <w:p w14:paraId="2A3B63E3" w14:textId="77777777" w:rsidR="007205CF" w:rsidRPr="007205CF" w:rsidRDefault="007205CF" w:rsidP="007205CF">
            <w:pPr>
              <w:keepLines/>
              <w:spacing w:after="0" w:line="240" w:lineRule="auto"/>
              <w:jc w:val="center"/>
              <w:rPr>
                <w:rFonts w:ascii="Times New Roman" w:hAnsi="Times New Roman" w:cs="Times New Roman"/>
                <w:sz w:val="24"/>
                <w:szCs w:val="24"/>
              </w:rPr>
            </w:pPr>
            <w:r w:rsidRPr="007205CF">
              <w:rPr>
                <w:rFonts w:ascii="Times New Roman" w:hAnsi="Times New Roman" w:cs="Times New Roman"/>
                <w:spacing w:val="-5"/>
                <w:sz w:val="24"/>
                <w:szCs w:val="24"/>
              </w:rPr>
              <w:t>Кількість</w:t>
            </w:r>
          </w:p>
        </w:tc>
      </w:tr>
      <w:tr w:rsidR="007205CF" w:rsidRPr="007205CF" w14:paraId="2CB65A61" w14:textId="77777777" w:rsidTr="003B1F6E">
        <w:trPr>
          <w:jc w:val="center"/>
        </w:trPr>
        <w:tc>
          <w:tcPr>
            <w:tcW w:w="1133" w:type="dxa"/>
            <w:tcBorders>
              <w:top w:val="nil"/>
              <w:left w:val="single" w:sz="12" w:space="0" w:color="auto"/>
              <w:bottom w:val="single" w:sz="4" w:space="0" w:color="auto"/>
              <w:right w:val="single" w:sz="4" w:space="0" w:color="auto"/>
            </w:tcBorders>
          </w:tcPr>
          <w:p w14:paraId="487E200D" w14:textId="77777777" w:rsidR="007205CF" w:rsidRPr="007205CF" w:rsidRDefault="007205CF" w:rsidP="007205CF">
            <w:pPr>
              <w:keepLines/>
              <w:spacing w:after="0" w:line="240" w:lineRule="auto"/>
              <w:jc w:val="center"/>
              <w:rPr>
                <w:rFonts w:ascii="Times New Roman" w:hAnsi="Times New Roman" w:cs="Times New Roman"/>
                <w:sz w:val="24"/>
                <w:szCs w:val="24"/>
              </w:rPr>
            </w:pPr>
          </w:p>
        </w:tc>
        <w:tc>
          <w:tcPr>
            <w:tcW w:w="5387" w:type="dxa"/>
            <w:tcBorders>
              <w:top w:val="nil"/>
              <w:left w:val="nil"/>
              <w:bottom w:val="single" w:sz="4" w:space="0" w:color="auto"/>
              <w:right w:val="nil"/>
            </w:tcBorders>
          </w:tcPr>
          <w:p w14:paraId="29A060BA"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b/>
                <w:bCs/>
                <w:spacing w:val="-5"/>
                <w:sz w:val="24"/>
                <w:szCs w:val="24"/>
              </w:rPr>
              <w:t xml:space="preserve">I. </w:t>
            </w:r>
            <w:r w:rsidRPr="007205CF">
              <w:rPr>
                <w:rFonts w:ascii="Times New Roman" w:hAnsi="Times New Roman" w:cs="Times New Roman"/>
                <w:b/>
                <w:bCs/>
                <w:spacing w:val="-5"/>
                <w:sz w:val="24"/>
                <w:szCs w:val="24"/>
                <w:u w:val="single"/>
              </w:rPr>
              <w:t>Витрати труда</w:t>
            </w:r>
          </w:p>
        </w:tc>
        <w:tc>
          <w:tcPr>
            <w:tcW w:w="1418" w:type="dxa"/>
            <w:tcBorders>
              <w:top w:val="nil"/>
              <w:left w:val="single" w:sz="4" w:space="0" w:color="auto"/>
              <w:bottom w:val="single" w:sz="4" w:space="0" w:color="auto"/>
              <w:right w:val="nil"/>
            </w:tcBorders>
          </w:tcPr>
          <w:p w14:paraId="08AB766C" w14:textId="77777777" w:rsidR="007205CF" w:rsidRPr="007205CF" w:rsidRDefault="007205CF" w:rsidP="007205CF">
            <w:pPr>
              <w:keepLines/>
              <w:spacing w:after="0" w:line="240" w:lineRule="auto"/>
              <w:rPr>
                <w:rFonts w:ascii="Times New Roman" w:hAnsi="Times New Roman" w:cs="Times New Roman"/>
                <w:sz w:val="24"/>
                <w:szCs w:val="24"/>
              </w:rPr>
            </w:pPr>
          </w:p>
        </w:tc>
        <w:tc>
          <w:tcPr>
            <w:tcW w:w="1418" w:type="dxa"/>
            <w:tcBorders>
              <w:top w:val="nil"/>
              <w:left w:val="single" w:sz="4" w:space="0" w:color="auto"/>
              <w:bottom w:val="single" w:sz="4" w:space="0" w:color="auto"/>
              <w:right w:val="single" w:sz="4" w:space="0" w:color="auto"/>
            </w:tcBorders>
          </w:tcPr>
          <w:p w14:paraId="34EABF36" w14:textId="77777777" w:rsidR="007205CF" w:rsidRPr="007205CF" w:rsidRDefault="007205CF" w:rsidP="007205CF">
            <w:pPr>
              <w:keepLines/>
              <w:spacing w:after="0" w:line="240" w:lineRule="auto"/>
              <w:jc w:val="right"/>
              <w:rPr>
                <w:rFonts w:ascii="Times New Roman" w:hAnsi="Times New Roman" w:cs="Times New Roman"/>
                <w:sz w:val="24"/>
                <w:szCs w:val="24"/>
              </w:rPr>
            </w:pPr>
          </w:p>
        </w:tc>
      </w:tr>
      <w:tr w:rsidR="007205CF" w:rsidRPr="007205CF" w14:paraId="1C42B6EF" w14:textId="77777777" w:rsidTr="003B1F6E">
        <w:trPr>
          <w:jc w:val="center"/>
        </w:trPr>
        <w:tc>
          <w:tcPr>
            <w:tcW w:w="1133" w:type="dxa"/>
            <w:tcBorders>
              <w:top w:val="single" w:sz="4" w:space="0" w:color="auto"/>
              <w:left w:val="single" w:sz="4" w:space="0" w:color="auto"/>
              <w:right w:val="single" w:sz="4" w:space="0" w:color="auto"/>
            </w:tcBorders>
          </w:tcPr>
          <w:p w14:paraId="6AB5F3F5" w14:textId="77777777" w:rsidR="007205CF" w:rsidRPr="007205CF" w:rsidRDefault="007205CF" w:rsidP="007205CF">
            <w:pPr>
              <w:keepLines/>
              <w:spacing w:after="0" w:line="240" w:lineRule="auto"/>
              <w:jc w:val="center"/>
              <w:rPr>
                <w:rFonts w:ascii="Times New Roman" w:hAnsi="Times New Roman" w:cs="Times New Roman"/>
                <w:sz w:val="24"/>
                <w:szCs w:val="24"/>
              </w:rPr>
            </w:pPr>
            <w:r w:rsidRPr="007205CF">
              <w:rPr>
                <w:rFonts w:ascii="Times New Roman" w:hAnsi="Times New Roman" w:cs="Times New Roman"/>
                <w:sz w:val="24"/>
                <w:szCs w:val="24"/>
              </w:rPr>
              <w:t>1</w:t>
            </w:r>
          </w:p>
        </w:tc>
        <w:tc>
          <w:tcPr>
            <w:tcW w:w="5387" w:type="dxa"/>
            <w:tcBorders>
              <w:top w:val="single" w:sz="4" w:space="0" w:color="auto"/>
              <w:left w:val="single" w:sz="4" w:space="0" w:color="auto"/>
              <w:right w:val="single" w:sz="4" w:space="0" w:color="auto"/>
            </w:tcBorders>
          </w:tcPr>
          <w:p w14:paraId="615CEB19"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 xml:space="preserve"> Витрати труда робітників-будівельників</w:t>
            </w:r>
          </w:p>
        </w:tc>
        <w:tc>
          <w:tcPr>
            <w:tcW w:w="1418" w:type="dxa"/>
            <w:tcBorders>
              <w:top w:val="single" w:sz="4" w:space="0" w:color="auto"/>
              <w:left w:val="single" w:sz="4" w:space="0" w:color="auto"/>
              <w:right w:val="single" w:sz="4" w:space="0" w:color="auto"/>
            </w:tcBorders>
          </w:tcPr>
          <w:p w14:paraId="44B409E7" w14:textId="77777777" w:rsidR="007205CF" w:rsidRPr="007205CF" w:rsidRDefault="007205CF" w:rsidP="007205CF">
            <w:pPr>
              <w:keepLines/>
              <w:spacing w:after="0" w:line="240" w:lineRule="auto"/>
              <w:rPr>
                <w:rFonts w:ascii="Times New Roman" w:hAnsi="Times New Roman" w:cs="Times New Roman"/>
                <w:sz w:val="24"/>
                <w:szCs w:val="24"/>
              </w:rPr>
            </w:pPr>
            <w:proofErr w:type="spellStart"/>
            <w:r w:rsidRPr="007205CF">
              <w:rPr>
                <w:rFonts w:ascii="Times New Roman" w:hAnsi="Times New Roman" w:cs="Times New Roman"/>
                <w:spacing w:val="-5"/>
                <w:sz w:val="24"/>
                <w:szCs w:val="24"/>
              </w:rPr>
              <w:t>люд.год</w:t>
            </w:r>
            <w:proofErr w:type="spellEnd"/>
          </w:p>
        </w:tc>
        <w:tc>
          <w:tcPr>
            <w:tcW w:w="1418" w:type="dxa"/>
            <w:tcBorders>
              <w:top w:val="single" w:sz="4" w:space="0" w:color="auto"/>
              <w:left w:val="single" w:sz="4" w:space="0" w:color="auto"/>
              <w:right w:val="single" w:sz="4" w:space="0" w:color="auto"/>
            </w:tcBorders>
          </w:tcPr>
          <w:p w14:paraId="49ECCB5E" w14:textId="77777777" w:rsidR="007205CF" w:rsidRPr="007205CF" w:rsidRDefault="007205CF" w:rsidP="007205CF">
            <w:pPr>
              <w:keepLines/>
              <w:spacing w:after="0" w:line="240" w:lineRule="auto"/>
              <w:jc w:val="right"/>
              <w:rPr>
                <w:rFonts w:ascii="Times New Roman" w:hAnsi="Times New Roman" w:cs="Times New Roman"/>
                <w:sz w:val="24"/>
                <w:szCs w:val="24"/>
              </w:rPr>
            </w:pPr>
            <w:r w:rsidRPr="007205CF">
              <w:rPr>
                <w:rFonts w:ascii="Times New Roman" w:hAnsi="Times New Roman" w:cs="Times New Roman"/>
                <w:spacing w:val="-5"/>
                <w:sz w:val="24"/>
                <w:szCs w:val="24"/>
              </w:rPr>
              <w:t>1462,05</w:t>
            </w:r>
          </w:p>
        </w:tc>
      </w:tr>
      <w:tr w:rsidR="007205CF" w:rsidRPr="007205CF" w14:paraId="188F1F33" w14:textId="77777777" w:rsidTr="003B1F6E">
        <w:trPr>
          <w:jc w:val="center"/>
        </w:trPr>
        <w:tc>
          <w:tcPr>
            <w:tcW w:w="1133" w:type="dxa"/>
            <w:tcBorders>
              <w:left w:val="single" w:sz="4" w:space="0" w:color="auto"/>
              <w:right w:val="single" w:sz="4" w:space="0" w:color="auto"/>
            </w:tcBorders>
          </w:tcPr>
          <w:p w14:paraId="4670A3E0" w14:textId="77777777" w:rsidR="007205CF" w:rsidRPr="007205CF" w:rsidRDefault="007205CF" w:rsidP="007205CF">
            <w:pPr>
              <w:keepLines/>
              <w:spacing w:after="0" w:line="240" w:lineRule="auto"/>
              <w:jc w:val="center"/>
              <w:rPr>
                <w:rFonts w:ascii="Times New Roman" w:hAnsi="Times New Roman" w:cs="Times New Roman"/>
                <w:sz w:val="24"/>
                <w:szCs w:val="24"/>
              </w:rPr>
            </w:pPr>
            <w:r w:rsidRPr="007205CF">
              <w:rPr>
                <w:rFonts w:ascii="Times New Roman" w:hAnsi="Times New Roman" w:cs="Times New Roman"/>
                <w:sz w:val="24"/>
                <w:szCs w:val="24"/>
              </w:rPr>
              <w:t>2</w:t>
            </w:r>
          </w:p>
        </w:tc>
        <w:tc>
          <w:tcPr>
            <w:tcW w:w="5387" w:type="dxa"/>
            <w:tcBorders>
              <w:left w:val="single" w:sz="4" w:space="0" w:color="auto"/>
              <w:right w:val="single" w:sz="4" w:space="0" w:color="auto"/>
            </w:tcBorders>
          </w:tcPr>
          <w:p w14:paraId="6A4B92ED" w14:textId="77777777" w:rsidR="007205CF" w:rsidRPr="007205CF" w:rsidRDefault="007205CF" w:rsidP="007205CF">
            <w:pPr>
              <w:keepLines/>
              <w:spacing w:after="0" w:line="240" w:lineRule="auto"/>
              <w:rPr>
                <w:rFonts w:ascii="Times New Roman" w:hAnsi="Times New Roman" w:cs="Times New Roman"/>
                <w:spacing w:val="-5"/>
                <w:sz w:val="24"/>
                <w:szCs w:val="24"/>
              </w:rPr>
            </w:pPr>
            <w:r w:rsidRPr="007205CF">
              <w:rPr>
                <w:rFonts w:ascii="Times New Roman" w:hAnsi="Times New Roman" w:cs="Times New Roman"/>
                <w:spacing w:val="-5"/>
                <w:sz w:val="24"/>
                <w:szCs w:val="24"/>
              </w:rPr>
              <w:t xml:space="preserve"> Середній розряд робіт, що виконуються робітниками-</w:t>
            </w:r>
          </w:p>
          <w:p w14:paraId="70508408"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 xml:space="preserve"> будівельниками</w:t>
            </w:r>
          </w:p>
        </w:tc>
        <w:tc>
          <w:tcPr>
            <w:tcW w:w="1418" w:type="dxa"/>
            <w:tcBorders>
              <w:left w:val="single" w:sz="4" w:space="0" w:color="auto"/>
              <w:right w:val="single" w:sz="4" w:space="0" w:color="auto"/>
            </w:tcBorders>
          </w:tcPr>
          <w:p w14:paraId="5BE6235C"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розряд</w:t>
            </w:r>
          </w:p>
        </w:tc>
        <w:tc>
          <w:tcPr>
            <w:tcW w:w="1418" w:type="dxa"/>
            <w:tcBorders>
              <w:left w:val="single" w:sz="4" w:space="0" w:color="auto"/>
              <w:right w:val="single" w:sz="4" w:space="0" w:color="auto"/>
            </w:tcBorders>
          </w:tcPr>
          <w:p w14:paraId="26E77563" w14:textId="77777777" w:rsidR="007205CF" w:rsidRPr="007205CF" w:rsidRDefault="007205CF" w:rsidP="007205CF">
            <w:pPr>
              <w:keepLines/>
              <w:spacing w:after="0" w:line="240" w:lineRule="auto"/>
              <w:jc w:val="right"/>
              <w:rPr>
                <w:rFonts w:ascii="Times New Roman" w:hAnsi="Times New Roman" w:cs="Times New Roman"/>
                <w:sz w:val="24"/>
                <w:szCs w:val="24"/>
              </w:rPr>
            </w:pPr>
            <w:r w:rsidRPr="007205CF">
              <w:rPr>
                <w:rFonts w:ascii="Times New Roman" w:hAnsi="Times New Roman" w:cs="Times New Roman"/>
                <w:spacing w:val="-5"/>
                <w:sz w:val="24"/>
                <w:szCs w:val="24"/>
              </w:rPr>
              <w:t>3,5</w:t>
            </w:r>
          </w:p>
        </w:tc>
      </w:tr>
      <w:tr w:rsidR="007205CF" w:rsidRPr="007205CF" w14:paraId="45E800B4" w14:textId="77777777" w:rsidTr="003B1F6E">
        <w:trPr>
          <w:jc w:val="center"/>
        </w:trPr>
        <w:tc>
          <w:tcPr>
            <w:tcW w:w="1133" w:type="dxa"/>
            <w:tcBorders>
              <w:left w:val="single" w:sz="4" w:space="0" w:color="auto"/>
              <w:right w:val="single" w:sz="4" w:space="0" w:color="auto"/>
            </w:tcBorders>
          </w:tcPr>
          <w:p w14:paraId="45AC9EE6" w14:textId="77777777" w:rsidR="007205CF" w:rsidRPr="007205CF" w:rsidRDefault="007205CF" w:rsidP="007205CF">
            <w:pPr>
              <w:keepLines/>
              <w:spacing w:after="0" w:line="240" w:lineRule="auto"/>
              <w:jc w:val="center"/>
              <w:rPr>
                <w:rFonts w:ascii="Times New Roman" w:hAnsi="Times New Roman" w:cs="Times New Roman"/>
                <w:sz w:val="24"/>
                <w:szCs w:val="24"/>
              </w:rPr>
            </w:pPr>
            <w:r w:rsidRPr="007205CF">
              <w:rPr>
                <w:rFonts w:ascii="Times New Roman" w:hAnsi="Times New Roman" w:cs="Times New Roman"/>
                <w:sz w:val="24"/>
                <w:szCs w:val="24"/>
              </w:rPr>
              <w:t>3</w:t>
            </w:r>
          </w:p>
        </w:tc>
        <w:tc>
          <w:tcPr>
            <w:tcW w:w="5387" w:type="dxa"/>
            <w:tcBorders>
              <w:left w:val="single" w:sz="4" w:space="0" w:color="auto"/>
              <w:right w:val="single" w:sz="4" w:space="0" w:color="auto"/>
            </w:tcBorders>
            <w:vAlign w:val="center"/>
          </w:tcPr>
          <w:p w14:paraId="0A58C050"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 xml:space="preserve"> Витрати труда робітників-монтажників</w:t>
            </w:r>
          </w:p>
        </w:tc>
        <w:tc>
          <w:tcPr>
            <w:tcW w:w="1418" w:type="dxa"/>
            <w:tcBorders>
              <w:left w:val="single" w:sz="4" w:space="0" w:color="auto"/>
              <w:right w:val="single" w:sz="4" w:space="0" w:color="auto"/>
            </w:tcBorders>
            <w:vAlign w:val="center"/>
          </w:tcPr>
          <w:p w14:paraId="09D67FFA" w14:textId="77777777" w:rsidR="007205CF" w:rsidRPr="007205CF" w:rsidRDefault="007205CF" w:rsidP="007205CF">
            <w:pPr>
              <w:keepLines/>
              <w:spacing w:after="0" w:line="240" w:lineRule="auto"/>
              <w:rPr>
                <w:rFonts w:ascii="Times New Roman" w:hAnsi="Times New Roman" w:cs="Times New Roman"/>
                <w:sz w:val="24"/>
                <w:szCs w:val="24"/>
              </w:rPr>
            </w:pPr>
            <w:proofErr w:type="spellStart"/>
            <w:r w:rsidRPr="007205CF">
              <w:rPr>
                <w:rFonts w:ascii="Times New Roman" w:hAnsi="Times New Roman" w:cs="Times New Roman"/>
                <w:spacing w:val="-5"/>
                <w:sz w:val="24"/>
                <w:szCs w:val="24"/>
              </w:rPr>
              <w:t>люд.год</w:t>
            </w:r>
            <w:proofErr w:type="spellEnd"/>
          </w:p>
        </w:tc>
        <w:tc>
          <w:tcPr>
            <w:tcW w:w="1418" w:type="dxa"/>
            <w:tcBorders>
              <w:left w:val="single" w:sz="4" w:space="0" w:color="auto"/>
              <w:right w:val="single" w:sz="4" w:space="0" w:color="auto"/>
            </w:tcBorders>
            <w:vAlign w:val="center"/>
          </w:tcPr>
          <w:p w14:paraId="04F8552B" w14:textId="77777777" w:rsidR="007205CF" w:rsidRPr="007205CF" w:rsidRDefault="007205CF" w:rsidP="007205CF">
            <w:pPr>
              <w:keepLines/>
              <w:spacing w:after="0" w:line="240" w:lineRule="auto"/>
              <w:jc w:val="right"/>
              <w:rPr>
                <w:rFonts w:ascii="Times New Roman" w:hAnsi="Times New Roman" w:cs="Times New Roman"/>
                <w:sz w:val="24"/>
                <w:szCs w:val="24"/>
              </w:rPr>
            </w:pPr>
            <w:r w:rsidRPr="007205CF">
              <w:rPr>
                <w:rFonts w:ascii="Times New Roman" w:hAnsi="Times New Roman" w:cs="Times New Roman"/>
                <w:spacing w:val="-5"/>
                <w:sz w:val="24"/>
                <w:szCs w:val="24"/>
              </w:rPr>
              <w:t>30,4</w:t>
            </w:r>
          </w:p>
        </w:tc>
      </w:tr>
      <w:tr w:rsidR="007205CF" w:rsidRPr="007205CF" w14:paraId="00E335C6" w14:textId="77777777" w:rsidTr="003B1F6E">
        <w:trPr>
          <w:jc w:val="center"/>
        </w:trPr>
        <w:tc>
          <w:tcPr>
            <w:tcW w:w="1133" w:type="dxa"/>
            <w:tcBorders>
              <w:left w:val="single" w:sz="4" w:space="0" w:color="auto"/>
              <w:right w:val="single" w:sz="4" w:space="0" w:color="auto"/>
            </w:tcBorders>
          </w:tcPr>
          <w:p w14:paraId="706FC810" w14:textId="77777777" w:rsidR="007205CF" w:rsidRPr="007205CF" w:rsidRDefault="007205CF" w:rsidP="007205CF">
            <w:pPr>
              <w:keepLines/>
              <w:spacing w:after="0" w:line="240" w:lineRule="auto"/>
              <w:jc w:val="center"/>
              <w:rPr>
                <w:rFonts w:ascii="Times New Roman" w:hAnsi="Times New Roman" w:cs="Times New Roman"/>
                <w:sz w:val="24"/>
                <w:szCs w:val="24"/>
              </w:rPr>
            </w:pPr>
            <w:r w:rsidRPr="007205CF">
              <w:rPr>
                <w:rFonts w:ascii="Times New Roman" w:hAnsi="Times New Roman" w:cs="Times New Roman"/>
                <w:sz w:val="24"/>
                <w:szCs w:val="24"/>
              </w:rPr>
              <w:t>4</w:t>
            </w:r>
          </w:p>
        </w:tc>
        <w:tc>
          <w:tcPr>
            <w:tcW w:w="5387" w:type="dxa"/>
            <w:tcBorders>
              <w:left w:val="single" w:sz="4" w:space="0" w:color="auto"/>
              <w:right w:val="single" w:sz="4" w:space="0" w:color="auto"/>
            </w:tcBorders>
            <w:vAlign w:val="center"/>
          </w:tcPr>
          <w:p w14:paraId="0B5B0361" w14:textId="77777777" w:rsidR="007205CF" w:rsidRPr="007205CF" w:rsidRDefault="007205CF" w:rsidP="007205CF">
            <w:pPr>
              <w:keepLines/>
              <w:spacing w:after="0" w:line="240" w:lineRule="auto"/>
              <w:rPr>
                <w:rFonts w:ascii="Times New Roman" w:hAnsi="Times New Roman" w:cs="Times New Roman"/>
                <w:spacing w:val="-5"/>
                <w:sz w:val="24"/>
                <w:szCs w:val="24"/>
              </w:rPr>
            </w:pPr>
            <w:r w:rsidRPr="007205CF">
              <w:rPr>
                <w:rFonts w:ascii="Times New Roman" w:hAnsi="Times New Roman" w:cs="Times New Roman"/>
                <w:spacing w:val="-5"/>
                <w:sz w:val="24"/>
                <w:szCs w:val="24"/>
              </w:rPr>
              <w:t xml:space="preserve"> Середній розряд робіт, що виконуються робітниками-</w:t>
            </w:r>
          </w:p>
          <w:p w14:paraId="3D9D5391"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 xml:space="preserve"> монтажниками</w:t>
            </w:r>
          </w:p>
        </w:tc>
        <w:tc>
          <w:tcPr>
            <w:tcW w:w="1418" w:type="dxa"/>
            <w:tcBorders>
              <w:left w:val="single" w:sz="4" w:space="0" w:color="auto"/>
              <w:right w:val="single" w:sz="4" w:space="0" w:color="auto"/>
            </w:tcBorders>
            <w:vAlign w:val="center"/>
          </w:tcPr>
          <w:p w14:paraId="579BA569"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розряд</w:t>
            </w:r>
          </w:p>
        </w:tc>
        <w:tc>
          <w:tcPr>
            <w:tcW w:w="1418" w:type="dxa"/>
            <w:tcBorders>
              <w:left w:val="single" w:sz="4" w:space="0" w:color="auto"/>
              <w:right w:val="single" w:sz="4" w:space="0" w:color="auto"/>
            </w:tcBorders>
            <w:vAlign w:val="center"/>
          </w:tcPr>
          <w:p w14:paraId="09258EC8" w14:textId="77777777" w:rsidR="007205CF" w:rsidRPr="007205CF" w:rsidRDefault="007205CF" w:rsidP="007205CF">
            <w:pPr>
              <w:keepLines/>
              <w:spacing w:after="0" w:line="240" w:lineRule="auto"/>
              <w:jc w:val="right"/>
              <w:rPr>
                <w:rFonts w:ascii="Times New Roman" w:hAnsi="Times New Roman" w:cs="Times New Roman"/>
                <w:sz w:val="24"/>
                <w:szCs w:val="24"/>
              </w:rPr>
            </w:pPr>
            <w:r w:rsidRPr="007205CF">
              <w:rPr>
                <w:rFonts w:ascii="Times New Roman" w:hAnsi="Times New Roman" w:cs="Times New Roman"/>
                <w:spacing w:val="-5"/>
                <w:sz w:val="24"/>
                <w:szCs w:val="24"/>
              </w:rPr>
              <w:t>4,0</w:t>
            </w:r>
          </w:p>
        </w:tc>
      </w:tr>
      <w:tr w:rsidR="007205CF" w:rsidRPr="007205CF" w14:paraId="786F9026" w14:textId="77777777" w:rsidTr="003B1F6E">
        <w:trPr>
          <w:jc w:val="center"/>
        </w:trPr>
        <w:tc>
          <w:tcPr>
            <w:tcW w:w="1133" w:type="dxa"/>
            <w:tcBorders>
              <w:left w:val="single" w:sz="4" w:space="0" w:color="auto"/>
              <w:right w:val="single" w:sz="4" w:space="0" w:color="auto"/>
            </w:tcBorders>
          </w:tcPr>
          <w:p w14:paraId="2792995D" w14:textId="77777777" w:rsidR="007205CF" w:rsidRPr="007205CF" w:rsidRDefault="007205CF" w:rsidP="007205CF">
            <w:pPr>
              <w:keepLines/>
              <w:spacing w:after="0" w:line="240" w:lineRule="auto"/>
              <w:jc w:val="center"/>
              <w:rPr>
                <w:rFonts w:ascii="Times New Roman" w:hAnsi="Times New Roman" w:cs="Times New Roman"/>
                <w:sz w:val="24"/>
                <w:szCs w:val="24"/>
              </w:rPr>
            </w:pPr>
            <w:r w:rsidRPr="007205CF">
              <w:rPr>
                <w:rFonts w:ascii="Times New Roman" w:hAnsi="Times New Roman" w:cs="Times New Roman"/>
                <w:sz w:val="24"/>
                <w:szCs w:val="24"/>
              </w:rPr>
              <w:t>5</w:t>
            </w:r>
          </w:p>
        </w:tc>
        <w:tc>
          <w:tcPr>
            <w:tcW w:w="5387" w:type="dxa"/>
            <w:tcBorders>
              <w:left w:val="single" w:sz="4" w:space="0" w:color="auto"/>
              <w:right w:val="single" w:sz="4" w:space="0" w:color="auto"/>
            </w:tcBorders>
          </w:tcPr>
          <w:p w14:paraId="3E12539D" w14:textId="77777777" w:rsidR="007205CF" w:rsidRPr="007205CF" w:rsidRDefault="007205CF" w:rsidP="007205CF">
            <w:pPr>
              <w:keepLines/>
              <w:spacing w:after="0" w:line="240" w:lineRule="auto"/>
              <w:rPr>
                <w:rFonts w:ascii="Times New Roman" w:hAnsi="Times New Roman" w:cs="Times New Roman"/>
                <w:spacing w:val="-5"/>
                <w:sz w:val="24"/>
                <w:szCs w:val="24"/>
              </w:rPr>
            </w:pPr>
            <w:r w:rsidRPr="007205CF">
              <w:rPr>
                <w:rFonts w:ascii="Times New Roman" w:hAnsi="Times New Roman" w:cs="Times New Roman"/>
                <w:spacing w:val="-5"/>
                <w:sz w:val="24"/>
                <w:szCs w:val="24"/>
              </w:rPr>
              <w:t xml:space="preserve"> Витрати труда робітників, зайнятих керуванням та </w:t>
            </w:r>
          </w:p>
          <w:p w14:paraId="601E704F"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 xml:space="preserve"> обслуговуванням машин</w:t>
            </w:r>
          </w:p>
        </w:tc>
        <w:tc>
          <w:tcPr>
            <w:tcW w:w="1418" w:type="dxa"/>
            <w:tcBorders>
              <w:left w:val="single" w:sz="4" w:space="0" w:color="auto"/>
              <w:right w:val="single" w:sz="4" w:space="0" w:color="auto"/>
            </w:tcBorders>
          </w:tcPr>
          <w:p w14:paraId="0AC766C3" w14:textId="77777777" w:rsidR="007205CF" w:rsidRPr="007205CF" w:rsidRDefault="007205CF" w:rsidP="007205CF">
            <w:pPr>
              <w:keepLines/>
              <w:spacing w:after="0" w:line="240" w:lineRule="auto"/>
              <w:rPr>
                <w:rFonts w:ascii="Times New Roman" w:hAnsi="Times New Roman" w:cs="Times New Roman"/>
                <w:sz w:val="24"/>
                <w:szCs w:val="24"/>
              </w:rPr>
            </w:pPr>
            <w:proofErr w:type="spellStart"/>
            <w:r w:rsidRPr="007205CF">
              <w:rPr>
                <w:rFonts w:ascii="Times New Roman" w:hAnsi="Times New Roman" w:cs="Times New Roman"/>
                <w:spacing w:val="-5"/>
                <w:sz w:val="24"/>
                <w:szCs w:val="24"/>
              </w:rPr>
              <w:t>люд.год</w:t>
            </w:r>
            <w:proofErr w:type="spellEnd"/>
          </w:p>
        </w:tc>
        <w:tc>
          <w:tcPr>
            <w:tcW w:w="1418" w:type="dxa"/>
            <w:tcBorders>
              <w:left w:val="single" w:sz="4" w:space="0" w:color="auto"/>
              <w:right w:val="single" w:sz="4" w:space="0" w:color="auto"/>
            </w:tcBorders>
          </w:tcPr>
          <w:p w14:paraId="1EBDF513" w14:textId="77777777" w:rsidR="007205CF" w:rsidRPr="007205CF" w:rsidRDefault="007205CF" w:rsidP="007205CF">
            <w:pPr>
              <w:keepLines/>
              <w:spacing w:after="0" w:line="240" w:lineRule="auto"/>
              <w:jc w:val="right"/>
              <w:rPr>
                <w:rFonts w:ascii="Times New Roman" w:hAnsi="Times New Roman" w:cs="Times New Roman"/>
                <w:sz w:val="24"/>
                <w:szCs w:val="24"/>
              </w:rPr>
            </w:pPr>
            <w:r w:rsidRPr="007205CF">
              <w:rPr>
                <w:rFonts w:ascii="Times New Roman" w:hAnsi="Times New Roman" w:cs="Times New Roman"/>
                <w:spacing w:val="-5"/>
                <w:sz w:val="24"/>
                <w:szCs w:val="24"/>
              </w:rPr>
              <w:t>123,01</w:t>
            </w:r>
          </w:p>
        </w:tc>
      </w:tr>
      <w:tr w:rsidR="007205CF" w:rsidRPr="007205CF" w14:paraId="24E89402" w14:textId="77777777" w:rsidTr="003B1F6E">
        <w:trPr>
          <w:jc w:val="center"/>
        </w:trPr>
        <w:tc>
          <w:tcPr>
            <w:tcW w:w="1133" w:type="dxa"/>
            <w:tcBorders>
              <w:left w:val="single" w:sz="4" w:space="0" w:color="auto"/>
              <w:right w:val="single" w:sz="4" w:space="0" w:color="auto"/>
            </w:tcBorders>
          </w:tcPr>
          <w:p w14:paraId="6AF9EF1F" w14:textId="77777777" w:rsidR="007205CF" w:rsidRPr="007205CF" w:rsidRDefault="007205CF" w:rsidP="007205CF">
            <w:pPr>
              <w:keepLines/>
              <w:spacing w:after="0" w:line="240" w:lineRule="auto"/>
              <w:jc w:val="center"/>
              <w:rPr>
                <w:rFonts w:ascii="Times New Roman" w:hAnsi="Times New Roman" w:cs="Times New Roman"/>
                <w:sz w:val="24"/>
                <w:szCs w:val="24"/>
              </w:rPr>
            </w:pPr>
            <w:r w:rsidRPr="007205CF">
              <w:rPr>
                <w:rFonts w:ascii="Times New Roman" w:hAnsi="Times New Roman" w:cs="Times New Roman"/>
                <w:sz w:val="24"/>
                <w:szCs w:val="24"/>
              </w:rPr>
              <w:t>6</w:t>
            </w:r>
          </w:p>
        </w:tc>
        <w:tc>
          <w:tcPr>
            <w:tcW w:w="5387" w:type="dxa"/>
            <w:tcBorders>
              <w:left w:val="single" w:sz="4" w:space="0" w:color="auto"/>
              <w:right w:val="single" w:sz="4" w:space="0" w:color="auto"/>
            </w:tcBorders>
          </w:tcPr>
          <w:p w14:paraId="11577911" w14:textId="77777777" w:rsidR="007205CF" w:rsidRPr="007205CF" w:rsidRDefault="007205CF" w:rsidP="007205CF">
            <w:pPr>
              <w:keepLines/>
              <w:spacing w:after="0" w:line="240" w:lineRule="auto"/>
              <w:rPr>
                <w:rFonts w:ascii="Times New Roman" w:hAnsi="Times New Roman" w:cs="Times New Roman"/>
                <w:spacing w:val="-5"/>
                <w:sz w:val="24"/>
                <w:szCs w:val="24"/>
              </w:rPr>
            </w:pPr>
            <w:r w:rsidRPr="007205CF">
              <w:rPr>
                <w:rFonts w:ascii="Times New Roman" w:hAnsi="Times New Roman" w:cs="Times New Roman"/>
                <w:spacing w:val="-5"/>
                <w:sz w:val="24"/>
                <w:szCs w:val="24"/>
              </w:rPr>
              <w:t xml:space="preserve"> Середній розряд ланки робітників, зайнятих керуванням </w:t>
            </w:r>
          </w:p>
          <w:p w14:paraId="63CC3DF1"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 xml:space="preserve"> та обслуговуванням машин</w:t>
            </w:r>
          </w:p>
        </w:tc>
        <w:tc>
          <w:tcPr>
            <w:tcW w:w="1418" w:type="dxa"/>
            <w:tcBorders>
              <w:left w:val="single" w:sz="4" w:space="0" w:color="auto"/>
              <w:right w:val="single" w:sz="4" w:space="0" w:color="auto"/>
            </w:tcBorders>
          </w:tcPr>
          <w:p w14:paraId="2D712C4E"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розряд</w:t>
            </w:r>
          </w:p>
        </w:tc>
        <w:tc>
          <w:tcPr>
            <w:tcW w:w="1418" w:type="dxa"/>
            <w:tcBorders>
              <w:left w:val="single" w:sz="4" w:space="0" w:color="auto"/>
              <w:right w:val="single" w:sz="4" w:space="0" w:color="auto"/>
            </w:tcBorders>
          </w:tcPr>
          <w:p w14:paraId="69BD796F" w14:textId="77777777" w:rsidR="007205CF" w:rsidRPr="007205CF" w:rsidRDefault="007205CF" w:rsidP="007205CF">
            <w:pPr>
              <w:keepLines/>
              <w:spacing w:after="0" w:line="240" w:lineRule="auto"/>
              <w:jc w:val="right"/>
              <w:rPr>
                <w:rFonts w:ascii="Times New Roman" w:hAnsi="Times New Roman" w:cs="Times New Roman"/>
                <w:sz w:val="24"/>
                <w:szCs w:val="24"/>
              </w:rPr>
            </w:pPr>
            <w:r w:rsidRPr="007205CF">
              <w:rPr>
                <w:rFonts w:ascii="Times New Roman" w:hAnsi="Times New Roman" w:cs="Times New Roman"/>
                <w:spacing w:val="-5"/>
                <w:sz w:val="24"/>
                <w:szCs w:val="24"/>
              </w:rPr>
              <w:t>5,2</w:t>
            </w:r>
          </w:p>
        </w:tc>
      </w:tr>
      <w:tr w:rsidR="007205CF" w:rsidRPr="007205CF" w14:paraId="45B2D54C" w14:textId="77777777" w:rsidTr="003B1F6E">
        <w:trPr>
          <w:jc w:val="center"/>
        </w:trPr>
        <w:tc>
          <w:tcPr>
            <w:tcW w:w="1133" w:type="dxa"/>
            <w:tcBorders>
              <w:left w:val="single" w:sz="4" w:space="0" w:color="auto"/>
              <w:right w:val="single" w:sz="4" w:space="0" w:color="auto"/>
            </w:tcBorders>
          </w:tcPr>
          <w:p w14:paraId="0982CDCC" w14:textId="77777777" w:rsidR="007205CF" w:rsidRPr="007205CF" w:rsidRDefault="007205CF" w:rsidP="007205CF">
            <w:pPr>
              <w:keepLines/>
              <w:spacing w:after="0" w:line="240" w:lineRule="auto"/>
              <w:jc w:val="center"/>
              <w:rPr>
                <w:rFonts w:ascii="Times New Roman" w:hAnsi="Times New Roman" w:cs="Times New Roman"/>
                <w:sz w:val="24"/>
                <w:szCs w:val="24"/>
              </w:rPr>
            </w:pPr>
            <w:r w:rsidRPr="007205CF">
              <w:rPr>
                <w:rFonts w:ascii="Times New Roman" w:hAnsi="Times New Roman" w:cs="Times New Roman"/>
                <w:sz w:val="24"/>
                <w:szCs w:val="24"/>
              </w:rPr>
              <w:t>7</w:t>
            </w:r>
          </w:p>
        </w:tc>
        <w:tc>
          <w:tcPr>
            <w:tcW w:w="5387" w:type="dxa"/>
            <w:tcBorders>
              <w:left w:val="single" w:sz="4" w:space="0" w:color="auto"/>
              <w:right w:val="single" w:sz="4" w:space="0" w:color="auto"/>
            </w:tcBorders>
          </w:tcPr>
          <w:p w14:paraId="7A1DC001" w14:textId="77777777" w:rsidR="007205CF" w:rsidRPr="007205CF" w:rsidRDefault="007205CF" w:rsidP="007205CF">
            <w:pPr>
              <w:keepLines/>
              <w:spacing w:after="0" w:line="240" w:lineRule="auto"/>
              <w:rPr>
                <w:rFonts w:ascii="Times New Roman" w:hAnsi="Times New Roman" w:cs="Times New Roman"/>
                <w:spacing w:val="-5"/>
                <w:sz w:val="24"/>
                <w:szCs w:val="24"/>
              </w:rPr>
            </w:pPr>
            <w:r w:rsidRPr="007205CF">
              <w:rPr>
                <w:rFonts w:ascii="Times New Roman" w:hAnsi="Times New Roman" w:cs="Times New Roman"/>
                <w:spacing w:val="-5"/>
                <w:sz w:val="24"/>
                <w:szCs w:val="24"/>
              </w:rPr>
              <w:t xml:space="preserve"> Витрати труда робітників, зайнятих керуванням та  </w:t>
            </w:r>
          </w:p>
          <w:p w14:paraId="625BEFB4" w14:textId="77777777" w:rsidR="007205CF" w:rsidRPr="007205CF" w:rsidRDefault="007205CF" w:rsidP="007205CF">
            <w:pPr>
              <w:keepLines/>
              <w:spacing w:after="0" w:line="240" w:lineRule="auto"/>
              <w:rPr>
                <w:rFonts w:ascii="Times New Roman" w:hAnsi="Times New Roman" w:cs="Times New Roman"/>
                <w:spacing w:val="-5"/>
                <w:sz w:val="24"/>
                <w:szCs w:val="24"/>
              </w:rPr>
            </w:pPr>
            <w:r w:rsidRPr="007205CF">
              <w:rPr>
                <w:rFonts w:ascii="Times New Roman" w:hAnsi="Times New Roman" w:cs="Times New Roman"/>
                <w:spacing w:val="-5"/>
                <w:sz w:val="24"/>
                <w:szCs w:val="24"/>
              </w:rPr>
              <w:t xml:space="preserve"> обслуговуванням автотранспорту при перевезенні ґрунту и </w:t>
            </w:r>
          </w:p>
          <w:p w14:paraId="7C07CAA4"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 xml:space="preserve"> будівельного сміття</w:t>
            </w:r>
          </w:p>
        </w:tc>
        <w:tc>
          <w:tcPr>
            <w:tcW w:w="1418" w:type="dxa"/>
            <w:tcBorders>
              <w:left w:val="single" w:sz="4" w:space="0" w:color="auto"/>
              <w:right w:val="single" w:sz="4" w:space="0" w:color="auto"/>
            </w:tcBorders>
          </w:tcPr>
          <w:p w14:paraId="51F5F841" w14:textId="77777777" w:rsidR="007205CF" w:rsidRPr="007205CF" w:rsidRDefault="007205CF" w:rsidP="007205CF">
            <w:pPr>
              <w:keepLines/>
              <w:spacing w:after="0" w:line="240" w:lineRule="auto"/>
              <w:rPr>
                <w:rFonts w:ascii="Times New Roman" w:hAnsi="Times New Roman" w:cs="Times New Roman"/>
                <w:sz w:val="24"/>
                <w:szCs w:val="24"/>
              </w:rPr>
            </w:pPr>
            <w:proofErr w:type="spellStart"/>
            <w:r w:rsidRPr="007205CF">
              <w:rPr>
                <w:rFonts w:ascii="Times New Roman" w:hAnsi="Times New Roman" w:cs="Times New Roman"/>
                <w:spacing w:val="-5"/>
                <w:sz w:val="24"/>
                <w:szCs w:val="24"/>
              </w:rPr>
              <w:t>люд.год</w:t>
            </w:r>
            <w:proofErr w:type="spellEnd"/>
          </w:p>
        </w:tc>
        <w:tc>
          <w:tcPr>
            <w:tcW w:w="1418" w:type="dxa"/>
            <w:tcBorders>
              <w:left w:val="single" w:sz="4" w:space="0" w:color="auto"/>
              <w:right w:val="single" w:sz="4" w:space="0" w:color="auto"/>
            </w:tcBorders>
          </w:tcPr>
          <w:p w14:paraId="6441A70F" w14:textId="77777777" w:rsidR="007205CF" w:rsidRPr="007205CF" w:rsidRDefault="007205CF" w:rsidP="007205CF">
            <w:pPr>
              <w:keepLines/>
              <w:spacing w:after="0" w:line="240" w:lineRule="auto"/>
              <w:jc w:val="right"/>
              <w:rPr>
                <w:rFonts w:ascii="Times New Roman" w:hAnsi="Times New Roman" w:cs="Times New Roman"/>
                <w:sz w:val="24"/>
                <w:szCs w:val="24"/>
              </w:rPr>
            </w:pPr>
            <w:r w:rsidRPr="007205CF">
              <w:rPr>
                <w:rFonts w:ascii="Times New Roman" w:hAnsi="Times New Roman" w:cs="Times New Roman"/>
                <w:spacing w:val="-5"/>
                <w:sz w:val="24"/>
                <w:szCs w:val="24"/>
              </w:rPr>
              <w:t>12,63</w:t>
            </w:r>
          </w:p>
        </w:tc>
      </w:tr>
      <w:tr w:rsidR="007205CF" w:rsidRPr="007205CF" w14:paraId="12FB5947" w14:textId="77777777" w:rsidTr="003B1F6E">
        <w:trPr>
          <w:jc w:val="center"/>
        </w:trPr>
        <w:tc>
          <w:tcPr>
            <w:tcW w:w="1133" w:type="dxa"/>
            <w:tcBorders>
              <w:left w:val="single" w:sz="4" w:space="0" w:color="auto"/>
              <w:right w:val="single" w:sz="4" w:space="0" w:color="auto"/>
            </w:tcBorders>
          </w:tcPr>
          <w:p w14:paraId="78AD9F32" w14:textId="77777777" w:rsidR="007205CF" w:rsidRPr="007205CF" w:rsidRDefault="007205CF" w:rsidP="007205CF">
            <w:pPr>
              <w:keepLines/>
              <w:spacing w:after="0" w:line="240" w:lineRule="auto"/>
              <w:jc w:val="center"/>
              <w:rPr>
                <w:rFonts w:ascii="Times New Roman" w:hAnsi="Times New Roman" w:cs="Times New Roman"/>
                <w:sz w:val="24"/>
                <w:szCs w:val="24"/>
              </w:rPr>
            </w:pPr>
            <w:r w:rsidRPr="007205CF">
              <w:rPr>
                <w:rFonts w:ascii="Times New Roman" w:hAnsi="Times New Roman" w:cs="Times New Roman"/>
                <w:sz w:val="24"/>
                <w:szCs w:val="24"/>
              </w:rPr>
              <w:t>8</w:t>
            </w:r>
          </w:p>
        </w:tc>
        <w:tc>
          <w:tcPr>
            <w:tcW w:w="5387" w:type="dxa"/>
            <w:tcBorders>
              <w:left w:val="single" w:sz="4" w:space="0" w:color="auto"/>
              <w:right w:val="single" w:sz="4" w:space="0" w:color="auto"/>
            </w:tcBorders>
          </w:tcPr>
          <w:p w14:paraId="37C13228"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 xml:space="preserve"> Витрати труда пусконалагоджувального персоналу </w:t>
            </w:r>
          </w:p>
        </w:tc>
        <w:tc>
          <w:tcPr>
            <w:tcW w:w="1418" w:type="dxa"/>
            <w:tcBorders>
              <w:left w:val="single" w:sz="4" w:space="0" w:color="auto"/>
              <w:right w:val="single" w:sz="4" w:space="0" w:color="auto"/>
            </w:tcBorders>
          </w:tcPr>
          <w:p w14:paraId="09ADFF14" w14:textId="77777777" w:rsidR="007205CF" w:rsidRPr="007205CF" w:rsidRDefault="007205CF" w:rsidP="007205CF">
            <w:pPr>
              <w:keepLines/>
              <w:spacing w:after="0" w:line="240" w:lineRule="auto"/>
              <w:rPr>
                <w:rFonts w:ascii="Times New Roman" w:hAnsi="Times New Roman" w:cs="Times New Roman"/>
                <w:sz w:val="24"/>
                <w:szCs w:val="24"/>
              </w:rPr>
            </w:pPr>
            <w:proofErr w:type="spellStart"/>
            <w:r w:rsidRPr="007205CF">
              <w:rPr>
                <w:rFonts w:ascii="Times New Roman" w:hAnsi="Times New Roman" w:cs="Times New Roman"/>
                <w:spacing w:val="-5"/>
                <w:sz w:val="24"/>
                <w:szCs w:val="24"/>
              </w:rPr>
              <w:t>люд.год</w:t>
            </w:r>
            <w:proofErr w:type="spellEnd"/>
          </w:p>
        </w:tc>
        <w:tc>
          <w:tcPr>
            <w:tcW w:w="1418" w:type="dxa"/>
            <w:tcBorders>
              <w:left w:val="single" w:sz="4" w:space="0" w:color="auto"/>
              <w:right w:val="single" w:sz="4" w:space="0" w:color="auto"/>
            </w:tcBorders>
          </w:tcPr>
          <w:p w14:paraId="731F4DDF" w14:textId="77777777" w:rsidR="007205CF" w:rsidRPr="007205CF" w:rsidRDefault="007205CF" w:rsidP="007205CF">
            <w:pPr>
              <w:keepLines/>
              <w:spacing w:after="0" w:line="240" w:lineRule="auto"/>
              <w:jc w:val="right"/>
              <w:rPr>
                <w:rFonts w:ascii="Times New Roman" w:hAnsi="Times New Roman" w:cs="Times New Roman"/>
                <w:sz w:val="24"/>
                <w:szCs w:val="24"/>
              </w:rPr>
            </w:pPr>
            <w:r w:rsidRPr="007205CF">
              <w:rPr>
                <w:rFonts w:ascii="Times New Roman" w:hAnsi="Times New Roman" w:cs="Times New Roman"/>
                <w:spacing w:val="-5"/>
                <w:sz w:val="24"/>
                <w:szCs w:val="24"/>
              </w:rPr>
              <w:t xml:space="preserve">  -    </w:t>
            </w:r>
          </w:p>
        </w:tc>
      </w:tr>
      <w:tr w:rsidR="007205CF" w:rsidRPr="007205CF" w14:paraId="42F02DF9" w14:textId="77777777" w:rsidTr="003B1F6E">
        <w:trPr>
          <w:jc w:val="center"/>
        </w:trPr>
        <w:tc>
          <w:tcPr>
            <w:tcW w:w="1133" w:type="dxa"/>
            <w:tcBorders>
              <w:left w:val="single" w:sz="4" w:space="0" w:color="auto"/>
              <w:right w:val="single" w:sz="4" w:space="0" w:color="auto"/>
            </w:tcBorders>
          </w:tcPr>
          <w:p w14:paraId="4F9CB69C" w14:textId="77777777" w:rsidR="007205CF" w:rsidRPr="007205CF" w:rsidRDefault="007205CF" w:rsidP="007205CF">
            <w:pPr>
              <w:keepLines/>
              <w:spacing w:after="0" w:line="240" w:lineRule="auto"/>
              <w:jc w:val="center"/>
              <w:rPr>
                <w:rFonts w:ascii="Times New Roman" w:hAnsi="Times New Roman" w:cs="Times New Roman"/>
                <w:sz w:val="24"/>
                <w:szCs w:val="24"/>
              </w:rPr>
            </w:pPr>
            <w:r w:rsidRPr="007205CF">
              <w:rPr>
                <w:rFonts w:ascii="Times New Roman" w:hAnsi="Times New Roman" w:cs="Times New Roman"/>
                <w:sz w:val="24"/>
                <w:szCs w:val="24"/>
              </w:rPr>
              <w:t>9</w:t>
            </w:r>
          </w:p>
        </w:tc>
        <w:tc>
          <w:tcPr>
            <w:tcW w:w="5387" w:type="dxa"/>
            <w:tcBorders>
              <w:left w:val="single" w:sz="4" w:space="0" w:color="auto"/>
              <w:right w:val="single" w:sz="4" w:space="0" w:color="auto"/>
            </w:tcBorders>
          </w:tcPr>
          <w:p w14:paraId="4A1652E4" w14:textId="77777777" w:rsidR="007205CF" w:rsidRPr="007205CF" w:rsidRDefault="007205CF" w:rsidP="007205CF">
            <w:pPr>
              <w:keepLines/>
              <w:spacing w:after="0" w:line="240" w:lineRule="auto"/>
              <w:rPr>
                <w:rFonts w:ascii="Times New Roman" w:hAnsi="Times New Roman" w:cs="Times New Roman"/>
                <w:spacing w:val="-5"/>
                <w:sz w:val="24"/>
                <w:szCs w:val="24"/>
              </w:rPr>
            </w:pPr>
            <w:r w:rsidRPr="007205CF">
              <w:rPr>
                <w:rFonts w:ascii="Times New Roman" w:hAnsi="Times New Roman" w:cs="Times New Roman"/>
                <w:spacing w:val="-5"/>
                <w:sz w:val="24"/>
                <w:szCs w:val="24"/>
              </w:rPr>
              <w:t xml:space="preserve"> Витрати труда робітників, заробітна плата яких </w:t>
            </w:r>
          </w:p>
          <w:p w14:paraId="5576D4F6"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 xml:space="preserve"> </w:t>
            </w:r>
            <w:proofErr w:type="spellStart"/>
            <w:r w:rsidRPr="007205CF">
              <w:rPr>
                <w:rFonts w:ascii="Times New Roman" w:hAnsi="Times New Roman" w:cs="Times New Roman"/>
                <w:spacing w:val="-5"/>
                <w:sz w:val="24"/>
                <w:szCs w:val="24"/>
              </w:rPr>
              <w:t>враховується.в</w:t>
            </w:r>
            <w:proofErr w:type="spellEnd"/>
            <w:r w:rsidRPr="007205CF">
              <w:rPr>
                <w:rFonts w:ascii="Times New Roman" w:hAnsi="Times New Roman" w:cs="Times New Roman"/>
                <w:spacing w:val="-5"/>
                <w:sz w:val="24"/>
                <w:szCs w:val="24"/>
              </w:rPr>
              <w:t xml:space="preserve"> складі:</w:t>
            </w:r>
          </w:p>
        </w:tc>
        <w:tc>
          <w:tcPr>
            <w:tcW w:w="1418" w:type="dxa"/>
            <w:tcBorders>
              <w:left w:val="single" w:sz="4" w:space="0" w:color="auto"/>
              <w:right w:val="single" w:sz="4" w:space="0" w:color="auto"/>
            </w:tcBorders>
          </w:tcPr>
          <w:p w14:paraId="4AD4BCEE"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z w:val="24"/>
                <w:szCs w:val="24"/>
              </w:rPr>
              <w:t xml:space="preserve"> </w:t>
            </w:r>
          </w:p>
        </w:tc>
        <w:tc>
          <w:tcPr>
            <w:tcW w:w="1418" w:type="dxa"/>
            <w:tcBorders>
              <w:left w:val="single" w:sz="4" w:space="0" w:color="auto"/>
              <w:right w:val="single" w:sz="4" w:space="0" w:color="auto"/>
            </w:tcBorders>
          </w:tcPr>
          <w:p w14:paraId="5E60CEF3" w14:textId="77777777" w:rsidR="007205CF" w:rsidRPr="007205CF" w:rsidRDefault="007205CF" w:rsidP="007205CF">
            <w:pPr>
              <w:keepLines/>
              <w:spacing w:after="0" w:line="240" w:lineRule="auto"/>
              <w:jc w:val="right"/>
              <w:rPr>
                <w:rFonts w:ascii="Times New Roman" w:hAnsi="Times New Roman" w:cs="Times New Roman"/>
                <w:sz w:val="24"/>
                <w:szCs w:val="24"/>
              </w:rPr>
            </w:pPr>
            <w:r w:rsidRPr="007205CF">
              <w:rPr>
                <w:rFonts w:ascii="Times New Roman" w:hAnsi="Times New Roman" w:cs="Times New Roman"/>
                <w:sz w:val="24"/>
                <w:szCs w:val="24"/>
              </w:rPr>
              <w:t xml:space="preserve"> </w:t>
            </w:r>
          </w:p>
        </w:tc>
      </w:tr>
      <w:tr w:rsidR="007205CF" w:rsidRPr="007205CF" w14:paraId="79116CFB" w14:textId="77777777" w:rsidTr="003B1F6E">
        <w:trPr>
          <w:jc w:val="center"/>
        </w:trPr>
        <w:tc>
          <w:tcPr>
            <w:tcW w:w="1133" w:type="dxa"/>
            <w:tcBorders>
              <w:left w:val="single" w:sz="4" w:space="0" w:color="auto"/>
              <w:right w:val="single" w:sz="4" w:space="0" w:color="auto"/>
            </w:tcBorders>
          </w:tcPr>
          <w:p w14:paraId="1320804D" w14:textId="77777777" w:rsidR="007205CF" w:rsidRPr="007205CF" w:rsidRDefault="007205CF" w:rsidP="007205CF">
            <w:pPr>
              <w:keepLines/>
              <w:spacing w:after="0" w:line="240" w:lineRule="auto"/>
              <w:jc w:val="center"/>
              <w:rPr>
                <w:rFonts w:ascii="Times New Roman" w:hAnsi="Times New Roman" w:cs="Times New Roman"/>
                <w:sz w:val="24"/>
                <w:szCs w:val="24"/>
              </w:rPr>
            </w:pPr>
            <w:r w:rsidRPr="007205CF">
              <w:rPr>
                <w:rFonts w:ascii="Times New Roman" w:hAnsi="Times New Roman" w:cs="Times New Roman"/>
                <w:sz w:val="24"/>
                <w:szCs w:val="24"/>
              </w:rPr>
              <w:t>9.1</w:t>
            </w:r>
          </w:p>
        </w:tc>
        <w:tc>
          <w:tcPr>
            <w:tcW w:w="5387" w:type="dxa"/>
            <w:tcBorders>
              <w:left w:val="single" w:sz="4" w:space="0" w:color="auto"/>
              <w:right w:val="single" w:sz="4" w:space="0" w:color="auto"/>
            </w:tcBorders>
          </w:tcPr>
          <w:p w14:paraId="60E6D174"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 xml:space="preserve">      загальновиробничих витрат</w:t>
            </w:r>
          </w:p>
        </w:tc>
        <w:tc>
          <w:tcPr>
            <w:tcW w:w="1418" w:type="dxa"/>
            <w:tcBorders>
              <w:left w:val="single" w:sz="4" w:space="0" w:color="auto"/>
              <w:right w:val="single" w:sz="4" w:space="0" w:color="auto"/>
            </w:tcBorders>
          </w:tcPr>
          <w:p w14:paraId="11FE33EC" w14:textId="77777777" w:rsidR="007205CF" w:rsidRPr="007205CF" w:rsidRDefault="007205CF" w:rsidP="007205CF">
            <w:pPr>
              <w:keepLines/>
              <w:spacing w:after="0" w:line="240" w:lineRule="auto"/>
              <w:rPr>
                <w:rFonts w:ascii="Times New Roman" w:hAnsi="Times New Roman" w:cs="Times New Roman"/>
                <w:sz w:val="24"/>
                <w:szCs w:val="24"/>
              </w:rPr>
            </w:pPr>
            <w:proofErr w:type="spellStart"/>
            <w:r w:rsidRPr="007205CF">
              <w:rPr>
                <w:rFonts w:ascii="Times New Roman" w:hAnsi="Times New Roman" w:cs="Times New Roman"/>
                <w:spacing w:val="-5"/>
                <w:sz w:val="24"/>
                <w:szCs w:val="24"/>
              </w:rPr>
              <w:t>люд.год</w:t>
            </w:r>
            <w:proofErr w:type="spellEnd"/>
          </w:p>
        </w:tc>
        <w:tc>
          <w:tcPr>
            <w:tcW w:w="1418" w:type="dxa"/>
            <w:tcBorders>
              <w:left w:val="single" w:sz="4" w:space="0" w:color="auto"/>
              <w:right w:val="single" w:sz="4" w:space="0" w:color="auto"/>
            </w:tcBorders>
          </w:tcPr>
          <w:p w14:paraId="601AA3F9" w14:textId="77777777" w:rsidR="007205CF" w:rsidRPr="007205CF" w:rsidRDefault="007205CF" w:rsidP="007205CF">
            <w:pPr>
              <w:keepLines/>
              <w:spacing w:after="0" w:line="240" w:lineRule="auto"/>
              <w:jc w:val="right"/>
              <w:rPr>
                <w:rFonts w:ascii="Times New Roman" w:hAnsi="Times New Roman" w:cs="Times New Roman"/>
                <w:sz w:val="24"/>
                <w:szCs w:val="24"/>
              </w:rPr>
            </w:pPr>
            <w:r w:rsidRPr="007205CF">
              <w:rPr>
                <w:rFonts w:ascii="Times New Roman" w:hAnsi="Times New Roman" w:cs="Times New Roman"/>
                <w:spacing w:val="-5"/>
                <w:sz w:val="24"/>
                <w:szCs w:val="24"/>
              </w:rPr>
              <w:t>183,65</w:t>
            </w:r>
          </w:p>
        </w:tc>
      </w:tr>
      <w:tr w:rsidR="007205CF" w:rsidRPr="007205CF" w14:paraId="2482E349" w14:textId="77777777" w:rsidTr="003B1F6E">
        <w:trPr>
          <w:jc w:val="center"/>
        </w:trPr>
        <w:tc>
          <w:tcPr>
            <w:tcW w:w="1133" w:type="dxa"/>
            <w:tcBorders>
              <w:left w:val="single" w:sz="4" w:space="0" w:color="auto"/>
              <w:right w:val="single" w:sz="4" w:space="0" w:color="auto"/>
            </w:tcBorders>
          </w:tcPr>
          <w:p w14:paraId="2C8EDE1C" w14:textId="77777777" w:rsidR="007205CF" w:rsidRPr="007205CF" w:rsidRDefault="007205CF" w:rsidP="007205CF">
            <w:pPr>
              <w:keepLines/>
              <w:spacing w:after="0" w:line="240" w:lineRule="auto"/>
              <w:jc w:val="center"/>
              <w:rPr>
                <w:rFonts w:ascii="Times New Roman" w:hAnsi="Times New Roman" w:cs="Times New Roman"/>
                <w:sz w:val="24"/>
                <w:szCs w:val="24"/>
              </w:rPr>
            </w:pPr>
            <w:r w:rsidRPr="007205CF">
              <w:rPr>
                <w:rFonts w:ascii="Times New Roman" w:hAnsi="Times New Roman" w:cs="Times New Roman"/>
                <w:sz w:val="24"/>
                <w:szCs w:val="24"/>
              </w:rPr>
              <w:lastRenderedPageBreak/>
              <w:t>9.2</w:t>
            </w:r>
          </w:p>
        </w:tc>
        <w:tc>
          <w:tcPr>
            <w:tcW w:w="5387" w:type="dxa"/>
            <w:tcBorders>
              <w:left w:val="single" w:sz="4" w:space="0" w:color="auto"/>
              <w:right w:val="single" w:sz="4" w:space="0" w:color="auto"/>
            </w:tcBorders>
          </w:tcPr>
          <w:p w14:paraId="7FEB94A3" w14:textId="77777777" w:rsidR="007205CF" w:rsidRPr="007205CF" w:rsidRDefault="007205CF" w:rsidP="007205CF">
            <w:pPr>
              <w:keepLines/>
              <w:spacing w:after="0" w:line="240" w:lineRule="auto"/>
              <w:rPr>
                <w:rFonts w:ascii="Times New Roman" w:hAnsi="Times New Roman" w:cs="Times New Roman"/>
                <w:spacing w:val="-5"/>
                <w:sz w:val="24"/>
                <w:szCs w:val="24"/>
              </w:rPr>
            </w:pPr>
            <w:r w:rsidRPr="007205CF">
              <w:rPr>
                <w:rFonts w:ascii="Times New Roman" w:hAnsi="Times New Roman" w:cs="Times New Roman"/>
                <w:spacing w:val="-5"/>
                <w:sz w:val="24"/>
                <w:szCs w:val="24"/>
              </w:rPr>
              <w:t xml:space="preserve">      коштів на зведення та розбирання тимчасових будівель</w:t>
            </w:r>
          </w:p>
          <w:p w14:paraId="0BB22176"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 xml:space="preserve">      і споруд</w:t>
            </w:r>
          </w:p>
        </w:tc>
        <w:tc>
          <w:tcPr>
            <w:tcW w:w="1418" w:type="dxa"/>
            <w:tcBorders>
              <w:left w:val="single" w:sz="4" w:space="0" w:color="auto"/>
              <w:right w:val="single" w:sz="4" w:space="0" w:color="auto"/>
            </w:tcBorders>
          </w:tcPr>
          <w:p w14:paraId="4BBA633D" w14:textId="77777777" w:rsidR="007205CF" w:rsidRPr="007205CF" w:rsidRDefault="007205CF" w:rsidP="007205CF">
            <w:pPr>
              <w:keepLines/>
              <w:spacing w:after="0" w:line="240" w:lineRule="auto"/>
              <w:rPr>
                <w:rFonts w:ascii="Times New Roman" w:hAnsi="Times New Roman" w:cs="Times New Roman"/>
                <w:sz w:val="24"/>
                <w:szCs w:val="24"/>
              </w:rPr>
            </w:pPr>
            <w:proofErr w:type="spellStart"/>
            <w:r w:rsidRPr="007205CF">
              <w:rPr>
                <w:rFonts w:ascii="Times New Roman" w:hAnsi="Times New Roman" w:cs="Times New Roman"/>
                <w:spacing w:val="-5"/>
                <w:sz w:val="24"/>
                <w:szCs w:val="24"/>
              </w:rPr>
              <w:t>люд.год</w:t>
            </w:r>
            <w:proofErr w:type="spellEnd"/>
          </w:p>
        </w:tc>
        <w:tc>
          <w:tcPr>
            <w:tcW w:w="1418" w:type="dxa"/>
            <w:tcBorders>
              <w:left w:val="single" w:sz="4" w:space="0" w:color="auto"/>
              <w:right w:val="single" w:sz="4" w:space="0" w:color="auto"/>
            </w:tcBorders>
          </w:tcPr>
          <w:p w14:paraId="487DFDEA" w14:textId="77777777" w:rsidR="007205CF" w:rsidRPr="007205CF" w:rsidRDefault="007205CF" w:rsidP="007205CF">
            <w:pPr>
              <w:keepLines/>
              <w:spacing w:after="0" w:line="240" w:lineRule="auto"/>
              <w:jc w:val="right"/>
              <w:rPr>
                <w:rFonts w:ascii="Times New Roman" w:hAnsi="Times New Roman" w:cs="Times New Roman"/>
                <w:sz w:val="24"/>
                <w:szCs w:val="24"/>
              </w:rPr>
            </w:pPr>
            <w:r w:rsidRPr="007205CF">
              <w:rPr>
                <w:rFonts w:ascii="Times New Roman" w:hAnsi="Times New Roman" w:cs="Times New Roman"/>
                <w:spacing w:val="-5"/>
                <w:sz w:val="24"/>
                <w:szCs w:val="24"/>
              </w:rPr>
              <w:t xml:space="preserve">  -    </w:t>
            </w:r>
          </w:p>
        </w:tc>
      </w:tr>
      <w:tr w:rsidR="007205CF" w:rsidRPr="007205CF" w14:paraId="16D547A1" w14:textId="77777777" w:rsidTr="003B1F6E">
        <w:trPr>
          <w:jc w:val="center"/>
        </w:trPr>
        <w:tc>
          <w:tcPr>
            <w:tcW w:w="1133" w:type="dxa"/>
            <w:tcBorders>
              <w:left w:val="single" w:sz="4" w:space="0" w:color="auto"/>
              <w:right w:val="single" w:sz="4" w:space="0" w:color="auto"/>
            </w:tcBorders>
          </w:tcPr>
          <w:p w14:paraId="4C5622DD" w14:textId="77777777" w:rsidR="007205CF" w:rsidRPr="007205CF" w:rsidRDefault="007205CF" w:rsidP="007205CF">
            <w:pPr>
              <w:keepLines/>
              <w:spacing w:after="0" w:line="240" w:lineRule="auto"/>
              <w:jc w:val="center"/>
              <w:rPr>
                <w:rFonts w:ascii="Times New Roman" w:hAnsi="Times New Roman" w:cs="Times New Roman"/>
                <w:sz w:val="24"/>
                <w:szCs w:val="24"/>
              </w:rPr>
            </w:pPr>
            <w:r w:rsidRPr="007205CF">
              <w:rPr>
                <w:rFonts w:ascii="Times New Roman" w:hAnsi="Times New Roman" w:cs="Times New Roman"/>
                <w:sz w:val="24"/>
                <w:szCs w:val="24"/>
              </w:rPr>
              <w:t>9.3</w:t>
            </w:r>
          </w:p>
        </w:tc>
        <w:tc>
          <w:tcPr>
            <w:tcW w:w="5387" w:type="dxa"/>
            <w:tcBorders>
              <w:left w:val="single" w:sz="4" w:space="0" w:color="auto"/>
              <w:right w:val="single" w:sz="4" w:space="0" w:color="auto"/>
            </w:tcBorders>
          </w:tcPr>
          <w:p w14:paraId="1F844CBB"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 xml:space="preserve">       коштів на  виконання будівельних робіт:</w:t>
            </w:r>
          </w:p>
        </w:tc>
        <w:tc>
          <w:tcPr>
            <w:tcW w:w="1418" w:type="dxa"/>
            <w:tcBorders>
              <w:left w:val="single" w:sz="4" w:space="0" w:color="auto"/>
              <w:right w:val="single" w:sz="4" w:space="0" w:color="auto"/>
            </w:tcBorders>
          </w:tcPr>
          <w:p w14:paraId="3180709C"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z w:val="24"/>
                <w:szCs w:val="24"/>
              </w:rPr>
              <w:t xml:space="preserve"> </w:t>
            </w:r>
          </w:p>
        </w:tc>
        <w:tc>
          <w:tcPr>
            <w:tcW w:w="1418" w:type="dxa"/>
            <w:tcBorders>
              <w:left w:val="single" w:sz="4" w:space="0" w:color="auto"/>
              <w:right w:val="single" w:sz="4" w:space="0" w:color="auto"/>
            </w:tcBorders>
          </w:tcPr>
          <w:p w14:paraId="276CDFDF" w14:textId="77777777" w:rsidR="007205CF" w:rsidRPr="007205CF" w:rsidRDefault="007205CF" w:rsidP="007205CF">
            <w:pPr>
              <w:keepLines/>
              <w:spacing w:after="0" w:line="240" w:lineRule="auto"/>
              <w:jc w:val="right"/>
              <w:rPr>
                <w:rFonts w:ascii="Times New Roman" w:hAnsi="Times New Roman" w:cs="Times New Roman"/>
                <w:sz w:val="24"/>
                <w:szCs w:val="24"/>
              </w:rPr>
            </w:pPr>
            <w:r w:rsidRPr="007205CF">
              <w:rPr>
                <w:rFonts w:ascii="Times New Roman" w:hAnsi="Times New Roman" w:cs="Times New Roman"/>
                <w:sz w:val="24"/>
                <w:szCs w:val="24"/>
              </w:rPr>
              <w:t xml:space="preserve"> </w:t>
            </w:r>
          </w:p>
        </w:tc>
      </w:tr>
      <w:tr w:rsidR="007205CF" w:rsidRPr="007205CF" w14:paraId="788CC91A" w14:textId="77777777" w:rsidTr="003B1F6E">
        <w:trPr>
          <w:jc w:val="center"/>
        </w:trPr>
        <w:tc>
          <w:tcPr>
            <w:tcW w:w="1133" w:type="dxa"/>
            <w:tcBorders>
              <w:left w:val="single" w:sz="4" w:space="0" w:color="auto"/>
              <w:right w:val="single" w:sz="4" w:space="0" w:color="auto"/>
            </w:tcBorders>
          </w:tcPr>
          <w:p w14:paraId="0F29A842" w14:textId="77777777" w:rsidR="007205CF" w:rsidRPr="007205CF" w:rsidRDefault="007205CF" w:rsidP="007205CF">
            <w:pPr>
              <w:keepLines/>
              <w:spacing w:after="0" w:line="240" w:lineRule="auto"/>
              <w:jc w:val="center"/>
              <w:rPr>
                <w:rFonts w:ascii="Times New Roman" w:hAnsi="Times New Roman" w:cs="Times New Roman"/>
                <w:sz w:val="24"/>
                <w:szCs w:val="24"/>
              </w:rPr>
            </w:pPr>
            <w:r w:rsidRPr="007205CF">
              <w:rPr>
                <w:rFonts w:ascii="Times New Roman" w:hAnsi="Times New Roman" w:cs="Times New Roman"/>
                <w:sz w:val="24"/>
                <w:szCs w:val="24"/>
              </w:rPr>
              <w:t>9.4</w:t>
            </w:r>
          </w:p>
        </w:tc>
        <w:tc>
          <w:tcPr>
            <w:tcW w:w="5387" w:type="dxa"/>
            <w:tcBorders>
              <w:left w:val="single" w:sz="4" w:space="0" w:color="auto"/>
              <w:right w:val="single" w:sz="4" w:space="0" w:color="auto"/>
            </w:tcBorders>
          </w:tcPr>
          <w:p w14:paraId="4C28AB5E"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 xml:space="preserve">            у зимовий період</w:t>
            </w:r>
          </w:p>
        </w:tc>
        <w:tc>
          <w:tcPr>
            <w:tcW w:w="1418" w:type="dxa"/>
            <w:tcBorders>
              <w:left w:val="single" w:sz="4" w:space="0" w:color="auto"/>
              <w:right w:val="single" w:sz="4" w:space="0" w:color="auto"/>
            </w:tcBorders>
          </w:tcPr>
          <w:p w14:paraId="4F430240" w14:textId="77777777" w:rsidR="007205CF" w:rsidRPr="007205CF" w:rsidRDefault="007205CF" w:rsidP="007205CF">
            <w:pPr>
              <w:keepLines/>
              <w:spacing w:after="0" w:line="240" w:lineRule="auto"/>
              <w:rPr>
                <w:rFonts w:ascii="Times New Roman" w:hAnsi="Times New Roman" w:cs="Times New Roman"/>
                <w:sz w:val="24"/>
                <w:szCs w:val="24"/>
              </w:rPr>
            </w:pPr>
            <w:proofErr w:type="spellStart"/>
            <w:r w:rsidRPr="007205CF">
              <w:rPr>
                <w:rFonts w:ascii="Times New Roman" w:hAnsi="Times New Roman" w:cs="Times New Roman"/>
                <w:spacing w:val="-5"/>
                <w:sz w:val="24"/>
                <w:szCs w:val="24"/>
              </w:rPr>
              <w:t>люд.год</w:t>
            </w:r>
            <w:proofErr w:type="spellEnd"/>
          </w:p>
        </w:tc>
        <w:tc>
          <w:tcPr>
            <w:tcW w:w="1418" w:type="dxa"/>
            <w:tcBorders>
              <w:left w:val="single" w:sz="4" w:space="0" w:color="auto"/>
              <w:right w:val="single" w:sz="4" w:space="0" w:color="auto"/>
            </w:tcBorders>
          </w:tcPr>
          <w:p w14:paraId="58BA2791" w14:textId="77777777" w:rsidR="007205CF" w:rsidRPr="007205CF" w:rsidRDefault="007205CF" w:rsidP="007205CF">
            <w:pPr>
              <w:keepLines/>
              <w:spacing w:after="0" w:line="240" w:lineRule="auto"/>
              <w:jc w:val="right"/>
              <w:rPr>
                <w:rFonts w:ascii="Times New Roman" w:hAnsi="Times New Roman" w:cs="Times New Roman"/>
                <w:sz w:val="24"/>
                <w:szCs w:val="24"/>
              </w:rPr>
            </w:pPr>
            <w:r w:rsidRPr="007205CF">
              <w:rPr>
                <w:rFonts w:ascii="Times New Roman" w:hAnsi="Times New Roman" w:cs="Times New Roman"/>
                <w:spacing w:val="-5"/>
                <w:sz w:val="24"/>
                <w:szCs w:val="24"/>
              </w:rPr>
              <w:t xml:space="preserve">  -    </w:t>
            </w:r>
          </w:p>
        </w:tc>
      </w:tr>
      <w:tr w:rsidR="007205CF" w:rsidRPr="007205CF" w14:paraId="3DC0521A" w14:textId="77777777" w:rsidTr="003B1F6E">
        <w:trPr>
          <w:jc w:val="center"/>
        </w:trPr>
        <w:tc>
          <w:tcPr>
            <w:tcW w:w="1133" w:type="dxa"/>
            <w:tcBorders>
              <w:left w:val="single" w:sz="4" w:space="0" w:color="auto"/>
              <w:right w:val="single" w:sz="4" w:space="0" w:color="auto"/>
            </w:tcBorders>
          </w:tcPr>
          <w:p w14:paraId="4C0BEC12" w14:textId="77777777" w:rsidR="007205CF" w:rsidRPr="007205CF" w:rsidRDefault="007205CF" w:rsidP="007205CF">
            <w:pPr>
              <w:keepLines/>
              <w:spacing w:after="0" w:line="240" w:lineRule="auto"/>
              <w:jc w:val="center"/>
              <w:rPr>
                <w:rFonts w:ascii="Times New Roman" w:hAnsi="Times New Roman" w:cs="Times New Roman"/>
                <w:sz w:val="24"/>
                <w:szCs w:val="24"/>
              </w:rPr>
            </w:pPr>
          </w:p>
        </w:tc>
        <w:tc>
          <w:tcPr>
            <w:tcW w:w="5387" w:type="dxa"/>
            <w:tcBorders>
              <w:left w:val="single" w:sz="4" w:space="0" w:color="auto"/>
              <w:right w:val="single" w:sz="4" w:space="0" w:color="auto"/>
            </w:tcBorders>
          </w:tcPr>
          <w:p w14:paraId="006C51AC"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 xml:space="preserve">            у літній період</w:t>
            </w:r>
          </w:p>
        </w:tc>
        <w:tc>
          <w:tcPr>
            <w:tcW w:w="1418" w:type="dxa"/>
            <w:tcBorders>
              <w:left w:val="single" w:sz="4" w:space="0" w:color="auto"/>
              <w:right w:val="single" w:sz="4" w:space="0" w:color="auto"/>
            </w:tcBorders>
          </w:tcPr>
          <w:p w14:paraId="5685F2DF" w14:textId="77777777" w:rsidR="007205CF" w:rsidRPr="007205CF" w:rsidRDefault="007205CF" w:rsidP="007205CF">
            <w:pPr>
              <w:keepLines/>
              <w:spacing w:after="0" w:line="240" w:lineRule="auto"/>
              <w:rPr>
                <w:rFonts w:ascii="Times New Roman" w:hAnsi="Times New Roman" w:cs="Times New Roman"/>
                <w:sz w:val="24"/>
                <w:szCs w:val="24"/>
              </w:rPr>
            </w:pPr>
            <w:proofErr w:type="spellStart"/>
            <w:r w:rsidRPr="007205CF">
              <w:rPr>
                <w:rFonts w:ascii="Times New Roman" w:hAnsi="Times New Roman" w:cs="Times New Roman"/>
                <w:spacing w:val="-5"/>
                <w:sz w:val="24"/>
                <w:szCs w:val="24"/>
              </w:rPr>
              <w:t>люд.год</w:t>
            </w:r>
            <w:proofErr w:type="spellEnd"/>
          </w:p>
        </w:tc>
        <w:tc>
          <w:tcPr>
            <w:tcW w:w="1418" w:type="dxa"/>
            <w:tcBorders>
              <w:left w:val="single" w:sz="4" w:space="0" w:color="auto"/>
              <w:right w:val="single" w:sz="4" w:space="0" w:color="auto"/>
            </w:tcBorders>
          </w:tcPr>
          <w:p w14:paraId="6BC3487A" w14:textId="77777777" w:rsidR="007205CF" w:rsidRPr="007205CF" w:rsidRDefault="007205CF" w:rsidP="007205CF">
            <w:pPr>
              <w:keepLines/>
              <w:spacing w:after="0" w:line="240" w:lineRule="auto"/>
              <w:jc w:val="right"/>
              <w:rPr>
                <w:rFonts w:ascii="Times New Roman" w:hAnsi="Times New Roman" w:cs="Times New Roman"/>
                <w:sz w:val="24"/>
                <w:szCs w:val="24"/>
              </w:rPr>
            </w:pPr>
            <w:r w:rsidRPr="007205CF">
              <w:rPr>
                <w:rFonts w:ascii="Times New Roman" w:hAnsi="Times New Roman" w:cs="Times New Roman"/>
                <w:spacing w:val="-5"/>
                <w:sz w:val="24"/>
                <w:szCs w:val="24"/>
              </w:rPr>
              <w:t xml:space="preserve">  -    </w:t>
            </w:r>
          </w:p>
        </w:tc>
      </w:tr>
      <w:tr w:rsidR="007205CF" w:rsidRPr="007205CF" w14:paraId="10AD446B" w14:textId="77777777" w:rsidTr="003B1F6E">
        <w:trPr>
          <w:jc w:val="center"/>
        </w:trPr>
        <w:tc>
          <w:tcPr>
            <w:tcW w:w="1133" w:type="dxa"/>
            <w:tcBorders>
              <w:left w:val="single" w:sz="4" w:space="0" w:color="auto"/>
              <w:right w:val="single" w:sz="4" w:space="0" w:color="auto"/>
            </w:tcBorders>
          </w:tcPr>
          <w:p w14:paraId="161A8AF0" w14:textId="77777777" w:rsidR="007205CF" w:rsidRPr="007205CF" w:rsidRDefault="007205CF" w:rsidP="007205CF">
            <w:pPr>
              <w:keepLines/>
              <w:spacing w:after="0" w:line="240" w:lineRule="auto"/>
              <w:jc w:val="center"/>
              <w:rPr>
                <w:rFonts w:ascii="Times New Roman" w:hAnsi="Times New Roman" w:cs="Times New Roman"/>
                <w:sz w:val="24"/>
                <w:szCs w:val="24"/>
              </w:rPr>
            </w:pPr>
          </w:p>
        </w:tc>
        <w:tc>
          <w:tcPr>
            <w:tcW w:w="5387" w:type="dxa"/>
            <w:tcBorders>
              <w:left w:val="single" w:sz="4" w:space="0" w:color="auto"/>
              <w:right w:val="single" w:sz="4" w:space="0" w:color="auto"/>
            </w:tcBorders>
          </w:tcPr>
          <w:p w14:paraId="1350C459" w14:textId="77777777" w:rsidR="007205CF" w:rsidRPr="007205CF" w:rsidRDefault="007205CF" w:rsidP="007205CF">
            <w:pPr>
              <w:keepLines/>
              <w:spacing w:after="0" w:line="240" w:lineRule="auto"/>
              <w:rPr>
                <w:rFonts w:ascii="Times New Roman" w:hAnsi="Times New Roman" w:cs="Times New Roman"/>
                <w:sz w:val="24"/>
                <w:szCs w:val="24"/>
              </w:rPr>
            </w:pPr>
          </w:p>
        </w:tc>
        <w:tc>
          <w:tcPr>
            <w:tcW w:w="1418" w:type="dxa"/>
            <w:tcBorders>
              <w:left w:val="single" w:sz="4" w:space="0" w:color="auto"/>
              <w:right w:val="single" w:sz="4" w:space="0" w:color="auto"/>
            </w:tcBorders>
          </w:tcPr>
          <w:p w14:paraId="1C8955CA" w14:textId="77777777" w:rsidR="007205CF" w:rsidRPr="007205CF" w:rsidRDefault="007205CF" w:rsidP="007205CF">
            <w:pPr>
              <w:keepLines/>
              <w:spacing w:after="0" w:line="240" w:lineRule="auto"/>
              <w:rPr>
                <w:rFonts w:ascii="Times New Roman" w:hAnsi="Times New Roman" w:cs="Times New Roman"/>
                <w:sz w:val="24"/>
                <w:szCs w:val="24"/>
              </w:rPr>
            </w:pPr>
          </w:p>
        </w:tc>
        <w:tc>
          <w:tcPr>
            <w:tcW w:w="1418" w:type="dxa"/>
            <w:tcBorders>
              <w:left w:val="single" w:sz="4" w:space="0" w:color="auto"/>
              <w:right w:val="single" w:sz="4" w:space="0" w:color="auto"/>
            </w:tcBorders>
          </w:tcPr>
          <w:p w14:paraId="5BACD67C" w14:textId="77777777" w:rsidR="007205CF" w:rsidRPr="007205CF" w:rsidRDefault="007205CF" w:rsidP="007205CF">
            <w:pPr>
              <w:keepLines/>
              <w:spacing w:after="0" w:line="240" w:lineRule="auto"/>
              <w:jc w:val="right"/>
              <w:rPr>
                <w:rFonts w:ascii="Times New Roman" w:hAnsi="Times New Roman" w:cs="Times New Roman"/>
                <w:sz w:val="24"/>
                <w:szCs w:val="24"/>
              </w:rPr>
            </w:pPr>
          </w:p>
        </w:tc>
      </w:tr>
      <w:tr w:rsidR="007205CF" w:rsidRPr="007205CF" w14:paraId="6D630785" w14:textId="77777777" w:rsidTr="003B1F6E">
        <w:trPr>
          <w:jc w:val="center"/>
        </w:trPr>
        <w:tc>
          <w:tcPr>
            <w:tcW w:w="1133" w:type="dxa"/>
            <w:tcBorders>
              <w:left w:val="single" w:sz="4" w:space="0" w:color="auto"/>
              <w:right w:val="single" w:sz="4" w:space="0" w:color="auto"/>
            </w:tcBorders>
          </w:tcPr>
          <w:p w14:paraId="62266987" w14:textId="77777777" w:rsidR="007205CF" w:rsidRPr="007205CF" w:rsidRDefault="007205CF" w:rsidP="007205CF">
            <w:pPr>
              <w:keepLines/>
              <w:spacing w:after="0" w:line="240" w:lineRule="auto"/>
              <w:jc w:val="center"/>
              <w:rPr>
                <w:rFonts w:ascii="Times New Roman" w:hAnsi="Times New Roman" w:cs="Times New Roman"/>
                <w:sz w:val="24"/>
                <w:szCs w:val="24"/>
              </w:rPr>
            </w:pPr>
          </w:p>
        </w:tc>
        <w:tc>
          <w:tcPr>
            <w:tcW w:w="5387" w:type="dxa"/>
            <w:tcBorders>
              <w:left w:val="single" w:sz="4" w:space="0" w:color="auto"/>
              <w:right w:val="single" w:sz="4" w:space="0" w:color="auto"/>
            </w:tcBorders>
          </w:tcPr>
          <w:p w14:paraId="76AB43C5"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Разом кошторисна трудомісткість</w:t>
            </w:r>
          </w:p>
        </w:tc>
        <w:tc>
          <w:tcPr>
            <w:tcW w:w="1418" w:type="dxa"/>
            <w:tcBorders>
              <w:left w:val="single" w:sz="4" w:space="0" w:color="auto"/>
              <w:right w:val="single" w:sz="4" w:space="0" w:color="auto"/>
            </w:tcBorders>
          </w:tcPr>
          <w:p w14:paraId="2353D3B4" w14:textId="77777777" w:rsidR="007205CF" w:rsidRPr="007205CF" w:rsidRDefault="007205CF" w:rsidP="007205CF">
            <w:pPr>
              <w:keepLines/>
              <w:spacing w:after="0" w:line="240" w:lineRule="auto"/>
              <w:rPr>
                <w:rFonts w:ascii="Times New Roman" w:hAnsi="Times New Roman" w:cs="Times New Roman"/>
                <w:sz w:val="24"/>
                <w:szCs w:val="24"/>
              </w:rPr>
            </w:pPr>
            <w:proofErr w:type="spellStart"/>
            <w:r w:rsidRPr="007205CF">
              <w:rPr>
                <w:rFonts w:ascii="Times New Roman" w:hAnsi="Times New Roman" w:cs="Times New Roman"/>
                <w:spacing w:val="-5"/>
                <w:sz w:val="24"/>
                <w:szCs w:val="24"/>
              </w:rPr>
              <w:t>люд.год</w:t>
            </w:r>
            <w:proofErr w:type="spellEnd"/>
          </w:p>
        </w:tc>
        <w:tc>
          <w:tcPr>
            <w:tcW w:w="1418" w:type="dxa"/>
            <w:tcBorders>
              <w:left w:val="single" w:sz="4" w:space="0" w:color="auto"/>
              <w:right w:val="single" w:sz="4" w:space="0" w:color="auto"/>
            </w:tcBorders>
          </w:tcPr>
          <w:p w14:paraId="61ED7309" w14:textId="77777777" w:rsidR="007205CF" w:rsidRPr="007205CF" w:rsidRDefault="007205CF" w:rsidP="007205CF">
            <w:pPr>
              <w:keepLines/>
              <w:spacing w:after="0" w:line="240" w:lineRule="auto"/>
              <w:jc w:val="right"/>
              <w:rPr>
                <w:rFonts w:ascii="Times New Roman" w:hAnsi="Times New Roman" w:cs="Times New Roman"/>
                <w:sz w:val="24"/>
                <w:szCs w:val="24"/>
              </w:rPr>
            </w:pPr>
            <w:r w:rsidRPr="007205CF">
              <w:rPr>
                <w:rFonts w:ascii="Times New Roman" w:hAnsi="Times New Roman" w:cs="Times New Roman"/>
                <w:spacing w:val="-5"/>
                <w:sz w:val="24"/>
                <w:szCs w:val="24"/>
              </w:rPr>
              <w:t>1811,74</w:t>
            </w:r>
          </w:p>
        </w:tc>
      </w:tr>
      <w:tr w:rsidR="007205CF" w:rsidRPr="007205CF" w14:paraId="0F7F2963" w14:textId="77777777" w:rsidTr="003B1F6E">
        <w:trPr>
          <w:jc w:val="center"/>
        </w:trPr>
        <w:tc>
          <w:tcPr>
            <w:tcW w:w="1133" w:type="dxa"/>
            <w:tcBorders>
              <w:left w:val="single" w:sz="4" w:space="0" w:color="auto"/>
              <w:right w:val="single" w:sz="4" w:space="0" w:color="auto"/>
            </w:tcBorders>
          </w:tcPr>
          <w:p w14:paraId="0B245EB3" w14:textId="77777777" w:rsidR="007205CF" w:rsidRPr="007205CF" w:rsidRDefault="007205CF" w:rsidP="007205CF">
            <w:pPr>
              <w:keepLines/>
              <w:spacing w:after="0" w:line="240" w:lineRule="auto"/>
              <w:jc w:val="center"/>
              <w:rPr>
                <w:rFonts w:ascii="Times New Roman" w:hAnsi="Times New Roman" w:cs="Times New Roman"/>
                <w:sz w:val="24"/>
                <w:szCs w:val="24"/>
              </w:rPr>
            </w:pPr>
          </w:p>
        </w:tc>
        <w:tc>
          <w:tcPr>
            <w:tcW w:w="5387" w:type="dxa"/>
            <w:tcBorders>
              <w:left w:val="single" w:sz="4" w:space="0" w:color="auto"/>
              <w:right w:val="single" w:sz="4" w:space="0" w:color="auto"/>
            </w:tcBorders>
          </w:tcPr>
          <w:p w14:paraId="0D51A35E"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Середній розряд робіт</w:t>
            </w:r>
          </w:p>
        </w:tc>
        <w:tc>
          <w:tcPr>
            <w:tcW w:w="1418" w:type="dxa"/>
            <w:tcBorders>
              <w:left w:val="single" w:sz="4" w:space="0" w:color="auto"/>
              <w:right w:val="single" w:sz="4" w:space="0" w:color="auto"/>
            </w:tcBorders>
          </w:tcPr>
          <w:p w14:paraId="0FF4F251"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z w:val="24"/>
                <w:szCs w:val="24"/>
              </w:rPr>
              <w:t>3,5</w:t>
            </w:r>
          </w:p>
        </w:tc>
        <w:tc>
          <w:tcPr>
            <w:tcW w:w="1418" w:type="dxa"/>
            <w:tcBorders>
              <w:left w:val="single" w:sz="4" w:space="0" w:color="auto"/>
              <w:right w:val="single" w:sz="4" w:space="0" w:color="auto"/>
            </w:tcBorders>
          </w:tcPr>
          <w:p w14:paraId="4300C480" w14:textId="77777777" w:rsidR="007205CF" w:rsidRPr="007205CF" w:rsidRDefault="007205CF" w:rsidP="007205CF">
            <w:pPr>
              <w:keepLines/>
              <w:spacing w:after="0" w:line="240" w:lineRule="auto"/>
              <w:jc w:val="right"/>
              <w:rPr>
                <w:rFonts w:ascii="Times New Roman" w:hAnsi="Times New Roman" w:cs="Times New Roman"/>
                <w:sz w:val="24"/>
                <w:szCs w:val="24"/>
              </w:rPr>
            </w:pPr>
          </w:p>
        </w:tc>
      </w:tr>
      <w:tr w:rsidR="007205CF" w:rsidRPr="007205CF" w14:paraId="33889638" w14:textId="77777777" w:rsidTr="003B1F6E">
        <w:trPr>
          <w:jc w:val="center"/>
        </w:trPr>
        <w:tc>
          <w:tcPr>
            <w:tcW w:w="1133" w:type="dxa"/>
            <w:tcBorders>
              <w:left w:val="single" w:sz="4" w:space="0" w:color="auto"/>
              <w:right w:val="single" w:sz="4" w:space="0" w:color="auto"/>
            </w:tcBorders>
          </w:tcPr>
          <w:p w14:paraId="1C636800" w14:textId="77777777" w:rsidR="007205CF" w:rsidRPr="007205CF" w:rsidRDefault="007205CF" w:rsidP="007205CF">
            <w:pPr>
              <w:keepLines/>
              <w:spacing w:after="0" w:line="240" w:lineRule="auto"/>
              <w:jc w:val="center"/>
              <w:rPr>
                <w:rFonts w:ascii="Times New Roman" w:hAnsi="Times New Roman" w:cs="Times New Roman"/>
                <w:sz w:val="24"/>
                <w:szCs w:val="24"/>
              </w:rPr>
            </w:pPr>
          </w:p>
        </w:tc>
        <w:tc>
          <w:tcPr>
            <w:tcW w:w="5387" w:type="dxa"/>
            <w:tcBorders>
              <w:left w:val="single" w:sz="4" w:space="0" w:color="auto"/>
              <w:right w:val="single" w:sz="4" w:space="0" w:color="auto"/>
            </w:tcBorders>
          </w:tcPr>
          <w:p w14:paraId="2C9981D9" w14:textId="77777777" w:rsidR="007205CF" w:rsidRPr="007205CF" w:rsidRDefault="007205CF" w:rsidP="007205CF">
            <w:pPr>
              <w:keepLines/>
              <w:spacing w:after="0" w:line="240" w:lineRule="auto"/>
              <w:rPr>
                <w:rFonts w:ascii="Times New Roman" w:hAnsi="Times New Roman" w:cs="Times New Roman"/>
                <w:sz w:val="24"/>
                <w:szCs w:val="24"/>
              </w:rPr>
            </w:pPr>
          </w:p>
        </w:tc>
        <w:tc>
          <w:tcPr>
            <w:tcW w:w="1418" w:type="dxa"/>
            <w:tcBorders>
              <w:left w:val="single" w:sz="4" w:space="0" w:color="auto"/>
              <w:right w:val="single" w:sz="4" w:space="0" w:color="auto"/>
            </w:tcBorders>
          </w:tcPr>
          <w:p w14:paraId="18171E01" w14:textId="77777777" w:rsidR="007205CF" w:rsidRPr="007205CF" w:rsidRDefault="007205CF" w:rsidP="007205CF">
            <w:pPr>
              <w:keepLines/>
              <w:spacing w:after="0" w:line="240" w:lineRule="auto"/>
              <w:rPr>
                <w:rFonts w:ascii="Times New Roman" w:hAnsi="Times New Roman" w:cs="Times New Roman"/>
                <w:sz w:val="24"/>
                <w:szCs w:val="24"/>
              </w:rPr>
            </w:pPr>
          </w:p>
        </w:tc>
        <w:tc>
          <w:tcPr>
            <w:tcW w:w="1418" w:type="dxa"/>
            <w:tcBorders>
              <w:left w:val="single" w:sz="4" w:space="0" w:color="auto"/>
              <w:right w:val="single" w:sz="4" w:space="0" w:color="auto"/>
            </w:tcBorders>
          </w:tcPr>
          <w:p w14:paraId="49E6BA5E" w14:textId="77777777" w:rsidR="007205CF" w:rsidRPr="007205CF" w:rsidRDefault="007205CF" w:rsidP="007205CF">
            <w:pPr>
              <w:keepLines/>
              <w:spacing w:after="0" w:line="240" w:lineRule="auto"/>
              <w:jc w:val="right"/>
              <w:rPr>
                <w:rFonts w:ascii="Times New Roman" w:hAnsi="Times New Roman" w:cs="Times New Roman"/>
                <w:sz w:val="24"/>
                <w:szCs w:val="24"/>
              </w:rPr>
            </w:pPr>
          </w:p>
        </w:tc>
      </w:tr>
      <w:tr w:rsidR="007205CF" w:rsidRPr="007205CF" w14:paraId="4502A90B" w14:textId="77777777" w:rsidTr="003B1F6E">
        <w:trPr>
          <w:jc w:val="center"/>
        </w:trPr>
        <w:tc>
          <w:tcPr>
            <w:tcW w:w="1133" w:type="dxa"/>
            <w:tcBorders>
              <w:left w:val="single" w:sz="4" w:space="0" w:color="auto"/>
              <w:right w:val="single" w:sz="4" w:space="0" w:color="auto"/>
            </w:tcBorders>
          </w:tcPr>
          <w:p w14:paraId="19F7B5AB" w14:textId="77777777" w:rsidR="007205CF" w:rsidRPr="007205CF" w:rsidRDefault="007205CF" w:rsidP="007205CF">
            <w:pPr>
              <w:keepLines/>
              <w:spacing w:after="0" w:line="240" w:lineRule="auto"/>
              <w:jc w:val="center"/>
              <w:rPr>
                <w:rFonts w:ascii="Times New Roman" w:hAnsi="Times New Roman" w:cs="Times New Roman"/>
                <w:sz w:val="24"/>
                <w:szCs w:val="24"/>
              </w:rPr>
            </w:pPr>
          </w:p>
        </w:tc>
        <w:tc>
          <w:tcPr>
            <w:tcW w:w="5387" w:type="dxa"/>
            <w:tcBorders>
              <w:left w:val="single" w:sz="4" w:space="0" w:color="auto"/>
              <w:right w:val="single" w:sz="4" w:space="0" w:color="auto"/>
            </w:tcBorders>
          </w:tcPr>
          <w:p w14:paraId="4F0113FF"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b/>
                <w:bCs/>
                <w:spacing w:val="-5"/>
                <w:sz w:val="24"/>
                <w:szCs w:val="24"/>
              </w:rPr>
              <w:t xml:space="preserve">II. </w:t>
            </w:r>
            <w:r w:rsidRPr="007205CF">
              <w:rPr>
                <w:rFonts w:ascii="Times New Roman" w:hAnsi="Times New Roman" w:cs="Times New Roman"/>
                <w:b/>
                <w:bCs/>
                <w:spacing w:val="-5"/>
                <w:sz w:val="24"/>
                <w:szCs w:val="24"/>
                <w:u w:val="single"/>
              </w:rPr>
              <w:t>Будівельні матеріали, вироби і комплекти</w:t>
            </w:r>
          </w:p>
        </w:tc>
        <w:tc>
          <w:tcPr>
            <w:tcW w:w="1418" w:type="dxa"/>
            <w:tcBorders>
              <w:left w:val="single" w:sz="4" w:space="0" w:color="auto"/>
              <w:right w:val="single" w:sz="4" w:space="0" w:color="auto"/>
            </w:tcBorders>
          </w:tcPr>
          <w:p w14:paraId="77690449" w14:textId="77777777" w:rsidR="007205CF" w:rsidRPr="007205CF" w:rsidRDefault="007205CF" w:rsidP="007205CF">
            <w:pPr>
              <w:keepLines/>
              <w:spacing w:after="0" w:line="240" w:lineRule="auto"/>
              <w:rPr>
                <w:rFonts w:ascii="Times New Roman" w:hAnsi="Times New Roman" w:cs="Times New Roman"/>
                <w:sz w:val="24"/>
                <w:szCs w:val="24"/>
              </w:rPr>
            </w:pPr>
          </w:p>
        </w:tc>
        <w:tc>
          <w:tcPr>
            <w:tcW w:w="1418" w:type="dxa"/>
            <w:tcBorders>
              <w:left w:val="single" w:sz="4" w:space="0" w:color="auto"/>
              <w:right w:val="single" w:sz="4" w:space="0" w:color="auto"/>
            </w:tcBorders>
          </w:tcPr>
          <w:p w14:paraId="12D65EE1" w14:textId="77777777" w:rsidR="007205CF" w:rsidRPr="007205CF" w:rsidRDefault="007205CF" w:rsidP="007205CF">
            <w:pPr>
              <w:keepLines/>
              <w:spacing w:after="0" w:line="240" w:lineRule="auto"/>
              <w:jc w:val="right"/>
              <w:rPr>
                <w:rFonts w:ascii="Times New Roman" w:hAnsi="Times New Roman" w:cs="Times New Roman"/>
                <w:sz w:val="24"/>
                <w:szCs w:val="24"/>
              </w:rPr>
            </w:pPr>
          </w:p>
        </w:tc>
      </w:tr>
      <w:tr w:rsidR="007205CF" w:rsidRPr="007205CF" w14:paraId="286997BC" w14:textId="77777777" w:rsidTr="003B1F6E">
        <w:trPr>
          <w:jc w:val="center"/>
        </w:trPr>
        <w:tc>
          <w:tcPr>
            <w:tcW w:w="1133" w:type="dxa"/>
            <w:tcBorders>
              <w:left w:val="single" w:sz="4" w:space="0" w:color="auto"/>
              <w:right w:val="single" w:sz="4" w:space="0" w:color="auto"/>
            </w:tcBorders>
          </w:tcPr>
          <w:p w14:paraId="121BD388" w14:textId="77777777" w:rsidR="007205CF" w:rsidRPr="007205CF" w:rsidRDefault="007205CF" w:rsidP="007205CF">
            <w:pPr>
              <w:keepLines/>
              <w:spacing w:after="0" w:line="240" w:lineRule="auto"/>
              <w:jc w:val="center"/>
              <w:rPr>
                <w:rFonts w:ascii="Times New Roman" w:hAnsi="Times New Roman" w:cs="Times New Roman"/>
                <w:sz w:val="24"/>
                <w:szCs w:val="24"/>
              </w:rPr>
            </w:pPr>
            <w:r w:rsidRPr="007205CF">
              <w:rPr>
                <w:rFonts w:ascii="Times New Roman" w:hAnsi="Times New Roman" w:cs="Times New Roman"/>
                <w:sz w:val="24"/>
                <w:szCs w:val="24"/>
              </w:rPr>
              <w:t>1</w:t>
            </w:r>
          </w:p>
        </w:tc>
        <w:tc>
          <w:tcPr>
            <w:tcW w:w="5387" w:type="dxa"/>
            <w:tcBorders>
              <w:left w:val="single" w:sz="4" w:space="0" w:color="auto"/>
              <w:right w:val="single" w:sz="4" w:space="0" w:color="auto"/>
            </w:tcBorders>
          </w:tcPr>
          <w:p w14:paraId="508EB54A" w14:textId="77777777" w:rsidR="007205CF" w:rsidRPr="007205CF" w:rsidRDefault="007205CF" w:rsidP="007205CF">
            <w:pPr>
              <w:keepLines/>
              <w:spacing w:after="0" w:line="240" w:lineRule="auto"/>
              <w:rPr>
                <w:rFonts w:ascii="Times New Roman" w:hAnsi="Times New Roman" w:cs="Times New Roman"/>
                <w:spacing w:val="-5"/>
                <w:sz w:val="24"/>
                <w:szCs w:val="24"/>
              </w:rPr>
            </w:pPr>
            <w:proofErr w:type="spellStart"/>
            <w:r w:rsidRPr="007205CF">
              <w:rPr>
                <w:rFonts w:ascii="Times New Roman" w:hAnsi="Times New Roman" w:cs="Times New Roman"/>
                <w:spacing w:val="-5"/>
                <w:sz w:val="24"/>
                <w:szCs w:val="24"/>
              </w:rPr>
              <w:t>Профнастил</w:t>
            </w:r>
            <w:proofErr w:type="spellEnd"/>
            <w:r w:rsidRPr="007205CF">
              <w:rPr>
                <w:rFonts w:ascii="Times New Roman" w:hAnsi="Times New Roman" w:cs="Times New Roman"/>
                <w:spacing w:val="-5"/>
                <w:sz w:val="24"/>
                <w:szCs w:val="24"/>
              </w:rPr>
              <w:t xml:space="preserve"> ПС-10, Україна з матовим покриттям 0,45мм,</w:t>
            </w:r>
          </w:p>
          <w:p w14:paraId="0DCDAA28"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RAL 7024 (мат. графітовий)</w:t>
            </w:r>
          </w:p>
        </w:tc>
        <w:tc>
          <w:tcPr>
            <w:tcW w:w="1418" w:type="dxa"/>
            <w:tcBorders>
              <w:left w:val="single" w:sz="4" w:space="0" w:color="auto"/>
              <w:right w:val="single" w:sz="4" w:space="0" w:color="auto"/>
            </w:tcBorders>
          </w:tcPr>
          <w:p w14:paraId="260584F1"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м2</w:t>
            </w:r>
          </w:p>
        </w:tc>
        <w:tc>
          <w:tcPr>
            <w:tcW w:w="1418" w:type="dxa"/>
            <w:tcBorders>
              <w:left w:val="single" w:sz="4" w:space="0" w:color="auto"/>
              <w:right w:val="single" w:sz="4" w:space="0" w:color="auto"/>
            </w:tcBorders>
          </w:tcPr>
          <w:p w14:paraId="3CC9E52C" w14:textId="77777777" w:rsidR="007205CF" w:rsidRPr="007205CF" w:rsidRDefault="007205CF" w:rsidP="007205CF">
            <w:pPr>
              <w:keepLines/>
              <w:spacing w:after="0" w:line="240" w:lineRule="auto"/>
              <w:jc w:val="right"/>
              <w:rPr>
                <w:rFonts w:ascii="Times New Roman" w:hAnsi="Times New Roman" w:cs="Times New Roman"/>
                <w:sz w:val="24"/>
                <w:szCs w:val="24"/>
              </w:rPr>
            </w:pPr>
            <w:r w:rsidRPr="007205CF">
              <w:rPr>
                <w:rFonts w:ascii="Times New Roman" w:hAnsi="Times New Roman" w:cs="Times New Roman"/>
                <w:spacing w:val="-5"/>
                <w:sz w:val="24"/>
                <w:szCs w:val="24"/>
              </w:rPr>
              <w:t>352</w:t>
            </w:r>
          </w:p>
        </w:tc>
      </w:tr>
      <w:tr w:rsidR="007205CF" w:rsidRPr="007205CF" w14:paraId="2C4C6215" w14:textId="77777777" w:rsidTr="003B1F6E">
        <w:trPr>
          <w:jc w:val="center"/>
        </w:trPr>
        <w:tc>
          <w:tcPr>
            <w:tcW w:w="1133" w:type="dxa"/>
            <w:tcBorders>
              <w:left w:val="single" w:sz="4" w:space="0" w:color="auto"/>
              <w:right w:val="single" w:sz="4" w:space="0" w:color="auto"/>
            </w:tcBorders>
          </w:tcPr>
          <w:p w14:paraId="75EEDD76" w14:textId="77777777" w:rsidR="007205CF" w:rsidRPr="007205CF" w:rsidRDefault="007205CF" w:rsidP="007205CF">
            <w:pPr>
              <w:keepLines/>
              <w:spacing w:after="0" w:line="240" w:lineRule="auto"/>
              <w:jc w:val="center"/>
              <w:rPr>
                <w:rFonts w:ascii="Times New Roman" w:hAnsi="Times New Roman" w:cs="Times New Roman"/>
                <w:sz w:val="24"/>
                <w:szCs w:val="24"/>
              </w:rPr>
            </w:pPr>
            <w:r w:rsidRPr="007205CF">
              <w:rPr>
                <w:rFonts w:ascii="Times New Roman" w:hAnsi="Times New Roman" w:cs="Times New Roman"/>
                <w:sz w:val="24"/>
                <w:szCs w:val="24"/>
              </w:rPr>
              <w:t>2</w:t>
            </w:r>
          </w:p>
        </w:tc>
        <w:tc>
          <w:tcPr>
            <w:tcW w:w="5387" w:type="dxa"/>
            <w:tcBorders>
              <w:left w:val="single" w:sz="4" w:space="0" w:color="auto"/>
              <w:right w:val="single" w:sz="4" w:space="0" w:color="auto"/>
            </w:tcBorders>
          </w:tcPr>
          <w:p w14:paraId="67B2F3B9"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Кисень технічний газоподібний</w:t>
            </w:r>
          </w:p>
        </w:tc>
        <w:tc>
          <w:tcPr>
            <w:tcW w:w="1418" w:type="dxa"/>
            <w:tcBorders>
              <w:left w:val="single" w:sz="4" w:space="0" w:color="auto"/>
              <w:right w:val="single" w:sz="4" w:space="0" w:color="auto"/>
            </w:tcBorders>
          </w:tcPr>
          <w:p w14:paraId="573CE3C9"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м3</w:t>
            </w:r>
          </w:p>
        </w:tc>
        <w:tc>
          <w:tcPr>
            <w:tcW w:w="1418" w:type="dxa"/>
            <w:tcBorders>
              <w:left w:val="single" w:sz="4" w:space="0" w:color="auto"/>
              <w:right w:val="single" w:sz="4" w:space="0" w:color="auto"/>
            </w:tcBorders>
          </w:tcPr>
          <w:p w14:paraId="55FB7F38" w14:textId="77777777" w:rsidR="007205CF" w:rsidRPr="007205CF" w:rsidRDefault="007205CF" w:rsidP="007205CF">
            <w:pPr>
              <w:keepLines/>
              <w:spacing w:after="0" w:line="240" w:lineRule="auto"/>
              <w:jc w:val="right"/>
              <w:rPr>
                <w:rFonts w:ascii="Times New Roman" w:hAnsi="Times New Roman" w:cs="Times New Roman"/>
                <w:sz w:val="24"/>
                <w:szCs w:val="24"/>
              </w:rPr>
            </w:pPr>
            <w:r w:rsidRPr="007205CF">
              <w:rPr>
                <w:rFonts w:ascii="Times New Roman" w:hAnsi="Times New Roman" w:cs="Times New Roman"/>
                <w:spacing w:val="-5"/>
                <w:sz w:val="24"/>
                <w:szCs w:val="24"/>
              </w:rPr>
              <w:t>0,1925</w:t>
            </w:r>
          </w:p>
        </w:tc>
      </w:tr>
      <w:tr w:rsidR="007205CF" w:rsidRPr="007205CF" w14:paraId="592D9464" w14:textId="77777777" w:rsidTr="003B1F6E">
        <w:trPr>
          <w:jc w:val="center"/>
        </w:trPr>
        <w:tc>
          <w:tcPr>
            <w:tcW w:w="1133" w:type="dxa"/>
            <w:tcBorders>
              <w:left w:val="single" w:sz="4" w:space="0" w:color="auto"/>
              <w:right w:val="single" w:sz="4" w:space="0" w:color="auto"/>
            </w:tcBorders>
          </w:tcPr>
          <w:p w14:paraId="095B9833" w14:textId="77777777" w:rsidR="007205CF" w:rsidRPr="007205CF" w:rsidRDefault="007205CF" w:rsidP="007205CF">
            <w:pPr>
              <w:keepLines/>
              <w:spacing w:after="0" w:line="240" w:lineRule="auto"/>
              <w:jc w:val="center"/>
              <w:rPr>
                <w:rFonts w:ascii="Times New Roman" w:hAnsi="Times New Roman" w:cs="Times New Roman"/>
                <w:sz w:val="24"/>
                <w:szCs w:val="24"/>
              </w:rPr>
            </w:pPr>
            <w:r w:rsidRPr="007205CF">
              <w:rPr>
                <w:rFonts w:ascii="Times New Roman" w:hAnsi="Times New Roman" w:cs="Times New Roman"/>
                <w:sz w:val="24"/>
                <w:szCs w:val="24"/>
              </w:rPr>
              <w:t>3</w:t>
            </w:r>
          </w:p>
        </w:tc>
        <w:tc>
          <w:tcPr>
            <w:tcW w:w="5387" w:type="dxa"/>
            <w:tcBorders>
              <w:left w:val="single" w:sz="4" w:space="0" w:color="auto"/>
              <w:right w:val="single" w:sz="4" w:space="0" w:color="auto"/>
            </w:tcBorders>
          </w:tcPr>
          <w:p w14:paraId="19EA8477"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 xml:space="preserve">Фарба фасадна акрилова </w:t>
            </w:r>
            <w:proofErr w:type="spellStart"/>
            <w:r w:rsidRPr="007205CF">
              <w:rPr>
                <w:rFonts w:ascii="Times New Roman" w:hAnsi="Times New Roman" w:cs="Times New Roman"/>
                <w:spacing w:val="-5"/>
                <w:sz w:val="24"/>
                <w:szCs w:val="24"/>
              </w:rPr>
              <w:t>Ceresit</w:t>
            </w:r>
            <w:proofErr w:type="spellEnd"/>
            <w:r w:rsidRPr="007205CF">
              <w:rPr>
                <w:rFonts w:ascii="Times New Roman" w:hAnsi="Times New Roman" w:cs="Times New Roman"/>
                <w:spacing w:val="-5"/>
                <w:sz w:val="24"/>
                <w:szCs w:val="24"/>
              </w:rPr>
              <w:t xml:space="preserve"> CT42, RAL</w:t>
            </w:r>
          </w:p>
        </w:tc>
        <w:tc>
          <w:tcPr>
            <w:tcW w:w="1418" w:type="dxa"/>
            <w:tcBorders>
              <w:left w:val="single" w:sz="4" w:space="0" w:color="auto"/>
              <w:right w:val="single" w:sz="4" w:space="0" w:color="auto"/>
            </w:tcBorders>
          </w:tcPr>
          <w:p w14:paraId="54E89BF3"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кг</w:t>
            </w:r>
          </w:p>
        </w:tc>
        <w:tc>
          <w:tcPr>
            <w:tcW w:w="1418" w:type="dxa"/>
            <w:tcBorders>
              <w:left w:val="single" w:sz="4" w:space="0" w:color="auto"/>
              <w:right w:val="single" w:sz="4" w:space="0" w:color="auto"/>
            </w:tcBorders>
          </w:tcPr>
          <w:p w14:paraId="7AB3A77E" w14:textId="77777777" w:rsidR="007205CF" w:rsidRPr="007205CF" w:rsidRDefault="007205CF" w:rsidP="007205CF">
            <w:pPr>
              <w:keepLines/>
              <w:spacing w:after="0" w:line="240" w:lineRule="auto"/>
              <w:jc w:val="right"/>
              <w:rPr>
                <w:rFonts w:ascii="Times New Roman" w:hAnsi="Times New Roman" w:cs="Times New Roman"/>
                <w:sz w:val="24"/>
                <w:szCs w:val="24"/>
              </w:rPr>
            </w:pPr>
            <w:r w:rsidRPr="007205CF">
              <w:rPr>
                <w:rFonts w:ascii="Times New Roman" w:hAnsi="Times New Roman" w:cs="Times New Roman"/>
                <w:spacing w:val="-5"/>
                <w:sz w:val="24"/>
                <w:szCs w:val="24"/>
              </w:rPr>
              <w:t>149,1336</w:t>
            </w:r>
          </w:p>
        </w:tc>
      </w:tr>
      <w:tr w:rsidR="007205CF" w:rsidRPr="007205CF" w14:paraId="38C89EED" w14:textId="77777777" w:rsidTr="003B1F6E">
        <w:trPr>
          <w:jc w:val="center"/>
        </w:trPr>
        <w:tc>
          <w:tcPr>
            <w:tcW w:w="1133" w:type="dxa"/>
            <w:tcBorders>
              <w:left w:val="single" w:sz="4" w:space="0" w:color="auto"/>
              <w:right w:val="single" w:sz="4" w:space="0" w:color="auto"/>
            </w:tcBorders>
          </w:tcPr>
          <w:p w14:paraId="44A2B7D7" w14:textId="77777777" w:rsidR="007205CF" w:rsidRPr="007205CF" w:rsidRDefault="007205CF" w:rsidP="007205CF">
            <w:pPr>
              <w:keepLines/>
              <w:spacing w:after="0" w:line="240" w:lineRule="auto"/>
              <w:jc w:val="center"/>
              <w:rPr>
                <w:rFonts w:ascii="Times New Roman" w:hAnsi="Times New Roman" w:cs="Times New Roman"/>
                <w:sz w:val="24"/>
                <w:szCs w:val="24"/>
              </w:rPr>
            </w:pPr>
            <w:r w:rsidRPr="007205CF">
              <w:rPr>
                <w:rFonts w:ascii="Times New Roman" w:hAnsi="Times New Roman" w:cs="Times New Roman"/>
                <w:sz w:val="24"/>
                <w:szCs w:val="24"/>
              </w:rPr>
              <w:t>4</w:t>
            </w:r>
          </w:p>
        </w:tc>
        <w:tc>
          <w:tcPr>
            <w:tcW w:w="5387" w:type="dxa"/>
            <w:tcBorders>
              <w:left w:val="single" w:sz="4" w:space="0" w:color="auto"/>
              <w:right w:val="single" w:sz="4" w:space="0" w:color="auto"/>
            </w:tcBorders>
          </w:tcPr>
          <w:p w14:paraId="31738215"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Емаль ПФ-115</w:t>
            </w:r>
          </w:p>
        </w:tc>
        <w:tc>
          <w:tcPr>
            <w:tcW w:w="1418" w:type="dxa"/>
            <w:tcBorders>
              <w:left w:val="single" w:sz="4" w:space="0" w:color="auto"/>
              <w:right w:val="single" w:sz="4" w:space="0" w:color="auto"/>
            </w:tcBorders>
          </w:tcPr>
          <w:p w14:paraId="37522457"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т</w:t>
            </w:r>
          </w:p>
        </w:tc>
        <w:tc>
          <w:tcPr>
            <w:tcW w:w="1418" w:type="dxa"/>
            <w:tcBorders>
              <w:left w:val="single" w:sz="4" w:space="0" w:color="auto"/>
              <w:right w:val="single" w:sz="4" w:space="0" w:color="auto"/>
            </w:tcBorders>
          </w:tcPr>
          <w:p w14:paraId="6548E6BC" w14:textId="77777777" w:rsidR="007205CF" w:rsidRPr="007205CF" w:rsidRDefault="007205CF" w:rsidP="007205CF">
            <w:pPr>
              <w:keepLines/>
              <w:spacing w:after="0" w:line="240" w:lineRule="auto"/>
              <w:jc w:val="right"/>
              <w:rPr>
                <w:rFonts w:ascii="Times New Roman" w:hAnsi="Times New Roman" w:cs="Times New Roman"/>
                <w:sz w:val="24"/>
                <w:szCs w:val="24"/>
              </w:rPr>
            </w:pPr>
            <w:r w:rsidRPr="007205CF">
              <w:rPr>
                <w:rFonts w:ascii="Times New Roman" w:hAnsi="Times New Roman" w:cs="Times New Roman"/>
                <w:spacing w:val="-5"/>
                <w:sz w:val="24"/>
                <w:szCs w:val="24"/>
              </w:rPr>
              <w:t>0,0004368</w:t>
            </w:r>
          </w:p>
        </w:tc>
      </w:tr>
      <w:tr w:rsidR="007205CF" w:rsidRPr="007205CF" w14:paraId="08266FF0" w14:textId="77777777" w:rsidTr="003B1F6E">
        <w:trPr>
          <w:jc w:val="center"/>
        </w:trPr>
        <w:tc>
          <w:tcPr>
            <w:tcW w:w="1133" w:type="dxa"/>
            <w:tcBorders>
              <w:left w:val="single" w:sz="4" w:space="0" w:color="auto"/>
              <w:right w:val="single" w:sz="4" w:space="0" w:color="auto"/>
            </w:tcBorders>
          </w:tcPr>
          <w:p w14:paraId="0385C1C5" w14:textId="77777777" w:rsidR="007205CF" w:rsidRPr="007205CF" w:rsidRDefault="007205CF" w:rsidP="007205CF">
            <w:pPr>
              <w:keepLines/>
              <w:spacing w:after="0" w:line="240" w:lineRule="auto"/>
              <w:jc w:val="center"/>
              <w:rPr>
                <w:rFonts w:ascii="Times New Roman" w:hAnsi="Times New Roman" w:cs="Times New Roman"/>
                <w:sz w:val="24"/>
                <w:szCs w:val="24"/>
              </w:rPr>
            </w:pPr>
            <w:r w:rsidRPr="007205CF">
              <w:rPr>
                <w:rFonts w:ascii="Times New Roman" w:hAnsi="Times New Roman" w:cs="Times New Roman"/>
                <w:sz w:val="24"/>
                <w:szCs w:val="24"/>
              </w:rPr>
              <w:t>5</w:t>
            </w:r>
          </w:p>
        </w:tc>
        <w:tc>
          <w:tcPr>
            <w:tcW w:w="5387" w:type="dxa"/>
            <w:tcBorders>
              <w:left w:val="single" w:sz="4" w:space="0" w:color="auto"/>
              <w:right w:val="single" w:sz="4" w:space="0" w:color="auto"/>
            </w:tcBorders>
          </w:tcPr>
          <w:p w14:paraId="3D67439C"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Сітка плетена з квадратними чарунками N 12 без покриття</w:t>
            </w:r>
          </w:p>
        </w:tc>
        <w:tc>
          <w:tcPr>
            <w:tcW w:w="1418" w:type="dxa"/>
            <w:tcBorders>
              <w:left w:val="single" w:sz="4" w:space="0" w:color="auto"/>
              <w:right w:val="single" w:sz="4" w:space="0" w:color="auto"/>
            </w:tcBorders>
          </w:tcPr>
          <w:p w14:paraId="3D99957C"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м2</w:t>
            </w:r>
          </w:p>
        </w:tc>
        <w:tc>
          <w:tcPr>
            <w:tcW w:w="1418" w:type="dxa"/>
            <w:tcBorders>
              <w:left w:val="single" w:sz="4" w:space="0" w:color="auto"/>
              <w:right w:val="single" w:sz="4" w:space="0" w:color="auto"/>
            </w:tcBorders>
          </w:tcPr>
          <w:p w14:paraId="48087968" w14:textId="77777777" w:rsidR="007205CF" w:rsidRPr="007205CF" w:rsidRDefault="007205CF" w:rsidP="007205CF">
            <w:pPr>
              <w:keepLines/>
              <w:spacing w:after="0" w:line="240" w:lineRule="auto"/>
              <w:jc w:val="right"/>
              <w:rPr>
                <w:rFonts w:ascii="Times New Roman" w:hAnsi="Times New Roman" w:cs="Times New Roman"/>
                <w:sz w:val="24"/>
                <w:szCs w:val="24"/>
              </w:rPr>
            </w:pPr>
            <w:r w:rsidRPr="007205CF">
              <w:rPr>
                <w:rFonts w:ascii="Times New Roman" w:hAnsi="Times New Roman" w:cs="Times New Roman"/>
                <w:spacing w:val="-5"/>
                <w:sz w:val="24"/>
                <w:szCs w:val="24"/>
              </w:rPr>
              <w:t>4,6</w:t>
            </w:r>
          </w:p>
        </w:tc>
      </w:tr>
      <w:tr w:rsidR="007205CF" w:rsidRPr="007205CF" w14:paraId="3D2C632C" w14:textId="77777777" w:rsidTr="003B1F6E">
        <w:trPr>
          <w:jc w:val="center"/>
        </w:trPr>
        <w:tc>
          <w:tcPr>
            <w:tcW w:w="1133" w:type="dxa"/>
            <w:tcBorders>
              <w:left w:val="single" w:sz="4" w:space="0" w:color="auto"/>
              <w:right w:val="single" w:sz="4" w:space="0" w:color="auto"/>
            </w:tcBorders>
          </w:tcPr>
          <w:p w14:paraId="45A105E8" w14:textId="77777777" w:rsidR="007205CF" w:rsidRPr="007205CF" w:rsidRDefault="007205CF" w:rsidP="007205CF">
            <w:pPr>
              <w:keepLines/>
              <w:spacing w:after="0" w:line="240" w:lineRule="auto"/>
              <w:jc w:val="center"/>
              <w:rPr>
                <w:rFonts w:ascii="Times New Roman" w:hAnsi="Times New Roman" w:cs="Times New Roman"/>
                <w:sz w:val="24"/>
                <w:szCs w:val="24"/>
              </w:rPr>
            </w:pPr>
            <w:r w:rsidRPr="007205CF">
              <w:rPr>
                <w:rFonts w:ascii="Times New Roman" w:hAnsi="Times New Roman" w:cs="Times New Roman"/>
                <w:sz w:val="24"/>
                <w:szCs w:val="24"/>
              </w:rPr>
              <w:t>6</w:t>
            </w:r>
          </w:p>
        </w:tc>
        <w:tc>
          <w:tcPr>
            <w:tcW w:w="5387" w:type="dxa"/>
            <w:tcBorders>
              <w:left w:val="single" w:sz="4" w:space="0" w:color="auto"/>
              <w:right w:val="single" w:sz="4" w:space="0" w:color="auto"/>
            </w:tcBorders>
          </w:tcPr>
          <w:p w14:paraId="4D6C6634" w14:textId="77777777" w:rsidR="007205CF" w:rsidRPr="007205CF" w:rsidRDefault="007205CF" w:rsidP="007205CF">
            <w:pPr>
              <w:keepLines/>
              <w:spacing w:after="0" w:line="240" w:lineRule="auto"/>
              <w:rPr>
                <w:rFonts w:ascii="Times New Roman" w:hAnsi="Times New Roman" w:cs="Times New Roman"/>
                <w:spacing w:val="-5"/>
                <w:sz w:val="24"/>
                <w:szCs w:val="24"/>
              </w:rPr>
            </w:pPr>
            <w:proofErr w:type="spellStart"/>
            <w:r w:rsidRPr="007205CF">
              <w:rPr>
                <w:rFonts w:ascii="Times New Roman" w:hAnsi="Times New Roman" w:cs="Times New Roman"/>
                <w:spacing w:val="-5"/>
                <w:sz w:val="24"/>
                <w:szCs w:val="24"/>
              </w:rPr>
              <w:t>Саморіз</w:t>
            </w:r>
            <w:proofErr w:type="spellEnd"/>
            <w:r w:rsidRPr="007205CF">
              <w:rPr>
                <w:rFonts w:ascii="Times New Roman" w:hAnsi="Times New Roman" w:cs="Times New Roman"/>
                <w:spacing w:val="-5"/>
                <w:sz w:val="24"/>
                <w:szCs w:val="24"/>
              </w:rPr>
              <w:t xml:space="preserve"> покрівельний по металу 4,8x19 мм 250 </w:t>
            </w:r>
            <w:proofErr w:type="spellStart"/>
            <w:r w:rsidRPr="007205CF">
              <w:rPr>
                <w:rFonts w:ascii="Times New Roman" w:hAnsi="Times New Roman" w:cs="Times New Roman"/>
                <w:spacing w:val="-5"/>
                <w:sz w:val="24"/>
                <w:szCs w:val="24"/>
              </w:rPr>
              <w:t>шт</w:t>
            </w:r>
            <w:proofErr w:type="spellEnd"/>
            <w:r w:rsidRPr="007205CF">
              <w:rPr>
                <w:rFonts w:ascii="Times New Roman" w:hAnsi="Times New Roman" w:cs="Times New Roman"/>
                <w:spacing w:val="-5"/>
                <w:sz w:val="24"/>
                <w:szCs w:val="24"/>
              </w:rPr>
              <w:t xml:space="preserve"> сталь</w:t>
            </w:r>
          </w:p>
          <w:p w14:paraId="5299B953"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сірий графіт RAL 7024</w:t>
            </w:r>
          </w:p>
        </w:tc>
        <w:tc>
          <w:tcPr>
            <w:tcW w:w="1418" w:type="dxa"/>
            <w:tcBorders>
              <w:left w:val="single" w:sz="4" w:space="0" w:color="auto"/>
              <w:right w:val="single" w:sz="4" w:space="0" w:color="auto"/>
            </w:tcBorders>
          </w:tcPr>
          <w:p w14:paraId="6E677639" w14:textId="77777777" w:rsidR="007205CF" w:rsidRPr="007205CF" w:rsidRDefault="007205CF" w:rsidP="007205CF">
            <w:pPr>
              <w:keepLines/>
              <w:spacing w:after="0" w:line="240" w:lineRule="auto"/>
              <w:rPr>
                <w:rFonts w:ascii="Times New Roman" w:hAnsi="Times New Roman" w:cs="Times New Roman"/>
                <w:sz w:val="24"/>
                <w:szCs w:val="24"/>
              </w:rPr>
            </w:pPr>
            <w:proofErr w:type="spellStart"/>
            <w:r w:rsidRPr="007205CF">
              <w:rPr>
                <w:rFonts w:ascii="Times New Roman" w:hAnsi="Times New Roman" w:cs="Times New Roman"/>
                <w:spacing w:val="-5"/>
                <w:sz w:val="24"/>
                <w:szCs w:val="24"/>
              </w:rPr>
              <w:t>шт</w:t>
            </w:r>
            <w:proofErr w:type="spellEnd"/>
          </w:p>
        </w:tc>
        <w:tc>
          <w:tcPr>
            <w:tcW w:w="1418" w:type="dxa"/>
            <w:tcBorders>
              <w:left w:val="single" w:sz="4" w:space="0" w:color="auto"/>
              <w:right w:val="single" w:sz="4" w:space="0" w:color="auto"/>
            </w:tcBorders>
          </w:tcPr>
          <w:p w14:paraId="122F5714" w14:textId="77777777" w:rsidR="007205CF" w:rsidRPr="007205CF" w:rsidRDefault="007205CF" w:rsidP="007205CF">
            <w:pPr>
              <w:keepLines/>
              <w:spacing w:after="0" w:line="240" w:lineRule="auto"/>
              <w:jc w:val="right"/>
              <w:rPr>
                <w:rFonts w:ascii="Times New Roman" w:hAnsi="Times New Roman" w:cs="Times New Roman"/>
                <w:sz w:val="24"/>
                <w:szCs w:val="24"/>
              </w:rPr>
            </w:pPr>
            <w:r w:rsidRPr="007205CF">
              <w:rPr>
                <w:rFonts w:ascii="Times New Roman" w:hAnsi="Times New Roman" w:cs="Times New Roman"/>
                <w:spacing w:val="-5"/>
                <w:sz w:val="24"/>
                <w:szCs w:val="24"/>
              </w:rPr>
              <w:t>1300</w:t>
            </w:r>
          </w:p>
        </w:tc>
      </w:tr>
      <w:tr w:rsidR="007205CF" w:rsidRPr="007205CF" w14:paraId="6E237EE7" w14:textId="77777777" w:rsidTr="003B1F6E">
        <w:trPr>
          <w:jc w:val="center"/>
        </w:trPr>
        <w:tc>
          <w:tcPr>
            <w:tcW w:w="1133" w:type="dxa"/>
            <w:tcBorders>
              <w:left w:val="single" w:sz="4" w:space="0" w:color="auto"/>
              <w:right w:val="single" w:sz="4" w:space="0" w:color="auto"/>
            </w:tcBorders>
          </w:tcPr>
          <w:p w14:paraId="6AE55EB5" w14:textId="77777777" w:rsidR="007205CF" w:rsidRPr="007205CF" w:rsidRDefault="007205CF" w:rsidP="007205CF">
            <w:pPr>
              <w:keepLines/>
              <w:spacing w:after="0" w:line="240" w:lineRule="auto"/>
              <w:jc w:val="center"/>
              <w:rPr>
                <w:rFonts w:ascii="Times New Roman" w:hAnsi="Times New Roman" w:cs="Times New Roman"/>
                <w:sz w:val="24"/>
                <w:szCs w:val="24"/>
              </w:rPr>
            </w:pPr>
            <w:r w:rsidRPr="007205CF">
              <w:rPr>
                <w:rFonts w:ascii="Times New Roman" w:hAnsi="Times New Roman" w:cs="Times New Roman"/>
                <w:sz w:val="24"/>
                <w:szCs w:val="24"/>
              </w:rPr>
              <w:t>7</w:t>
            </w:r>
          </w:p>
        </w:tc>
        <w:tc>
          <w:tcPr>
            <w:tcW w:w="5387" w:type="dxa"/>
            <w:tcBorders>
              <w:left w:val="single" w:sz="4" w:space="0" w:color="auto"/>
              <w:right w:val="single" w:sz="4" w:space="0" w:color="auto"/>
            </w:tcBorders>
          </w:tcPr>
          <w:p w14:paraId="7C6F29C8"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Металопрокат в асортименті</w:t>
            </w:r>
          </w:p>
        </w:tc>
        <w:tc>
          <w:tcPr>
            <w:tcW w:w="1418" w:type="dxa"/>
            <w:tcBorders>
              <w:left w:val="single" w:sz="4" w:space="0" w:color="auto"/>
              <w:right w:val="single" w:sz="4" w:space="0" w:color="auto"/>
            </w:tcBorders>
          </w:tcPr>
          <w:p w14:paraId="4FA2CA60"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т</w:t>
            </w:r>
          </w:p>
        </w:tc>
        <w:tc>
          <w:tcPr>
            <w:tcW w:w="1418" w:type="dxa"/>
            <w:tcBorders>
              <w:left w:val="single" w:sz="4" w:space="0" w:color="auto"/>
              <w:right w:val="single" w:sz="4" w:space="0" w:color="auto"/>
            </w:tcBorders>
          </w:tcPr>
          <w:p w14:paraId="333AB44B" w14:textId="77777777" w:rsidR="007205CF" w:rsidRPr="007205CF" w:rsidRDefault="007205CF" w:rsidP="007205CF">
            <w:pPr>
              <w:keepLines/>
              <w:spacing w:after="0" w:line="240" w:lineRule="auto"/>
              <w:jc w:val="right"/>
              <w:rPr>
                <w:rFonts w:ascii="Times New Roman" w:hAnsi="Times New Roman" w:cs="Times New Roman"/>
                <w:sz w:val="24"/>
                <w:szCs w:val="24"/>
              </w:rPr>
            </w:pPr>
            <w:r w:rsidRPr="007205CF">
              <w:rPr>
                <w:rFonts w:ascii="Times New Roman" w:hAnsi="Times New Roman" w:cs="Times New Roman"/>
                <w:spacing w:val="-5"/>
                <w:sz w:val="24"/>
                <w:szCs w:val="24"/>
              </w:rPr>
              <w:t>0,1325</w:t>
            </w:r>
          </w:p>
        </w:tc>
      </w:tr>
      <w:tr w:rsidR="007205CF" w:rsidRPr="007205CF" w14:paraId="1138B4CE" w14:textId="77777777" w:rsidTr="003B1F6E">
        <w:trPr>
          <w:jc w:val="center"/>
        </w:trPr>
        <w:tc>
          <w:tcPr>
            <w:tcW w:w="1133" w:type="dxa"/>
            <w:tcBorders>
              <w:top w:val="nil"/>
              <w:left w:val="single" w:sz="4" w:space="0" w:color="auto"/>
              <w:right w:val="single" w:sz="4" w:space="0" w:color="auto"/>
            </w:tcBorders>
          </w:tcPr>
          <w:p w14:paraId="62C86611" w14:textId="77777777" w:rsidR="007205CF" w:rsidRPr="007205CF" w:rsidRDefault="007205CF" w:rsidP="007205CF">
            <w:pPr>
              <w:keepLines/>
              <w:spacing w:after="0" w:line="240" w:lineRule="auto"/>
              <w:jc w:val="center"/>
              <w:rPr>
                <w:rFonts w:ascii="Times New Roman" w:hAnsi="Times New Roman" w:cs="Times New Roman"/>
                <w:sz w:val="24"/>
                <w:szCs w:val="24"/>
              </w:rPr>
            </w:pPr>
            <w:r w:rsidRPr="007205CF">
              <w:rPr>
                <w:rFonts w:ascii="Times New Roman" w:hAnsi="Times New Roman" w:cs="Times New Roman"/>
                <w:sz w:val="24"/>
                <w:szCs w:val="24"/>
              </w:rPr>
              <w:t>8</w:t>
            </w:r>
          </w:p>
        </w:tc>
        <w:tc>
          <w:tcPr>
            <w:tcW w:w="5387" w:type="dxa"/>
            <w:tcBorders>
              <w:top w:val="nil"/>
              <w:left w:val="single" w:sz="4" w:space="0" w:color="auto"/>
              <w:right w:val="single" w:sz="4" w:space="0" w:color="auto"/>
            </w:tcBorders>
          </w:tcPr>
          <w:p w14:paraId="3D0087A6"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Уайт-спірит</w:t>
            </w:r>
          </w:p>
        </w:tc>
        <w:tc>
          <w:tcPr>
            <w:tcW w:w="1418" w:type="dxa"/>
            <w:tcBorders>
              <w:top w:val="nil"/>
              <w:left w:val="single" w:sz="4" w:space="0" w:color="auto"/>
              <w:right w:val="single" w:sz="4" w:space="0" w:color="auto"/>
            </w:tcBorders>
          </w:tcPr>
          <w:p w14:paraId="5860AD3E"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т</w:t>
            </w:r>
          </w:p>
        </w:tc>
        <w:tc>
          <w:tcPr>
            <w:tcW w:w="1418" w:type="dxa"/>
            <w:tcBorders>
              <w:top w:val="nil"/>
              <w:left w:val="single" w:sz="4" w:space="0" w:color="auto"/>
              <w:right w:val="single" w:sz="4" w:space="0" w:color="auto"/>
            </w:tcBorders>
          </w:tcPr>
          <w:p w14:paraId="0FE2F75F" w14:textId="77777777" w:rsidR="007205CF" w:rsidRPr="007205CF" w:rsidRDefault="007205CF" w:rsidP="007205CF">
            <w:pPr>
              <w:keepLines/>
              <w:spacing w:after="0" w:line="240" w:lineRule="auto"/>
              <w:jc w:val="right"/>
              <w:rPr>
                <w:rFonts w:ascii="Times New Roman" w:hAnsi="Times New Roman" w:cs="Times New Roman"/>
                <w:sz w:val="24"/>
                <w:szCs w:val="24"/>
              </w:rPr>
            </w:pPr>
            <w:r w:rsidRPr="007205CF">
              <w:rPr>
                <w:rFonts w:ascii="Times New Roman" w:hAnsi="Times New Roman" w:cs="Times New Roman"/>
                <w:spacing w:val="-5"/>
                <w:sz w:val="24"/>
                <w:szCs w:val="24"/>
              </w:rPr>
              <w:t>0,0055558</w:t>
            </w:r>
          </w:p>
        </w:tc>
      </w:tr>
      <w:tr w:rsidR="007205CF" w:rsidRPr="007205CF" w14:paraId="6DAE4A1E" w14:textId="77777777" w:rsidTr="003B1F6E">
        <w:trPr>
          <w:jc w:val="center"/>
        </w:trPr>
        <w:tc>
          <w:tcPr>
            <w:tcW w:w="1133" w:type="dxa"/>
            <w:tcBorders>
              <w:top w:val="nil"/>
              <w:left w:val="single" w:sz="4" w:space="0" w:color="auto"/>
              <w:right w:val="single" w:sz="4" w:space="0" w:color="auto"/>
            </w:tcBorders>
          </w:tcPr>
          <w:p w14:paraId="477D0CA4" w14:textId="77777777" w:rsidR="007205CF" w:rsidRPr="007205CF" w:rsidRDefault="007205CF" w:rsidP="007205CF">
            <w:pPr>
              <w:keepLines/>
              <w:spacing w:after="0" w:line="240" w:lineRule="auto"/>
              <w:jc w:val="center"/>
              <w:rPr>
                <w:rFonts w:ascii="Times New Roman" w:hAnsi="Times New Roman" w:cs="Times New Roman"/>
                <w:sz w:val="24"/>
                <w:szCs w:val="24"/>
              </w:rPr>
            </w:pPr>
            <w:r w:rsidRPr="007205CF">
              <w:rPr>
                <w:rFonts w:ascii="Times New Roman" w:hAnsi="Times New Roman" w:cs="Times New Roman"/>
                <w:sz w:val="24"/>
                <w:szCs w:val="24"/>
              </w:rPr>
              <w:t>9</w:t>
            </w:r>
          </w:p>
        </w:tc>
        <w:tc>
          <w:tcPr>
            <w:tcW w:w="5387" w:type="dxa"/>
            <w:tcBorders>
              <w:top w:val="nil"/>
              <w:left w:val="single" w:sz="4" w:space="0" w:color="auto"/>
              <w:right w:val="single" w:sz="4" w:space="0" w:color="auto"/>
            </w:tcBorders>
          </w:tcPr>
          <w:p w14:paraId="235AC633"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Електроди, діаметр 4 мм, марка Е42</w:t>
            </w:r>
          </w:p>
        </w:tc>
        <w:tc>
          <w:tcPr>
            <w:tcW w:w="1418" w:type="dxa"/>
            <w:tcBorders>
              <w:top w:val="nil"/>
              <w:left w:val="single" w:sz="4" w:space="0" w:color="auto"/>
              <w:right w:val="single" w:sz="4" w:space="0" w:color="auto"/>
            </w:tcBorders>
          </w:tcPr>
          <w:p w14:paraId="6C72451A"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т</w:t>
            </w:r>
          </w:p>
        </w:tc>
        <w:tc>
          <w:tcPr>
            <w:tcW w:w="1418" w:type="dxa"/>
            <w:tcBorders>
              <w:top w:val="nil"/>
              <w:left w:val="single" w:sz="4" w:space="0" w:color="auto"/>
              <w:right w:val="single" w:sz="4" w:space="0" w:color="auto"/>
            </w:tcBorders>
          </w:tcPr>
          <w:p w14:paraId="76D1E796" w14:textId="77777777" w:rsidR="007205CF" w:rsidRPr="007205CF" w:rsidRDefault="007205CF" w:rsidP="007205CF">
            <w:pPr>
              <w:keepLines/>
              <w:spacing w:after="0" w:line="240" w:lineRule="auto"/>
              <w:jc w:val="right"/>
              <w:rPr>
                <w:rFonts w:ascii="Times New Roman" w:hAnsi="Times New Roman" w:cs="Times New Roman"/>
                <w:sz w:val="24"/>
                <w:szCs w:val="24"/>
              </w:rPr>
            </w:pPr>
            <w:r w:rsidRPr="007205CF">
              <w:rPr>
                <w:rFonts w:ascii="Times New Roman" w:hAnsi="Times New Roman" w:cs="Times New Roman"/>
                <w:spacing w:val="-5"/>
                <w:sz w:val="24"/>
                <w:szCs w:val="24"/>
              </w:rPr>
              <w:t>0,0001</w:t>
            </w:r>
          </w:p>
        </w:tc>
      </w:tr>
      <w:tr w:rsidR="007205CF" w:rsidRPr="007205CF" w14:paraId="4267CCCC" w14:textId="77777777" w:rsidTr="003B1F6E">
        <w:trPr>
          <w:jc w:val="center"/>
        </w:trPr>
        <w:tc>
          <w:tcPr>
            <w:tcW w:w="1133" w:type="dxa"/>
            <w:tcBorders>
              <w:top w:val="nil"/>
              <w:left w:val="single" w:sz="4" w:space="0" w:color="auto"/>
              <w:right w:val="single" w:sz="4" w:space="0" w:color="auto"/>
            </w:tcBorders>
          </w:tcPr>
          <w:p w14:paraId="525E5F01" w14:textId="77777777" w:rsidR="007205CF" w:rsidRPr="007205CF" w:rsidRDefault="007205CF" w:rsidP="007205CF">
            <w:pPr>
              <w:keepLines/>
              <w:spacing w:after="0" w:line="240" w:lineRule="auto"/>
              <w:jc w:val="center"/>
              <w:rPr>
                <w:rFonts w:ascii="Times New Roman" w:hAnsi="Times New Roman" w:cs="Times New Roman"/>
                <w:sz w:val="24"/>
                <w:szCs w:val="24"/>
              </w:rPr>
            </w:pPr>
            <w:r w:rsidRPr="007205CF">
              <w:rPr>
                <w:rFonts w:ascii="Times New Roman" w:hAnsi="Times New Roman" w:cs="Times New Roman"/>
                <w:sz w:val="24"/>
                <w:szCs w:val="24"/>
              </w:rPr>
              <w:t>10</w:t>
            </w:r>
          </w:p>
        </w:tc>
        <w:tc>
          <w:tcPr>
            <w:tcW w:w="5387" w:type="dxa"/>
            <w:tcBorders>
              <w:top w:val="nil"/>
              <w:left w:val="single" w:sz="4" w:space="0" w:color="auto"/>
              <w:right w:val="single" w:sz="4" w:space="0" w:color="auto"/>
            </w:tcBorders>
          </w:tcPr>
          <w:p w14:paraId="096F77D1"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Електроди, діаметр 4 мм, марка Е42А</w:t>
            </w:r>
          </w:p>
        </w:tc>
        <w:tc>
          <w:tcPr>
            <w:tcW w:w="1418" w:type="dxa"/>
            <w:tcBorders>
              <w:top w:val="nil"/>
              <w:left w:val="single" w:sz="4" w:space="0" w:color="auto"/>
              <w:right w:val="single" w:sz="4" w:space="0" w:color="auto"/>
            </w:tcBorders>
          </w:tcPr>
          <w:p w14:paraId="14544739"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т</w:t>
            </w:r>
          </w:p>
        </w:tc>
        <w:tc>
          <w:tcPr>
            <w:tcW w:w="1418" w:type="dxa"/>
            <w:tcBorders>
              <w:top w:val="nil"/>
              <w:left w:val="single" w:sz="4" w:space="0" w:color="auto"/>
              <w:right w:val="single" w:sz="4" w:space="0" w:color="auto"/>
            </w:tcBorders>
          </w:tcPr>
          <w:p w14:paraId="003D1553" w14:textId="77777777" w:rsidR="007205CF" w:rsidRPr="007205CF" w:rsidRDefault="007205CF" w:rsidP="007205CF">
            <w:pPr>
              <w:keepLines/>
              <w:spacing w:after="0" w:line="240" w:lineRule="auto"/>
              <w:jc w:val="right"/>
              <w:rPr>
                <w:rFonts w:ascii="Times New Roman" w:hAnsi="Times New Roman" w:cs="Times New Roman"/>
                <w:sz w:val="24"/>
                <w:szCs w:val="24"/>
              </w:rPr>
            </w:pPr>
            <w:r w:rsidRPr="007205CF">
              <w:rPr>
                <w:rFonts w:ascii="Times New Roman" w:hAnsi="Times New Roman" w:cs="Times New Roman"/>
                <w:spacing w:val="-5"/>
                <w:sz w:val="24"/>
                <w:szCs w:val="24"/>
              </w:rPr>
              <w:t>0,00588</w:t>
            </w:r>
          </w:p>
        </w:tc>
      </w:tr>
      <w:tr w:rsidR="007205CF" w:rsidRPr="007205CF" w14:paraId="5F07DDC9" w14:textId="77777777" w:rsidTr="003B1F6E">
        <w:trPr>
          <w:jc w:val="center"/>
        </w:trPr>
        <w:tc>
          <w:tcPr>
            <w:tcW w:w="1133" w:type="dxa"/>
            <w:tcBorders>
              <w:top w:val="nil"/>
              <w:left w:val="single" w:sz="4" w:space="0" w:color="auto"/>
              <w:right w:val="single" w:sz="4" w:space="0" w:color="auto"/>
            </w:tcBorders>
          </w:tcPr>
          <w:p w14:paraId="23287811" w14:textId="77777777" w:rsidR="007205CF" w:rsidRPr="007205CF" w:rsidRDefault="007205CF" w:rsidP="007205CF">
            <w:pPr>
              <w:keepLines/>
              <w:spacing w:after="0" w:line="240" w:lineRule="auto"/>
              <w:jc w:val="center"/>
              <w:rPr>
                <w:rFonts w:ascii="Times New Roman" w:hAnsi="Times New Roman" w:cs="Times New Roman"/>
                <w:sz w:val="24"/>
                <w:szCs w:val="24"/>
              </w:rPr>
            </w:pPr>
            <w:r w:rsidRPr="007205CF">
              <w:rPr>
                <w:rFonts w:ascii="Times New Roman" w:hAnsi="Times New Roman" w:cs="Times New Roman"/>
                <w:sz w:val="24"/>
                <w:szCs w:val="24"/>
              </w:rPr>
              <w:t>11</w:t>
            </w:r>
          </w:p>
        </w:tc>
        <w:tc>
          <w:tcPr>
            <w:tcW w:w="5387" w:type="dxa"/>
            <w:tcBorders>
              <w:top w:val="nil"/>
              <w:left w:val="single" w:sz="4" w:space="0" w:color="auto"/>
              <w:right w:val="single" w:sz="4" w:space="0" w:color="auto"/>
            </w:tcBorders>
          </w:tcPr>
          <w:p w14:paraId="6292F0C0"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Електроди, діаметр 5 мм, марка Е42</w:t>
            </w:r>
          </w:p>
        </w:tc>
        <w:tc>
          <w:tcPr>
            <w:tcW w:w="1418" w:type="dxa"/>
            <w:tcBorders>
              <w:top w:val="nil"/>
              <w:left w:val="single" w:sz="4" w:space="0" w:color="auto"/>
              <w:right w:val="single" w:sz="4" w:space="0" w:color="auto"/>
            </w:tcBorders>
          </w:tcPr>
          <w:p w14:paraId="3A2AE804"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т</w:t>
            </w:r>
          </w:p>
        </w:tc>
        <w:tc>
          <w:tcPr>
            <w:tcW w:w="1418" w:type="dxa"/>
            <w:tcBorders>
              <w:top w:val="nil"/>
              <w:left w:val="single" w:sz="4" w:space="0" w:color="auto"/>
              <w:right w:val="single" w:sz="4" w:space="0" w:color="auto"/>
            </w:tcBorders>
          </w:tcPr>
          <w:p w14:paraId="1B13BB5F" w14:textId="77777777" w:rsidR="007205CF" w:rsidRPr="007205CF" w:rsidRDefault="007205CF" w:rsidP="007205CF">
            <w:pPr>
              <w:keepLines/>
              <w:spacing w:after="0" w:line="240" w:lineRule="auto"/>
              <w:jc w:val="right"/>
              <w:rPr>
                <w:rFonts w:ascii="Times New Roman" w:hAnsi="Times New Roman" w:cs="Times New Roman"/>
                <w:sz w:val="24"/>
                <w:szCs w:val="24"/>
              </w:rPr>
            </w:pPr>
            <w:r w:rsidRPr="007205CF">
              <w:rPr>
                <w:rFonts w:ascii="Times New Roman" w:hAnsi="Times New Roman" w:cs="Times New Roman"/>
                <w:spacing w:val="-5"/>
                <w:sz w:val="24"/>
                <w:szCs w:val="24"/>
              </w:rPr>
              <w:t>0,034295</w:t>
            </w:r>
          </w:p>
        </w:tc>
      </w:tr>
      <w:tr w:rsidR="007205CF" w:rsidRPr="007205CF" w14:paraId="65F902B9" w14:textId="77777777" w:rsidTr="003B1F6E">
        <w:trPr>
          <w:jc w:val="center"/>
        </w:trPr>
        <w:tc>
          <w:tcPr>
            <w:tcW w:w="1133" w:type="dxa"/>
            <w:tcBorders>
              <w:top w:val="nil"/>
              <w:left w:val="single" w:sz="4" w:space="0" w:color="auto"/>
              <w:right w:val="single" w:sz="4" w:space="0" w:color="auto"/>
            </w:tcBorders>
          </w:tcPr>
          <w:p w14:paraId="4BD463A7" w14:textId="77777777" w:rsidR="007205CF" w:rsidRPr="007205CF" w:rsidRDefault="007205CF" w:rsidP="007205CF">
            <w:pPr>
              <w:keepLines/>
              <w:spacing w:after="0" w:line="240" w:lineRule="auto"/>
              <w:jc w:val="center"/>
              <w:rPr>
                <w:rFonts w:ascii="Times New Roman" w:hAnsi="Times New Roman" w:cs="Times New Roman"/>
                <w:sz w:val="24"/>
                <w:szCs w:val="24"/>
              </w:rPr>
            </w:pPr>
            <w:r w:rsidRPr="007205CF">
              <w:rPr>
                <w:rFonts w:ascii="Times New Roman" w:hAnsi="Times New Roman" w:cs="Times New Roman"/>
                <w:sz w:val="24"/>
                <w:szCs w:val="24"/>
              </w:rPr>
              <w:t>12</w:t>
            </w:r>
          </w:p>
        </w:tc>
        <w:tc>
          <w:tcPr>
            <w:tcW w:w="5387" w:type="dxa"/>
            <w:tcBorders>
              <w:top w:val="nil"/>
              <w:left w:val="single" w:sz="4" w:space="0" w:color="auto"/>
              <w:right w:val="single" w:sz="4" w:space="0" w:color="auto"/>
            </w:tcBorders>
          </w:tcPr>
          <w:p w14:paraId="2DFFCC45"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Електроди, діаметр 6 мм, марка Е42</w:t>
            </w:r>
          </w:p>
        </w:tc>
        <w:tc>
          <w:tcPr>
            <w:tcW w:w="1418" w:type="dxa"/>
            <w:tcBorders>
              <w:top w:val="nil"/>
              <w:left w:val="single" w:sz="4" w:space="0" w:color="auto"/>
              <w:right w:val="single" w:sz="4" w:space="0" w:color="auto"/>
            </w:tcBorders>
          </w:tcPr>
          <w:p w14:paraId="494C3B4C"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т</w:t>
            </w:r>
          </w:p>
        </w:tc>
        <w:tc>
          <w:tcPr>
            <w:tcW w:w="1418" w:type="dxa"/>
            <w:tcBorders>
              <w:top w:val="nil"/>
              <w:left w:val="single" w:sz="4" w:space="0" w:color="auto"/>
              <w:right w:val="single" w:sz="4" w:space="0" w:color="auto"/>
            </w:tcBorders>
          </w:tcPr>
          <w:p w14:paraId="0C8BB059" w14:textId="77777777" w:rsidR="007205CF" w:rsidRPr="007205CF" w:rsidRDefault="007205CF" w:rsidP="007205CF">
            <w:pPr>
              <w:keepLines/>
              <w:spacing w:after="0" w:line="240" w:lineRule="auto"/>
              <w:jc w:val="right"/>
              <w:rPr>
                <w:rFonts w:ascii="Times New Roman" w:hAnsi="Times New Roman" w:cs="Times New Roman"/>
                <w:sz w:val="24"/>
                <w:szCs w:val="24"/>
              </w:rPr>
            </w:pPr>
            <w:r w:rsidRPr="007205CF">
              <w:rPr>
                <w:rFonts w:ascii="Times New Roman" w:hAnsi="Times New Roman" w:cs="Times New Roman"/>
                <w:spacing w:val="-5"/>
                <w:sz w:val="24"/>
                <w:szCs w:val="24"/>
              </w:rPr>
              <w:t>0,0074</w:t>
            </w:r>
          </w:p>
        </w:tc>
      </w:tr>
      <w:tr w:rsidR="007205CF" w:rsidRPr="007205CF" w14:paraId="1D8A57A9" w14:textId="77777777" w:rsidTr="003B1F6E">
        <w:trPr>
          <w:jc w:val="center"/>
        </w:trPr>
        <w:tc>
          <w:tcPr>
            <w:tcW w:w="1133" w:type="dxa"/>
            <w:tcBorders>
              <w:top w:val="nil"/>
              <w:left w:val="single" w:sz="4" w:space="0" w:color="auto"/>
              <w:right w:val="single" w:sz="4" w:space="0" w:color="auto"/>
            </w:tcBorders>
          </w:tcPr>
          <w:p w14:paraId="1CEA5C7C" w14:textId="77777777" w:rsidR="007205CF" w:rsidRPr="007205CF" w:rsidRDefault="007205CF" w:rsidP="007205CF">
            <w:pPr>
              <w:keepLines/>
              <w:spacing w:after="0" w:line="240" w:lineRule="auto"/>
              <w:jc w:val="center"/>
              <w:rPr>
                <w:rFonts w:ascii="Times New Roman" w:hAnsi="Times New Roman" w:cs="Times New Roman"/>
                <w:sz w:val="24"/>
                <w:szCs w:val="24"/>
              </w:rPr>
            </w:pPr>
            <w:r w:rsidRPr="007205CF">
              <w:rPr>
                <w:rFonts w:ascii="Times New Roman" w:hAnsi="Times New Roman" w:cs="Times New Roman"/>
                <w:sz w:val="24"/>
                <w:szCs w:val="24"/>
              </w:rPr>
              <w:t>13</w:t>
            </w:r>
          </w:p>
        </w:tc>
        <w:tc>
          <w:tcPr>
            <w:tcW w:w="5387" w:type="dxa"/>
            <w:tcBorders>
              <w:top w:val="nil"/>
              <w:left w:val="single" w:sz="4" w:space="0" w:color="auto"/>
              <w:right w:val="single" w:sz="4" w:space="0" w:color="auto"/>
            </w:tcBorders>
          </w:tcPr>
          <w:p w14:paraId="65EABC63"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Папір шліфувальний</w:t>
            </w:r>
          </w:p>
        </w:tc>
        <w:tc>
          <w:tcPr>
            <w:tcW w:w="1418" w:type="dxa"/>
            <w:tcBorders>
              <w:top w:val="nil"/>
              <w:left w:val="single" w:sz="4" w:space="0" w:color="auto"/>
              <w:right w:val="single" w:sz="4" w:space="0" w:color="auto"/>
            </w:tcBorders>
          </w:tcPr>
          <w:p w14:paraId="794A1CC5"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м2</w:t>
            </w:r>
          </w:p>
        </w:tc>
        <w:tc>
          <w:tcPr>
            <w:tcW w:w="1418" w:type="dxa"/>
            <w:tcBorders>
              <w:top w:val="nil"/>
              <w:left w:val="single" w:sz="4" w:space="0" w:color="auto"/>
              <w:right w:val="single" w:sz="4" w:space="0" w:color="auto"/>
            </w:tcBorders>
          </w:tcPr>
          <w:p w14:paraId="2B3EA69B" w14:textId="77777777" w:rsidR="007205CF" w:rsidRPr="007205CF" w:rsidRDefault="007205CF" w:rsidP="007205CF">
            <w:pPr>
              <w:keepLines/>
              <w:spacing w:after="0" w:line="240" w:lineRule="auto"/>
              <w:jc w:val="right"/>
              <w:rPr>
                <w:rFonts w:ascii="Times New Roman" w:hAnsi="Times New Roman" w:cs="Times New Roman"/>
                <w:sz w:val="24"/>
                <w:szCs w:val="24"/>
              </w:rPr>
            </w:pPr>
            <w:r w:rsidRPr="007205CF">
              <w:rPr>
                <w:rFonts w:ascii="Times New Roman" w:hAnsi="Times New Roman" w:cs="Times New Roman"/>
                <w:spacing w:val="-5"/>
                <w:sz w:val="24"/>
                <w:szCs w:val="24"/>
              </w:rPr>
              <w:t>0,66528</w:t>
            </w:r>
          </w:p>
        </w:tc>
      </w:tr>
      <w:tr w:rsidR="007205CF" w:rsidRPr="007205CF" w14:paraId="1A742349" w14:textId="77777777" w:rsidTr="003B1F6E">
        <w:trPr>
          <w:jc w:val="center"/>
        </w:trPr>
        <w:tc>
          <w:tcPr>
            <w:tcW w:w="1133" w:type="dxa"/>
            <w:tcBorders>
              <w:top w:val="nil"/>
              <w:left w:val="single" w:sz="4" w:space="0" w:color="auto"/>
              <w:right w:val="single" w:sz="4" w:space="0" w:color="auto"/>
            </w:tcBorders>
          </w:tcPr>
          <w:p w14:paraId="5F51AF95" w14:textId="77777777" w:rsidR="007205CF" w:rsidRPr="007205CF" w:rsidRDefault="007205CF" w:rsidP="007205CF">
            <w:pPr>
              <w:keepLines/>
              <w:spacing w:after="0" w:line="240" w:lineRule="auto"/>
              <w:jc w:val="center"/>
              <w:rPr>
                <w:rFonts w:ascii="Times New Roman" w:hAnsi="Times New Roman" w:cs="Times New Roman"/>
                <w:sz w:val="24"/>
                <w:szCs w:val="24"/>
              </w:rPr>
            </w:pPr>
            <w:r w:rsidRPr="007205CF">
              <w:rPr>
                <w:rFonts w:ascii="Times New Roman" w:hAnsi="Times New Roman" w:cs="Times New Roman"/>
                <w:sz w:val="24"/>
                <w:szCs w:val="24"/>
              </w:rPr>
              <w:t>14</w:t>
            </w:r>
          </w:p>
        </w:tc>
        <w:tc>
          <w:tcPr>
            <w:tcW w:w="5387" w:type="dxa"/>
            <w:tcBorders>
              <w:top w:val="nil"/>
              <w:left w:val="single" w:sz="4" w:space="0" w:color="auto"/>
              <w:right w:val="single" w:sz="4" w:space="0" w:color="auto"/>
            </w:tcBorders>
          </w:tcPr>
          <w:p w14:paraId="5BC9C204"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Дрантя</w:t>
            </w:r>
          </w:p>
        </w:tc>
        <w:tc>
          <w:tcPr>
            <w:tcW w:w="1418" w:type="dxa"/>
            <w:tcBorders>
              <w:top w:val="nil"/>
              <w:left w:val="single" w:sz="4" w:space="0" w:color="auto"/>
              <w:right w:val="single" w:sz="4" w:space="0" w:color="auto"/>
            </w:tcBorders>
          </w:tcPr>
          <w:p w14:paraId="6624F9F4"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кг</w:t>
            </w:r>
          </w:p>
        </w:tc>
        <w:tc>
          <w:tcPr>
            <w:tcW w:w="1418" w:type="dxa"/>
            <w:tcBorders>
              <w:top w:val="nil"/>
              <w:left w:val="single" w:sz="4" w:space="0" w:color="auto"/>
              <w:right w:val="single" w:sz="4" w:space="0" w:color="auto"/>
            </w:tcBorders>
          </w:tcPr>
          <w:p w14:paraId="3395F210" w14:textId="77777777" w:rsidR="007205CF" w:rsidRPr="007205CF" w:rsidRDefault="007205CF" w:rsidP="007205CF">
            <w:pPr>
              <w:keepLines/>
              <w:spacing w:after="0" w:line="240" w:lineRule="auto"/>
              <w:jc w:val="right"/>
              <w:rPr>
                <w:rFonts w:ascii="Times New Roman" w:hAnsi="Times New Roman" w:cs="Times New Roman"/>
                <w:sz w:val="24"/>
                <w:szCs w:val="24"/>
              </w:rPr>
            </w:pPr>
            <w:r w:rsidRPr="007205CF">
              <w:rPr>
                <w:rFonts w:ascii="Times New Roman" w:hAnsi="Times New Roman" w:cs="Times New Roman"/>
                <w:spacing w:val="-5"/>
                <w:sz w:val="24"/>
                <w:szCs w:val="24"/>
              </w:rPr>
              <w:t>1,13652</w:t>
            </w:r>
          </w:p>
        </w:tc>
      </w:tr>
      <w:tr w:rsidR="007205CF" w:rsidRPr="007205CF" w14:paraId="560AF190" w14:textId="77777777" w:rsidTr="003B1F6E">
        <w:trPr>
          <w:jc w:val="center"/>
        </w:trPr>
        <w:tc>
          <w:tcPr>
            <w:tcW w:w="1133" w:type="dxa"/>
            <w:tcBorders>
              <w:top w:val="nil"/>
              <w:left w:val="single" w:sz="4" w:space="0" w:color="auto"/>
              <w:right w:val="single" w:sz="4" w:space="0" w:color="auto"/>
            </w:tcBorders>
          </w:tcPr>
          <w:p w14:paraId="747A6854" w14:textId="77777777" w:rsidR="007205CF" w:rsidRPr="007205CF" w:rsidRDefault="007205CF" w:rsidP="007205CF">
            <w:pPr>
              <w:keepLines/>
              <w:spacing w:after="0" w:line="240" w:lineRule="auto"/>
              <w:jc w:val="center"/>
              <w:rPr>
                <w:rFonts w:ascii="Times New Roman" w:hAnsi="Times New Roman" w:cs="Times New Roman"/>
                <w:sz w:val="24"/>
                <w:szCs w:val="24"/>
              </w:rPr>
            </w:pPr>
            <w:r w:rsidRPr="007205CF">
              <w:rPr>
                <w:rFonts w:ascii="Times New Roman" w:hAnsi="Times New Roman" w:cs="Times New Roman"/>
                <w:sz w:val="24"/>
                <w:szCs w:val="24"/>
              </w:rPr>
              <w:t>15</w:t>
            </w:r>
          </w:p>
        </w:tc>
        <w:tc>
          <w:tcPr>
            <w:tcW w:w="5387" w:type="dxa"/>
            <w:tcBorders>
              <w:top w:val="nil"/>
              <w:left w:val="single" w:sz="4" w:space="0" w:color="auto"/>
              <w:right w:val="single" w:sz="4" w:space="0" w:color="auto"/>
            </w:tcBorders>
          </w:tcPr>
          <w:p w14:paraId="1701634B" w14:textId="77777777" w:rsidR="007205CF" w:rsidRPr="007205CF" w:rsidRDefault="007205CF" w:rsidP="007205CF">
            <w:pPr>
              <w:keepLines/>
              <w:spacing w:after="0" w:line="240" w:lineRule="auto"/>
              <w:rPr>
                <w:rFonts w:ascii="Times New Roman" w:hAnsi="Times New Roman" w:cs="Times New Roman"/>
                <w:spacing w:val="-5"/>
                <w:sz w:val="24"/>
                <w:szCs w:val="24"/>
              </w:rPr>
            </w:pPr>
            <w:r w:rsidRPr="007205CF">
              <w:rPr>
                <w:rFonts w:ascii="Times New Roman" w:hAnsi="Times New Roman" w:cs="Times New Roman"/>
                <w:spacing w:val="-5"/>
                <w:sz w:val="24"/>
                <w:szCs w:val="24"/>
              </w:rPr>
              <w:t xml:space="preserve">Ґрунтовка </w:t>
            </w:r>
            <w:proofErr w:type="spellStart"/>
            <w:r w:rsidRPr="007205CF">
              <w:rPr>
                <w:rFonts w:ascii="Times New Roman" w:hAnsi="Times New Roman" w:cs="Times New Roman"/>
                <w:spacing w:val="-5"/>
                <w:sz w:val="24"/>
                <w:szCs w:val="24"/>
              </w:rPr>
              <w:t>вододисперсійна</w:t>
            </w:r>
            <w:proofErr w:type="spellEnd"/>
            <w:r w:rsidRPr="007205CF">
              <w:rPr>
                <w:rFonts w:ascii="Times New Roman" w:hAnsi="Times New Roman" w:cs="Times New Roman"/>
                <w:spacing w:val="-5"/>
                <w:sz w:val="24"/>
                <w:szCs w:val="24"/>
              </w:rPr>
              <w:t xml:space="preserve"> СТ-17</w:t>
            </w:r>
          </w:p>
        </w:tc>
        <w:tc>
          <w:tcPr>
            <w:tcW w:w="1418" w:type="dxa"/>
            <w:tcBorders>
              <w:top w:val="nil"/>
              <w:left w:val="single" w:sz="4" w:space="0" w:color="auto"/>
              <w:right w:val="single" w:sz="4" w:space="0" w:color="auto"/>
            </w:tcBorders>
          </w:tcPr>
          <w:p w14:paraId="2B4AE2A1"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кг</w:t>
            </w:r>
          </w:p>
        </w:tc>
        <w:tc>
          <w:tcPr>
            <w:tcW w:w="1418" w:type="dxa"/>
            <w:tcBorders>
              <w:top w:val="nil"/>
              <w:left w:val="single" w:sz="4" w:space="0" w:color="auto"/>
              <w:right w:val="single" w:sz="4" w:space="0" w:color="auto"/>
            </w:tcBorders>
          </w:tcPr>
          <w:p w14:paraId="72E4FEAC" w14:textId="77777777" w:rsidR="007205CF" w:rsidRPr="007205CF" w:rsidRDefault="007205CF" w:rsidP="007205CF">
            <w:pPr>
              <w:keepLines/>
              <w:spacing w:after="0" w:line="240" w:lineRule="auto"/>
              <w:jc w:val="right"/>
              <w:rPr>
                <w:rFonts w:ascii="Times New Roman" w:hAnsi="Times New Roman" w:cs="Times New Roman"/>
                <w:sz w:val="24"/>
                <w:szCs w:val="24"/>
              </w:rPr>
            </w:pPr>
            <w:r w:rsidRPr="007205CF">
              <w:rPr>
                <w:rFonts w:ascii="Times New Roman" w:hAnsi="Times New Roman" w:cs="Times New Roman"/>
                <w:spacing w:val="-5"/>
                <w:sz w:val="24"/>
                <w:szCs w:val="24"/>
              </w:rPr>
              <w:t>44,6292</w:t>
            </w:r>
          </w:p>
        </w:tc>
      </w:tr>
      <w:tr w:rsidR="007205CF" w:rsidRPr="007205CF" w14:paraId="188E2F2F" w14:textId="77777777" w:rsidTr="003B1F6E">
        <w:trPr>
          <w:jc w:val="center"/>
        </w:trPr>
        <w:tc>
          <w:tcPr>
            <w:tcW w:w="1133" w:type="dxa"/>
            <w:tcBorders>
              <w:top w:val="nil"/>
              <w:left w:val="single" w:sz="4" w:space="0" w:color="auto"/>
              <w:right w:val="single" w:sz="4" w:space="0" w:color="auto"/>
            </w:tcBorders>
          </w:tcPr>
          <w:p w14:paraId="7CE1FC7F" w14:textId="77777777" w:rsidR="007205CF" w:rsidRPr="007205CF" w:rsidRDefault="007205CF" w:rsidP="007205CF">
            <w:pPr>
              <w:keepLines/>
              <w:spacing w:after="0" w:line="240" w:lineRule="auto"/>
              <w:jc w:val="center"/>
              <w:rPr>
                <w:rFonts w:ascii="Times New Roman" w:hAnsi="Times New Roman" w:cs="Times New Roman"/>
                <w:sz w:val="24"/>
                <w:szCs w:val="24"/>
              </w:rPr>
            </w:pPr>
            <w:r w:rsidRPr="007205CF">
              <w:rPr>
                <w:rFonts w:ascii="Times New Roman" w:hAnsi="Times New Roman" w:cs="Times New Roman"/>
                <w:sz w:val="24"/>
                <w:szCs w:val="24"/>
              </w:rPr>
              <w:t>16</w:t>
            </w:r>
          </w:p>
        </w:tc>
        <w:tc>
          <w:tcPr>
            <w:tcW w:w="5387" w:type="dxa"/>
            <w:tcBorders>
              <w:top w:val="nil"/>
              <w:left w:val="single" w:sz="4" w:space="0" w:color="auto"/>
              <w:right w:val="single" w:sz="4" w:space="0" w:color="auto"/>
            </w:tcBorders>
          </w:tcPr>
          <w:p w14:paraId="04A09684" w14:textId="77777777" w:rsidR="007205CF" w:rsidRPr="007205CF" w:rsidRDefault="007205CF" w:rsidP="007205CF">
            <w:pPr>
              <w:keepLines/>
              <w:spacing w:after="0" w:line="240" w:lineRule="auto"/>
              <w:rPr>
                <w:rFonts w:ascii="Times New Roman" w:hAnsi="Times New Roman" w:cs="Times New Roman"/>
                <w:spacing w:val="-5"/>
                <w:sz w:val="24"/>
                <w:szCs w:val="24"/>
              </w:rPr>
            </w:pPr>
            <w:r w:rsidRPr="007205CF">
              <w:rPr>
                <w:rFonts w:ascii="Times New Roman" w:hAnsi="Times New Roman" w:cs="Times New Roman"/>
                <w:spacing w:val="-5"/>
                <w:sz w:val="24"/>
                <w:szCs w:val="24"/>
              </w:rPr>
              <w:t>Круги армовані абразивні зачисні, діаметр 180х6 мм</w:t>
            </w:r>
          </w:p>
        </w:tc>
        <w:tc>
          <w:tcPr>
            <w:tcW w:w="1418" w:type="dxa"/>
            <w:tcBorders>
              <w:top w:val="nil"/>
              <w:left w:val="single" w:sz="4" w:space="0" w:color="auto"/>
              <w:right w:val="single" w:sz="4" w:space="0" w:color="auto"/>
            </w:tcBorders>
          </w:tcPr>
          <w:p w14:paraId="1FBAFB87" w14:textId="77777777" w:rsidR="007205CF" w:rsidRPr="007205CF" w:rsidRDefault="007205CF" w:rsidP="007205CF">
            <w:pPr>
              <w:keepLines/>
              <w:spacing w:after="0" w:line="240" w:lineRule="auto"/>
              <w:rPr>
                <w:rFonts w:ascii="Times New Roman" w:hAnsi="Times New Roman" w:cs="Times New Roman"/>
                <w:sz w:val="24"/>
                <w:szCs w:val="24"/>
              </w:rPr>
            </w:pPr>
            <w:proofErr w:type="spellStart"/>
            <w:r w:rsidRPr="007205CF">
              <w:rPr>
                <w:rFonts w:ascii="Times New Roman" w:hAnsi="Times New Roman" w:cs="Times New Roman"/>
                <w:spacing w:val="-5"/>
                <w:sz w:val="24"/>
                <w:szCs w:val="24"/>
              </w:rPr>
              <w:t>шт</w:t>
            </w:r>
            <w:proofErr w:type="spellEnd"/>
          </w:p>
        </w:tc>
        <w:tc>
          <w:tcPr>
            <w:tcW w:w="1418" w:type="dxa"/>
            <w:tcBorders>
              <w:top w:val="nil"/>
              <w:left w:val="single" w:sz="4" w:space="0" w:color="auto"/>
              <w:right w:val="single" w:sz="4" w:space="0" w:color="auto"/>
            </w:tcBorders>
          </w:tcPr>
          <w:p w14:paraId="63503F03" w14:textId="77777777" w:rsidR="007205CF" w:rsidRPr="007205CF" w:rsidRDefault="007205CF" w:rsidP="007205CF">
            <w:pPr>
              <w:keepLines/>
              <w:spacing w:after="0" w:line="240" w:lineRule="auto"/>
              <w:jc w:val="right"/>
              <w:rPr>
                <w:rFonts w:ascii="Times New Roman" w:hAnsi="Times New Roman" w:cs="Times New Roman"/>
                <w:sz w:val="24"/>
                <w:szCs w:val="24"/>
              </w:rPr>
            </w:pPr>
            <w:r w:rsidRPr="007205CF">
              <w:rPr>
                <w:rFonts w:ascii="Times New Roman" w:hAnsi="Times New Roman" w:cs="Times New Roman"/>
                <w:spacing w:val="-5"/>
                <w:sz w:val="24"/>
                <w:szCs w:val="24"/>
              </w:rPr>
              <w:t>0,1805</w:t>
            </w:r>
          </w:p>
        </w:tc>
      </w:tr>
      <w:tr w:rsidR="007205CF" w:rsidRPr="007205CF" w14:paraId="31F67F5A" w14:textId="77777777" w:rsidTr="003B1F6E">
        <w:trPr>
          <w:jc w:val="center"/>
        </w:trPr>
        <w:tc>
          <w:tcPr>
            <w:tcW w:w="1133" w:type="dxa"/>
            <w:tcBorders>
              <w:top w:val="nil"/>
              <w:left w:val="single" w:sz="4" w:space="0" w:color="auto"/>
              <w:right w:val="single" w:sz="4" w:space="0" w:color="auto"/>
            </w:tcBorders>
          </w:tcPr>
          <w:p w14:paraId="21B4D06E" w14:textId="77777777" w:rsidR="007205CF" w:rsidRPr="007205CF" w:rsidRDefault="007205CF" w:rsidP="007205CF">
            <w:pPr>
              <w:keepLines/>
              <w:spacing w:after="0" w:line="240" w:lineRule="auto"/>
              <w:jc w:val="center"/>
              <w:rPr>
                <w:rFonts w:ascii="Times New Roman" w:hAnsi="Times New Roman" w:cs="Times New Roman"/>
                <w:sz w:val="24"/>
                <w:szCs w:val="24"/>
              </w:rPr>
            </w:pPr>
            <w:r w:rsidRPr="007205CF">
              <w:rPr>
                <w:rFonts w:ascii="Times New Roman" w:hAnsi="Times New Roman" w:cs="Times New Roman"/>
                <w:sz w:val="24"/>
                <w:szCs w:val="24"/>
              </w:rPr>
              <w:t>17</w:t>
            </w:r>
          </w:p>
        </w:tc>
        <w:tc>
          <w:tcPr>
            <w:tcW w:w="5387" w:type="dxa"/>
            <w:tcBorders>
              <w:top w:val="nil"/>
              <w:left w:val="single" w:sz="4" w:space="0" w:color="auto"/>
              <w:right w:val="single" w:sz="4" w:space="0" w:color="auto"/>
            </w:tcBorders>
          </w:tcPr>
          <w:p w14:paraId="30ACC1D6" w14:textId="77777777" w:rsidR="007205CF" w:rsidRPr="007205CF" w:rsidRDefault="007205CF" w:rsidP="007205CF">
            <w:pPr>
              <w:keepLines/>
              <w:spacing w:after="0" w:line="240" w:lineRule="auto"/>
              <w:rPr>
                <w:rFonts w:ascii="Times New Roman" w:hAnsi="Times New Roman" w:cs="Times New Roman"/>
                <w:spacing w:val="-5"/>
                <w:sz w:val="24"/>
                <w:szCs w:val="24"/>
              </w:rPr>
            </w:pPr>
            <w:r w:rsidRPr="007205CF">
              <w:rPr>
                <w:rFonts w:ascii="Times New Roman" w:hAnsi="Times New Roman" w:cs="Times New Roman"/>
                <w:spacing w:val="-5"/>
                <w:sz w:val="24"/>
                <w:szCs w:val="24"/>
              </w:rPr>
              <w:t>Швелери N16-24 із сталі марки 18сп</w:t>
            </w:r>
          </w:p>
        </w:tc>
        <w:tc>
          <w:tcPr>
            <w:tcW w:w="1418" w:type="dxa"/>
            <w:tcBorders>
              <w:top w:val="nil"/>
              <w:left w:val="single" w:sz="4" w:space="0" w:color="auto"/>
              <w:right w:val="single" w:sz="4" w:space="0" w:color="auto"/>
            </w:tcBorders>
          </w:tcPr>
          <w:p w14:paraId="6E94F938"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т</w:t>
            </w:r>
          </w:p>
        </w:tc>
        <w:tc>
          <w:tcPr>
            <w:tcW w:w="1418" w:type="dxa"/>
            <w:tcBorders>
              <w:top w:val="nil"/>
              <w:left w:val="single" w:sz="4" w:space="0" w:color="auto"/>
              <w:right w:val="single" w:sz="4" w:space="0" w:color="auto"/>
            </w:tcBorders>
          </w:tcPr>
          <w:p w14:paraId="6429C850" w14:textId="77777777" w:rsidR="007205CF" w:rsidRPr="007205CF" w:rsidRDefault="007205CF" w:rsidP="007205CF">
            <w:pPr>
              <w:keepLines/>
              <w:spacing w:after="0" w:line="240" w:lineRule="auto"/>
              <w:jc w:val="right"/>
              <w:rPr>
                <w:rFonts w:ascii="Times New Roman" w:hAnsi="Times New Roman" w:cs="Times New Roman"/>
                <w:sz w:val="24"/>
                <w:szCs w:val="24"/>
              </w:rPr>
            </w:pPr>
            <w:r w:rsidRPr="007205CF">
              <w:rPr>
                <w:rFonts w:ascii="Times New Roman" w:hAnsi="Times New Roman" w:cs="Times New Roman"/>
                <w:spacing w:val="-5"/>
                <w:sz w:val="24"/>
                <w:szCs w:val="24"/>
              </w:rPr>
              <w:t>0,0016296</w:t>
            </w:r>
          </w:p>
        </w:tc>
      </w:tr>
      <w:tr w:rsidR="007205CF" w:rsidRPr="007205CF" w14:paraId="38809DBB" w14:textId="77777777" w:rsidTr="003B1F6E">
        <w:trPr>
          <w:jc w:val="center"/>
        </w:trPr>
        <w:tc>
          <w:tcPr>
            <w:tcW w:w="1133" w:type="dxa"/>
            <w:tcBorders>
              <w:top w:val="nil"/>
              <w:left w:val="single" w:sz="4" w:space="0" w:color="auto"/>
              <w:right w:val="single" w:sz="4" w:space="0" w:color="auto"/>
            </w:tcBorders>
          </w:tcPr>
          <w:p w14:paraId="588074D0" w14:textId="77777777" w:rsidR="007205CF" w:rsidRPr="007205CF" w:rsidRDefault="007205CF" w:rsidP="007205CF">
            <w:pPr>
              <w:keepLines/>
              <w:spacing w:after="0" w:line="240" w:lineRule="auto"/>
              <w:jc w:val="center"/>
              <w:rPr>
                <w:rFonts w:ascii="Times New Roman" w:hAnsi="Times New Roman" w:cs="Times New Roman"/>
                <w:sz w:val="24"/>
                <w:szCs w:val="24"/>
              </w:rPr>
            </w:pPr>
            <w:r w:rsidRPr="007205CF">
              <w:rPr>
                <w:rFonts w:ascii="Times New Roman" w:hAnsi="Times New Roman" w:cs="Times New Roman"/>
                <w:sz w:val="24"/>
                <w:szCs w:val="24"/>
              </w:rPr>
              <w:t>18</w:t>
            </w:r>
          </w:p>
        </w:tc>
        <w:tc>
          <w:tcPr>
            <w:tcW w:w="5387" w:type="dxa"/>
            <w:tcBorders>
              <w:top w:val="nil"/>
              <w:left w:val="single" w:sz="4" w:space="0" w:color="auto"/>
              <w:right w:val="single" w:sz="4" w:space="0" w:color="auto"/>
            </w:tcBorders>
          </w:tcPr>
          <w:p w14:paraId="530E3697" w14:textId="77777777" w:rsidR="007205CF" w:rsidRPr="007205CF" w:rsidRDefault="007205CF" w:rsidP="007205CF">
            <w:pPr>
              <w:keepLines/>
              <w:spacing w:after="0" w:line="240" w:lineRule="auto"/>
              <w:rPr>
                <w:rFonts w:ascii="Times New Roman" w:hAnsi="Times New Roman" w:cs="Times New Roman"/>
                <w:spacing w:val="-5"/>
                <w:sz w:val="24"/>
                <w:szCs w:val="24"/>
              </w:rPr>
            </w:pPr>
            <w:r w:rsidRPr="007205CF">
              <w:rPr>
                <w:rFonts w:ascii="Times New Roman" w:hAnsi="Times New Roman" w:cs="Times New Roman"/>
                <w:spacing w:val="-5"/>
                <w:sz w:val="24"/>
                <w:szCs w:val="24"/>
              </w:rPr>
              <w:t>Заклепки комбіновані для з'єднання профільованого</w:t>
            </w:r>
          </w:p>
          <w:p w14:paraId="63510F54" w14:textId="77777777" w:rsidR="007205CF" w:rsidRPr="007205CF" w:rsidRDefault="007205CF" w:rsidP="007205CF">
            <w:pPr>
              <w:keepLines/>
              <w:spacing w:after="0" w:line="240" w:lineRule="auto"/>
              <w:rPr>
                <w:rFonts w:ascii="Times New Roman" w:hAnsi="Times New Roman" w:cs="Times New Roman"/>
                <w:spacing w:val="-5"/>
                <w:sz w:val="24"/>
                <w:szCs w:val="24"/>
              </w:rPr>
            </w:pPr>
            <w:r w:rsidRPr="007205CF">
              <w:rPr>
                <w:rFonts w:ascii="Times New Roman" w:hAnsi="Times New Roman" w:cs="Times New Roman"/>
                <w:spacing w:val="-5"/>
                <w:sz w:val="24"/>
                <w:szCs w:val="24"/>
              </w:rPr>
              <w:t>сталевого настилу та різноманітних листових деталей</w:t>
            </w:r>
          </w:p>
        </w:tc>
        <w:tc>
          <w:tcPr>
            <w:tcW w:w="1418" w:type="dxa"/>
            <w:tcBorders>
              <w:top w:val="nil"/>
              <w:left w:val="single" w:sz="4" w:space="0" w:color="auto"/>
              <w:right w:val="single" w:sz="4" w:space="0" w:color="auto"/>
            </w:tcBorders>
          </w:tcPr>
          <w:p w14:paraId="37C5E681"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т</w:t>
            </w:r>
          </w:p>
        </w:tc>
        <w:tc>
          <w:tcPr>
            <w:tcW w:w="1418" w:type="dxa"/>
            <w:tcBorders>
              <w:top w:val="nil"/>
              <w:left w:val="single" w:sz="4" w:space="0" w:color="auto"/>
              <w:right w:val="single" w:sz="4" w:space="0" w:color="auto"/>
            </w:tcBorders>
          </w:tcPr>
          <w:p w14:paraId="3E28A64D" w14:textId="77777777" w:rsidR="007205CF" w:rsidRPr="007205CF" w:rsidRDefault="007205CF" w:rsidP="007205CF">
            <w:pPr>
              <w:keepLines/>
              <w:spacing w:after="0" w:line="240" w:lineRule="auto"/>
              <w:jc w:val="right"/>
              <w:rPr>
                <w:rFonts w:ascii="Times New Roman" w:hAnsi="Times New Roman" w:cs="Times New Roman"/>
                <w:sz w:val="24"/>
                <w:szCs w:val="24"/>
              </w:rPr>
            </w:pPr>
            <w:r w:rsidRPr="007205CF">
              <w:rPr>
                <w:rFonts w:ascii="Times New Roman" w:hAnsi="Times New Roman" w:cs="Times New Roman"/>
                <w:spacing w:val="-5"/>
                <w:sz w:val="24"/>
                <w:szCs w:val="24"/>
              </w:rPr>
              <w:t>0,00096</w:t>
            </w:r>
          </w:p>
        </w:tc>
      </w:tr>
      <w:tr w:rsidR="007205CF" w:rsidRPr="007205CF" w14:paraId="0F6747A5" w14:textId="77777777" w:rsidTr="003B1F6E">
        <w:trPr>
          <w:jc w:val="center"/>
        </w:trPr>
        <w:tc>
          <w:tcPr>
            <w:tcW w:w="1133" w:type="dxa"/>
            <w:tcBorders>
              <w:top w:val="nil"/>
              <w:left w:val="single" w:sz="4" w:space="0" w:color="auto"/>
              <w:right w:val="single" w:sz="4" w:space="0" w:color="auto"/>
            </w:tcBorders>
          </w:tcPr>
          <w:p w14:paraId="392FECE5" w14:textId="77777777" w:rsidR="007205CF" w:rsidRPr="007205CF" w:rsidRDefault="007205CF" w:rsidP="007205CF">
            <w:pPr>
              <w:keepLines/>
              <w:spacing w:after="0" w:line="240" w:lineRule="auto"/>
              <w:jc w:val="center"/>
              <w:rPr>
                <w:rFonts w:ascii="Times New Roman" w:hAnsi="Times New Roman" w:cs="Times New Roman"/>
                <w:sz w:val="24"/>
                <w:szCs w:val="24"/>
              </w:rPr>
            </w:pPr>
            <w:r w:rsidRPr="007205CF">
              <w:rPr>
                <w:rFonts w:ascii="Times New Roman" w:hAnsi="Times New Roman" w:cs="Times New Roman"/>
                <w:sz w:val="24"/>
                <w:szCs w:val="24"/>
              </w:rPr>
              <w:t>19</w:t>
            </w:r>
          </w:p>
        </w:tc>
        <w:tc>
          <w:tcPr>
            <w:tcW w:w="5387" w:type="dxa"/>
            <w:tcBorders>
              <w:top w:val="nil"/>
              <w:left w:val="single" w:sz="4" w:space="0" w:color="auto"/>
              <w:right w:val="single" w:sz="4" w:space="0" w:color="auto"/>
            </w:tcBorders>
          </w:tcPr>
          <w:p w14:paraId="7E9FDE7C" w14:textId="77777777" w:rsidR="007205CF" w:rsidRPr="007205CF" w:rsidRDefault="007205CF" w:rsidP="007205CF">
            <w:pPr>
              <w:keepLines/>
              <w:spacing w:after="0" w:line="240" w:lineRule="auto"/>
              <w:rPr>
                <w:rFonts w:ascii="Times New Roman" w:hAnsi="Times New Roman" w:cs="Times New Roman"/>
                <w:spacing w:val="-5"/>
                <w:sz w:val="24"/>
                <w:szCs w:val="24"/>
              </w:rPr>
            </w:pPr>
            <w:r w:rsidRPr="007205CF">
              <w:rPr>
                <w:rFonts w:ascii="Times New Roman" w:hAnsi="Times New Roman" w:cs="Times New Roman"/>
                <w:spacing w:val="-5"/>
                <w:sz w:val="24"/>
                <w:szCs w:val="24"/>
              </w:rPr>
              <w:t>Суміш ремонтна  BAUMIT PRECISO</w:t>
            </w:r>
          </w:p>
        </w:tc>
        <w:tc>
          <w:tcPr>
            <w:tcW w:w="1418" w:type="dxa"/>
            <w:tcBorders>
              <w:top w:val="nil"/>
              <w:left w:val="single" w:sz="4" w:space="0" w:color="auto"/>
              <w:right w:val="single" w:sz="4" w:space="0" w:color="auto"/>
            </w:tcBorders>
          </w:tcPr>
          <w:p w14:paraId="56273E52"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кг</w:t>
            </w:r>
          </w:p>
        </w:tc>
        <w:tc>
          <w:tcPr>
            <w:tcW w:w="1418" w:type="dxa"/>
            <w:tcBorders>
              <w:top w:val="nil"/>
              <w:left w:val="single" w:sz="4" w:space="0" w:color="auto"/>
              <w:right w:val="single" w:sz="4" w:space="0" w:color="auto"/>
            </w:tcBorders>
          </w:tcPr>
          <w:p w14:paraId="3A8EB29F" w14:textId="77777777" w:rsidR="007205CF" w:rsidRPr="007205CF" w:rsidRDefault="007205CF" w:rsidP="007205CF">
            <w:pPr>
              <w:keepLines/>
              <w:spacing w:after="0" w:line="240" w:lineRule="auto"/>
              <w:jc w:val="right"/>
              <w:rPr>
                <w:rFonts w:ascii="Times New Roman" w:hAnsi="Times New Roman" w:cs="Times New Roman"/>
                <w:sz w:val="24"/>
                <w:szCs w:val="24"/>
              </w:rPr>
            </w:pPr>
            <w:r w:rsidRPr="007205CF">
              <w:rPr>
                <w:rFonts w:ascii="Times New Roman" w:hAnsi="Times New Roman" w:cs="Times New Roman"/>
                <w:spacing w:val="-5"/>
                <w:sz w:val="24"/>
                <w:szCs w:val="24"/>
              </w:rPr>
              <w:t>52</w:t>
            </w:r>
          </w:p>
        </w:tc>
      </w:tr>
      <w:tr w:rsidR="007205CF" w:rsidRPr="007205CF" w14:paraId="6BF37B80" w14:textId="77777777" w:rsidTr="003B1F6E">
        <w:trPr>
          <w:jc w:val="center"/>
        </w:trPr>
        <w:tc>
          <w:tcPr>
            <w:tcW w:w="1133" w:type="dxa"/>
            <w:tcBorders>
              <w:top w:val="nil"/>
              <w:left w:val="single" w:sz="4" w:space="0" w:color="auto"/>
              <w:right w:val="single" w:sz="4" w:space="0" w:color="auto"/>
            </w:tcBorders>
          </w:tcPr>
          <w:p w14:paraId="08343C2B" w14:textId="77777777" w:rsidR="007205CF" w:rsidRPr="007205CF" w:rsidRDefault="007205CF" w:rsidP="007205CF">
            <w:pPr>
              <w:keepLines/>
              <w:spacing w:after="0" w:line="240" w:lineRule="auto"/>
              <w:jc w:val="center"/>
              <w:rPr>
                <w:rFonts w:ascii="Times New Roman" w:hAnsi="Times New Roman" w:cs="Times New Roman"/>
                <w:sz w:val="24"/>
                <w:szCs w:val="24"/>
              </w:rPr>
            </w:pPr>
            <w:r w:rsidRPr="007205CF">
              <w:rPr>
                <w:rFonts w:ascii="Times New Roman" w:hAnsi="Times New Roman" w:cs="Times New Roman"/>
                <w:sz w:val="24"/>
                <w:szCs w:val="24"/>
              </w:rPr>
              <w:t>20</w:t>
            </w:r>
          </w:p>
        </w:tc>
        <w:tc>
          <w:tcPr>
            <w:tcW w:w="5387" w:type="dxa"/>
            <w:tcBorders>
              <w:top w:val="nil"/>
              <w:left w:val="single" w:sz="4" w:space="0" w:color="auto"/>
              <w:right w:val="single" w:sz="4" w:space="0" w:color="auto"/>
            </w:tcBorders>
          </w:tcPr>
          <w:p w14:paraId="56F4EC13" w14:textId="77777777" w:rsidR="007205CF" w:rsidRPr="007205CF" w:rsidRDefault="007205CF" w:rsidP="007205CF">
            <w:pPr>
              <w:keepLines/>
              <w:spacing w:after="0" w:line="240" w:lineRule="auto"/>
              <w:rPr>
                <w:rFonts w:ascii="Times New Roman" w:hAnsi="Times New Roman" w:cs="Times New Roman"/>
                <w:spacing w:val="-5"/>
                <w:sz w:val="24"/>
                <w:szCs w:val="24"/>
              </w:rPr>
            </w:pPr>
            <w:r w:rsidRPr="007205CF">
              <w:rPr>
                <w:rFonts w:ascii="Times New Roman" w:hAnsi="Times New Roman" w:cs="Times New Roman"/>
                <w:spacing w:val="-5"/>
                <w:sz w:val="24"/>
                <w:szCs w:val="24"/>
              </w:rPr>
              <w:t>Труба профільна 40х20х2 ст1-3пс/</w:t>
            </w:r>
            <w:proofErr w:type="spellStart"/>
            <w:r w:rsidRPr="007205CF">
              <w:rPr>
                <w:rFonts w:ascii="Times New Roman" w:hAnsi="Times New Roman" w:cs="Times New Roman"/>
                <w:spacing w:val="-5"/>
                <w:sz w:val="24"/>
                <w:szCs w:val="24"/>
              </w:rPr>
              <w:t>сп</w:t>
            </w:r>
            <w:proofErr w:type="spellEnd"/>
          </w:p>
        </w:tc>
        <w:tc>
          <w:tcPr>
            <w:tcW w:w="1418" w:type="dxa"/>
            <w:tcBorders>
              <w:top w:val="nil"/>
              <w:left w:val="single" w:sz="4" w:space="0" w:color="auto"/>
              <w:right w:val="single" w:sz="4" w:space="0" w:color="auto"/>
            </w:tcBorders>
          </w:tcPr>
          <w:p w14:paraId="0D11866C"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м</w:t>
            </w:r>
          </w:p>
        </w:tc>
        <w:tc>
          <w:tcPr>
            <w:tcW w:w="1418" w:type="dxa"/>
            <w:tcBorders>
              <w:top w:val="nil"/>
              <w:left w:val="single" w:sz="4" w:space="0" w:color="auto"/>
              <w:right w:val="single" w:sz="4" w:space="0" w:color="auto"/>
            </w:tcBorders>
          </w:tcPr>
          <w:p w14:paraId="745E97D3" w14:textId="77777777" w:rsidR="007205CF" w:rsidRPr="007205CF" w:rsidRDefault="007205CF" w:rsidP="007205CF">
            <w:pPr>
              <w:keepLines/>
              <w:spacing w:after="0" w:line="240" w:lineRule="auto"/>
              <w:jc w:val="right"/>
              <w:rPr>
                <w:rFonts w:ascii="Times New Roman" w:hAnsi="Times New Roman" w:cs="Times New Roman"/>
                <w:sz w:val="24"/>
                <w:szCs w:val="24"/>
              </w:rPr>
            </w:pPr>
            <w:r w:rsidRPr="007205CF">
              <w:rPr>
                <w:rFonts w:ascii="Times New Roman" w:hAnsi="Times New Roman" w:cs="Times New Roman"/>
                <w:spacing w:val="-5"/>
                <w:sz w:val="24"/>
                <w:szCs w:val="24"/>
              </w:rPr>
              <w:t>508,8</w:t>
            </w:r>
          </w:p>
        </w:tc>
      </w:tr>
      <w:tr w:rsidR="007205CF" w:rsidRPr="007205CF" w14:paraId="3A17EA28" w14:textId="77777777" w:rsidTr="003B1F6E">
        <w:trPr>
          <w:jc w:val="center"/>
        </w:trPr>
        <w:tc>
          <w:tcPr>
            <w:tcW w:w="1133" w:type="dxa"/>
            <w:tcBorders>
              <w:top w:val="nil"/>
              <w:left w:val="single" w:sz="4" w:space="0" w:color="auto"/>
              <w:right w:val="single" w:sz="4" w:space="0" w:color="auto"/>
            </w:tcBorders>
          </w:tcPr>
          <w:p w14:paraId="76D5D575" w14:textId="77777777" w:rsidR="007205CF" w:rsidRPr="007205CF" w:rsidRDefault="007205CF" w:rsidP="007205CF">
            <w:pPr>
              <w:keepLines/>
              <w:spacing w:after="0" w:line="240" w:lineRule="auto"/>
              <w:jc w:val="center"/>
              <w:rPr>
                <w:rFonts w:ascii="Times New Roman" w:hAnsi="Times New Roman" w:cs="Times New Roman"/>
                <w:sz w:val="24"/>
                <w:szCs w:val="24"/>
              </w:rPr>
            </w:pPr>
            <w:r w:rsidRPr="007205CF">
              <w:rPr>
                <w:rFonts w:ascii="Times New Roman" w:hAnsi="Times New Roman" w:cs="Times New Roman"/>
                <w:sz w:val="24"/>
                <w:szCs w:val="24"/>
              </w:rPr>
              <w:t>21</w:t>
            </w:r>
          </w:p>
        </w:tc>
        <w:tc>
          <w:tcPr>
            <w:tcW w:w="5387" w:type="dxa"/>
            <w:tcBorders>
              <w:top w:val="nil"/>
              <w:left w:val="single" w:sz="4" w:space="0" w:color="auto"/>
              <w:right w:val="single" w:sz="4" w:space="0" w:color="auto"/>
            </w:tcBorders>
          </w:tcPr>
          <w:p w14:paraId="046AE25E" w14:textId="77777777" w:rsidR="007205CF" w:rsidRPr="007205CF" w:rsidRDefault="007205CF" w:rsidP="007205CF">
            <w:pPr>
              <w:keepLines/>
              <w:spacing w:after="0" w:line="240" w:lineRule="auto"/>
              <w:rPr>
                <w:rFonts w:ascii="Times New Roman" w:hAnsi="Times New Roman" w:cs="Times New Roman"/>
                <w:spacing w:val="-5"/>
                <w:sz w:val="24"/>
                <w:szCs w:val="24"/>
              </w:rPr>
            </w:pPr>
            <w:r w:rsidRPr="007205CF">
              <w:rPr>
                <w:rFonts w:ascii="Times New Roman" w:hAnsi="Times New Roman" w:cs="Times New Roman"/>
                <w:spacing w:val="-5"/>
                <w:sz w:val="24"/>
                <w:szCs w:val="24"/>
              </w:rPr>
              <w:t>Труба профільна 60х60х2 ст1-3пс/</w:t>
            </w:r>
            <w:proofErr w:type="spellStart"/>
            <w:r w:rsidRPr="007205CF">
              <w:rPr>
                <w:rFonts w:ascii="Times New Roman" w:hAnsi="Times New Roman" w:cs="Times New Roman"/>
                <w:spacing w:val="-5"/>
                <w:sz w:val="24"/>
                <w:szCs w:val="24"/>
              </w:rPr>
              <w:t>сп</w:t>
            </w:r>
            <w:proofErr w:type="spellEnd"/>
          </w:p>
        </w:tc>
        <w:tc>
          <w:tcPr>
            <w:tcW w:w="1418" w:type="dxa"/>
            <w:tcBorders>
              <w:top w:val="nil"/>
              <w:left w:val="single" w:sz="4" w:space="0" w:color="auto"/>
              <w:right w:val="single" w:sz="4" w:space="0" w:color="auto"/>
            </w:tcBorders>
          </w:tcPr>
          <w:p w14:paraId="137AE32D"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м</w:t>
            </w:r>
          </w:p>
        </w:tc>
        <w:tc>
          <w:tcPr>
            <w:tcW w:w="1418" w:type="dxa"/>
            <w:tcBorders>
              <w:top w:val="nil"/>
              <w:left w:val="single" w:sz="4" w:space="0" w:color="auto"/>
              <w:right w:val="single" w:sz="4" w:space="0" w:color="auto"/>
            </w:tcBorders>
          </w:tcPr>
          <w:p w14:paraId="6C6A0392" w14:textId="77777777" w:rsidR="007205CF" w:rsidRPr="007205CF" w:rsidRDefault="007205CF" w:rsidP="007205CF">
            <w:pPr>
              <w:keepLines/>
              <w:spacing w:after="0" w:line="240" w:lineRule="auto"/>
              <w:jc w:val="right"/>
              <w:rPr>
                <w:rFonts w:ascii="Times New Roman" w:hAnsi="Times New Roman" w:cs="Times New Roman"/>
                <w:sz w:val="24"/>
                <w:szCs w:val="24"/>
              </w:rPr>
            </w:pPr>
            <w:r w:rsidRPr="007205CF">
              <w:rPr>
                <w:rFonts w:ascii="Times New Roman" w:hAnsi="Times New Roman" w:cs="Times New Roman"/>
                <w:spacing w:val="-5"/>
                <w:sz w:val="24"/>
                <w:szCs w:val="24"/>
              </w:rPr>
              <w:t>260,76</w:t>
            </w:r>
          </w:p>
        </w:tc>
      </w:tr>
      <w:tr w:rsidR="007205CF" w:rsidRPr="007205CF" w14:paraId="173BCC2C" w14:textId="77777777" w:rsidTr="003B1F6E">
        <w:trPr>
          <w:jc w:val="center"/>
        </w:trPr>
        <w:tc>
          <w:tcPr>
            <w:tcW w:w="1133" w:type="dxa"/>
            <w:tcBorders>
              <w:top w:val="nil"/>
              <w:left w:val="single" w:sz="4" w:space="0" w:color="auto"/>
              <w:right w:val="single" w:sz="4" w:space="0" w:color="auto"/>
            </w:tcBorders>
          </w:tcPr>
          <w:p w14:paraId="427ECC95" w14:textId="77777777" w:rsidR="007205CF" w:rsidRPr="007205CF" w:rsidRDefault="007205CF" w:rsidP="007205CF">
            <w:pPr>
              <w:keepLines/>
              <w:spacing w:after="0" w:line="240" w:lineRule="auto"/>
              <w:jc w:val="center"/>
              <w:rPr>
                <w:rFonts w:ascii="Times New Roman" w:hAnsi="Times New Roman" w:cs="Times New Roman"/>
                <w:sz w:val="24"/>
                <w:szCs w:val="24"/>
              </w:rPr>
            </w:pPr>
            <w:r w:rsidRPr="007205CF">
              <w:rPr>
                <w:rFonts w:ascii="Times New Roman" w:hAnsi="Times New Roman" w:cs="Times New Roman"/>
                <w:sz w:val="24"/>
                <w:szCs w:val="24"/>
              </w:rPr>
              <w:t>22</w:t>
            </w:r>
          </w:p>
        </w:tc>
        <w:tc>
          <w:tcPr>
            <w:tcW w:w="5387" w:type="dxa"/>
            <w:tcBorders>
              <w:top w:val="nil"/>
              <w:left w:val="single" w:sz="4" w:space="0" w:color="auto"/>
              <w:right w:val="single" w:sz="4" w:space="0" w:color="auto"/>
            </w:tcBorders>
          </w:tcPr>
          <w:p w14:paraId="157B57FC" w14:textId="77777777" w:rsidR="007205CF" w:rsidRPr="007205CF" w:rsidRDefault="007205CF" w:rsidP="007205CF">
            <w:pPr>
              <w:keepLines/>
              <w:spacing w:after="0" w:line="240" w:lineRule="auto"/>
              <w:rPr>
                <w:rFonts w:ascii="Times New Roman" w:hAnsi="Times New Roman" w:cs="Times New Roman"/>
                <w:spacing w:val="-5"/>
                <w:sz w:val="24"/>
                <w:szCs w:val="24"/>
              </w:rPr>
            </w:pPr>
            <w:r w:rsidRPr="007205CF">
              <w:rPr>
                <w:rFonts w:ascii="Times New Roman" w:hAnsi="Times New Roman" w:cs="Times New Roman"/>
                <w:spacing w:val="-5"/>
                <w:sz w:val="24"/>
                <w:szCs w:val="24"/>
              </w:rPr>
              <w:t xml:space="preserve">Паркан жалюзі H=2м, DUOS </w:t>
            </w:r>
            <w:proofErr w:type="spellStart"/>
            <w:r w:rsidRPr="007205CF">
              <w:rPr>
                <w:rFonts w:ascii="Times New Roman" w:hAnsi="Times New Roman" w:cs="Times New Roman"/>
                <w:spacing w:val="-5"/>
                <w:sz w:val="24"/>
                <w:szCs w:val="24"/>
              </w:rPr>
              <w:t>Tetrix</w:t>
            </w:r>
            <w:proofErr w:type="spellEnd"/>
            <w:r w:rsidRPr="007205CF">
              <w:rPr>
                <w:rFonts w:ascii="Times New Roman" w:hAnsi="Times New Roman" w:cs="Times New Roman"/>
                <w:spacing w:val="-5"/>
                <w:sz w:val="24"/>
                <w:szCs w:val="24"/>
              </w:rPr>
              <w:t xml:space="preserve"> "</w:t>
            </w:r>
            <w:proofErr w:type="spellStart"/>
            <w:r w:rsidRPr="007205CF">
              <w:rPr>
                <w:rFonts w:ascii="Times New Roman" w:hAnsi="Times New Roman" w:cs="Times New Roman"/>
                <w:spacing w:val="-5"/>
                <w:sz w:val="24"/>
                <w:szCs w:val="24"/>
              </w:rPr>
              <w:t>Збери</w:t>
            </w:r>
            <w:proofErr w:type="spellEnd"/>
            <w:r w:rsidRPr="007205CF">
              <w:rPr>
                <w:rFonts w:ascii="Times New Roman" w:hAnsi="Times New Roman" w:cs="Times New Roman"/>
                <w:spacing w:val="-5"/>
                <w:sz w:val="24"/>
                <w:szCs w:val="24"/>
              </w:rPr>
              <w:t xml:space="preserve"> сам" (в комплекті</w:t>
            </w:r>
          </w:p>
          <w:p w14:paraId="37EB0895" w14:textId="77777777" w:rsidR="007205CF" w:rsidRPr="007205CF" w:rsidRDefault="007205CF" w:rsidP="007205CF">
            <w:pPr>
              <w:keepLines/>
              <w:spacing w:after="0" w:line="240" w:lineRule="auto"/>
              <w:rPr>
                <w:rFonts w:ascii="Times New Roman" w:hAnsi="Times New Roman" w:cs="Times New Roman"/>
                <w:spacing w:val="-5"/>
                <w:sz w:val="24"/>
                <w:szCs w:val="24"/>
              </w:rPr>
            </w:pPr>
            <w:r w:rsidRPr="007205CF">
              <w:rPr>
                <w:rFonts w:ascii="Times New Roman" w:hAnsi="Times New Roman" w:cs="Times New Roman"/>
                <w:spacing w:val="-5"/>
                <w:sz w:val="24"/>
                <w:szCs w:val="24"/>
              </w:rPr>
              <w:t xml:space="preserve">з металевими </w:t>
            </w:r>
            <w:proofErr w:type="spellStart"/>
            <w:r w:rsidRPr="007205CF">
              <w:rPr>
                <w:rFonts w:ascii="Times New Roman" w:hAnsi="Times New Roman" w:cs="Times New Roman"/>
                <w:spacing w:val="-5"/>
                <w:sz w:val="24"/>
                <w:szCs w:val="24"/>
              </w:rPr>
              <w:t>стовбчиками</w:t>
            </w:r>
            <w:proofErr w:type="spellEnd"/>
            <w:r w:rsidRPr="007205CF">
              <w:rPr>
                <w:rFonts w:ascii="Times New Roman" w:hAnsi="Times New Roman" w:cs="Times New Roman"/>
                <w:spacing w:val="-5"/>
                <w:sz w:val="24"/>
                <w:szCs w:val="24"/>
              </w:rPr>
              <w:t>)</w:t>
            </w:r>
          </w:p>
        </w:tc>
        <w:tc>
          <w:tcPr>
            <w:tcW w:w="1418" w:type="dxa"/>
            <w:tcBorders>
              <w:top w:val="nil"/>
              <w:left w:val="single" w:sz="4" w:space="0" w:color="auto"/>
              <w:right w:val="single" w:sz="4" w:space="0" w:color="auto"/>
            </w:tcBorders>
          </w:tcPr>
          <w:p w14:paraId="4EB51225"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м</w:t>
            </w:r>
          </w:p>
        </w:tc>
        <w:tc>
          <w:tcPr>
            <w:tcW w:w="1418" w:type="dxa"/>
            <w:tcBorders>
              <w:top w:val="nil"/>
              <w:left w:val="single" w:sz="4" w:space="0" w:color="auto"/>
              <w:right w:val="single" w:sz="4" w:space="0" w:color="auto"/>
            </w:tcBorders>
          </w:tcPr>
          <w:p w14:paraId="1386035D" w14:textId="77777777" w:rsidR="007205CF" w:rsidRPr="007205CF" w:rsidRDefault="007205CF" w:rsidP="007205CF">
            <w:pPr>
              <w:keepLines/>
              <w:spacing w:after="0" w:line="240" w:lineRule="auto"/>
              <w:jc w:val="right"/>
              <w:rPr>
                <w:rFonts w:ascii="Times New Roman" w:hAnsi="Times New Roman" w:cs="Times New Roman"/>
                <w:sz w:val="24"/>
                <w:szCs w:val="24"/>
              </w:rPr>
            </w:pPr>
            <w:r w:rsidRPr="007205CF">
              <w:rPr>
                <w:rFonts w:ascii="Times New Roman" w:hAnsi="Times New Roman" w:cs="Times New Roman"/>
                <w:spacing w:val="-5"/>
                <w:sz w:val="24"/>
                <w:szCs w:val="24"/>
              </w:rPr>
              <w:t>26</w:t>
            </w:r>
          </w:p>
        </w:tc>
      </w:tr>
      <w:tr w:rsidR="007205CF" w:rsidRPr="007205CF" w14:paraId="70730FAB" w14:textId="77777777" w:rsidTr="003B1F6E">
        <w:trPr>
          <w:jc w:val="center"/>
        </w:trPr>
        <w:tc>
          <w:tcPr>
            <w:tcW w:w="1133" w:type="dxa"/>
            <w:tcBorders>
              <w:top w:val="nil"/>
              <w:left w:val="single" w:sz="4" w:space="0" w:color="auto"/>
              <w:right w:val="single" w:sz="4" w:space="0" w:color="auto"/>
            </w:tcBorders>
          </w:tcPr>
          <w:p w14:paraId="6C146F1A" w14:textId="77777777" w:rsidR="007205CF" w:rsidRPr="007205CF" w:rsidRDefault="007205CF" w:rsidP="007205CF">
            <w:pPr>
              <w:keepLines/>
              <w:spacing w:after="0" w:line="240" w:lineRule="auto"/>
              <w:jc w:val="center"/>
              <w:rPr>
                <w:rFonts w:ascii="Times New Roman" w:hAnsi="Times New Roman" w:cs="Times New Roman"/>
                <w:sz w:val="24"/>
                <w:szCs w:val="24"/>
              </w:rPr>
            </w:pPr>
            <w:r w:rsidRPr="007205CF">
              <w:rPr>
                <w:rFonts w:ascii="Times New Roman" w:hAnsi="Times New Roman" w:cs="Times New Roman"/>
                <w:sz w:val="24"/>
                <w:szCs w:val="24"/>
              </w:rPr>
              <w:t>23</w:t>
            </w:r>
          </w:p>
        </w:tc>
        <w:tc>
          <w:tcPr>
            <w:tcW w:w="5387" w:type="dxa"/>
            <w:tcBorders>
              <w:top w:val="nil"/>
              <w:left w:val="single" w:sz="4" w:space="0" w:color="auto"/>
              <w:right w:val="single" w:sz="4" w:space="0" w:color="auto"/>
            </w:tcBorders>
          </w:tcPr>
          <w:p w14:paraId="66F71E59" w14:textId="77777777" w:rsidR="007205CF" w:rsidRPr="007205CF" w:rsidRDefault="007205CF" w:rsidP="007205CF">
            <w:pPr>
              <w:keepLines/>
              <w:spacing w:after="0" w:line="240" w:lineRule="auto"/>
              <w:rPr>
                <w:rFonts w:ascii="Times New Roman" w:hAnsi="Times New Roman" w:cs="Times New Roman"/>
                <w:spacing w:val="-5"/>
                <w:sz w:val="24"/>
                <w:szCs w:val="24"/>
              </w:rPr>
            </w:pPr>
            <w:r w:rsidRPr="007205CF">
              <w:rPr>
                <w:rFonts w:ascii="Times New Roman" w:hAnsi="Times New Roman" w:cs="Times New Roman"/>
                <w:spacing w:val="-5"/>
                <w:sz w:val="24"/>
                <w:szCs w:val="24"/>
              </w:rPr>
              <w:t>Металеві закладні для автоматичних воріт</w:t>
            </w:r>
          </w:p>
        </w:tc>
        <w:tc>
          <w:tcPr>
            <w:tcW w:w="1418" w:type="dxa"/>
            <w:tcBorders>
              <w:top w:val="nil"/>
              <w:left w:val="single" w:sz="4" w:space="0" w:color="auto"/>
              <w:right w:val="single" w:sz="4" w:space="0" w:color="auto"/>
            </w:tcBorders>
          </w:tcPr>
          <w:p w14:paraId="3154175F" w14:textId="77777777" w:rsidR="007205CF" w:rsidRPr="007205CF" w:rsidRDefault="007205CF" w:rsidP="007205CF">
            <w:pPr>
              <w:keepLines/>
              <w:spacing w:after="0" w:line="240" w:lineRule="auto"/>
              <w:rPr>
                <w:rFonts w:ascii="Times New Roman" w:hAnsi="Times New Roman" w:cs="Times New Roman"/>
                <w:sz w:val="24"/>
                <w:szCs w:val="24"/>
              </w:rPr>
            </w:pPr>
            <w:proofErr w:type="spellStart"/>
            <w:r w:rsidRPr="007205CF">
              <w:rPr>
                <w:rFonts w:ascii="Times New Roman" w:hAnsi="Times New Roman" w:cs="Times New Roman"/>
                <w:spacing w:val="-5"/>
                <w:sz w:val="24"/>
                <w:szCs w:val="24"/>
              </w:rPr>
              <w:t>шт</w:t>
            </w:r>
            <w:proofErr w:type="spellEnd"/>
          </w:p>
        </w:tc>
        <w:tc>
          <w:tcPr>
            <w:tcW w:w="1418" w:type="dxa"/>
            <w:tcBorders>
              <w:top w:val="nil"/>
              <w:left w:val="single" w:sz="4" w:space="0" w:color="auto"/>
              <w:right w:val="single" w:sz="4" w:space="0" w:color="auto"/>
            </w:tcBorders>
          </w:tcPr>
          <w:p w14:paraId="02116597" w14:textId="77777777" w:rsidR="007205CF" w:rsidRPr="007205CF" w:rsidRDefault="007205CF" w:rsidP="007205CF">
            <w:pPr>
              <w:keepLines/>
              <w:spacing w:after="0" w:line="240" w:lineRule="auto"/>
              <w:jc w:val="right"/>
              <w:rPr>
                <w:rFonts w:ascii="Times New Roman" w:hAnsi="Times New Roman" w:cs="Times New Roman"/>
                <w:sz w:val="24"/>
                <w:szCs w:val="24"/>
              </w:rPr>
            </w:pPr>
            <w:r w:rsidRPr="007205CF">
              <w:rPr>
                <w:rFonts w:ascii="Times New Roman" w:hAnsi="Times New Roman" w:cs="Times New Roman"/>
                <w:spacing w:val="-5"/>
                <w:sz w:val="24"/>
                <w:szCs w:val="24"/>
              </w:rPr>
              <w:t>2</w:t>
            </w:r>
          </w:p>
        </w:tc>
      </w:tr>
      <w:tr w:rsidR="007205CF" w:rsidRPr="007205CF" w14:paraId="6B008EF3" w14:textId="77777777" w:rsidTr="003B1F6E">
        <w:trPr>
          <w:jc w:val="center"/>
        </w:trPr>
        <w:tc>
          <w:tcPr>
            <w:tcW w:w="1133" w:type="dxa"/>
            <w:tcBorders>
              <w:top w:val="nil"/>
              <w:left w:val="single" w:sz="4" w:space="0" w:color="auto"/>
              <w:right w:val="single" w:sz="4" w:space="0" w:color="auto"/>
            </w:tcBorders>
          </w:tcPr>
          <w:p w14:paraId="092D0DB6" w14:textId="77777777" w:rsidR="007205CF" w:rsidRPr="007205CF" w:rsidRDefault="007205CF" w:rsidP="007205CF">
            <w:pPr>
              <w:keepLines/>
              <w:spacing w:after="0" w:line="240" w:lineRule="auto"/>
              <w:jc w:val="center"/>
              <w:rPr>
                <w:rFonts w:ascii="Times New Roman" w:hAnsi="Times New Roman" w:cs="Times New Roman"/>
                <w:sz w:val="24"/>
                <w:szCs w:val="24"/>
              </w:rPr>
            </w:pPr>
            <w:r w:rsidRPr="007205CF">
              <w:rPr>
                <w:rFonts w:ascii="Times New Roman" w:hAnsi="Times New Roman" w:cs="Times New Roman"/>
                <w:sz w:val="24"/>
                <w:szCs w:val="24"/>
              </w:rPr>
              <w:t>24</w:t>
            </w:r>
          </w:p>
        </w:tc>
        <w:tc>
          <w:tcPr>
            <w:tcW w:w="5387" w:type="dxa"/>
            <w:tcBorders>
              <w:top w:val="nil"/>
              <w:left w:val="single" w:sz="4" w:space="0" w:color="auto"/>
              <w:right w:val="single" w:sz="4" w:space="0" w:color="auto"/>
            </w:tcBorders>
          </w:tcPr>
          <w:p w14:paraId="2073A99B" w14:textId="77777777" w:rsidR="007205CF" w:rsidRPr="007205CF" w:rsidRDefault="007205CF" w:rsidP="007205CF">
            <w:pPr>
              <w:keepLines/>
              <w:spacing w:after="0" w:line="240" w:lineRule="auto"/>
              <w:rPr>
                <w:rFonts w:ascii="Times New Roman" w:hAnsi="Times New Roman" w:cs="Times New Roman"/>
                <w:spacing w:val="-5"/>
                <w:sz w:val="24"/>
                <w:szCs w:val="24"/>
              </w:rPr>
            </w:pPr>
            <w:r w:rsidRPr="007205CF">
              <w:rPr>
                <w:rFonts w:ascii="Times New Roman" w:hAnsi="Times New Roman" w:cs="Times New Roman"/>
                <w:spacing w:val="-5"/>
                <w:sz w:val="24"/>
                <w:szCs w:val="24"/>
              </w:rPr>
              <w:t>Деталі закладні та накладні, виготовлені із застосуванням</w:t>
            </w:r>
          </w:p>
          <w:p w14:paraId="103E526A" w14:textId="77777777" w:rsidR="007205CF" w:rsidRPr="007205CF" w:rsidRDefault="007205CF" w:rsidP="007205CF">
            <w:pPr>
              <w:keepLines/>
              <w:spacing w:after="0" w:line="240" w:lineRule="auto"/>
              <w:rPr>
                <w:rFonts w:ascii="Times New Roman" w:hAnsi="Times New Roman" w:cs="Times New Roman"/>
                <w:spacing w:val="-5"/>
                <w:sz w:val="24"/>
                <w:szCs w:val="24"/>
              </w:rPr>
            </w:pPr>
            <w:r w:rsidRPr="007205CF">
              <w:rPr>
                <w:rFonts w:ascii="Times New Roman" w:hAnsi="Times New Roman" w:cs="Times New Roman"/>
                <w:spacing w:val="-5"/>
                <w:sz w:val="24"/>
                <w:szCs w:val="24"/>
              </w:rPr>
              <w:t>зварювання, гнуття, свердлення [пробивки] отворів, такі,</w:t>
            </w:r>
          </w:p>
          <w:p w14:paraId="41EC5B57" w14:textId="77777777" w:rsidR="007205CF" w:rsidRPr="007205CF" w:rsidRDefault="007205CF" w:rsidP="007205CF">
            <w:pPr>
              <w:keepLines/>
              <w:spacing w:after="0" w:line="240" w:lineRule="auto"/>
              <w:rPr>
                <w:rFonts w:ascii="Times New Roman" w:hAnsi="Times New Roman" w:cs="Times New Roman"/>
                <w:spacing w:val="-5"/>
                <w:sz w:val="24"/>
                <w:szCs w:val="24"/>
              </w:rPr>
            </w:pPr>
            <w:r w:rsidRPr="007205CF">
              <w:rPr>
                <w:rFonts w:ascii="Times New Roman" w:hAnsi="Times New Roman" w:cs="Times New Roman"/>
                <w:spacing w:val="-5"/>
                <w:sz w:val="24"/>
                <w:szCs w:val="24"/>
              </w:rPr>
              <w:t>що поставляються окремо</w:t>
            </w:r>
          </w:p>
        </w:tc>
        <w:tc>
          <w:tcPr>
            <w:tcW w:w="1418" w:type="dxa"/>
            <w:tcBorders>
              <w:top w:val="nil"/>
              <w:left w:val="single" w:sz="4" w:space="0" w:color="auto"/>
              <w:right w:val="single" w:sz="4" w:space="0" w:color="auto"/>
            </w:tcBorders>
          </w:tcPr>
          <w:p w14:paraId="2378E03D"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т</w:t>
            </w:r>
          </w:p>
        </w:tc>
        <w:tc>
          <w:tcPr>
            <w:tcW w:w="1418" w:type="dxa"/>
            <w:tcBorders>
              <w:top w:val="nil"/>
              <w:left w:val="single" w:sz="4" w:space="0" w:color="auto"/>
              <w:right w:val="single" w:sz="4" w:space="0" w:color="auto"/>
            </w:tcBorders>
          </w:tcPr>
          <w:p w14:paraId="6F3F5082" w14:textId="77777777" w:rsidR="007205CF" w:rsidRPr="007205CF" w:rsidRDefault="007205CF" w:rsidP="007205CF">
            <w:pPr>
              <w:keepLines/>
              <w:spacing w:after="0" w:line="240" w:lineRule="auto"/>
              <w:jc w:val="right"/>
              <w:rPr>
                <w:rFonts w:ascii="Times New Roman" w:hAnsi="Times New Roman" w:cs="Times New Roman"/>
                <w:sz w:val="24"/>
                <w:szCs w:val="24"/>
              </w:rPr>
            </w:pPr>
            <w:r w:rsidRPr="007205CF">
              <w:rPr>
                <w:rFonts w:ascii="Times New Roman" w:hAnsi="Times New Roman" w:cs="Times New Roman"/>
                <w:spacing w:val="-5"/>
                <w:sz w:val="24"/>
                <w:szCs w:val="24"/>
              </w:rPr>
              <w:t>0,0012</w:t>
            </w:r>
          </w:p>
        </w:tc>
      </w:tr>
      <w:tr w:rsidR="007205CF" w:rsidRPr="007205CF" w14:paraId="615A1962" w14:textId="77777777" w:rsidTr="003B1F6E">
        <w:trPr>
          <w:jc w:val="center"/>
        </w:trPr>
        <w:tc>
          <w:tcPr>
            <w:tcW w:w="1133" w:type="dxa"/>
            <w:tcBorders>
              <w:top w:val="nil"/>
              <w:left w:val="single" w:sz="4" w:space="0" w:color="auto"/>
              <w:right w:val="single" w:sz="4" w:space="0" w:color="auto"/>
            </w:tcBorders>
          </w:tcPr>
          <w:p w14:paraId="0F78E6B5" w14:textId="77777777" w:rsidR="007205CF" w:rsidRPr="007205CF" w:rsidRDefault="007205CF" w:rsidP="007205CF">
            <w:pPr>
              <w:keepLines/>
              <w:spacing w:after="0" w:line="240" w:lineRule="auto"/>
              <w:jc w:val="center"/>
              <w:rPr>
                <w:rFonts w:ascii="Times New Roman" w:hAnsi="Times New Roman" w:cs="Times New Roman"/>
                <w:sz w:val="24"/>
                <w:szCs w:val="24"/>
              </w:rPr>
            </w:pPr>
            <w:r w:rsidRPr="007205CF">
              <w:rPr>
                <w:rFonts w:ascii="Times New Roman" w:hAnsi="Times New Roman" w:cs="Times New Roman"/>
                <w:sz w:val="24"/>
                <w:szCs w:val="24"/>
              </w:rPr>
              <w:t>25</w:t>
            </w:r>
          </w:p>
        </w:tc>
        <w:tc>
          <w:tcPr>
            <w:tcW w:w="5387" w:type="dxa"/>
            <w:tcBorders>
              <w:top w:val="nil"/>
              <w:left w:val="single" w:sz="4" w:space="0" w:color="auto"/>
              <w:right w:val="single" w:sz="4" w:space="0" w:color="auto"/>
            </w:tcBorders>
          </w:tcPr>
          <w:p w14:paraId="2C376CEC" w14:textId="77777777" w:rsidR="007205CF" w:rsidRPr="007205CF" w:rsidRDefault="007205CF" w:rsidP="007205CF">
            <w:pPr>
              <w:keepLines/>
              <w:spacing w:after="0" w:line="240" w:lineRule="auto"/>
              <w:rPr>
                <w:rFonts w:ascii="Times New Roman" w:hAnsi="Times New Roman" w:cs="Times New Roman"/>
                <w:spacing w:val="-5"/>
                <w:sz w:val="24"/>
                <w:szCs w:val="24"/>
              </w:rPr>
            </w:pPr>
            <w:r w:rsidRPr="007205CF">
              <w:rPr>
                <w:rFonts w:ascii="Times New Roman" w:hAnsi="Times New Roman" w:cs="Times New Roman"/>
                <w:spacing w:val="-5"/>
                <w:sz w:val="24"/>
                <w:szCs w:val="24"/>
              </w:rPr>
              <w:t>Ґрунтовка ГФ-021 червоно-коричнева</w:t>
            </w:r>
          </w:p>
        </w:tc>
        <w:tc>
          <w:tcPr>
            <w:tcW w:w="1418" w:type="dxa"/>
            <w:tcBorders>
              <w:top w:val="nil"/>
              <w:left w:val="single" w:sz="4" w:space="0" w:color="auto"/>
              <w:right w:val="single" w:sz="4" w:space="0" w:color="auto"/>
            </w:tcBorders>
          </w:tcPr>
          <w:p w14:paraId="655A51EE"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т</w:t>
            </w:r>
          </w:p>
        </w:tc>
        <w:tc>
          <w:tcPr>
            <w:tcW w:w="1418" w:type="dxa"/>
            <w:tcBorders>
              <w:top w:val="nil"/>
              <w:left w:val="single" w:sz="4" w:space="0" w:color="auto"/>
              <w:right w:val="single" w:sz="4" w:space="0" w:color="auto"/>
            </w:tcBorders>
          </w:tcPr>
          <w:p w14:paraId="5505FA24" w14:textId="77777777" w:rsidR="007205CF" w:rsidRPr="007205CF" w:rsidRDefault="007205CF" w:rsidP="007205CF">
            <w:pPr>
              <w:keepLines/>
              <w:spacing w:after="0" w:line="240" w:lineRule="auto"/>
              <w:jc w:val="right"/>
              <w:rPr>
                <w:rFonts w:ascii="Times New Roman" w:hAnsi="Times New Roman" w:cs="Times New Roman"/>
                <w:sz w:val="24"/>
                <w:szCs w:val="24"/>
              </w:rPr>
            </w:pPr>
            <w:r w:rsidRPr="007205CF">
              <w:rPr>
                <w:rFonts w:ascii="Times New Roman" w:hAnsi="Times New Roman" w:cs="Times New Roman"/>
                <w:spacing w:val="-5"/>
                <w:sz w:val="24"/>
                <w:szCs w:val="24"/>
              </w:rPr>
              <w:t>0,0038964</w:t>
            </w:r>
          </w:p>
        </w:tc>
      </w:tr>
      <w:tr w:rsidR="007205CF" w:rsidRPr="007205CF" w14:paraId="4207BAFE" w14:textId="77777777" w:rsidTr="003B1F6E">
        <w:trPr>
          <w:jc w:val="center"/>
        </w:trPr>
        <w:tc>
          <w:tcPr>
            <w:tcW w:w="1133" w:type="dxa"/>
            <w:tcBorders>
              <w:top w:val="nil"/>
              <w:left w:val="single" w:sz="4" w:space="0" w:color="auto"/>
              <w:right w:val="single" w:sz="4" w:space="0" w:color="auto"/>
            </w:tcBorders>
          </w:tcPr>
          <w:p w14:paraId="588CAA6E" w14:textId="77777777" w:rsidR="007205CF" w:rsidRPr="007205CF" w:rsidRDefault="007205CF" w:rsidP="007205CF">
            <w:pPr>
              <w:keepLines/>
              <w:spacing w:after="0" w:line="240" w:lineRule="auto"/>
              <w:jc w:val="center"/>
              <w:rPr>
                <w:rFonts w:ascii="Times New Roman" w:hAnsi="Times New Roman" w:cs="Times New Roman"/>
                <w:sz w:val="24"/>
                <w:szCs w:val="24"/>
              </w:rPr>
            </w:pPr>
            <w:r w:rsidRPr="007205CF">
              <w:rPr>
                <w:rFonts w:ascii="Times New Roman" w:hAnsi="Times New Roman" w:cs="Times New Roman"/>
                <w:sz w:val="24"/>
                <w:szCs w:val="24"/>
              </w:rPr>
              <w:t>26</w:t>
            </w:r>
          </w:p>
        </w:tc>
        <w:tc>
          <w:tcPr>
            <w:tcW w:w="5387" w:type="dxa"/>
            <w:tcBorders>
              <w:top w:val="nil"/>
              <w:left w:val="single" w:sz="4" w:space="0" w:color="auto"/>
              <w:right w:val="single" w:sz="4" w:space="0" w:color="auto"/>
            </w:tcBorders>
          </w:tcPr>
          <w:p w14:paraId="27731208" w14:textId="77777777" w:rsidR="007205CF" w:rsidRPr="007205CF" w:rsidRDefault="007205CF" w:rsidP="007205CF">
            <w:pPr>
              <w:keepLines/>
              <w:spacing w:after="0" w:line="240" w:lineRule="auto"/>
              <w:rPr>
                <w:rFonts w:ascii="Times New Roman" w:hAnsi="Times New Roman" w:cs="Times New Roman"/>
                <w:spacing w:val="-5"/>
                <w:sz w:val="24"/>
                <w:szCs w:val="24"/>
              </w:rPr>
            </w:pPr>
            <w:r w:rsidRPr="007205CF">
              <w:rPr>
                <w:rFonts w:ascii="Times New Roman" w:hAnsi="Times New Roman" w:cs="Times New Roman"/>
                <w:spacing w:val="-5"/>
                <w:sz w:val="24"/>
                <w:szCs w:val="24"/>
              </w:rPr>
              <w:t>Ксилол нафтовий, марка А</w:t>
            </w:r>
          </w:p>
        </w:tc>
        <w:tc>
          <w:tcPr>
            <w:tcW w:w="1418" w:type="dxa"/>
            <w:tcBorders>
              <w:top w:val="nil"/>
              <w:left w:val="single" w:sz="4" w:space="0" w:color="auto"/>
              <w:right w:val="single" w:sz="4" w:space="0" w:color="auto"/>
            </w:tcBorders>
          </w:tcPr>
          <w:p w14:paraId="04878F1B"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т</w:t>
            </w:r>
          </w:p>
        </w:tc>
        <w:tc>
          <w:tcPr>
            <w:tcW w:w="1418" w:type="dxa"/>
            <w:tcBorders>
              <w:top w:val="nil"/>
              <w:left w:val="single" w:sz="4" w:space="0" w:color="auto"/>
              <w:right w:val="single" w:sz="4" w:space="0" w:color="auto"/>
            </w:tcBorders>
          </w:tcPr>
          <w:p w14:paraId="5F89BC40" w14:textId="77777777" w:rsidR="007205CF" w:rsidRPr="007205CF" w:rsidRDefault="007205CF" w:rsidP="007205CF">
            <w:pPr>
              <w:keepLines/>
              <w:spacing w:after="0" w:line="240" w:lineRule="auto"/>
              <w:jc w:val="right"/>
              <w:rPr>
                <w:rFonts w:ascii="Times New Roman" w:hAnsi="Times New Roman" w:cs="Times New Roman"/>
                <w:sz w:val="24"/>
                <w:szCs w:val="24"/>
              </w:rPr>
            </w:pPr>
            <w:r w:rsidRPr="007205CF">
              <w:rPr>
                <w:rFonts w:ascii="Times New Roman" w:hAnsi="Times New Roman" w:cs="Times New Roman"/>
                <w:spacing w:val="-5"/>
                <w:sz w:val="24"/>
                <w:szCs w:val="24"/>
              </w:rPr>
              <w:t>0,0000264</w:t>
            </w:r>
          </w:p>
        </w:tc>
      </w:tr>
      <w:tr w:rsidR="007205CF" w:rsidRPr="007205CF" w14:paraId="1ED595EB" w14:textId="77777777" w:rsidTr="003B1F6E">
        <w:trPr>
          <w:jc w:val="center"/>
        </w:trPr>
        <w:tc>
          <w:tcPr>
            <w:tcW w:w="1133" w:type="dxa"/>
            <w:tcBorders>
              <w:top w:val="nil"/>
              <w:left w:val="single" w:sz="4" w:space="0" w:color="auto"/>
              <w:right w:val="single" w:sz="4" w:space="0" w:color="auto"/>
            </w:tcBorders>
          </w:tcPr>
          <w:p w14:paraId="3D9D70A6" w14:textId="77777777" w:rsidR="007205CF" w:rsidRPr="007205CF" w:rsidRDefault="007205CF" w:rsidP="007205CF">
            <w:pPr>
              <w:keepLines/>
              <w:spacing w:after="0" w:line="240" w:lineRule="auto"/>
              <w:jc w:val="center"/>
              <w:rPr>
                <w:rFonts w:ascii="Times New Roman" w:hAnsi="Times New Roman" w:cs="Times New Roman"/>
                <w:sz w:val="24"/>
                <w:szCs w:val="24"/>
              </w:rPr>
            </w:pPr>
            <w:r w:rsidRPr="007205CF">
              <w:rPr>
                <w:rFonts w:ascii="Times New Roman" w:hAnsi="Times New Roman" w:cs="Times New Roman"/>
                <w:sz w:val="24"/>
                <w:szCs w:val="24"/>
              </w:rPr>
              <w:t>27</w:t>
            </w:r>
          </w:p>
        </w:tc>
        <w:tc>
          <w:tcPr>
            <w:tcW w:w="5387" w:type="dxa"/>
            <w:tcBorders>
              <w:top w:val="nil"/>
              <w:left w:val="single" w:sz="4" w:space="0" w:color="auto"/>
              <w:right w:val="single" w:sz="4" w:space="0" w:color="auto"/>
            </w:tcBorders>
          </w:tcPr>
          <w:p w14:paraId="5BF769FE" w14:textId="77777777" w:rsidR="007205CF" w:rsidRPr="007205CF" w:rsidRDefault="007205CF" w:rsidP="007205CF">
            <w:pPr>
              <w:keepLines/>
              <w:spacing w:after="0" w:line="240" w:lineRule="auto"/>
              <w:rPr>
                <w:rFonts w:ascii="Times New Roman" w:hAnsi="Times New Roman" w:cs="Times New Roman"/>
                <w:spacing w:val="-5"/>
                <w:sz w:val="24"/>
                <w:szCs w:val="24"/>
              </w:rPr>
            </w:pPr>
            <w:r w:rsidRPr="007205CF">
              <w:rPr>
                <w:rFonts w:ascii="Times New Roman" w:hAnsi="Times New Roman" w:cs="Times New Roman"/>
                <w:spacing w:val="-5"/>
                <w:sz w:val="24"/>
                <w:szCs w:val="24"/>
              </w:rPr>
              <w:t>Емаль антикорозійна ПФ-115 сіра</w:t>
            </w:r>
          </w:p>
        </w:tc>
        <w:tc>
          <w:tcPr>
            <w:tcW w:w="1418" w:type="dxa"/>
            <w:tcBorders>
              <w:top w:val="nil"/>
              <w:left w:val="single" w:sz="4" w:space="0" w:color="auto"/>
              <w:right w:val="single" w:sz="4" w:space="0" w:color="auto"/>
            </w:tcBorders>
          </w:tcPr>
          <w:p w14:paraId="3DAA1F5F"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т</w:t>
            </w:r>
          </w:p>
        </w:tc>
        <w:tc>
          <w:tcPr>
            <w:tcW w:w="1418" w:type="dxa"/>
            <w:tcBorders>
              <w:top w:val="nil"/>
              <w:left w:val="single" w:sz="4" w:space="0" w:color="auto"/>
              <w:right w:val="single" w:sz="4" w:space="0" w:color="auto"/>
            </w:tcBorders>
          </w:tcPr>
          <w:p w14:paraId="42826125" w14:textId="77777777" w:rsidR="007205CF" w:rsidRPr="007205CF" w:rsidRDefault="007205CF" w:rsidP="007205CF">
            <w:pPr>
              <w:keepLines/>
              <w:spacing w:after="0" w:line="240" w:lineRule="auto"/>
              <w:jc w:val="right"/>
              <w:rPr>
                <w:rFonts w:ascii="Times New Roman" w:hAnsi="Times New Roman" w:cs="Times New Roman"/>
                <w:sz w:val="24"/>
                <w:szCs w:val="24"/>
              </w:rPr>
            </w:pPr>
            <w:r w:rsidRPr="007205CF">
              <w:rPr>
                <w:rFonts w:ascii="Times New Roman" w:hAnsi="Times New Roman" w:cs="Times New Roman"/>
                <w:spacing w:val="-5"/>
                <w:sz w:val="24"/>
                <w:szCs w:val="24"/>
              </w:rPr>
              <w:t>0,0073416</w:t>
            </w:r>
          </w:p>
        </w:tc>
      </w:tr>
      <w:tr w:rsidR="007205CF" w:rsidRPr="007205CF" w14:paraId="5C038439" w14:textId="77777777" w:rsidTr="003B1F6E">
        <w:trPr>
          <w:jc w:val="center"/>
        </w:trPr>
        <w:tc>
          <w:tcPr>
            <w:tcW w:w="1133" w:type="dxa"/>
            <w:tcBorders>
              <w:top w:val="nil"/>
              <w:left w:val="single" w:sz="4" w:space="0" w:color="auto"/>
              <w:right w:val="single" w:sz="4" w:space="0" w:color="auto"/>
            </w:tcBorders>
          </w:tcPr>
          <w:p w14:paraId="02E52B2C" w14:textId="77777777" w:rsidR="007205CF" w:rsidRPr="007205CF" w:rsidRDefault="007205CF" w:rsidP="007205CF">
            <w:pPr>
              <w:keepLines/>
              <w:spacing w:after="0" w:line="240" w:lineRule="auto"/>
              <w:jc w:val="center"/>
              <w:rPr>
                <w:rFonts w:ascii="Times New Roman" w:hAnsi="Times New Roman" w:cs="Times New Roman"/>
                <w:sz w:val="24"/>
                <w:szCs w:val="24"/>
              </w:rPr>
            </w:pPr>
            <w:r w:rsidRPr="007205CF">
              <w:rPr>
                <w:rFonts w:ascii="Times New Roman" w:hAnsi="Times New Roman" w:cs="Times New Roman"/>
                <w:sz w:val="24"/>
                <w:szCs w:val="24"/>
              </w:rPr>
              <w:t>28</w:t>
            </w:r>
          </w:p>
        </w:tc>
        <w:tc>
          <w:tcPr>
            <w:tcW w:w="5387" w:type="dxa"/>
            <w:tcBorders>
              <w:top w:val="nil"/>
              <w:left w:val="single" w:sz="4" w:space="0" w:color="auto"/>
              <w:right w:val="single" w:sz="4" w:space="0" w:color="auto"/>
            </w:tcBorders>
          </w:tcPr>
          <w:p w14:paraId="2CB5DF72" w14:textId="77777777" w:rsidR="007205CF" w:rsidRPr="007205CF" w:rsidRDefault="007205CF" w:rsidP="007205CF">
            <w:pPr>
              <w:keepLines/>
              <w:spacing w:after="0" w:line="240" w:lineRule="auto"/>
              <w:rPr>
                <w:rFonts w:ascii="Times New Roman" w:hAnsi="Times New Roman" w:cs="Times New Roman"/>
                <w:spacing w:val="-5"/>
                <w:sz w:val="24"/>
                <w:szCs w:val="24"/>
              </w:rPr>
            </w:pPr>
            <w:r w:rsidRPr="007205CF">
              <w:rPr>
                <w:rFonts w:ascii="Times New Roman" w:hAnsi="Times New Roman" w:cs="Times New Roman"/>
                <w:spacing w:val="-5"/>
                <w:sz w:val="24"/>
                <w:szCs w:val="24"/>
              </w:rPr>
              <w:t>Приймання, зберігання та захоронення твердих</w:t>
            </w:r>
          </w:p>
          <w:p w14:paraId="5849F58D" w14:textId="77777777" w:rsidR="007205CF" w:rsidRPr="007205CF" w:rsidRDefault="007205CF" w:rsidP="007205CF">
            <w:pPr>
              <w:keepLines/>
              <w:spacing w:after="0" w:line="240" w:lineRule="auto"/>
              <w:rPr>
                <w:rFonts w:ascii="Times New Roman" w:hAnsi="Times New Roman" w:cs="Times New Roman"/>
                <w:spacing w:val="-5"/>
                <w:sz w:val="24"/>
                <w:szCs w:val="24"/>
              </w:rPr>
            </w:pPr>
            <w:r w:rsidRPr="007205CF">
              <w:rPr>
                <w:rFonts w:ascii="Times New Roman" w:hAnsi="Times New Roman" w:cs="Times New Roman"/>
                <w:spacing w:val="-5"/>
                <w:sz w:val="24"/>
                <w:szCs w:val="24"/>
              </w:rPr>
              <w:t>будівельних відходів</w:t>
            </w:r>
          </w:p>
        </w:tc>
        <w:tc>
          <w:tcPr>
            <w:tcW w:w="1418" w:type="dxa"/>
            <w:tcBorders>
              <w:top w:val="nil"/>
              <w:left w:val="single" w:sz="4" w:space="0" w:color="auto"/>
              <w:right w:val="single" w:sz="4" w:space="0" w:color="auto"/>
            </w:tcBorders>
          </w:tcPr>
          <w:p w14:paraId="285E0A99"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т</w:t>
            </w:r>
          </w:p>
        </w:tc>
        <w:tc>
          <w:tcPr>
            <w:tcW w:w="1418" w:type="dxa"/>
            <w:tcBorders>
              <w:top w:val="nil"/>
              <w:left w:val="single" w:sz="4" w:space="0" w:color="auto"/>
              <w:right w:val="single" w:sz="4" w:space="0" w:color="auto"/>
            </w:tcBorders>
          </w:tcPr>
          <w:p w14:paraId="3AC96A65" w14:textId="77777777" w:rsidR="007205CF" w:rsidRPr="007205CF" w:rsidRDefault="007205CF" w:rsidP="007205CF">
            <w:pPr>
              <w:keepLines/>
              <w:spacing w:after="0" w:line="240" w:lineRule="auto"/>
              <w:jc w:val="right"/>
              <w:rPr>
                <w:rFonts w:ascii="Times New Roman" w:hAnsi="Times New Roman" w:cs="Times New Roman"/>
                <w:sz w:val="24"/>
                <w:szCs w:val="24"/>
              </w:rPr>
            </w:pPr>
            <w:r w:rsidRPr="007205CF">
              <w:rPr>
                <w:rFonts w:ascii="Times New Roman" w:hAnsi="Times New Roman" w:cs="Times New Roman"/>
                <w:sz w:val="24"/>
                <w:szCs w:val="24"/>
              </w:rPr>
              <w:t>72,5</w:t>
            </w:r>
          </w:p>
        </w:tc>
      </w:tr>
      <w:tr w:rsidR="007205CF" w:rsidRPr="007205CF" w14:paraId="25CA0658" w14:textId="77777777" w:rsidTr="003B1F6E">
        <w:trPr>
          <w:jc w:val="center"/>
        </w:trPr>
        <w:tc>
          <w:tcPr>
            <w:tcW w:w="1133" w:type="dxa"/>
            <w:tcBorders>
              <w:top w:val="nil"/>
              <w:left w:val="single" w:sz="4" w:space="0" w:color="auto"/>
              <w:right w:val="single" w:sz="4" w:space="0" w:color="auto"/>
            </w:tcBorders>
          </w:tcPr>
          <w:p w14:paraId="0DF46F41" w14:textId="77777777" w:rsidR="007205CF" w:rsidRPr="007205CF" w:rsidRDefault="007205CF" w:rsidP="007205CF">
            <w:pPr>
              <w:keepLines/>
              <w:spacing w:after="0" w:line="240" w:lineRule="auto"/>
              <w:jc w:val="center"/>
              <w:rPr>
                <w:rFonts w:ascii="Times New Roman" w:hAnsi="Times New Roman" w:cs="Times New Roman"/>
                <w:sz w:val="24"/>
                <w:szCs w:val="24"/>
              </w:rPr>
            </w:pPr>
            <w:r w:rsidRPr="007205CF">
              <w:rPr>
                <w:rFonts w:ascii="Times New Roman" w:hAnsi="Times New Roman" w:cs="Times New Roman"/>
                <w:sz w:val="24"/>
                <w:szCs w:val="24"/>
              </w:rPr>
              <w:lastRenderedPageBreak/>
              <w:t>29</w:t>
            </w:r>
          </w:p>
        </w:tc>
        <w:tc>
          <w:tcPr>
            <w:tcW w:w="5387" w:type="dxa"/>
            <w:tcBorders>
              <w:top w:val="nil"/>
              <w:left w:val="single" w:sz="4" w:space="0" w:color="auto"/>
              <w:right w:val="single" w:sz="4" w:space="0" w:color="auto"/>
            </w:tcBorders>
          </w:tcPr>
          <w:p w14:paraId="755CBD58" w14:textId="77777777" w:rsidR="007205CF" w:rsidRPr="007205CF" w:rsidRDefault="007205CF" w:rsidP="007205CF">
            <w:pPr>
              <w:keepLines/>
              <w:spacing w:after="0" w:line="240" w:lineRule="auto"/>
              <w:rPr>
                <w:rFonts w:ascii="Times New Roman" w:hAnsi="Times New Roman" w:cs="Times New Roman"/>
                <w:spacing w:val="-5"/>
                <w:sz w:val="24"/>
                <w:szCs w:val="24"/>
              </w:rPr>
            </w:pPr>
            <w:r w:rsidRPr="007205CF">
              <w:rPr>
                <w:rFonts w:ascii="Times New Roman" w:hAnsi="Times New Roman" w:cs="Times New Roman"/>
                <w:spacing w:val="-5"/>
                <w:sz w:val="24"/>
                <w:szCs w:val="24"/>
              </w:rPr>
              <w:t>Суміші бетонні готові важкі, клас бетону В15 [М200],</w:t>
            </w:r>
          </w:p>
          <w:p w14:paraId="01D8C3AC" w14:textId="77777777" w:rsidR="007205CF" w:rsidRPr="007205CF" w:rsidRDefault="007205CF" w:rsidP="007205CF">
            <w:pPr>
              <w:keepLines/>
              <w:spacing w:after="0" w:line="240" w:lineRule="auto"/>
              <w:rPr>
                <w:rFonts w:ascii="Times New Roman" w:hAnsi="Times New Roman" w:cs="Times New Roman"/>
                <w:spacing w:val="-5"/>
                <w:sz w:val="24"/>
                <w:szCs w:val="24"/>
              </w:rPr>
            </w:pPr>
            <w:r w:rsidRPr="007205CF">
              <w:rPr>
                <w:rFonts w:ascii="Times New Roman" w:hAnsi="Times New Roman" w:cs="Times New Roman"/>
                <w:spacing w:val="-5"/>
                <w:sz w:val="24"/>
                <w:szCs w:val="24"/>
              </w:rPr>
              <w:t>крупність заповнювача більше 40 мм</w:t>
            </w:r>
          </w:p>
        </w:tc>
        <w:tc>
          <w:tcPr>
            <w:tcW w:w="1418" w:type="dxa"/>
            <w:tcBorders>
              <w:top w:val="nil"/>
              <w:left w:val="single" w:sz="4" w:space="0" w:color="auto"/>
              <w:right w:val="single" w:sz="4" w:space="0" w:color="auto"/>
            </w:tcBorders>
          </w:tcPr>
          <w:p w14:paraId="73D743C5"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м3</w:t>
            </w:r>
          </w:p>
        </w:tc>
        <w:tc>
          <w:tcPr>
            <w:tcW w:w="1418" w:type="dxa"/>
            <w:tcBorders>
              <w:top w:val="nil"/>
              <w:left w:val="single" w:sz="4" w:space="0" w:color="auto"/>
              <w:right w:val="single" w:sz="4" w:space="0" w:color="auto"/>
            </w:tcBorders>
          </w:tcPr>
          <w:p w14:paraId="244FD5CE" w14:textId="77777777" w:rsidR="007205CF" w:rsidRPr="007205CF" w:rsidRDefault="007205CF" w:rsidP="007205CF">
            <w:pPr>
              <w:keepLines/>
              <w:spacing w:after="0" w:line="240" w:lineRule="auto"/>
              <w:jc w:val="right"/>
              <w:rPr>
                <w:rFonts w:ascii="Times New Roman" w:hAnsi="Times New Roman" w:cs="Times New Roman"/>
                <w:sz w:val="24"/>
                <w:szCs w:val="24"/>
              </w:rPr>
            </w:pPr>
            <w:r w:rsidRPr="007205CF">
              <w:rPr>
                <w:rFonts w:ascii="Times New Roman" w:hAnsi="Times New Roman" w:cs="Times New Roman"/>
                <w:spacing w:val="-5"/>
                <w:sz w:val="24"/>
                <w:szCs w:val="24"/>
              </w:rPr>
              <w:t>0,063</w:t>
            </w:r>
          </w:p>
        </w:tc>
      </w:tr>
      <w:tr w:rsidR="007205CF" w:rsidRPr="007205CF" w14:paraId="3963724A" w14:textId="77777777" w:rsidTr="003B1F6E">
        <w:trPr>
          <w:jc w:val="center"/>
        </w:trPr>
        <w:tc>
          <w:tcPr>
            <w:tcW w:w="1133" w:type="dxa"/>
            <w:tcBorders>
              <w:top w:val="nil"/>
              <w:left w:val="single" w:sz="4" w:space="0" w:color="auto"/>
              <w:right w:val="single" w:sz="4" w:space="0" w:color="auto"/>
            </w:tcBorders>
          </w:tcPr>
          <w:p w14:paraId="526234E3" w14:textId="77777777" w:rsidR="007205CF" w:rsidRPr="007205CF" w:rsidRDefault="007205CF" w:rsidP="007205CF">
            <w:pPr>
              <w:keepLines/>
              <w:spacing w:after="0" w:line="240" w:lineRule="auto"/>
              <w:jc w:val="center"/>
              <w:rPr>
                <w:rFonts w:ascii="Times New Roman" w:hAnsi="Times New Roman" w:cs="Times New Roman"/>
                <w:sz w:val="24"/>
                <w:szCs w:val="24"/>
              </w:rPr>
            </w:pPr>
            <w:r w:rsidRPr="007205CF">
              <w:rPr>
                <w:rFonts w:ascii="Times New Roman" w:hAnsi="Times New Roman" w:cs="Times New Roman"/>
                <w:sz w:val="24"/>
                <w:szCs w:val="24"/>
              </w:rPr>
              <w:t>30</w:t>
            </w:r>
          </w:p>
        </w:tc>
        <w:tc>
          <w:tcPr>
            <w:tcW w:w="5387" w:type="dxa"/>
            <w:tcBorders>
              <w:top w:val="nil"/>
              <w:left w:val="single" w:sz="4" w:space="0" w:color="auto"/>
              <w:right w:val="single" w:sz="4" w:space="0" w:color="auto"/>
            </w:tcBorders>
          </w:tcPr>
          <w:p w14:paraId="1C93B6EB" w14:textId="77777777" w:rsidR="007205CF" w:rsidRPr="007205CF" w:rsidRDefault="007205CF" w:rsidP="007205CF">
            <w:pPr>
              <w:keepLines/>
              <w:spacing w:after="0" w:line="240" w:lineRule="auto"/>
              <w:rPr>
                <w:rFonts w:ascii="Times New Roman" w:hAnsi="Times New Roman" w:cs="Times New Roman"/>
                <w:spacing w:val="-5"/>
                <w:sz w:val="24"/>
                <w:szCs w:val="24"/>
              </w:rPr>
            </w:pPr>
            <w:r w:rsidRPr="007205CF">
              <w:rPr>
                <w:rFonts w:ascii="Times New Roman" w:hAnsi="Times New Roman" w:cs="Times New Roman"/>
                <w:spacing w:val="-5"/>
                <w:sz w:val="24"/>
                <w:szCs w:val="24"/>
              </w:rPr>
              <w:t>Суміші бетонні готові важкі, клас бетону В7,5 [М100],</w:t>
            </w:r>
          </w:p>
          <w:p w14:paraId="69DD0FAA" w14:textId="77777777" w:rsidR="007205CF" w:rsidRPr="007205CF" w:rsidRDefault="007205CF" w:rsidP="007205CF">
            <w:pPr>
              <w:keepLines/>
              <w:spacing w:after="0" w:line="240" w:lineRule="auto"/>
              <w:rPr>
                <w:rFonts w:ascii="Times New Roman" w:hAnsi="Times New Roman" w:cs="Times New Roman"/>
                <w:spacing w:val="-5"/>
                <w:sz w:val="24"/>
                <w:szCs w:val="24"/>
              </w:rPr>
            </w:pPr>
            <w:r w:rsidRPr="007205CF">
              <w:rPr>
                <w:rFonts w:ascii="Times New Roman" w:hAnsi="Times New Roman" w:cs="Times New Roman"/>
                <w:spacing w:val="-5"/>
                <w:sz w:val="24"/>
                <w:szCs w:val="24"/>
              </w:rPr>
              <w:t>крупність заповнювача більше 10 до 20 мм</w:t>
            </w:r>
          </w:p>
        </w:tc>
        <w:tc>
          <w:tcPr>
            <w:tcW w:w="1418" w:type="dxa"/>
            <w:tcBorders>
              <w:top w:val="nil"/>
              <w:left w:val="single" w:sz="4" w:space="0" w:color="auto"/>
              <w:right w:val="single" w:sz="4" w:space="0" w:color="auto"/>
            </w:tcBorders>
          </w:tcPr>
          <w:p w14:paraId="60AED2BC"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м3</w:t>
            </w:r>
          </w:p>
        </w:tc>
        <w:tc>
          <w:tcPr>
            <w:tcW w:w="1418" w:type="dxa"/>
            <w:tcBorders>
              <w:top w:val="nil"/>
              <w:left w:val="single" w:sz="4" w:space="0" w:color="auto"/>
              <w:right w:val="single" w:sz="4" w:space="0" w:color="auto"/>
            </w:tcBorders>
          </w:tcPr>
          <w:p w14:paraId="2DD7584E" w14:textId="77777777" w:rsidR="007205CF" w:rsidRPr="007205CF" w:rsidRDefault="007205CF" w:rsidP="007205CF">
            <w:pPr>
              <w:keepLines/>
              <w:spacing w:after="0" w:line="240" w:lineRule="auto"/>
              <w:jc w:val="right"/>
              <w:rPr>
                <w:rFonts w:ascii="Times New Roman" w:hAnsi="Times New Roman" w:cs="Times New Roman"/>
                <w:sz w:val="24"/>
                <w:szCs w:val="24"/>
              </w:rPr>
            </w:pPr>
            <w:r w:rsidRPr="007205CF">
              <w:rPr>
                <w:rFonts w:ascii="Times New Roman" w:hAnsi="Times New Roman" w:cs="Times New Roman"/>
                <w:spacing w:val="-5"/>
                <w:sz w:val="24"/>
                <w:szCs w:val="24"/>
              </w:rPr>
              <w:t>0,878</w:t>
            </w:r>
          </w:p>
        </w:tc>
      </w:tr>
      <w:tr w:rsidR="007205CF" w:rsidRPr="007205CF" w14:paraId="04FB1C81" w14:textId="77777777" w:rsidTr="003B1F6E">
        <w:trPr>
          <w:jc w:val="center"/>
        </w:trPr>
        <w:tc>
          <w:tcPr>
            <w:tcW w:w="1133" w:type="dxa"/>
            <w:tcBorders>
              <w:top w:val="nil"/>
              <w:left w:val="single" w:sz="4" w:space="0" w:color="auto"/>
              <w:right w:val="single" w:sz="4" w:space="0" w:color="auto"/>
            </w:tcBorders>
          </w:tcPr>
          <w:p w14:paraId="37246570" w14:textId="77777777" w:rsidR="007205CF" w:rsidRPr="007205CF" w:rsidRDefault="007205CF" w:rsidP="007205CF">
            <w:pPr>
              <w:keepLines/>
              <w:spacing w:after="0" w:line="240" w:lineRule="auto"/>
              <w:jc w:val="center"/>
              <w:rPr>
                <w:rFonts w:ascii="Times New Roman" w:hAnsi="Times New Roman" w:cs="Times New Roman"/>
                <w:sz w:val="24"/>
                <w:szCs w:val="24"/>
              </w:rPr>
            </w:pPr>
            <w:r w:rsidRPr="007205CF">
              <w:rPr>
                <w:rFonts w:ascii="Times New Roman" w:hAnsi="Times New Roman" w:cs="Times New Roman"/>
                <w:sz w:val="24"/>
                <w:szCs w:val="24"/>
              </w:rPr>
              <w:t>31</w:t>
            </w:r>
          </w:p>
        </w:tc>
        <w:tc>
          <w:tcPr>
            <w:tcW w:w="5387" w:type="dxa"/>
            <w:tcBorders>
              <w:top w:val="nil"/>
              <w:left w:val="single" w:sz="4" w:space="0" w:color="auto"/>
              <w:right w:val="single" w:sz="4" w:space="0" w:color="auto"/>
            </w:tcBorders>
          </w:tcPr>
          <w:p w14:paraId="0A544A64" w14:textId="77777777" w:rsidR="007205CF" w:rsidRPr="007205CF" w:rsidRDefault="007205CF" w:rsidP="007205CF">
            <w:pPr>
              <w:keepLines/>
              <w:spacing w:after="0" w:line="240" w:lineRule="auto"/>
              <w:rPr>
                <w:rFonts w:ascii="Times New Roman" w:hAnsi="Times New Roman" w:cs="Times New Roman"/>
                <w:spacing w:val="-5"/>
                <w:sz w:val="24"/>
                <w:szCs w:val="24"/>
              </w:rPr>
            </w:pPr>
            <w:r w:rsidRPr="007205CF">
              <w:rPr>
                <w:rFonts w:ascii="Times New Roman" w:hAnsi="Times New Roman" w:cs="Times New Roman"/>
                <w:spacing w:val="-5"/>
                <w:sz w:val="24"/>
                <w:szCs w:val="24"/>
              </w:rPr>
              <w:t xml:space="preserve">Розчин готовий </w:t>
            </w:r>
            <w:proofErr w:type="spellStart"/>
            <w:r w:rsidRPr="007205CF">
              <w:rPr>
                <w:rFonts w:ascii="Times New Roman" w:hAnsi="Times New Roman" w:cs="Times New Roman"/>
                <w:spacing w:val="-5"/>
                <w:sz w:val="24"/>
                <w:szCs w:val="24"/>
              </w:rPr>
              <w:t>кладковий</w:t>
            </w:r>
            <w:proofErr w:type="spellEnd"/>
            <w:r w:rsidRPr="007205CF">
              <w:rPr>
                <w:rFonts w:ascii="Times New Roman" w:hAnsi="Times New Roman" w:cs="Times New Roman"/>
                <w:spacing w:val="-5"/>
                <w:sz w:val="24"/>
                <w:szCs w:val="24"/>
              </w:rPr>
              <w:t xml:space="preserve"> важкий цементний, марка М25</w:t>
            </w:r>
          </w:p>
        </w:tc>
        <w:tc>
          <w:tcPr>
            <w:tcW w:w="1418" w:type="dxa"/>
            <w:tcBorders>
              <w:top w:val="nil"/>
              <w:left w:val="single" w:sz="4" w:space="0" w:color="auto"/>
              <w:right w:val="single" w:sz="4" w:space="0" w:color="auto"/>
            </w:tcBorders>
          </w:tcPr>
          <w:p w14:paraId="5EB6837E"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м3</w:t>
            </w:r>
          </w:p>
        </w:tc>
        <w:tc>
          <w:tcPr>
            <w:tcW w:w="1418" w:type="dxa"/>
            <w:tcBorders>
              <w:top w:val="nil"/>
              <w:left w:val="single" w:sz="4" w:space="0" w:color="auto"/>
              <w:right w:val="single" w:sz="4" w:space="0" w:color="auto"/>
            </w:tcBorders>
          </w:tcPr>
          <w:p w14:paraId="1ADF5636" w14:textId="77777777" w:rsidR="007205CF" w:rsidRPr="007205CF" w:rsidRDefault="007205CF" w:rsidP="007205CF">
            <w:pPr>
              <w:keepLines/>
              <w:spacing w:after="0" w:line="240" w:lineRule="auto"/>
              <w:jc w:val="right"/>
              <w:rPr>
                <w:rFonts w:ascii="Times New Roman" w:hAnsi="Times New Roman" w:cs="Times New Roman"/>
                <w:sz w:val="24"/>
                <w:szCs w:val="24"/>
              </w:rPr>
            </w:pPr>
            <w:r w:rsidRPr="007205CF">
              <w:rPr>
                <w:rFonts w:ascii="Times New Roman" w:hAnsi="Times New Roman" w:cs="Times New Roman"/>
                <w:spacing w:val="-5"/>
                <w:sz w:val="24"/>
                <w:szCs w:val="24"/>
              </w:rPr>
              <w:t>0,00015</w:t>
            </w:r>
          </w:p>
        </w:tc>
      </w:tr>
      <w:tr w:rsidR="007205CF" w:rsidRPr="007205CF" w14:paraId="7F30EA98" w14:textId="77777777" w:rsidTr="003B1F6E">
        <w:trPr>
          <w:jc w:val="center"/>
        </w:trPr>
        <w:tc>
          <w:tcPr>
            <w:tcW w:w="1133" w:type="dxa"/>
            <w:tcBorders>
              <w:top w:val="nil"/>
              <w:left w:val="single" w:sz="4" w:space="0" w:color="auto"/>
              <w:right w:val="single" w:sz="4" w:space="0" w:color="auto"/>
            </w:tcBorders>
          </w:tcPr>
          <w:p w14:paraId="30812DE5" w14:textId="77777777" w:rsidR="007205CF" w:rsidRPr="007205CF" w:rsidRDefault="007205CF" w:rsidP="007205CF">
            <w:pPr>
              <w:keepLines/>
              <w:spacing w:after="0" w:line="240" w:lineRule="auto"/>
              <w:jc w:val="center"/>
              <w:rPr>
                <w:rFonts w:ascii="Times New Roman" w:hAnsi="Times New Roman" w:cs="Times New Roman"/>
                <w:sz w:val="24"/>
                <w:szCs w:val="24"/>
              </w:rPr>
            </w:pPr>
            <w:r w:rsidRPr="007205CF">
              <w:rPr>
                <w:rFonts w:ascii="Times New Roman" w:hAnsi="Times New Roman" w:cs="Times New Roman"/>
                <w:sz w:val="24"/>
                <w:szCs w:val="24"/>
              </w:rPr>
              <w:t>32</w:t>
            </w:r>
          </w:p>
        </w:tc>
        <w:tc>
          <w:tcPr>
            <w:tcW w:w="5387" w:type="dxa"/>
            <w:tcBorders>
              <w:top w:val="nil"/>
              <w:left w:val="single" w:sz="4" w:space="0" w:color="auto"/>
              <w:right w:val="single" w:sz="4" w:space="0" w:color="auto"/>
            </w:tcBorders>
          </w:tcPr>
          <w:p w14:paraId="66CA8A66" w14:textId="77777777" w:rsidR="007205CF" w:rsidRPr="007205CF" w:rsidRDefault="007205CF" w:rsidP="007205CF">
            <w:pPr>
              <w:keepLines/>
              <w:spacing w:after="0" w:line="240" w:lineRule="auto"/>
              <w:rPr>
                <w:rFonts w:ascii="Times New Roman" w:hAnsi="Times New Roman" w:cs="Times New Roman"/>
                <w:spacing w:val="-5"/>
                <w:sz w:val="24"/>
                <w:szCs w:val="24"/>
              </w:rPr>
            </w:pPr>
            <w:r w:rsidRPr="007205CF">
              <w:rPr>
                <w:rFonts w:ascii="Times New Roman" w:hAnsi="Times New Roman" w:cs="Times New Roman"/>
                <w:spacing w:val="-5"/>
                <w:sz w:val="24"/>
                <w:szCs w:val="24"/>
              </w:rPr>
              <w:t xml:space="preserve">Розчин готовий </w:t>
            </w:r>
            <w:proofErr w:type="spellStart"/>
            <w:r w:rsidRPr="007205CF">
              <w:rPr>
                <w:rFonts w:ascii="Times New Roman" w:hAnsi="Times New Roman" w:cs="Times New Roman"/>
                <w:spacing w:val="-5"/>
                <w:sz w:val="24"/>
                <w:szCs w:val="24"/>
              </w:rPr>
              <w:t>кладковий</w:t>
            </w:r>
            <w:proofErr w:type="spellEnd"/>
            <w:r w:rsidRPr="007205CF">
              <w:rPr>
                <w:rFonts w:ascii="Times New Roman" w:hAnsi="Times New Roman" w:cs="Times New Roman"/>
                <w:spacing w:val="-5"/>
                <w:sz w:val="24"/>
                <w:szCs w:val="24"/>
              </w:rPr>
              <w:t xml:space="preserve"> важкий цементно-вапняковий,</w:t>
            </w:r>
          </w:p>
          <w:p w14:paraId="032C4D97" w14:textId="77777777" w:rsidR="007205CF" w:rsidRPr="007205CF" w:rsidRDefault="007205CF" w:rsidP="007205CF">
            <w:pPr>
              <w:keepLines/>
              <w:spacing w:after="0" w:line="240" w:lineRule="auto"/>
              <w:rPr>
                <w:rFonts w:ascii="Times New Roman" w:hAnsi="Times New Roman" w:cs="Times New Roman"/>
                <w:spacing w:val="-5"/>
                <w:sz w:val="24"/>
                <w:szCs w:val="24"/>
              </w:rPr>
            </w:pPr>
            <w:r w:rsidRPr="007205CF">
              <w:rPr>
                <w:rFonts w:ascii="Times New Roman" w:hAnsi="Times New Roman" w:cs="Times New Roman"/>
                <w:spacing w:val="-5"/>
                <w:sz w:val="24"/>
                <w:szCs w:val="24"/>
              </w:rPr>
              <w:t>марка М50</w:t>
            </w:r>
          </w:p>
        </w:tc>
        <w:tc>
          <w:tcPr>
            <w:tcW w:w="1418" w:type="dxa"/>
            <w:tcBorders>
              <w:top w:val="nil"/>
              <w:left w:val="single" w:sz="4" w:space="0" w:color="auto"/>
              <w:right w:val="single" w:sz="4" w:space="0" w:color="auto"/>
            </w:tcBorders>
          </w:tcPr>
          <w:p w14:paraId="55A947DC"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м3</w:t>
            </w:r>
          </w:p>
        </w:tc>
        <w:tc>
          <w:tcPr>
            <w:tcW w:w="1418" w:type="dxa"/>
            <w:tcBorders>
              <w:top w:val="nil"/>
              <w:left w:val="single" w:sz="4" w:space="0" w:color="auto"/>
              <w:right w:val="single" w:sz="4" w:space="0" w:color="auto"/>
            </w:tcBorders>
          </w:tcPr>
          <w:p w14:paraId="5A36B0FE" w14:textId="77777777" w:rsidR="007205CF" w:rsidRPr="007205CF" w:rsidRDefault="007205CF" w:rsidP="007205CF">
            <w:pPr>
              <w:keepLines/>
              <w:spacing w:after="0" w:line="240" w:lineRule="auto"/>
              <w:jc w:val="right"/>
              <w:rPr>
                <w:rFonts w:ascii="Times New Roman" w:hAnsi="Times New Roman" w:cs="Times New Roman"/>
                <w:sz w:val="24"/>
                <w:szCs w:val="24"/>
              </w:rPr>
            </w:pPr>
            <w:r w:rsidRPr="007205CF">
              <w:rPr>
                <w:rFonts w:ascii="Times New Roman" w:hAnsi="Times New Roman" w:cs="Times New Roman"/>
                <w:spacing w:val="-5"/>
                <w:sz w:val="24"/>
                <w:szCs w:val="24"/>
              </w:rPr>
              <w:t>0,0598</w:t>
            </w:r>
          </w:p>
        </w:tc>
      </w:tr>
      <w:tr w:rsidR="007205CF" w:rsidRPr="007205CF" w14:paraId="58F34DC0" w14:textId="77777777" w:rsidTr="003B1F6E">
        <w:trPr>
          <w:jc w:val="center"/>
        </w:trPr>
        <w:tc>
          <w:tcPr>
            <w:tcW w:w="1133" w:type="dxa"/>
            <w:tcBorders>
              <w:top w:val="nil"/>
              <w:left w:val="single" w:sz="4" w:space="0" w:color="auto"/>
              <w:bottom w:val="single" w:sz="4" w:space="0" w:color="auto"/>
              <w:right w:val="single" w:sz="4" w:space="0" w:color="auto"/>
            </w:tcBorders>
          </w:tcPr>
          <w:p w14:paraId="12A4BFC2" w14:textId="77777777" w:rsidR="007205CF" w:rsidRPr="007205CF" w:rsidRDefault="007205CF" w:rsidP="007205CF">
            <w:pPr>
              <w:keepLines/>
              <w:spacing w:after="0" w:line="240" w:lineRule="auto"/>
              <w:jc w:val="center"/>
              <w:rPr>
                <w:rFonts w:ascii="Times New Roman" w:hAnsi="Times New Roman" w:cs="Times New Roman"/>
                <w:sz w:val="24"/>
                <w:szCs w:val="24"/>
              </w:rPr>
            </w:pPr>
            <w:r w:rsidRPr="007205CF">
              <w:rPr>
                <w:rFonts w:ascii="Times New Roman" w:hAnsi="Times New Roman" w:cs="Times New Roman"/>
                <w:sz w:val="24"/>
                <w:szCs w:val="24"/>
              </w:rPr>
              <w:t>33</w:t>
            </w:r>
          </w:p>
        </w:tc>
        <w:tc>
          <w:tcPr>
            <w:tcW w:w="5387" w:type="dxa"/>
            <w:tcBorders>
              <w:top w:val="nil"/>
              <w:left w:val="single" w:sz="4" w:space="0" w:color="auto"/>
              <w:bottom w:val="single" w:sz="4" w:space="0" w:color="auto"/>
              <w:right w:val="single" w:sz="4" w:space="0" w:color="auto"/>
            </w:tcBorders>
          </w:tcPr>
          <w:p w14:paraId="555D36BD" w14:textId="77777777" w:rsidR="007205CF" w:rsidRPr="007205CF" w:rsidRDefault="007205CF" w:rsidP="007205CF">
            <w:pPr>
              <w:keepLines/>
              <w:spacing w:after="0" w:line="240" w:lineRule="auto"/>
              <w:rPr>
                <w:rFonts w:ascii="Times New Roman" w:hAnsi="Times New Roman" w:cs="Times New Roman"/>
                <w:spacing w:val="-5"/>
                <w:sz w:val="24"/>
                <w:szCs w:val="24"/>
              </w:rPr>
            </w:pPr>
            <w:r w:rsidRPr="007205CF">
              <w:rPr>
                <w:rFonts w:ascii="Times New Roman" w:hAnsi="Times New Roman" w:cs="Times New Roman"/>
                <w:spacing w:val="-5"/>
                <w:sz w:val="24"/>
                <w:szCs w:val="24"/>
              </w:rPr>
              <w:t>Пропан-бутан технічний</w:t>
            </w:r>
          </w:p>
        </w:tc>
        <w:tc>
          <w:tcPr>
            <w:tcW w:w="1418" w:type="dxa"/>
            <w:tcBorders>
              <w:top w:val="nil"/>
              <w:left w:val="single" w:sz="4" w:space="0" w:color="auto"/>
              <w:bottom w:val="single" w:sz="4" w:space="0" w:color="auto"/>
              <w:right w:val="single" w:sz="4" w:space="0" w:color="auto"/>
            </w:tcBorders>
          </w:tcPr>
          <w:p w14:paraId="7409D283" w14:textId="77777777" w:rsidR="007205CF" w:rsidRPr="007205CF" w:rsidRDefault="007205CF" w:rsidP="007205CF">
            <w:pPr>
              <w:keepLines/>
              <w:spacing w:after="0" w:line="240" w:lineRule="auto"/>
              <w:rPr>
                <w:rFonts w:ascii="Times New Roman" w:hAnsi="Times New Roman" w:cs="Times New Roman"/>
                <w:sz w:val="24"/>
                <w:szCs w:val="24"/>
              </w:rPr>
            </w:pPr>
            <w:r w:rsidRPr="007205CF">
              <w:rPr>
                <w:rFonts w:ascii="Times New Roman" w:hAnsi="Times New Roman" w:cs="Times New Roman"/>
                <w:spacing w:val="-5"/>
                <w:sz w:val="24"/>
                <w:szCs w:val="24"/>
              </w:rPr>
              <w:t>м3</w:t>
            </w:r>
          </w:p>
        </w:tc>
        <w:tc>
          <w:tcPr>
            <w:tcW w:w="1418" w:type="dxa"/>
            <w:tcBorders>
              <w:top w:val="nil"/>
              <w:left w:val="single" w:sz="4" w:space="0" w:color="auto"/>
              <w:bottom w:val="single" w:sz="4" w:space="0" w:color="auto"/>
              <w:right w:val="single" w:sz="4" w:space="0" w:color="auto"/>
            </w:tcBorders>
          </w:tcPr>
          <w:p w14:paraId="37DDF456" w14:textId="77777777" w:rsidR="007205CF" w:rsidRPr="007205CF" w:rsidRDefault="007205CF" w:rsidP="007205CF">
            <w:pPr>
              <w:keepLines/>
              <w:spacing w:after="0" w:line="240" w:lineRule="auto"/>
              <w:jc w:val="right"/>
              <w:rPr>
                <w:rFonts w:ascii="Times New Roman" w:hAnsi="Times New Roman" w:cs="Times New Roman"/>
                <w:sz w:val="24"/>
                <w:szCs w:val="24"/>
              </w:rPr>
            </w:pPr>
            <w:r w:rsidRPr="007205CF">
              <w:rPr>
                <w:rFonts w:ascii="Times New Roman" w:hAnsi="Times New Roman" w:cs="Times New Roman"/>
                <w:spacing w:val="-5"/>
                <w:sz w:val="24"/>
                <w:szCs w:val="24"/>
              </w:rPr>
              <w:t>0,025</w:t>
            </w:r>
          </w:p>
        </w:tc>
      </w:tr>
    </w:tbl>
    <w:p w14:paraId="08FA95AC" w14:textId="77777777" w:rsidR="007205CF" w:rsidRPr="007205CF" w:rsidRDefault="007205CF" w:rsidP="007205CF">
      <w:pPr>
        <w:pStyle w:val="ab"/>
        <w:ind w:firstLine="720"/>
        <w:jc w:val="both"/>
        <w:rPr>
          <w:rFonts w:ascii="Times New Roman" w:hAnsi="Times New Roman"/>
          <w:i/>
          <w:iCs/>
          <w:sz w:val="24"/>
          <w:szCs w:val="24"/>
        </w:rPr>
      </w:pPr>
    </w:p>
    <w:p w14:paraId="104C8F93" w14:textId="77777777" w:rsidR="007205CF" w:rsidRPr="007205CF" w:rsidRDefault="007205CF" w:rsidP="007205CF">
      <w:pPr>
        <w:pStyle w:val="ab"/>
        <w:ind w:firstLine="720"/>
        <w:jc w:val="both"/>
        <w:rPr>
          <w:rFonts w:ascii="Times New Roman" w:hAnsi="Times New Roman"/>
          <w:i/>
          <w:iCs/>
          <w:sz w:val="24"/>
          <w:szCs w:val="24"/>
        </w:rPr>
      </w:pPr>
      <w:r w:rsidRPr="007205CF">
        <w:rPr>
          <w:rFonts w:ascii="Times New Roman" w:hAnsi="Times New Roman"/>
          <w:i/>
          <w:iCs/>
          <w:sz w:val="24"/>
          <w:szCs w:val="24"/>
        </w:rPr>
        <w:t>Примітка: У разі, якщо дана відомість послуги містить посилання на конкретну марку, фірму, патент, конструкцію або тип обладнання, устаткування, матеріалу, то вважається, що технічне завдання (технічні вимоги) містить (ять) вираз «або еквівалент».</w:t>
      </w:r>
    </w:p>
    <w:p w14:paraId="642CB4B2" w14:textId="77777777" w:rsidR="007205CF" w:rsidRPr="007205CF" w:rsidRDefault="007205CF" w:rsidP="007205CF">
      <w:pPr>
        <w:pStyle w:val="ab"/>
        <w:ind w:firstLine="720"/>
        <w:jc w:val="both"/>
        <w:rPr>
          <w:rFonts w:ascii="Times New Roman" w:hAnsi="Times New Roman"/>
          <w:color w:val="000000"/>
          <w:sz w:val="24"/>
          <w:szCs w:val="24"/>
        </w:rPr>
      </w:pPr>
    </w:p>
    <w:p w14:paraId="221CF6A5" w14:textId="77777777" w:rsidR="007205CF" w:rsidRPr="007205CF" w:rsidRDefault="007205CF" w:rsidP="007205CF">
      <w:pPr>
        <w:pStyle w:val="ab"/>
        <w:ind w:firstLine="720"/>
        <w:jc w:val="both"/>
        <w:rPr>
          <w:rFonts w:ascii="Times New Roman" w:hAnsi="Times New Roman"/>
          <w:sz w:val="24"/>
          <w:szCs w:val="24"/>
        </w:rPr>
      </w:pPr>
      <w:r w:rsidRPr="007205CF">
        <w:rPr>
          <w:rFonts w:ascii="Times New Roman" w:hAnsi="Times New Roman"/>
          <w:color w:val="000000"/>
          <w:sz w:val="24"/>
          <w:szCs w:val="24"/>
        </w:rPr>
        <w:t xml:space="preserve">Кошторисна документація має бути розрахована та виконана згідно </w:t>
      </w:r>
      <w:r w:rsidRPr="007205CF">
        <w:rPr>
          <w:rFonts w:ascii="Times New Roman" w:hAnsi="Times New Roman"/>
          <w:sz w:val="24"/>
          <w:szCs w:val="24"/>
        </w:rPr>
        <w:t xml:space="preserve">КНУ «Настанова з визначення вартості будівництва» затвердженої Наказом Міністерства розвитку громад, територій та інфраструктури України від 01.11.2021 № 281, за допомогою ліцензійного програмного комплексу АВК-5 останньої версії, або аналогу. </w:t>
      </w:r>
      <w:r w:rsidRPr="007205CF">
        <w:rPr>
          <w:rFonts w:ascii="Times New Roman" w:hAnsi="Times New Roman"/>
          <w:b/>
          <w:bCs/>
          <w:i/>
          <w:iCs/>
          <w:sz w:val="24"/>
          <w:szCs w:val="24"/>
        </w:rPr>
        <w:t>(надати гарантійний лист)</w:t>
      </w:r>
    </w:p>
    <w:p w14:paraId="4C2ED395" w14:textId="77777777" w:rsidR="007205CF" w:rsidRPr="007205CF" w:rsidRDefault="007205CF" w:rsidP="007205CF">
      <w:pPr>
        <w:pStyle w:val="ab"/>
        <w:ind w:firstLine="720"/>
        <w:jc w:val="both"/>
        <w:rPr>
          <w:rFonts w:ascii="Times New Roman" w:hAnsi="Times New Roman"/>
          <w:sz w:val="24"/>
          <w:szCs w:val="24"/>
        </w:rPr>
      </w:pPr>
      <w:r w:rsidRPr="007205CF">
        <w:rPr>
          <w:rFonts w:ascii="Times New Roman" w:hAnsi="Times New Roman"/>
          <w:sz w:val="24"/>
          <w:szCs w:val="24"/>
        </w:rPr>
        <w:t>Учасник повинен надати у складі тендерної пропозиції копію ліцензії та/або іншого дозвільного документу на використання програмного комплексу АВК-5</w:t>
      </w:r>
      <w:r w:rsidRPr="007205CF">
        <w:rPr>
          <w:rFonts w:ascii="Times New Roman" w:hAnsi="Times New Roman"/>
          <w:color w:val="000000"/>
          <w:sz w:val="24"/>
          <w:szCs w:val="24"/>
        </w:rPr>
        <w:t xml:space="preserve"> або аналогу</w:t>
      </w:r>
      <w:r w:rsidRPr="007205CF">
        <w:rPr>
          <w:rFonts w:ascii="Times New Roman" w:hAnsi="Times New Roman"/>
          <w:sz w:val="24"/>
          <w:szCs w:val="24"/>
        </w:rPr>
        <w:t>, дійсної на момент подачі тендерної пропозиції.</w:t>
      </w:r>
    </w:p>
    <w:p w14:paraId="3B77EB72" w14:textId="77777777" w:rsidR="007205CF" w:rsidRPr="007205CF" w:rsidRDefault="007205CF" w:rsidP="007205CF">
      <w:pPr>
        <w:pStyle w:val="ab"/>
        <w:ind w:firstLine="720"/>
        <w:jc w:val="both"/>
        <w:rPr>
          <w:rFonts w:ascii="Times New Roman" w:hAnsi="Times New Roman"/>
          <w:sz w:val="24"/>
          <w:szCs w:val="24"/>
        </w:rPr>
      </w:pPr>
      <w:r w:rsidRPr="007205CF">
        <w:rPr>
          <w:rFonts w:ascii="Times New Roman" w:hAnsi="Times New Roman"/>
          <w:sz w:val="24"/>
          <w:szCs w:val="24"/>
        </w:rPr>
        <w:t>Для підтвердження відповідності тендерної пропозиції технічним, якісним, кількісним та іншим вимогам до предмета закупівлі, Учасник у складі тендерної пропозиції повинен надати розрахунок вартості тендерної пропозиції за визначеними формами згідно та у відповідності до кошторисних норм України та з урахуванням обсягів робіт, зазначених у технічних, якісних та кількісних характеристиках до тендерної документації (кошторисна документація),  зокрема:</w:t>
      </w:r>
    </w:p>
    <w:p w14:paraId="029058F9" w14:textId="77777777" w:rsidR="007205CF" w:rsidRPr="007205CF" w:rsidRDefault="007205CF" w:rsidP="007205CF">
      <w:pPr>
        <w:pStyle w:val="ab"/>
        <w:jc w:val="both"/>
        <w:rPr>
          <w:rFonts w:ascii="Times New Roman" w:hAnsi="Times New Roman"/>
          <w:sz w:val="24"/>
          <w:szCs w:val="24"/>
        </w:rPr>
      </w:pPr>
      <w:r w:rsidRPr="007205CF">
        <w:rPr>
          <w:rFonts w:ascii="Times New Roman" w:hAnsi="Times New Roman"/>
          <w:sz w:val="24"/>
          <w:szCs w:val="24"/>
        </w:rPr>
        <w:t>- договірну ціну (вид договірної ціни – динамічна);</w:t>
      </w:r>
    </w:p>
    <w:p w14:paraId="76B1F2CA" w14:textId="77777777" w:rsidR="007205CF" w:rsidRPr="007205CF" w:rsidRDefault="007205CF" w:rsidP="007205CF">
      <w:pPr>
        <w:pStyle w:val="ab"/>
        <w:jc w:val="both"/>
        <w:rPr>
          <w:rFonts w:ascii="Times New Roman" w:hAnsi="Times New Roman"/>
          <w:sz w:val="24"/>
          <w:szCs w:val="24"/>
        </w:rPr>
      </w:pPr>
      <w:r w:rsidRPr="007205CF">
        <w:rPr>
          <w:rFonts w:ascii="Times New Roman" w:hAnsi="Times New Roman"/>
          <w:sz w:val="24"/>
          <w:szCs w:val="24"/>
        </w:rPr>
        <w:t>- пояснювальну записку до договірної ціни;</w:t>
      </w:r>
    </w:p>
    <w:p w14:paraId="23BC2147" w14:textId="77777777" w:rsidR="007205CF" w:rsidRPr="007205CF" w:rsidRDefault="007205CF" w:rsidP="007205CF">
      <w:pPr>
        <w:pStyle w:val="ab"/>
        <w:jc w:val="both"/>
        <w:rPr>
          <w:rFonts w:ascii="Times New Roman" w:hAnsi="Times New Roman"/>
          <w:sz w:val="24"/>
          <w:szCs w:val="24"/>
        </w:rPr>
      </w:pPr>
      <w:r w:rsidRPr="007205CF">
        <w:rPr>
          <w:rFonts w:ascii="Times New Roman" w:hAnsi="Times New Roman"/>
          <w:sz w:val="24"/>
          <w:szCs w:val="24"/>
        </w:rPr>
        <w:t>- дефектні акти;</w:t>
      </w:r>
    </w:p>
    <w:p w14:paraId="03556EF2" w14:textId="77777777" w:rsidR="007205CF" w:rsidRPr="007205CF" w:rsidRDefault="007205CF" w:rsidP="007205CF">
      <w:pPr>
        <w:pStyle w:val="ab"/>
        <w:jc w:val="both"/>
        <w:rPr>
          <w:rFonts w:ascii="Times New Roman" w:hAnsi="Times New Roman"/>
          <w:sz w:val="24"/>
          <w:szCs w:val="24"/>
        </w:rPr>
      </w:pPr>
      <w:r w:rsidRPr="007205CF">
        <w:rPr>
          <w:rFonts w:ascii="Times New Roman" w:hAnsi="Times New Roman"/>
          <w:sz w:val="24"/>
          <w:szCs w:val="24"/>
        </w:rPr>
        <w:t>- локальні кошториси;</w:t>
      </w:r>
    </w:p>
    <w:p w14:paraId="7F8DFEB2" w14:textId="77777777" w:rsidR="007205CF" w:rsidRPr="007205CF" w:rsidRDefault="007205CF" w:rsidP="007205CF">
      <w:pPr>
        <w:pStyle w:val="ab"/>
        <w:jc w:val="both"/>
        <w:rPr>
          <w:rFonts w:ascii="Times New Roman" w:hAnsi="Times New Roman"/>
          <w:sz w:val="24"/>
          <w:szCs w:val="24"/>
        </w:rPr>
      </w:pPr>
      <w:r w:rsidRPr="007205CF">
        <w:rPr>
          <w:rFonts w:ascii="Times New Roman" w:hAnsi="Times New Roman"/>
          <w:sz w:val="24"/>
          <w:szCs w:val="24"/>
        </w:rPr>
        <w:t>- підсумкова відомість ресурсів;</w:t>
      </w:r>
    </w:p>
    <w:p w14:paraId="0570E922" w14:textId="77777777" w:rsidR="007205CF" w:rsidRPr="007205CF" w:rsidRDefault="007205CF" w:rsidP="007205CF">
      <w:pPr>
        <w:pStyle w:val="ab"/>
        <w:jc w:val="both"/>
        <w:rPr>
          <w:rFonts w:ascii="Times New Roman" w:hAnsi="Times New Roman"/>
          <w:sz w:val="24"/>
          <w:szCs w:val="24"/>
        </w:rPr>
      </w:pPr>
      <w:r w:rsidRPr="007205CF">
        <w:rPr>
          <w:rFonts w:ascii="Times New Roman" w:hAnsi="Times New Roman"/>
          <w:sz w:val="24"/>
          <w:szCs w:val="24"/>
        </w:rPr>
        <w:t>- довідка про вартість матеріальних ресурсів та країну їх походження.</w:t>
      </w:r>
    </w:p>
    <w:p w14:paraId="57AC6822" w14:textId="77777777" w:rsidR="007205CF" w:rsidRPr="007205CF" w:rsidRDefault="007205CF" w:rsidP="007205CF">
      <w:pPr>
        <w:pStyle w:val="ab"/>
        <w:ind w:firstLine="720"/>
        <w:jc w:val="both"/>
        <w:rPr>
          <w:rFonts w:ascii="Times New Roman" w:hAnsi="Times New Roman"/>
          <w:sz w:val="24"/>
          <w:szCs w:val="24"/>
        </w:rPr>
      </w:pPr>
      <w:r w:rsidRPr="007205CF">
        <w:rPr>
          <w:rFonts w:ascii="Times New Roman" w:hAnsi="Times New Roman"/>
          <w:sz w:val="24"/>
          <w:szCs w:val="24"/>
        </w:rPr>
        <w:t xml:space="preserve">Учасник повинен у складі пропозиції надати </w:t>
      </w:r>
      <w:proofErr w:type="spellStart"/>
      <w:r w:rsidRPr="007205CF">
        <w:rPr>
          <w:rFonts w:ascii="Times New Roman" w:hAnsi="Times New Roman"/>
          <w:sz w:val="24"/>
          <w:szCs w:val="24"/>
          <w:lang w:val="en-US"/>
        </w:rPr>
        <w:t>imd</w:t>
      </w:r>
      <w:proofErr w:type="spellEnd"/>
      <w:r w:rsidRPr="007205CF">
        <w:rPr>
          <w:rFonts w:ascii="Times New Roman" w:hAnsi="Times New Roman"/>
          <w:sz w:val="24"/>
          <w:szCs w:val="24"/>
        </w:rPr>
        <w:t xml:space="preserve"> файл з розрахунками для зручності Замовника при його перевірці.</w:t>
      </w:r>
    </w:p>
    <w:p w14:paraId="0C23D5B1" w14:textId="77777777" w:rsidR="007205CF" w:rsidRPr="007205CF" w:rsidRDefault="007205CF" w:rsidP="007205CF">
      <w:pPr>
        <w:pStyle w:val="ab"/>
        <w:ind w:firstLine="720"/>
        <w:jc w:val="both"/>
        <w:rPr>
          <w:rFonts w:ascii="Times New Roman" w:hAnsi="Times New Roman"/>
          <w:sz w:val="24"/>
          <w:szCs w:val="24"/>
        </w:rPr>
      </w:pPr>
      <w:r w:rsidRPr="007205CF">
        <w:rPr>
          <w:rFonts w:ascii="Times New Roman" w:hAnsi="Times New Roman"/>
          <w:sz w:val="24"/>
          <w:szCs w:val="24"/>
        </w:rPr>
        <w:t xml:space="preserve">Учасник повинен виконати послуги, що є предметом закупівлі, в обсягах та у строк до 30.09.2025. </w:t>
      </w:r>
    </w:p>
    <w:p w14:paraId="55C9AC02" w14:textId="77777777" w:rsidR="007205CF" w:rsidRPr="007205CF" w:rsidRDefault="007205CF" w:rsidP="007205CF">
      <w:pPr>
        <w:pStyle w:val="ab"/>
        <w:ind w:firstLine="720"/>
        <w:jc w:val="both"/>
        <w:rPr>
          <w:rFonts w:ascii="Times New Roman" w:hAnsi="Times New Roman"/>
          <w:sz w:val="24"/>
          <w:szCs w:val="24"/>
        </w:rPr>
      </w:pPr>
      <w:r w:rsidRPr="007205CF">
        <w:rPr>
          <w:rFonts w:ascii="Times New Roman" w:hAnsi="Times New Roman"/>
          <w:sz w:val="24"/>
          <w:szCs w:val="24"/>
        </w:rPr>
        <w:t xml:space="preserve">Всі необхідні витратні матеріали, що необхідні для виконання послуги, Учаснику необхідно передбачити та </w:t>
      </w:r>
      <w:proofErr w:type="spellStart"/>
      <w:r w:rsidRPr="007205CF">
        <w:rPr>
          <w:rFonts w:ascii="Times New Roman" w:hAnsi="Times New Roman"/>
          <w:sz w:val="24"/>
          <w:szCs w:val="24"/>
        </w:rPr>
        <w:t>внести</w:t>
      </w:r>
      <w:proofErr w:type="spellEnd"/>
      <w:r w:rsidRPr="007205CF">
        <w:rPr>
          <w:rFonts w:ascii="Times New Roman" w:hAnsi="Times New Roman"/>
          <w:sz w:val="24"/>
          <w:szCs w:val="24"/>
        </w:rPr>
        <w:t xml:space="preserve"> в ціну тендерної пропозиції. Об’єкт Замовника де необхідно виконати роботи знаходиться за </w:t>
      </w:r>
      <w:proofErr w:type="spellStart"/>
      <w:r w:rsidRPr="007205CF">
        <w:rPr>
          <w:rFonts w:ascii="Times New Roman" w:hAnsi="Times New Roman"/>
          <w:sz w:val="24"/>
          <w:szCs w:val="24"/>
        </w:rPr>
        <w:t>адресою</w:t>
      </w:r>
      <w:proofErr w:type="spellEnd"/>
      <w:r w:rsidRPr="007205CF">
        <w:rPr>
          <w:rFonts w:ascii="Times New Roman" w:hAnsi="Times New Roman"/>
          <w:sz w:val="24"/>
          <w:szCs w:val="24"/>
        </w:rPr>
        <w:t xml:space="preserve">: м. Київ, вул. Волинська, 26. </w:t>
      </w:r>
      <w:r w:rsidRPr="007205CF">
        <w:rPr>
          <w:rFonts w:ascii="Times New Roman" w:hAnsi="Times New Roman"/>
          <w:b/>
          <w:bCs/>
          <w:i/>
          <w:iCs/>
          <w:sz w:val="24"/>
          <w:szCs w:val="24"/>
        </w:rPr>
        <w:t>(надати гарантійний лист)</w:t>
      </w:r>
    </w:p>
    <w:p w14:paraId="34D8B839" w14:textId="77777777" w:rsidR="007205CF" w:rsidRPr="007205CF" w:rsidRDefault="007205CF" w:rsidP="007205CF">
      <w:pPr>
        <w:pStyle w:val="ab"/>
        <w:ind w:firstLine="720"/>
        <w:jc w:val="both"/>
        <w:rPr>
          <w:rFonts w:ascii="Times New Roman" w:hAnsi="Times New Roman"/>
          <w:sz w:val="24"/>
          <w:szCs w:val="24"/>
          <w:lang w:val="en-US"/>
        </w:rPr>
      </w:pPr>
      <w:r w:rsidRPr="007205CF">
        <w:rPr>
          <w:rFonts w:ascii="Times New Roman" w:hAnsi="Times New Roman"/>
          <w:sz w:val="24"/>
          <w:szCs w:val="24"/>
        </w:rPr>
        <w:t>Переможець, незалежно від терміну проведення послуги, закуповує обладнання та матеріали по цінах на час проведення державної закупівлі.</w:t>
      </w:r>
      <w:r w:rsidRPr="007205CF">
        <w:rPr>
          <w:rFonts w:ascii="Times New Roman" w:hAnsi="Times New Roman"/>
          <w:b/>
          <w:bCs/>
          <w:i/>
          <w:iCs/>
          <w:sz w:val="24"/>
          <w:szCs w:val="24"/>
        </w:rPr>
        <w:t xml:space="preserve"> (надати гарантійний лист)</w:t>
      </w:r>
    </w:p>
    <w:p w14:paraId="2C980AD9" w14:textId="792020F8" w:rsidR="00CD0EC0" w:rsidRPr="007205CF" w:rsidRDefault="007205CF" w:rsidP="007205CF">
      <w:pPr>
        <w:widowControl w:val="0"/>
        <w:spacing w:after="0" w:line="240" w:lineRule="auto"/>
        <w:ind w:right="-1"/>
        <w:jc w:val="both"/>
        <w:rPr>
          <w:rFonts w:ascii="Times New Roman" w:hAnsi="Times New Roman" w:cs="Times New Roman"/>
          <w:sz w:val="24"/>
          <w:szCs w:val="24"/>
        </w:rPr>
      </w:pPr>
      <w:r w:rsidRPr="007205CF">
        <w:rPr>
          <w:rFonts w:ascii="Times New Roman" w:hAnsi="Times New Roman" w:cs="Times New Roman"/>
          <w:sz w:val="24"/>
          <w:szCs w:val="24"/>
        </w:rPr>
        <w:t xml:space="preserve">Учасник надає згоду на проведення експертизи вартості наданих послуг за власний рахунок та погоджується з тим, що оплата за надані послуги буде </w:t>
      </w:r>
      <w:proofErr w:type="spellStart"/>
      <w:r w:rsidRPr="007205CF">
        <w:rPr>
          <w:rFonts w:ascii="Times New Roman" w:hAnsi="Times New Roman" w:cs="Times New Roman"/>
          <w:sz w:val="24"/>
          <w:szCs w:val="24"/>
        </w:rPr>
        <w:t>здійснюватись</w:t>
      </w:r>
      <w:proofErr w:type="spellEnd"/>
      <w:r w:rsidRPr="007205CF">
        <w:rPr>
          <w:rFonts w:ascii="Times New Roman" w:hAnsi="Times New Roman" w:cs="Times New Roman"/>
          <w:sz w:val="24"/>
          <w:szCs w:val="24"/>
        </w:rPr>
        <w:t xml:space="preserve"> лише після надання Замовнику примірнику експертного звіту отриманого в експертній організації.  Якщо у експертному звіті вартість послуг буде меншою, ніж визначено в акті наданих послуг, Сторони укладають додаткову угоду про зміну ціни договору у бік зменшення вартості, визначеної у експертному звіті, протягом 10 календарних днів з дня пред'явлення письмової вимоги Замовника.</w:t>
      </w:r>
      <w:r w:rsidRPr="007205CF">
        <w:rPr>
          <w:rFonts w:ascii="Times New Roman" w:hAnsi="Times New Roman" w:cs="Times New Roman"/>
          <w:b/>
          <w:bCs/>
          <w:i/>
          <w:iCs/>
          <w:sz w:val="24"/>
          <w:szCs w:val="24"/>
        </w:rPr>
        <w:t xml:space="preserve"> (надати гарантійний лист)</w:t>
      </w: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lastRenderedPageBreak/>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4E1E5059"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7205CF">
        <w:rPr>
          <w:rFonts w:ascii="Times New Roman" w:eastAsia="Times New Roman" w:hAnsi="Times New Roman" w:cs="Times New Roman"/>
          <w:sz w:val="24"/>
          <w:szCs w:val="24"/>
          <w:lang w:eastAsia="ru-RU"/>
        </w:rPr>
        <w:t>1 038 940,93</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7205CF">
        <w:rPr>
          <w:rFonts w:ascii="Times New Roman" w:eastAsia="Times New Roman" w:hAnsi="Times New Roman" w:cs="Times New Roman"/>
          <w:sz w:val="24"/>
          <w:szCs w:val="24"/>
          <w:lang w:eastAsia="ru-RU"/>
        </w:rPr>
        <w:t>один мільйон тридцять вісім тисяч дев’ятсот сорок</w:t>
      </w:r>
      <w:r w:rsidR="001D46A6">
        <w:rPr>
          <w:rFonts w:ascii="Times New Roman" w:eastAsia="Times New Roman" w:hAnsi="Times New Roman" w:cs="Times New Roman"/>
          <w:sz w:val="24"/>
          <w:szCs w:val="24"/>
          <w:lang w:eastAsia="ru-RU"/>
        </w:rPr>
        <w:t xml:space="preserve"> гривень</w:t>
      </w:r>
      <w:r w:rsidR="000435EB">
        <w:rPr>
          <w:rFonts w:ascii="Times New Roman" w:eastAsia="Times New Roman" w:hAnsi="Times New Roman" w:cs="Times New Roman"/>
          <w:sz w:val="24"/>
          <w:szCs w:val="24"/>
          <w:lang w:eastAsia="ru-RU"/>
        </w:rPr>
        <w:t xml:space="preserve"> </w:t>
      </w:r>
      <w:r w:rsidR="007205CF">
        <w:rPr>
          <w:rFonts w:ascii="Times New Roman" w:eastAsia="Times New Roman" w:hAnsi="Times New Roman" w:cs="Times New Roman"/>
          <w:sz w:val="24"/>
          <w:szCs w:val="24"/>
          <w:lang w:eastAsia="ru-RU"/>
        </w:rPr>
        <w:t>93</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9"/>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DC81F" w14:textId="77777777" w:rsidR="007205CF" w:rsidRDefault="007205CF">
    <w:pPr>
      <w:pStyle w:val="af4"/>
      <w:rPr>
        <w:lang w:val="uk-UA"/>
      </w:rPr>
    </w:pPr>
  </w:p>
  <w:p w14:paraId="20133B2F" w14:textId="77777777" w:rsidR="007205CF" w:rsidRPr="00AA721B" w:rsidRDefault="007205CF">
    <w:pPr>
      <w:pStyle w:val="af4"/>
      <w:rPr>
        <w:lang w:val="uk-UA"/>
      </w:rPr>
    </w:pPr>
  </w:p>
  <w:p w14:paraId="1CD23F76" w14:textId="77777777" w:rsidR="007205CF" w:rsidRDefault="007205CF">
    <w:pPr>
      <w:tabs>
        <w:tab w:val="center" w:pos="4680"/>
        <w:tab w:val="right" w:pos="8535"/>
      </w:tabs>
      <w:rPr>
        <w:sz w:val="16"/>
        <w:szCs w:val="1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6"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7"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4"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4"/>
  </w:num>
  <w:num w:numId="2" w16cid:durableId="1729961447">
    <w:abstractNumId w:val="9"/>
  </w:num>
  <w:num w:numId="3" w16cid:durableId="556090777">
    <w:abstractNumId w:val="6"/>
  </w:num>
  <w:num w:numId="4" w16cid:durableId="1865628638">
    <w:abstractNumId w:val="8"/>
  </w:num>
  <w:num w:numId="5" w16cid:durableId="522862248">
    <w:abstractNumId w:val="11"/>
  </w:num>
  <w:num w:numId="6" w16cid:durableId="1128400551">
    <w:abstractNumId w:val="2"/>
  </w:num>
  <w:num w:numId="7" w16cid:durableId="1549879148">
    <w:abstractNumId w:val="7"/>
  </w:num>
  <w:num w:numId="8" w16cid:durableId="537087471">
    <w:abstractNumId w:val="10"/>
  </w:num>
  <w:num w:numId="9" w16cid:durableId="632519650">
    <w:abstractNumId w:val="15"/>
  </w:num>
  <w:num w:numId="10" w16cid:durableId="713892545">
    <w:abstractNumId w:val="13"/>
  </w:num>
  <w:num w:numId="11" w16cid:durableId="2031645203">
    <w:abstractNumId w:val="1"/>
  </w:num>
  <w:num w:numId="12" w16cid:durableId="1392928292">
    <w:abstractNumId w:val="5"/>
  </w:num>
  <w:num w:numId="13" w16cid:durableId="502626488">
    <w:abstractNumId w:val="14"/>
  </w:num>
  <w:num w:numId="14" w16cid:durableId="1996909732">
    <w:abstractNumId w:val="12"/>
  </w:num>
  <w:num w:numId="15" w16cid:durableId="2090689452">
    <w:abstractNumId w:val="3"/>
  </w:num>
  <w:num w:numId="16" w16cid:durableId="118594472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2F52"/>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D4F36"/>
    <w:rsid w:val="006E3BAE"/>
    <w:rsid w:val="007005BD"/>
    <w:rsid w:val="00710189"/>
    <w:rsid w:val="007136CE"/>
    <w:rsid w:val="007205CF"/>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63F2A"/>
    <w:rsid w:val="00B873C2"/>
    <w:rsid w:val="00BA2C84"/>
    <w:rsid w:val="00BA612B"/>
    <w:rsid w:val="00BD1F30"/>
    <w:rsid w:val="00BE44D5"/>
    <w:rsid w:val="00BE5D0B"/>
    <w:rsid w:val="00C65313"/>
    <w:rsid w:val="00C66F3C"/>
    <w:rsid w:val="00C92558"/>
    <w:rsid w:val="00CC015E"/>
    <w:rsid w:val="00CC0C05"/>
    <w:rsid w:val="00CD0EC0"/>
    <w:rsid w:val="00CD210E"/>
    <w:rsid w:val="00CD40DE"/>
    <w:rsid w:val="00CF3B29"/>
    <w:rsid w:val="00D13D9F"/>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paragraph" w:styleId="af4">
    <w:name w:val="header"/>
    <w:basedOn w:val="a"/>
    <w:link w:val="af5"/>
    <w:uiPriority w:val="99"/>
    <w:unhideWhenUsed/>
    <w:rsid w:val="007205CF"/>
    <w:pPr>
      <w:widowControl w:val="0"/>
      <w:tabs>
        <w:tab w:val="center" w:pos="4819"/>
        <w:tab w:val="right" w:pos="9639"/>
      </w:tabs>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5">
    <w:name w:val="Верхній колонтитул Знак"/>
    <w:basedOn w:val="a0"/>
    <w:link w:val="af4"/>
    <w:uiPriority w:val="99"/>
    <w:rsid w:val="007205C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6</Pages>
  <Words>7546</Words>
  <Characters>4302</Characters>
  <Application>Microsoft Office Word</Application>
  <DocSecurity>0</DocSecurity>
  <Lines>35</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202</cp:revision>
  <dcterms:created xsi:type="dcterms:W3CDTF">2022-11-01T12:47:00Z</dcterms:created>
  <dcterms:modified xsi:type="dcterms:W3CDTF">2025-06-06T11:00:00Z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