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7EA479F" w:rsidR="00F90C90" w:rsidRPr="002B2419" w:rsidRDefault="00245020" w:rsidP="002B2419">
      <w:pPr>
        <w:pStyle w:val="2"/>
        <w:shd w:val="clear" w:color="auto" w:fill="FFFFFF" w:themeFill="background1"/>
        <w:spacing w:before="0" w:beforeAutospacing="0" w:after="0" w:afterAutospacing="0"/>
        <w:jc w:val="both"/>
        <w:textAlignment w:val="baseline"/>
        <w:rPr>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2B2419" w:rsidRPr="002B2419">
        <w:rPr>
          <w:b w:val="0"/>
          <w:bCs w:val="0"/>
          <w:sz w:val="24"/>
          <w:szCs w:val="24"/>
        </w:rPr>
        <w:t>Закупівля футболок з логотипом код CPV за ЄЗС ДК 021:2015: 18330000-1 Футболки та сорочки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E61C090"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11</w:t>
      </w:r>
      <w:r w:rsidR="001944C8">
        <w:rPr>
          <w:rFonts w:ascii="Times New Roman" w:hAnsi="Times New Roman" w:cs="Times New Roman"/>
          <w:sz w:val="24"/>
          <w:szCs w:val="24"/>
        </w:rPr>
        <w:t>-</w:t>
      </w:r>
      <w:r w:rsidR="002B2419">
        <w:rPr>
          <w:rFonts w:ascii="Times New Roman" w:hAnsi="Times New Roman" w:cs="Times New Roman"/>
          <w:sz w:val="24"/>
          <w:szCs w:val="24"/>
        </w:rPr>
        <w:t>28</w:t>
      </w:r>
      <w:r w:rsidR="00F60A0F" w:rsidRPr="00F90C90">
        <w:rPr>
          <w:rFonts w:ascii="Times New Roman" w:hAnsi="Times New Roman" w:cs="Times New Roman"/>
          <w:sz w:val="24"/>
          <w:szCs w:val="24"/>
        </w:rPr>
        <w:t>-</w:t>
      </w:r>
      <w:r w:rsidR="00676539">
        <w:rPr>
          <w:rFonts w:ascii="Times New Roman" w:hAnsi="Times New Roman" w:cs="Times New Roman"/>
          <w:sz w:val="24"/>
          <w:szCs w:val="24"/>
        </w:rPr>
        <w:t>00</w:t>
      </w:r>
      <w:r w:rsidR="002B2419">
        <w:rPr>
          <w:rFonts w:ascii="Times New Roman" w:hAnsi="Times New Roman" w:cs="Times New Roman"/>
          <w:sz w:val="24"/>
          <w:szCs w:val="24"/>
        </w:rPr>
        <w:t>3832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403A2AC" w:rsidR="0084770C" w:rsidRPr="002B2419"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2B2419" w:rsidRPr="002B2419">
        <w:rPr>
          <w:rFonts w:ascii="Times New Roman" w:eastAsia="Times New Roman" w:hAnsi="Times New Roman" w:cs="Times New Roman"/>
          <w:sz w:val="24"/>
          <w:szCs w:val="24"/>
        </w:rPr>
        <w:t>Закупівля футболок з логотипом код CPV за ЄЗС ДК 021:2015: 18330000-1 Футболки та сорочки</w:t>
      </w:r>
    </w:p>
    <w:p w14:paraId="7C8E816B" w14:textId="77777777" w:rsidR="00CD0EC0" w:rsidRPr="002B2419" w:rsidRDefault="00CD0EC0" w:rsidP="002B2419">
      <w:pPr>
        <w:spacing w:after="0" w:line="240" w:lineRule="auto"/>
        <w:jc w:val="center"/>
        <w:rPr>
          <w:rFonts w:ascii="Times New Roman" w:hAnsi="Times New Roman" w:cs="Times New Roman"/>
          <w:spacing w:val="1"/>
          <w:sz w:val="24"/>
          <w:szCs w:val="24"/>
        </w:rPr>
      </w:pPr>
    </w:p>
    <w:p w14:paraId="531970FB" w14:textId="77777777" w:rsidR="002B2419" w:rsidRPr="002B2419" w:rsidRDefault="002B2419" w:rsidP="002B2419">
      <w:pPr>
        <w:spacing w:line="240" w:lineRule="auto"/>
        <w:jc w:val="center"/>
        <w:rPr>
          <w:rFonts w:ascii="Times New Roman" w:eastAsia="Aptos" w:hAnsi="Times New Roman" w:cs="Times New Roman"/>
          <w:b/>
          <w:bCs/>
          <w:color w:val="000000"/>
          <w:kern w:val="2"/>
          <w:sz w:val="24"/>
          <w:szCs w:val="24"/>
          <w14:ligatures w14:val="standardContextual"/>
        </w:rPr>
      </w:pPr>
      <w:r w:rsidRPr="002B2419">
        <w:rPr>
          <w:rFonts w:ascii="Times New Roman" w:eastAsia="Aptos" w:hAnsi="Times New Roman" w:cs="Times New Roman"/>
          <w:b/>
          <w:bCs/>
          <w:color w:val="000000"/>
          <w:kern w:val="2"/>
          <w:sz w:val="24"/>
          <w:szCs w:val="24"/>
          <w14:ligatures w14:val="standardContextual"/>
        </w:rPr>
        <w:t>ТЕХНІЧНІ ВИМОГИ</w:t>
      </w:r>
    </w:p>
    <w:p w14:paraId="121024A1" w14:textId="77777777" w:rsidR="002B2419" w:rsidRPr="002B2419" w:rsidRDefault="002B2419" w:rsidP="002B2419">
      <w:pPr>
        <w:spacing w:line="240" w:lineRule="auto"/>
        <w:jc w:val="center"/>
        <w:rPr>
          <w:rFonts w:ascii="Times New Roman" w:eastAsia="Aptos" w:hAnsi="Times New Roman" w:cs="Times New Roman"/>
          <w:color w:val="000000"/>
          <w:kern w:val="2"/>
          <w:sz w:val="24"/>
          <w:szCs w:val="24"/>
          <w14:ligatures w14:val="standardContextual"/>
        </w:rPr>
      </w:pPr>
      <w:r w:rsidRPr="002B2419">
        <w:rPr>
          <w:rFonts w:ascii="Times New Roman" w:eastAsia="Aptos" w:hAnsi="Times New Roman" w:cs="Times New Roman"/>
          <w:color w:val="000000"/>
          <w:kern w:val="2"/>
          <w:sz w:val="24"/>
          <w:szCs w:val="24"/>
          <w14:ligatures w14:val="standardContextual"/>
        </w:rPr>
        <w:t xml:space="preserve">до </w:t>
      </w:r>
      <w:proofErr w:type="spellStart"/>
      <w:r w:rsidRPr="002B2419">
        <w:rPr>
          <w:rFonts w:ascii="Times New Roman" w:eastAsia="Aptos" w:hAnsi="Times New Roman" w:cs="Times New Roman"/>
          <w:color w:val="000000"/>
          <w:kern w:val="2"/>
          <w:sz w:val="24"/>
          <w:szCs w:val="24"/>
          <w14:ligatures w14:val="standardContextual"/>
        </w:rPr>
        <w:t>закупівель</w:t>
      </w:r>
      <w:proofErr w:type="spellEnd"/>
      <w:r w:rsidRPr="002B2419">
        <w:rPr>
          <w:rFonts w:ascii="Times New Roman" w:eastAsia="Aptos" w:hAnsi="Times New Roman" w:cs="Times New Roman"/>
          <w:color w:val="000000"/>
          <w:kern w:val="2"/>
          <w:sz w:val="24"/>
          <w:szCs w:val="24"/>
          <w14:ligatures w14:val="standardContextual"/>
        </w:rPr>
        <w:t xml:space="preserve"> товарів</w:t>
      </w:r>
    </w:p>
    <w:tbl>
      <w:tblPr>
        <w:tblStyle w:val="70"/>
        <w:tblW w:w="9634" w:type="dxa"/>
        <w:tblLook w:val="04A0" w:firstRow="1" w:lastRow="0" w:firstColumn="1" w:lastColumn="0" w:noHBand="0" w:noVBand="1"/>
      </w:tblPr>
      <w:tblGrid>
        <w:gridCol w:w="562"/>
        <w:gridCol w:w="4962"/>
        <w:gridCol w:w="2409"/>
        <w:gridCol w:w="1701"/>
      </w:tblGrid>
      <w:tr w:rsidR="002B2419" w:rsidRPr="002B2419" w14:paraId="3AA1B30A" w14:textId="77777777" w:rsidTr="00CD122A">
        <w:tc>
          <w:tcPr>
            <w:tcW w:w="562" w:type="dxa"/>
            <w:vAlign w:val="center"/>
          </w:tcPr>
          <w:p w14:paraId="63FF6215" w14:textId="77777777" w:rsidR="002B2419" w:rsidRPr="002B2419" w:rsidRDefault="002B2419" w:rsidP="002B2419">
            <w:pPr>
              <w:jc w:val="center"/>
              <w:rPr>
                <w:rFonts w:ascii="Times New Roman" w:hAnsi="Times New Roman" w:cs="Times New Roman"/>
                <w:b/>
                <w:bCs/>
                <w:color w:val="000000"/>
                <w:lang w:eastAsia="uk-UA"/>
              </w:rPr>
            </w:pPr>
            <w:r w:rsidRPr="002B2419">
              <w:rPr>
                <w:rFonts w:ascii="Times New Roman" w:hAnsi="Times New Roman" w:cs="Times New Roman"/>
                <w:b/>
                <w:bCs/>
                <w:color w:val="000000"/>
                <w:lang w:eastAsia="uk-UA"/>
              </w:rPr>
              <w:t>№ з/п</w:t>
            </w:r>
          </w:p>
        </w:tc>
        <w:tc>
          <w:tcPr>
            <w:tcW w:w="4962" w:type="dxa"/>
            <w:vAlign w:val="center"/>
          </w:tcPr>
          <w:p w14:paraId="5762A83A" w14:textId="77777777" w:rsidR="002B2419" w:rsidRPr="002B2419" w:rsidRDefault="002B2419" w:rsidP="002B2419">
            <w:pPr>
              <w:jc w:val="center"/>
              <w:rPr>
                <w:rFonts w:ascii="Times New Roman" w:hAnsi="Times New Roman" w:cs="Times New Roman"/>
                <w:b/>
                <w:bCs/>
                <w:color w:val="000000"/>
                <w:lang w:eastAsia="uk-UA"/>
              </w:rPr>
            </w:pPr>
            <w:r w:rsidRPr="002B2419">
              <w:rPr>
                <w:rFonts w:ascii="Times New Roman" w:hAnsi="Times New Roman" w:cs="Times New Roman"/>
                <w:b/>
                <w:bCs/>
                <w:color w:val="000000"/>
                <w:lang w:eastAsia="uk-UA"/>
              </w:rPr>
              <w:t>Назва товару</w:t>
            </w:r>
          </w:p>
        </w:tc>
        <w:tc>
          <w:tcPr>
            <w:tcW w:w="2409" w:type="dxa"/>
            <w:vAlign w:val="center"/>
          </w:tcPr>
          <w:p w14:paraId="7EDCA8C9" w14:textId="77777777" w:rsidR="002B2419" w:rsidRPr="002B2419" w:rsidRDefault="002B2419" w:rsidP="002B2419">
            <w:pPr>
              <w:jc w:val="center"/>
              <w:rPr>
                <w:rFonts w:ascii="Times New Roman" w:hAnsi="Times New Roman" w:cs="Times New Roman"/>
                <w:b/>
                <w:bCs/>
                <w:color w:val="000000"/>
                <w:lang w:eastAsia="uk-UA"/>
              </w:rPr>
            </w:pPr>
            <w:r w:rsidRPr="002B2419">
              <w:rPr>
                <w:rFonts w:ascii="Times New Roman" w:hAnsi="Times New Roman" w:cs="Times New Roman"/>
                <w:b/>
                <w:bCs/>
                <w:color w:val="000000"/>
                <w:lang w:eastAsia="uk-UA"/>
              </w:rPr>
              <w:t>Одиниця виміру</w:t>
            </w:r>
          </w:p>
        </w:tc>
        <w:tc>
          <w:tcPr>
            <w:tcW w:w="1701" w:type="dxa"/>
            <w:vAlign w:val="center"/>
          </w:tcPr>
          <w:p w14:paraId="7244208D" w14:textId="77777777" w:rsidR="002B2419" w:rsidRPr="002B2419" w:rsidRDefault="002B2419" w:rsidP="002B2419">
            <w:pPr>
              <w:jc w:val="center"/>
              <w:rPr>
                <w:rFonts w:ascii="Times New Roman" w:hAnsi="Times New Roman" w:cs="Times New Roman"/>
                <w:b/>
                <w:bCs/>
                <w:color w:val="000000"/>
                <w:lang w:eastAsia="uk-UA"/>
              </w:rPr>
            </w:pPr>
            <w:r w:rsidRPr="002B2419">
              <w:rPr>
                <w:rFonts w:ascii="Times New Roman" w:hAnsi="Times New Roman" w:cs="Times New Roman"/>
                <w:b/>
                <w:bCs/>
                <w:color w:val="000000"/>
                <w:lang w:eastAsia="uk-UA"/>
              </w:rPr>
              <w:t>Кількість</w:t>
            </w:r>
          </w:p>
        </w:tc>
      </w:tr>
      <w:tr w:rsidR="002B2419" w:rsidRPr="002B2419" w14:paraId="4E2CBC3F" w14:textId="77777777" w:rsidTr="00CD122A">
        <w:tc>
          <w:tcPr>
            <w:tcW w:w="562" w:type="dxa"/>
            <w:vAlign w:val="center"/>
          </w:tcPr>
          <w:p w14:paraId="685E5D2C" w14:textId="77777777" w:rsidR="002B2419" w:rsidRPr="002B2419" w:rsidRDefault="002B2419" w:rsidP="002B2419">
            <w:pPr>
              <w:jc w:val="center"/>
              <w:rPr>
                <w:rFonts w:ascii="Times New Roman" w:hAnsi="Times New Roman" w:cs="Times New Roman"/>
                <w:color w:val="000000"/>
                <w:lang w:eastAsia="uk-UA"/>
              </w:rPr>
            </w:pPr>
            <w:r w:rsidRPr="002B2419">
              <w:rPr>
                <w:rFonts w:ascii="Times New Roman" w:hAnsi="Times New Roman" w:cs="Times New Roman"/>
                <w:color w:val="000000"/>
                <w:lang w:eastAsia="uk-UA"/>
              </w:rPr>
              <w:t>1.</w:t>
            </w:r>
          </w:p>
        </w:tc>
        <w:tc>
          <w:tcPr>
            <w:tcW w:w="4962" w:type="dxa"/>
            <w:vAlign w:val="center"/>
          </w:tcPr>
          <w:p w14:paraId="07295953" w14:textId="77777777" w:rsidR="002B2419" w:rsidRPr="002B2419" w:rsidRDefault="002B2419" w:rsidP="002B2419">
            <w:pPr>
              <w:jc w:val="both"/>
              <w:rPr>
                <w:rFonts w:ascii="Times New Roman" w:eastAsia="Aptos" w:hAnsi="Times New Roman" w:cs="Times New Roman"/>
                <w:color w:val="000000"/>
              </w:rPr>
            </w:pPr>
            <w:r w:rsidRPr="002B2419">
              <w:rPr>
                <w:rFonts w:ascii="Times New Roman" w:eastAsia="Aptos" w:hAnsi="Times New Roman" w:cs="Times New Roman"/>
                <w:color w:val="000000"/>
                <w:bdr w:val="none" w:sz="0" w:space="0" w:color="auto" w:frame="1"/>
                <w:shd w:val="clear" w:color="auto" w:fill="FFFFFF"/>
              </w:rPr>
              <w:t xml:space="preserve">Футболка «Поло», білого кольору з додатковою вишивкою </w:t>
            </w:r>
          </w:p>
        </w:tc>
        <w:tc>
          <w:tcPr>
            <w:tcW w:w="2409" w:type="dxa"/>
            <w:vAlign w:val="center"/>
          </w:tcPr>
          <w:p w14:paraId="58546DB0" w14:textId="77777777" w:rsidR="002B2419" w:rsidRPr="002B2419" w:rsidRDefault="002B2419" w:rsidP="002B2419">
            <w:pPr>
              <w:jc w:val="center"/>
              <w:rPr>
                <w:rFonts w:ascii="Times New Roman" w:hAnsi="Times New Roman" w:cs="Times New Roman"/>
                <w:color w:val="000000"/>
                <w:lang w:eastAsia="uk-UA"/>
              </w:rPr>
            </w:pPr>
            <w:r w:rsidRPr="002B2419">
              <w:rPr>
                <w:rFonts w:ascii="Times New Roman" w:hAnsi="Times New Roman" w:cs="Times New Roman"/>
                <w:color w:val="000000"/>
                <w:lang w:eastAsia="uk-UA"/>
              </w:rPr>
              <w:t>шт.</w:t>
            </w:r>
          </w:p>
        </w:tc>
        <w:tc>
          <w:tcPr>
            <w:tcW w:w="1701" w:type="dxa"/>
            <w:vAlign w:val="center"/>
          </w:tcPr>
          <w:p w14:paraId="3A00DD0B" w14:textId="77777777" w:rsidR="002B2419" w:rsidRPr="002B2419" w:rsidRDefault="002B2419" w:rsidP="002B2419">
            <w:pPr>
              <w:jc w:val="center"/>
              <w:rPr>
                <w:rFonts w:ascii="Times New Roman" w:hAnsi="Times New Roman" w:cs="Times New Roman"/>
                <w:color w:val="000000"/>
                <w:lang w:eastAsia="uk-UA"/>
              </w:rPr>
            </w:pPr>
            <w:r w:rsidRPr="002B2419">
              <w:rPr>
                <w:rFonts w:ascii="Times New Roman" w:hAnsi="Times New Roman" w:cs="Times New Roman"/>
                <w:color w:val="000000"/>
                <w:lang w:eastAsia="uk-UA"/>
              </w:rPr>
              <w:t>60</w:t>
            </w:r>
          </w:p>
        </w:tc>
      </w:tr>
    </w:tbl>
    <w:p w14:paraId="253EA125" w14:textId="77777777" w:rsidR="002B2419" w:rsidRPr="002B2419" w:rsidRDefault="002B2419" w:rsidP="002B2419">
      <w:pPr>
        <w:spacing w:line="240" w:lineRule="auto"/>
        <w:jc w:val="both"/>
        <w:rPr>
          <w:rFonts w:ascii="Times New Roman" w:eastAsia="Aptos" w:hAnsi="Times New Roman" w:cs="Times New Roman"/>
          <w:color w:val="000000"/>
          <w:kern w:val="2"/>
          <w:sz w:val="24"/>
          <w:szCs w:val="24"/>
          <w14:ligatures w14:val="standardContextual"/>
        </w:rPr>
      </w:pPr>
    </w:p>
    <w:p w14:paraId="6EB8BD43" w14:textId="77777777" w:rsidR="002B2419" w:rsidRPr="002B2419" w:rsidRDefault="002B2419" w:rsidP="002B2419">
      <w:pPr>
        <w:spacing w:line="240" w:lineRule="auto"/>
        <w:ind w:right="425" w:firstLine="567"/>
        <w:jc w:val="both"/>
        <w:rPr>
          <w:rFonts w:ascii="Times New Roman" w:eastAsia="Aptos" w:hAnsi="Times New Roman" w:cs="Times New Roman"/>
          <w:i/>
          <w:iCs/>
          <w:color w:val="000000"/>
          <w:kern w:val="2"/>
          <w:sz w:val="24"/>
          <w:szCs w:val="24"/>
          <w14:ligatures w14:val="standardContextual"/>
        </w:rPr>
      </w:pPr>
      <w:r w:rsidRPr="002B2419">
        <w:rPr>
          <w:rFonts w:ascii="Times New Roman" w:eastAsia="Aptos" w:hAnsi="Times New Roman" w:cs="Times New Roman"/>
          <w:i/>
          <w:iCs/>
          <w:color w:val="000000"/>
          <w:kern w:val="2"/>
          <w:sz w:val="24"/>
          <w:szCs w:val="24"/>
          <w14:ligatures w14:val="standardContextual"/>
        </w:rPr>
        <w:t xml:space="preserve">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2B2419">
        <w:rPr>
          <w:rFonts w:ascii="Times New Roman" w:eastAsia="Aptos" w:hAnsi="Times New Roman" w:cs="Times New Roman"/>
          <w:i/>
          <w:iCs/>
          <w:color w:val="000000"/>
          <w:kern w:val="2"/>
          <w:sz w:val="24"/>
          <w:szCs w:val="24"/>
          <w14:ligatures w14:val="standardContextual"/>
        </w:rPr>
        <w:t>проєкту</w:t>
      </w:r>
      <w:proofErr w:type="spellEnd"/>
      <w:r w:rsidRPr="002B2419">
        <w:rPr>
          <w:rFonts w:ascii="Times New Roman" w:eastAsia="Aptos" w:hAnsi="Times New Roman" w:cs="Times New Roman"/>
          <w:i/>
          <w:iCs/>
          <w:color w:val="000000"/>
          <w:kern w:val="2"/>
          <w:sz w:val="24"/>
          <w:szCs w:val="24"/>
          <w14:ligatures w14:val="standardContextual"/>
        </w:rPr>
        <w:t xml:space="preserve"> Договору до моменту його повного завершення.</w:t>
      </w:r>
    </w:p>
    <w:p w14:paraId="4041B5B7" w14:textId="77777777" w:rsidR="002B2419" w:rsidRPr="002B2419" w:rsidRDefault="002B2419" w:rsidP="002B2419">
      <w:pPr>
        <w:spacing w:line="240" w:lineRule="auto"/>
        <w:jc w:val="center"/>
        <w:rPr>
          <w:rFonts w:ascii="Times New Roman" w:eastAsia="Aptos" w:hAnsi="Times New Roman" w:cs="Times New Roman"/>
          <w:b/>
          <w:bCs/>
          <w:color w:val="000000"/>
          <w:kern w:val="2"/>
          <w:sz w:val="24"/>
          <w:szCs w:val="24"/>
          <w14:ligatures w14:val="standardContextual"/>
        </w:rPr>
      </w:pPr>
    </w:p>
    <w:p w14:paraId="33E5096B" w14:textId="77777777" w:rsidR="002B2419" w:rsidRPr="002B2419" w:rsidRDefault="002B2419" w:rsidP="002B2419">
      <w:pPr>
        <w:spacing w:line="240" w:lineRule="auto"/>
        <w:ind w:firstLine="567"/>
        <w:jc w:val="center"/>
        <w:rPr>
          <w:rFonts w:ascii="Times New Roman" w:eastAsia="Aptos" w:hAnsi="Times New Roman" w:cs="Times New Roman"/>
          <w:b/>
          <w:bCs/>
          <w:color w:val="000000"/>
          <w:kern w:val="2"/>
          <w:sz w:val="24"/>
          <w:szCs w:val="24"/>
          <w14:ligatures w14:val="standardContextual"/>
        </w:rPr>
      </w:pPr>
      <w:bookmarkStart w:id="0" w:name="_Hlk215218160"/>
      <w:r w:rsidRPr="002B2419">
        <w:rPr>
          <w:rFonts w:ascii="Times New Roman" w:eastAsia="Aptos" w:hAnsi="Times New Roman" w:cs="Times New Roman"/>
          <w:b/>
          <w:bCs/>
          <w:color w:val="000000"/>
          <w:kern w:val="2"/>
          <w:sz w:val="24"/>
          <w:szCs w:val="24"/>
          <w14:ligatures w14:val="standardContextual"/>
        </w:rPr>
        <w:t xml:space="preserve">Специфікація товару </w:t>
      </w:r>
    </w:p>
    <w:tbl>
      <w:tblPr>
        <w:tblStyle w:val="8"/>
        <w:tblW w:w="9356" w:type="dxa"/>
        <w:tblInd w:w="-5" w:type="dxa"/>
        <w:tblLook w:val="04A0" w:firstRow="1" w:lastRow="0" w:firstColumn="1" w:lastColumn="0" w:noHBand="0" w:noVBand="1"/>
      </w:tblPr>
      <w:tblGrid>
        <w:gridCol w:w="569"/>
        <w:gridCol w:w="6235"/>
        <w:gridCol w:w="1251"/>
        <w:gridCol w:w="1301"/>
      </w:tblGrid>
      <w:tr w:rsidR="002B2419" w:rsidRPr="002B2419" w14:paraId="724EB3C7" w14:textId="77777777" w:rsidTr="00CD122A">
        <w:tc>
          <w:tcPr>
            <w:tcW w:w="569" w:type="dxa"/>
            <w:vAlign w:val="center"/>
          </w:tcPr>
          <w:p w14:paraId="74A722D6" w14:textId="77777777" w:rsidR="002B2419" w:rsidRPr="002B2419" w:rsidRDefault="002B2419" w:rsidP="002B2419">
            <w:pPr>
              <w:suppressAutoHyphens/>
              <w:contextualSpacing/>
              <w:jc w:val="center"/>
              <w:rPr>
                <w:rFonts w:ascii="Times New Roman" w:eastAsia="Aptos" w:hAnsi="Times New Roman" w:cs="Times New Roman"/>
                <w:b/>
                <w:bCs/>
                <w:color w:val="000000"/>
              </w:rPr>
            </w:pPr>
            <w:r w:rsidRPr="002B2419">
              <w:rPr>
                <w:rFonts w:ascii="Times New Roman" w:eastAsia="Aptos" w:hAnsi="Times New Roman" w:cs="Times New Roman"/>
                <w:b/>
                <w:bCs/>
                <w:color w:val="000000"/>
              </w:rPr>
              <w:t>№</w:t>
            </w:r>
          </w:p>
          <w:p w14:paraId="4AF06B32" w14:textId="77777777" w:rsidR="002B2419" w:rsidRPr="002B2419" w:rsidRDefault="002B2419" w:rsidP="002B2419">
            <w:pPr>
              <w:suppressAutoHyphens/>
              <w:contextualSpacing/>
              <w:jc w:val="both"/>
              <w:rPr>
                <w:rFonts w:ascii="Times New Roman" w:eastAsia="Aptos" w:hAnsi="Times New Roman" w:cs="Times New Roman"/>
                <w:b/>
                <w:bCs/>
                <w:color w:val="000000"/>
              </w:rPr>
            </w:pPr>
            <w:r w:rsidRPr="002B2419">
              <w:rPr>
                <w:rFonts w:ascii="Times New Roman" w:eastAsia="Aptos" w:hAnsi="Times New Roman" w:cs="Times New Roman"/>
                <w:b/>
                <w:bCs/>
                <w:color w:val="000000"/>
              </w:rPr>
              <w:t>з/п</w:t>
            </w:r>
          </w:p>
        </w:tc>
        <w:tc>
          <w:tcPr>
            <w:tcW w:w="6235" w:type="dxa"/>
            <w:vAlign w:val="center"/>
          </w:tcPr>
          <w:p w14:paraId="044D35F5" w14:textId="77777777" w:rsidR="002B2419" w:rsidRPr="002B2419" w:rsidRDefault="002B2419" w:rsidP="002B2419">
            <w:pPr>
              <w:suppressAutoHyphens/>
              <w:contextualSpacing/>
              <w:jc w:val="center"/>
              <w:rPr>
                <w:rFonts w:ascii="Times New Roman" w:eastAsia="Aptos" w:hAnsi="Times New Roman" w:cs="Times New Roman"/>
                <w:b/>
                <w:bCs/>
                <w:color w:val="000000"/>
              </w:rPr>
            </w:pPr>
            <w:r w:rsidRPr="002B2419">
              <w:rPr>
                <w:rFonts w:ascii="Times New Roman" w:eastAsia="Aptos" w:hAnsi="Times New Roman" w:cs="Times New Roman"/>
                <w:b/>
                <w:bCs/>
                <w:color w:val="000000"/>
              </w:rPr>
              <w:t>Найменування товару</w:t>
            </w:r>
          </w:p>
        </w:tc>
        <w:tc>
          <w:tcPr>
            <w:tcW w:w="1251" w:type="dxa"/>
            <w:vAlign w:val="center"/>
          </w:tcPr>
          <w:p w14:paraId="211BB4D9" w14:textId="77777777" w:rsidR="002B2419" w:rsidRPr="002B2419" w:rsidRDefault="002B2419" w:rsidP="002B2419">
            <w:pPr>
              <w:suppressAutoHyphens/>
              <w:contextualSpacing/>
              <w:jc w:val="center"/>
              <w:rPr>
                <w:rFonts w:ascii="Times New Roman" w:eastAsia="Aptos" w:hAnsi="Times New Roman" w:cs="Times New Roman"/>
                <w:b/>
                <w:bCs/>
                <w:color w:val="000000"/>
              </w:rPr>
            </w:pPr>
            <w:r w:rsidRPr="002B2419">
              <w:rPr>
                <w:rFonts w:ascii="Times New Roman" w:eastAsia="Aptos" w:hAnsi="Times New Roman" w:cs="Times New Roman"/>
                <w:b/>
                <w:bCs/>
                <w:color w:val="000000"/>
              </w:rPr>
              <w:t>Одиниця виміру</w:t>
            </w:r>
          </w:p>
        </w:tc>
        <w:tc>
          <w:tcPr>
            <w:tcW w:w="1301" w:type="dxa"/>
            <w:vAlign w:val="center"/>
          </w:tcPr>
          <w:p w14:paraId="3EF5AF31" w14:textId="77777777" w:rsidR="002B2419" w:rsidRPr="002B2419" w:rsidRDefault="002B2419" w:rsidP="002B2419">
            <w:pPr>
              <w:suppressAutoHyphens/>
              <w:contextualSpacing/>
              <w:jc w:val="both"/>
              <w:rPr>
                <w:rFonts w:ascii="Times New Roman" w:eastAsia="Aptos" w:hAnsi="Times New Roman" w:cs="Times New Roman"/>
                <w:b/>
                <w:bCs/>
                <w:color w:val="000000"/>
              </w:rPr>
            </w:pPr>
            <w:r w:rsidRPr="002B2419">
              <w:rPr>
                <w:rFonts w:ascii="Times New Roman" w:eastAsia="Aptos" w:hAnsi="Times New Roman" w:cs="Times New Roman"/>
                <w:b/>
                <w:bCs/>
                <w:color w:val="000000"/>
              </w:rPr>
              <w:t>Кількість</w:t>
            </w:r>
          </w:p>
        </w:tc>
      </w:tr>
      <w:tr w:rsidR="002B2419" w:rsidRPr="002B2419" w14:paraId="3593F32A" w14:textId="77777777" w:rsidTr="00CD122A">
        <w:tc>
          <w:tcPr>
            <w:tcW w:w="569" w:type="dxa"/>
            <w:vAlign w:val="center"/>
          </w:tcPr>
          <w:p w14:paraId="5053D659" w14:textId="77777777" w:rsidR="002B2419" w:rsidRPr="002B2419" w:rsidRDefault="002B2419" w:rsidP="002B2419">
            <w:pPr>
              <w:suppressAutoHyphens/>
              <w:contextualSpacing/>
              <w:jc w:val="center"/>
              <w:rPr>
                <w:rFonts w:ascii="Times New Roman" w:eastAsia="Aptos" w:hAnsi="Times New Roman" w:cs="Times New Roman"/>
                <w:color w:val="000000"/>
              </w:rPr>
            </w:pPr>
            <w:r w:rsidRPr="002B2419">
              <w:rPr>
                <w:rFonts w:ascii="Times New Roman" w:eastAsia="Aptos" w:hAnsi="Times New Roman" w:cs="Times New Roman"/>
                <w:b/>
                <w:bCs/>
                <w:color w:val="000000"/>
              </w:rPr>
              <w:t>1</w:t>
            </w:r>
          </w:p>
        </w:tc>
        <w:tc>
          <w:tcPr>
            <w:tcW w:w="6235" w:type="dxa"/>
            <w:vAlign w:val="center"/>
          </w:tcPr>
          <w:p w14:paraId="3B52F451" w14:textId="77777777" w:rsidR="002B2419" w:rsidRPr="002B2419" w:rsidRDefault="002B2419" w:rsidP="002B2419">
            <w:pPr>
              <w:suppressAutoHyphens/>
              <w:contextualSpacing/>
              <w:jc w:val="both"/>
              <w:rPr>
                <w:rFonts w:ascii="Times New Roman" w:eastAsia="Aptos" w:hAnsi="Times New Roman" w:cs="Times New Roman"/>
                <w:color w:val="000000"/>
              </w:rPr>
            </w:pPr>
            <w:r w:rsidRPr="002B2419">
              <w:rPr>
                <w:rFonts w:ascii="Times New Roman" w:eastAsia="Aptos" w:hAnsi="Times New Roman" w:cs="Times New Roman"/>
                <w:color w:val="000000"/>
              </w:rPr>
              <w:t>Футболка поло білого кольору з короткий рукавом із додатковою вишивкою «112 Одеса»</w:t>
            </w:r>
          </w:p>
        </w:tc>
        <w:tc>
          <w:tcPr>
            <w:tcW w:w="1251" w:type="dxa"/>
            <w:vAlign w:val="center"/>
          </w:tcPr>
          <w:p w14:paraId="7873950C" w14:textId="77777777" w:rsidR="002B2419" w:rsidRPr="002B2419" w:rsidRDefault="002B2419" w:rsidP="002B2419">
            <w:pPr>
              <w:suppressAutoHyphens/>
              <w:contextualSpacing/>
              <w:jc w:val="center"/>
              <w:rPr>
                <w:rFonts w:ascii="Times New Roman" w:eastAsia="Aptos" w:hAnsi="Times New Roman" w:cs="Times New Roman"/>
                <w:color w:val="000000"/>
              </w:rPr>
            </w:pPr>
            <w:r w:rsidRPr="002B2419">
              <w:rPr>
                <w:rFonts w:ascii="Times New Roman" w:eastAsia="Aptos" w:hAnsi="Times New Roman" w:cs="Times New Roman"/>
                <w:color w:val="000000"/>
              </w:rPr>
              <w:t>шт.</w:t>
            </w:r>
          </w:p>
        </w:tc>
        <w:tc>
          <w:tcPr>
            <w:tcW w:w="1301" w:type="dxa"/>
            <w:vAlign w:val="center"/>
          </w:tcPr>
          <w:p w14:paraId="0529F476" w14:textId="77777777" w:rsidR="002B2419" w:rsidRPr="002B2419" w:rsidRDefault="002B2419" w:rsidP="002B2419">
            <w:pPr>
              <w:suppressAutoHyphens/>
              <w:contextualSpacing/>
              <w:jc w:val="center"/>
              <w:rPr>
                <w:rFonts w:ascii="Times New Roman" w:eastAsia="Aptos" w:hAnsi="Times New Roman" w:cs="Times New Roman"/>
                <w:color w:val="000000"/>
              </w:rPr>
            </w:pPr>
            <w:r w:rsidRPr="002B2419">
              <w:rPr>
                <w:rFonts w:ascii="Times New Roman" w:eastAsia="Aptos" w:hAnsi="Times New Roman" w:cs="Times New Roman"/>
                <w:color w:val="000000"/>
              </w:rPr>
              <w:t>60</w:t>
            </w:r>
          </w:p>
        </w:tc>
      </w:tr>
      <w:tr w:rsidR="002B2419" w:rsidRPr="002B2419" w14:paraId="5252691B" w14:textId="77777777" w:rsidTr="00CD122A">
        <w:tc>
          <w:tcPr>
            <w:tcW w:w="9356" w:type="dxa"/>
            <w:gridSpan w:val="4"/>
            <w:vAlign w:val="center"/>
          </w:tcPr>
          <w:p w14:paraId="07E450C0" w14:textId="77777777" w:rsidR="002B2419" w:rsidRPr="002B2419" w:rsidRDefault="002B2419" w:rsidP="002B2419">
            <w:pPr>
              <w:jc w:val="both"/>
              <w:rPr>
                <w:rFonts w:ascii="Times New Roman" w:eastAsia="Aptos" w:hAnsi="Times New Roman" w:cs="Times New Roman"/>
                <w:color w:val="000000"/>
              </w:rPr>
            </w:pPr>
            <w:r w:rsidRPr="002B2419">
              <w:rPr>
                <w:rFonts w:ascii="Times New Roman" w:eastAsia="Aptos" w:hAnsi="Times New Roman" w:cs="Times New Roman"/>
                <w:color w:val="000000"/>
              </w:rPr>
              <w:t>Футболка «Поло», білого кольору з додатковою вишивкою, яка ідентифікує працівників</w:t>
            </w:r>
          </w:p>
          <w:p w14:paraId="5CFA9BF5" w14:textId="77777777" w:rsidR="002B2419" w:rsidRPr="002B2419" w:rsidRDefault="002B2419" w:rsidP="002B2419">
            <w:pPr>
              <w:jc w:val="both"/>
              <w:rPr>
                <w:rFonts w:ascii="Times New Roman" w:eastAsia="Aptos" w:hAnsi="Times New Roman" w:cs="Times New Roman"/>
                <w:color w:val="000000"/>
              </w:rPr>
            </w:pPr>
            <w:r w:rsidRPr="002B2419">
              <w:rPr>
                <w:rFonts w:ascii="Times New Roman" w:eastAsia="Aptos" w:hAnsi="Times New Roman" w:cs="Times New Roman"/>
                <w:color w:val="000000"/>
              </w:rPr>
              <w:t>«112 Одеса»</w:t>
            </w:r>
          </w:p>
          <w:p w14:paraId="153DE76A" w14:textId="77777777" w:rsidR="002B2419" w:rsidRPr="002B2419" w:rsidRDefault="002B2419" w:rsidP="002B2419">
            <w:pPr>
              <w:numPr>
                <w:ilvl w:val="0"/>
                <w:numId w:val="32"/>
              </w:numPr>
              <w:contextualSpacing/>
              <w:jc w:val="both"/>
              <w:rPr>
                <w:rFonts w:ascii="Times New Roman" w:eastAsia="Aptos" w:hAnsi="Times New Roman" w:cs="Times New Roman"/>
                <w:color w:val="000000"/>
              </w:rPr>
            </w:pPr>
            <w:r w:rsidRPr="002B2419">
              <w:rPr>
                <w:rFonts w:ascii="Times New Roman" w:eastAsia="Aptos" w:hAnsi="Times New Roman" w:cs="Times New Roman"/>
                <w:color w:val="000000"/>
              </w:rPr>
              <w:t>рукав – короткий;</w:t>
            </w:r>
          </w:p>
          <w:p w14:paraId="02E38615" w14:textId="77777777" w:rsidR="002B2419" w:rsidRPr="002B2419" w:rsidRDefault="002B2419" w:rsidP="002B2419">
            <w:pPr>
              <w:numPr>
                <w:ilvl w:val="0"/>
                <w:numId w:val="32"/>
              </w:numPr>
              <w:contextualSpacing/>
              <w:jc w:val="both"/>
              <w:rPr>
                <w:rFonts w:ascii="Times New Roman" w:eastAsia="Aptos" w:hAnsi="Times New Roman" w:cs="Times New Roman"/>
                <w:color w:val="000000"/>
              </w:rPr>
            </w:pPr>
            <w:r w:rsidRPr="002B2419">
              <w:rPr>
                <w:rFonts w:ascii="Times New Roman" w:eastAsia="Aptos" w:hAnsi="Times New Roman" w:cs="Times New Roman"/>
                <w:color w:val="000000"/>
              </w:rPr>
              <w:t>застібка спереду – 3 ґудзики;</w:t>
            </w:r>
          </w:p>
          <w:p w14:paraId="6D9B8C6C" w14:textId="77777777" w:rsidR="002B2419" w:rsidRPr="002B2419" w:rsidRDefault="002B2419" w:rsidP="002B2419">
            <w:pPr>
              <w:jc w:val="both"/>
              <w:rPr>
                <w:rFonts w:ascii="Times New Roman" w:eastAsia="Aptos" w:hAnsi="Times New Roman" w:cs="Times New Roman"/>
                <w:color w:val="000000"/>
              </w:rPr>
            </w:pPr>
          </w:p>
          <w:p w14:paraId="0366FF4E" w14:textId="77777777" w:rsidR="002B2419" w:rsidRPr="002B2419" w:rsidRDefault="002B2419" w:rsidP="002B2419">
            <w:pPr>
              <w:jc w:val="both"/>
              <w:rPr>
                <w:rFonts w:ascii="Times New Roman" w:eastAsia="Aptos" w:hAnsi="Times New Roman" w:cs="Times New Roman"/>
                <w:color w:val="000000"/>
              </w:rPr>
            </w:pPr>
            <w:r w:rsidRPr="002B2419">
              <w:rPr>
                <w:rFonts w:ascii="Times New Roman" w:eastAsia="Aptos" w:hAnsi="Times New Roman" w:cs="Times New Roman"/>
                <w:color w:val="000000"/>
              </w:rPr>
              <w:lastRenderedPageBreak/>
              <w:t xml:space="preserve">Розміщення вишивки: </w:t>
            </w:r>
          </w:p>
          <w:p w14:paraId="215D0551" w14:textId="77777777" w:rsidR="002B2419" w:rsidRPr="002B2419" w:rsidRDefault="002B2419" w:rsidP="002B2419">
            <w:pPr>
              <w:numPr>
                <w:ilvl w:val="0"/>
                <w:numId w:val="31"/>
              </w:numPr>
              <w:contextualSpacing/>
              <w:jc w:val="both"/>
              <w:rPr>
                <w:rFonts w:ascii="Times New Roman" w:eastAsia="Aptos" w:hAnsi="Times New Roman" w:cs="Times New Roman"/>
                <w:color w:val="000000"/>
              </w:rPr>
            </w:pPr>
            <w:r w:rsidRPr="002B2419">
              <w:rPr>
                <w:rFonts w:ascii="Times New Roman" w:eastAsia="Aptos" w:hAnsi="Times New Roman" w:cs="Times New Roman"/>
                <w:color w:val="000000"/>
              </w:rPr>
              <w:t>передня частина з лівої сторони;</w:t>
            </w:r>
          </w:p>
          <w:p w14:paraId="08A1ADD3" w14:textId="77777777" w:rsidR="002B2419" w:rsidRPr="002B2419" w:rsidRDefault="002B2419" w:rsidP="002B2419">
            <w:pPr>
              <w:numPr>
                <w:ilvl w:val="0"/>
                <w:numId w:val="31"/>
              </w:numPr>
              <w:contextualSpacing/>
              <w:jc w:val="both"/>
              <w:rPr>
                <w:rFonts w:ascii="Times New Roman" w:eastAsia="Aptos" w:hAnsi="Times New Roman" w:cs="Times New Roman"/>
                <w:color w:val="000000"/>
              </w:rPr>
            </w:pPr>
            <w:r w:rsidRPr="002B2419">
              <w:rPr>
                <w:rFonts w:ascii="Times New Roman" w:eastAsia="Aptos" w:hAnsi="Times New Roman" w:cs="Times New Roman"/>
                <w:color w:val="000000"/>
              </w:rPr>
              <w:t>задня частина;</w:t>
            </w:r>
          </w:p>
          <w:p w14:paraId="3D963060" w14:textId="77777777" w:rsidR="002B2419" w:rsidRPr="002B2419" w:rsidRDefault="002B2419" w:rsidP="002B2419">
            <w:pPr>
              <w:ind w:left="720"/>
              <w:contextualSpacing/>
              <w:jc w:val="both"/>
              <w:rPr>
                <w:rFonts w:ascii="Times New Roman" w:eastAsia="Aptos" w:hAnsi="Times New Roman" w:cs="Times New Roman"/>
                <w:color w:val="000000"/>
              </w:rPr>
            </w:pPr>
          </w:p>
          <w:p w14:paraId="45CA999B" w14:textId="77777777" w:rsidR="002B2419" w:rsidRPr="002B2419" w:rsidRDefault="002B2419" w:rsidP="002B2419">
            <w:pPr>
              <w:jc w:val="both"/>
              <w:rPr>
                <w:rFonts w:ascii="Times New Roman" w:eastAsia="Aptos" w:hAnsi="Times New Roman" w:cs="Times New Roman"/>
                <w:color w:val="000000"/>
              </w:rPr>
            </w:pPr>
            <w:r w:rsidRPr="002B2419">
              <w:rPr>
                <w:rFonts w:ascii="Times New Roman" w:eastAsia="Aptos" w:hAnsi="Times New Roman" w:cs="Times New Roman"/>
                <w:color w:val="000000"/>
              </w:rPr>
              <w:t>Колір вишивки:</w:t>
            </w:r>
          </w:p>
          <w:p w14:paraId="0873BB22" w14:textId="77777777" w:rsidR="002B2419" w:rsidRPr="002B2419" w:rsidRDefault="002B2419" w:rsidP="002B2419">
            <w:pPr>
              <w:numPr>
                <w:ilvl w:val="0"/>
                <w:numId w:val="31"/>
              </w:numPr>
              <w:contextualSpacing/>
              <w:jc w:val="both"/>
              <w:rPr>
                <w:rFonts w:ascii="Times New Roman" w:eastAsia="Aptos" w:hAnsi="Times New Roman" w:cs="Times New Roman"/>
                <w:color w:val="000000"/>
              </w:rPr>
            </w:pPr>
            <w:r w:rsidRPr="002B2419">
              <w:rPr>
                <w:rFonts w:ascii="Times New Roman" w:eastAsia="Aptos" w:hAnsi="Times New Roman" w:cs="Times New Roman"/>
                <w:color w:val="000000"/>
              </w:rPr>
              <w:t>цифри «112» - синього кольору;</w:t>
            </w:r>
          </w:p>
          <w:p w14:paraId="5ADEC970" w14:textId="77777777" w:rsidR="002B2419" w:rsidRPr="002B2419" w:rsidRDefault="002B2419" w:rsidP="002B2419">
            <w:pPr>
              <w:numPr>
                <w:ilvl w:val="0"/>
                <w:numId w:val="31"/>
              </w:numPr>
              <w:contextualSpacing/>
              <w:jc w:val="both"/>
              <w:rPr>
                <w:rFonts w:ascii="Times New Roman" w:eastAsia="Aptos" w:hAnsi="Times New Roman" w:cs="Times New Roman"/>
                <w:color w:val="000000"/>
              </w:rPr>
            </w:pPr>
            <w:r w:rsidRPr="002B2419">
              <w:rPr>
                <w:rFonts w:ascii="Times New Roman" w:eastAsia="Aptos" w:hAnsi="Times New Roman" w:cs="Times New Roman"/>
                <w:color w:val="000000"/>
              </w:rPr>
              <w:t>літери «Одеса» - жовтого кольору;</w:t>
            </w:r>
          </w:p>
          <w:p w14:paraId="2FE2AF78" w14:textId="77777777" w:rsidR="002B2419" w:rsidRPr="002B2419" w:rsidRDefault="002B2419" w:rsidP="002B2419">
            <w:pPr>
              <w:ind w:left="720"/>
              <w:contextualSpacing/>
              <w:jc w:val="both"/>
              <w:rPr>
                <w:rFonts w:ascii="Times New Roman" w:eastAsia="Aptos" w:hAnsi="Times New Roman" w:cs="Times New Roman"/>
                <w:color w:val="000000"/>
              </w:rPr>
            </w:pPr>
          </w:p>
          <w:p w14:paraId="26726A02" w14:textId="77777777" w:rsidR="002B2419" w:rsidRPr="002B2419" w:rsidRDefault="002B2419" w:rsidP="002B2419">
            <w:pPr>
              <w:jc w:val="both"/>
              <w:rPr>
                <w:rFonts w:ascii="Times New Roman" w:eastAsia="Aptos" w:hAnsi="Times New Roman" w:cs="Times New Roman"/>
                <w:color w:val="000000"/>
              </w:rPr>
            </w:pPr>
            <w:r w:rsidRPr="002B2419">
              <w:rPr>
                <w:rFonts w:ascii="Times New Roman" w:eastAsia="Aptos" w:hAnsi="Times New Roman" w:cs="Times New Roman"/>
                <w:color w:val="000000"/>
              </w:rPr>
              <w:t>Розмір вишивки:</w:t>
            </w:r>
          </w:p>
          <w:p w14:paraId="0E599949" w14:textId="77777777" w:rsidR="002B2419" w:rsidRPr="002B2419" w:rsidRDefault="002B2419" w:rsidP="002B2419">
            <w:pPr>
              <w:numPr>
                <w:ilvl w:val="0"/>
                <w:numId w:val="31"/>
              </w:numPr>
              <w:contextualSpacing/>
              <w:jc w:val="both"/>
              <w:rPr>
                <w:rFonts w:ascii="Times New Roman" w:eastAsia="Aptos" w:hAnsi="Times New Roman" w:cs="Times New Roman"/>
                <w:color w:val="000000"/>
              </w:rPr>
            </w:pPr>
            <w:r w:rsidRPr="002B2419">
              <w:rPr>
                <w:rFonts w:ascii="Times New Roman" w:eastAsia="Aptos" w:hAnsi="Times New Roman" w:cs="Times New Roman"/>
                <w:color w:val="000000"/>
              </w:rPr>
              <w:t>передня частина – 80 мм*70 мм;</w:t>
            </w:r>
          </w:p>
          <w:p w14:paraId="1E5A2EBC" w14:textId="77777777" w:rsidR="002B2419" w:rsidRPr="002B2419" w:rsidRDefault="002B2419" w:rsidP="002B2419">
            <w:pPr>
              <w:numPr>
                <w:ilvl w:val="0"/>
                <w:numId w:val="31"/>
              </w:numPr>
              <w:contextualSpacing/>
              <w:jc w:val="both"/>
              <w:rPr>
                <w:rFonts w:ascii="Times New Roman" w:eastAsia="Aptos" w:hAnsi="Times New Roman" w:cs="Times New Roman"/>
                <w:color w:val="000000"/>
              </w:rPr>
            </w:pPr>
            <w:r w:rsidRPr="002B2419">
              <w:rPr>
                <w:rFonts w:ascii="Times New Roman" w:eastAsia="Aptos" w:hAnsi="Times New Roman" w:cs="Times New Roman"/>
                <w:color w:val="000000"/>
              </w:rPr>
              <w:t>задня частина – 150 мм*155 мм;</w:t>
            </w:r>
          </w:p>
          <w:p w14:paraId="04BF9208" w14:textId="77777777" w:rsidR="002B2419" w:rsidRPr="002B2419" w:rsidRDefault="002B2419" w:rsidP="002B2419">
            <w:pPr>
              <w:jc w:val="both"/>
              <w:rPr>
                <w:rFonts w:ascii="Times New Roman" w:eastAsia="Aptos" w:hAnsi="Times New Roman" w:cs="Times New Roman"/>
                <w:color w:val="000000"/>
              </w:rPr>
            </w:pPr>
          </w:p>
          <w:p w14:paraId="4451E511" w14:textId="77777777" w:rsidR="002B2419" w:rsidRPr="002B2419" w:rsidRDefault="002B2419" w:rsidP="002B2419">
            <w:pPr>
              <w:jc w:val="both"/>
              <w:rPr>
                <w:rFonts w:ascii="Times New Roman" w:eastAsia="Aptos" w:hAnsi="Times New Roman" w:cs="Times New Roman"/>
                <w:color w:val="000000"/>
              </w:rPr>
            </w:pPr>
            <w:r w:rsidRPr="002B2419">
              <w:rPr>
                <w:rFonts w:ascii="Times New Roman" w:eastAsia="Aptos" w:hAnsi="Times New Roman" w:cs="Times New Roman"/>
                <w:color w:val="000000"/>
              </w:rPr>
              <w:t>Тканина:</w:t>
            </w:r>
          </w:p>
          <w:p w14:paraId="14CDA4CE" w14:textId="77777777" w:rsidR="002B2419" w:rsidRPr="002B2419" w:rsidRDefault="002B2419" w:rsidP="002B2419">
            <w:pPr>
              <w:numPr>
                <w:ilvl w:val="0"/>
                <w:numId w:val="31"/>
              </w:numPr>
              <w:contextualSpacing/>
              <w:jc w:val="both"/>
              <w:rPr>
                <w:rFonts w:ascii="Times New Roman" w:eastAsia="Aptos" w:hAnsi="Times New Roman" w:cs="Times New Roman"/>
                <w:color w:val="000000"/>
              </w:rPr>
            </w:pPr>
            <w:r w:rsidRPr="002B2419">
              <w:rPr>
                <w:rFonts w:ascii="Times New Roman" w:eastAsia="Aptos" w:hAnsi="Times New Roman" w:cs="Times New Roman"/>
                <w:color w:val="000000"/>
              </w:rPr>
              <w:t>щільність тканини: 165 г/м2</w:t>
            </w:r>
          </w:p>
          <w:p w14:paraId="30382E55" w14:textId="77777777" w:rsidR="002B2419" w:rsidRPr="002B2419" w:rsidRDefault="002B2419" w:rsidP="002B2419">
            <w:pPr>
              <w:jc w:val="both"/>
              <w:rPr>
                <w:rFonts w:ascii="Times New Roman" w:eastAsia="Aptos" w:hAnsi="Times New Roman" w:cs="Times New Roman"/>
                <w:color w:val="000000"/>
              </w:rPr>
            </w:pPr>
            <w:r w:rsidRPr="002B2419">
              <w:rPr>
                <w:rFonts w:ascii="Times New Roman" w:eastAsia="Aptos" w:hAnsi="Times New Roman" w:cs="Times New Roman"/>
                <w:color w:val="000000"/>
              </w:rPr>
              <w:t xml:space="preserve">Склад тканини: </w:t>
            </w:r>
          </w:p>
          <w:p w14:paraId="76562EE5" w14:textId="77777777" w:rsidR="002B2419" w:rsidRPr="002B2419" w:rsidRDefault="002B2419" w:rsidP="002B2419">
            <w:pPr>
              <w:numPr>
                <w:ilvl w:val="0"/>
                <w:numId w:val="31"/>
              </w:numPr>
              <w:contextualSpacing/>
              <w:jc w:val="both"/>
              <w:rPr>
                <w:rFonts w:ascii="Times New Roman" w:eastAsia="Aptos" w:hAnsi="Times New Roman" w:cs="Times New Roman"/>
                <w:color w:val="000000"/>
              </w:rPr>
            </w:pPr>
            <w:r w:rsidRPr="002B2419">
              <w:rPr>
                <w:rFonts w:ascii="Times New Roman" w:eastAsia="Aptos" w:hAnsi="Times New Roman" w:cs="Times New Roman"/>
                <w:color w:val="000000"/>
              </w:rPr>
              <w:t xml:space="preserve">бавовна 85%; </w:t>
            </w:r>
            <w:proofErr w:type="spellStart"/>
            <w:r w:rsidRPr="002B2419">
              <w:rPr>
                <w:rFonts w:ascii="Times New Roman" w:eastAsia="Aptos" w:hAnsi="Times New Roman" w:cs="Times New Roman"/>
                <w:color w:val="000000"/>
              </w:rPr>
              <w:t>поліестер</w:t>
            </w:r>
            <w:proofErr w:type="spellEnd"/>
            <w:r w:rsidRPr="002B2419">
              <w:rPr>
                <w:rFonts w:ascii="Times New Roman" w:eastAsia="Aptos" w:hAnsi="Times New Roman" w:cs="Times New Roman"/>
                <w:color w:val="000000"/>
              </w:rPr>
              <w:t xml:space="preserve"> 15%</w:t>
            </w:r>
          </w:p>
          <w:p w14:paraId="6351F3FC" w14:textId="77777777" w:rsidR="002B2419" w:rsidRPr="002B2419" w:rsidRDefault="002B2419" w:rsidP="002B2419">
            <w:pPr>
              <w:jc w:val="both"/>
              <w:rPr>
                <w:rFonts w:ascii="Times New Roman" w:eastAsia="Aptos" w:hAnsi="Times New Roman" w:cs="Times New Roman"/>
                <w:color w:val="000000"/>
              </w:rPr>
            </w:pPr>
            <w:r w:rsidRPr="002B2419">
              <w:rPr>
                <w:rFonts w:ascii="Times New Roman" w:eastAsia="Aptos" w:hAnsi="Times New Roman" w:cs="Times New Roman"/>
                <w:color w:val="000000"/>
              </w:rPr>
              <w:t xml:space="preserve">Кругове прядіння / з боковим швом </w:t>
            </w:r>
          </w:p>
          <w:p w14:paraId="5A0A00DB" w14:textId="77777777" w:rsidR="002B2419" w:rsidRPr="002B2419" w:rsidRDefault="002B2419" w:rsidP="002B2419">
            <w:pPr>
              <w:jc w:val="both"/>
              <w:rPr>
                <w:rFonts w:ascii="Times New Roman" w:eastAsia="Aptos" w:hAnsi="Times New Roman" w:cs="Times New Roman"/>
                <w:color w:val="000000"/>
              </w:rPr>
            </w:pPr>
            <w:r w:rsidRPr="002B2419">
              <w:rPr>
                <w:rFonts w:ascii="Times New Roman" w:eastAsia="Aptos" w:hAnsi="Times New Roman" w:cs="Times New Roman"/>
                <w:color w:val="000000"/>
              </w:rPr>
              <w:t>Щільність тканини: 170 / 210 г/м2</w:t>
            </w:r>
          </w:p>
          <w:p w14:paraId="4CCFCA7E" w14:textId="77777777" w:rsidR="002B2419" w:rsidRPr="002B2419" w:rsidRDefault="002B2419" w:rsidP="002B2419">
            <w:pPr>
              <w:jc w:val="both"/>
              <w:rPr>
                <w:rFonts w:ascii="Times New Roman" w:eastAsia="Aptos" w:hAnsi="Times New Roman" w:cs="Times New Roman"/>
                <w:color w:val="000000"/>
              </w:rPr>
            </w:pPr>
            <w:r w:rsidRPr="002B2419">
              <w:rPr>
                <w:rFonts w:ascii="Times New Roman" w:eastAsia="Aptos" w:hAnsi="Times New Roman" w:cs="Times New Roman"/>
                <w:color w:val="000000"/>
              </w:rPr>
              <w:t>Манжети на рукавах</w:t>
            </w:r>
          </w:p>
          <w:p w14:paraId="5A98240E" w14:textId="77777777" w:rsidR="002B2419" w:rsidRPr="002B2419" w:rsidRDefault="002B2419" w:rsidP="002B2419">
            <w:pPr>
              <w:jc w:val="both"/>
              <w:rPr>
                <w:rFonts w:ascii="Times New Roman" w:eastAsia="Aptos" w:hAnsi="Times New Roman" w:cs="Times New Roman"/>
                <w:color w:val="000000"/>
              </w:rPr>
            </w:pPr>
          </w:p>
          <w:p w14:paraId="19AC1696" w14:textId="77777777" w:rsidR="002B2419" w:rsidRPr="002B2419" w:rsidRDefault="002B2419" w:rsidP="002B2419">
            <w:pPr>
              <w:jc w:val="both"/>
              <w:rPr>
                <w:rFonts w:ascii="Times New Roman" w:eastAsia="Aptos" w:hAnsi="Times New Roman" w:cs="Times New Roman"/>
                <w:i/>
                <w:iCs/>
                <w:color w:val="000000"/>
              </w:rPr>
            </w:pPr>
            <w:r w:rsidRPr="002B2419">
              <w:rPr>
                <w:rFonts w:ascii="Times New Roman" w:eastAsia="Aptos" w:hAnsi="Times New Roman" w:cs="Times New Roman"/>
                <w:noProof/>
                <w:color w:val="000000"/>
                <w:bdr w:val="none" w:sz="0" w:space="0" w:color="auto" w:frame="1"/>
                <w:shd w:val="clear" w:color="auto" w:fill="FFFFFF"/>
              </w:rPr>
              <w:drawing>
                <wp:inline distT="0" distB="0" distL="0" distR="0" wp14:anchorId="5D1E8058" wp14:editId="5CC51670">
                  <wp:extent cx="5634355" cy="2771775"/>
                  <wp:effectExtent l="0" t="0" r="0" b="0"/>
                  <wp:docPr id="380560497" name="Рисунок 2" descr="Зображення, що містить одежа, спортивна футболка, Футболка, сорочк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560497" name="Рисунок 2" descr="Зображення, що містить одежа, спортивна футболка, Футболка, сорочка&#10;&#10;Вміст на основі ШІ може бути неправильни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54654" cy="2781761"/>
                          </a:xfrm>
                          <a:prstGeom prst="rect">
                            <a:avLst/>
                          </a:prstGeom>
                          <a:noFill/>
                          <a:ln>
                            <a:noFill/>
                          </a:ln>
                        </pic:spPr>
                      </pic:pic>
                    </a:graphicData>
                  </a:graphic>
                </wp:inline>
              </w:drawing>
            </w:r>
          </w:p>
          <w:p w14:paraId="79EB48BD" w14:textId="77777777" w:rsidR="002B2419" w:rsidRPr="002B2419" w:rsidRDefault="002B2419" w:rsidP="002B2419">
            <w:pPr>
              <w:jc w:val="both"/>
              <w:rPr>
                <w:rFonts w:ascii="Times New Roman" w:eastAsia="Aptos" w:hAnsi="Times New Roman" w:cs="Times New Roman"/>
                <w:i/>
                <w:iCs/>
                <w:color w:val="000000"/>
              </w:rPr>
            </w:pPr>
          </w:p>
        </w:tc>
      </w:tr>
    </w:tbl>
    <w:p w14:paraId="3E9700C2" w14:textId="77777777" w:rsidR="002B2419" w:rsidRPr="002B2419" w:rsidRDefault="002B2419" w:rsidP="002B2419">
      <w:pPr>
        <w:spacing w:line="240" w:lineRule="auto"/>
        <w:ind w:firstLine="567"/>
        <w:jc w:val="both"/>
        <w:rPr>
          <w:rFonts w:ascii="Times New Roman" w:eastAsia="Calibri" w:hAnsi="Times New Roman" w:cs="Times New Roman"/>
          <w:i/>
          <w:iCs/>
          <w:color w:val="222A35"/>
          <w:sz w:val="24"/>
          <w:szCs w:val="24"/>
        </w:rPr>
      </w:pPr>
      <w:r w:rsidRPr="002B2419">
        <w:rPr>
          <w:rFonts w:ascii="Times New Roman" w:eastAsia="Calibri" w:hAnsi="Times New Roman" w:cs="Times New Roman"/>
          <w:i/>
          <w:iCs/>
          <w:color w:val="222222"/>
          <w:sz w:val="24"/>
          <w:szCs w:val="24"/>
        </w:rPr>
        <w:lastRenderedPageBreak/>
        <w:t xml:space="preserve">Продукція повинна відповідати технічним та санітарним нормам, вимогам відповідних діючих нормативних документів (ДСТУ,ТУ тощо). </w:t>
      </w:r>
    </w:p>
    <w:p w14:paraId="4204E50C" w14:textId="77777777" w:rsidR="002B2419" w:rsidRPr="002B2419" w:rsidRDefault="002B2419" w:rsidP="002B2419">
      <w:pPr>
        <w:spacing w:line="240" w:lineRule="auto"/>
        <w:jc w:val="both"/>
        <w:rPr>
          <w:rFonts w:ascii="Times New Roman" w:eastAsia="Aptos" w:hAnsi="Times New Roman" w:cs="Times New Roman"/>
          <w:color w:val="000000"/>
          <w:kern w:val="2"/>
          <w:sz w:val="24"/>
          <w:szCs w:val="24"/>
          <w14:ligatures w14:val="standardContextual"/>
        </w:rPr>
      </w:pPr>
    </w:p>
    <w:bookmarkEnd w:id="0"/>
    <w:p w14:paraId="50D3DDA4" w14:textId="77777777" w:rsidR="002B2419" w:rsidRPr="002B2419" w:rsidRDefault="002B2419" w:rsidP="002B2419">
      <w:pPr>
        <w:spacing w:line="240" w:lineRule="auto"/>
        <w:ind w:firstLine="567"/>
        <w:jc w:val="both"/>
        <w:rPr>
          <w:rFonts w:ascii="Times New Roman" w:eastAsia="Aptos" w:hAnsi="Times New Roman" w:cs="Times New Roman"/>
          <w:bCs/>
          <w:i/>
          <w:iCs/>
          <w:color w:val="000000"/>
          <w:kern w:val="2"/>
          <w:sz w:val="24"/>
          <w:szCs w:val="24"/>
          <w14:ligatures w14:val="standardContextual"/>
        </w:rPr>
      </w:pPr>
      <w:r w:rsidRPr="002B2419">
        <w:rPr>
          <w:rFonts w:ascii="Times New Roman" w:eastAsia="Aptos" w:hAnsi="Times New Roman" w:cs="Times New Roman"/>
          <w:bCs/>
          <w:i/>
          <w:iCs/>
          <w:color w:val="000000"/>
          <w:kern w:val="2"/>
          <w:sz w:val="24"/>
          <w:szCs w:val="24"/>
          <w14:ligatures w14:val="standardContextual"/>
        </w:rPr>
        <w:t>Товар має бути з технічними та якісними характеристиками рівноцінними або кращими, ніж визначені Замовником.</w:t>
      </w:r>
    </w:p>
    <w:p w14:paraId="6AEAC613" w14:textId="77777777" w:rsidR="002B2419" w:rsidRPr="002B2419" w:rsidRDefault="002B2419" w:rsidP="002B2419">
      <w:pPr>
        <w:spacing w:line="240" w:lineRule="auto"/>
        <w:ind w:firstLine="567"/>
        <w:jc w:val="both"/>
        <w:rPr>
          <w:rFonts w:ascii="Times New Roman" w:eastAsia="Aptos" w:hAnsi="Times New Roman" w:cs="Times New Roman"/>
          <w:color w:val="000000"/>
          <w:kern w:val="2"/>
          <w:sz w:val="24"/>
          <w:szCs w:val="24"/>
          <w14:ligatures w14:val="standardContextual"/>
        </w:rPr>
      </w:pPr>
    </w:p>
    <w:p w14:paraId="4BBDBD83" w14:textId="77777777" w:rsidR="002B2419" w:rsidRPr="002B2419" w:rsidRDefault="002B2419" w:rsidP="002B2419">
      <w:pPr>
        <w:spacing w:line="240" w:lineRule="auto"/>
        <w:ind w:firstLine="567"/>
        <w:jc w:val="both"/>
        <w:rPr>
          <w:rFonts w:ascii="Times New Roman" w:eastAsia="Aptos" w:hAnsi="Times New Roman" w:cs="Times New Roman"/>
          <w:i/>
          <w:color w:val="000000"/>
          <w:kern w:val="2"/>
          <w:sz w:val="24"/>
          <w:szCs w:val="24"/>
          <w14:ligatures w14:val="standardContextual"/>
        </w:rPr>
      </w:pPr>
      <w:bookmarkStart w:id="1" w:name="_Hlk204248043"/>
      <w:r w:rsidRPr="002B2419">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491C391C" w14:textId="77777777" w:rsidR="002B2419" w:rsidRPr="002B2419" w:rsidRDefault="002B2419" w:rsidP="002B2419">
      <w:pPr>
        <w:spacing w:line="240" w:lineRule="auto"/>
        <w:ind w:firstLine="567"/>
        <w:jc w:val="both"/>
        <w:rPr>
          <w:rFonts w:ascii="Times New Roman" w:eastAsia="Aptos" w:hAnsi="Times New Roman" w:cs="Times New Roman"/>
          <w:i/>
          <w:color w:val="000000"/>
          <w:kern w:val="2"/>
          <w:sz w:val="24"/>
          <w:szCs w:val="24"/>
          <w14:ligatures w14:val="standardContextual"/>
        </w:rPr>
      </w:pPr>
      <w:r w:rsidRPr="002B2419">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AC7BDF0" w14:textId="77777777" w:rsidR="002B2419" w:rsidRPr="002B2419" w:rsidRDefault="002B2419" w:rsidP="002B2419">
      <w:pPr>
        <w:spacing w:line="240" w:lineRule="auto"/>
        <w:ind w:firstLine="567"/>
        <w:jc w:val="both"/>
        <w:rPr>
          <w:rFonts w:ascii="Times New Roman" w:eastAsia="Aptos" w:hAnsi="Times New Roman" w:cs="Times New Roman"/>
          <w:i/>
          <w:color w:val="000000"/>
          <w:kern w:val="2"/>
          <w:sz w:val="24"/>
          <w:szCs w:val="24"/>
          <w14:ligatures w14:val="standardContextual"/>
        </w:rPr>
      </w:pPr>
      <w:r w:rsidRPr="002B2419">
        <w:rPr>
          <w:rFonts w:ascii="Times New Roman" w:eastAsia="Aptos" w:hAnsi="Times New Roman" w:cs="Times New Roman"/>
          <w:i/>
          <w:color w:val="000000"/>
          <w:kern w:val="2"/>
          <w:sz w:val="24"/>
          <w:szCs w:val="24"/>
          <w14:ligatures w14:val="standardContextual"/>
        </w:rPr>
        <w:lastRenderedPageBreak/>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1"/>
    </w:p>
    <w:p w14:paraId="7D2059B5" w14:textId="77777777" w:rsidR="002B2419" w:rsidRPr="002B2419" w:rsidRDefault="002B2419" w:rsidP="002B2419">
      <w:pPr>
        <w:tabs>
          <w:tab w:val="left" w:pos="7382"/>
        </w:tabs>
        <w:suppressAutoHyphens/>
        <w:spacing w:line="240" w:lineRule="auto"/>
        <w:ind w:firstLine="426"/>
        <w:jc w:val="both"/>
        <w:rPr>
          <w:rFonts w:ascii="Times New Roman" w:hAnsi="Times New Roman" w:cs="Times New Roman"/>
          <w:i/>
          <w:iCs/>
          <w:color w:val="000000"/>
          <w:sz w:val="24"/>
          <w:szCs w:val="24"/>
          <w:lang w:eastAsia="uk-UA"/>
        </w:rPr>
      </w:pPr>
      <w:r w:rsidRPr="002B2419">
        <w:rPr>
          <w:rFonts w:ascii="Times New Roman" w:hAnsi="Times New Roman" w:cs="Times New Roman"/>
          <w:i/>
          <w:iCs/>
          <w:color w:val="000000"/>
          <w:sz w:val="24"/>
          <w:szCs w:val="24"/>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789BD69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2B2419">
        <w:rPr>
          <w:rFonts w:ascii="Times New Roman" w:eastAsia="Times New Roman" w:hAnsi="Times New Roman" w:cs="Times New Roman"/>
          <w:sz w:val="24"/>
          <w:szCs w:val="24"/>
          <w:lang w:eastAsia="ru-RU"/>
        </w:rPr>
        <w:t>40 116</w:t>
      </w:r>
      <w:r w:rsidR="00C665CD">
        <w:rPr>
          <w:rFonts w:ascii="Times New Roman" w:eastAsia="Times New Roman" w:hAnsi="Times New Roman" w:cs="Times New Roman"/>
          <w:sz w:val="24"/>
          <w:szCs w:val="24"/>
          <w:lang w:eastAsia="ru-RU"/>
        </w:rPr>
        <w:t>,00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B2419">
        <w:rPr>
          <w:rFonts w:ascii="Times New Roman" w:eastAsia="Times New Roman" w:hAnsi="Times New Roman" w:cs="Times New Roman"/>
          <w:sz w:val="24"/>
          <w:szCs w:val="24"/>
          <w:lang w:eastAsia="ru-RU"/>
        </w:rPr>
        <w:t>сорок тисяч сто шістнадцять</w:t>
      </w:r>
      <w:r w:rsidR="00C665CD">
        <w:rPr>
          <w:rFonts w:ascii="Times New Roman" w:eastAsia="Times New Roman" w:hAnsi="Times New Roman" w:cs="Times New Roman"/>
          <w:sz w:val="24"/>
          <w:szCs w:val="24"/>
          <w:lang w:eastAsia="ru-RU"/>
        </w:rPr>
        <w:t xml:space="preserve"> </w:t>
      </w:r>
      <w:r w:rsidR="001D46A6">
        <w:rPr>
          <w:rFonts w:ascii="Times New Roman" w:eastAsia="Times New Roman" w:hAnsi="Times New Roman" w:cs="Times New Roman"/>
          <w:sz w:val="24"/>
          <w:szCs w:val="24"/>
          <w:lang w:eastAsia="ru-RU"/>
        </w:rPr>
        <w:t>гривень</w:t>
      </w:r>
      <w:r w:rsidR="000435EB">
        <w:rPr>
          <w:rFonts w:ascii="Times New Roman" w:eastAsia="Times New Roman" w:hAnsi="Times New Roman" w:cs="Times New Roman"/>
          <w:sz w:val="24"/>
          <w:szCs w:val="24"/>
          <w:lang w:eastAsia="ru-RU"/>
        </w:rPr>
        <w:t xml:space="preserve"> </w:t>
      </w:r>
      <w:r w:rsidR="00C665CD">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1"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2"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5"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6"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7"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4"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9"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1"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3"/>
  </w:num>
  <w:num w:numId="2" w16cid:durableId="1729961447">
    <w:abstractNumId w:val="22"/>
  </w:num>
  <w:num w:numId="3" w16cid:durableId="556090777">
    <w:abstractNumId w:val="16"/>
  </w:num>
  <w:num w:numId="4" w16cid:durableId="1865628638">
    <w:abstractNumId w:val="20"/>
  </w:num>
  <w:num w:numId="5" w16cid:durableId="522862248">
    <w:abstractNumId w:val="25"/>
  </w:num>
  <w:num w:numId="6" w16cid:durableId="1128400551">
    <w:abstractNumId w:val="11"/>
  </w:num>
  <w:num w:numId="7" w16cid:durableId="1549879148">
    <w:abstractNumId w:val="18"/>
  </w:num>
  <w:num w:numId="8" w16cid:durableId="537087471">
    <w:abstractNumId w:val="24"/>
  </w:num>
  <w:num w:numId="9" w16cid:durableId="632519650">
    <w:abstractNumId w:val="31"/>
  </w:num>
  <w:num w:numId="10" w16cid:durableId="713892545">
    <w:abstractNumId w:val="28"/>
  </w:num>
  <w:num w:numId="11" w16cid:durableId="2031645203">
    <w:abstractNumId w:val="10"/>
  </w:num>
  <w:num w:numId="12" w16cid:durableId="1392928292">
    <w:abstractNumId w:val="14"/>
  </w:num>
  <w:num w:numId="13" w16cid:durableId="502626488">
    <w:abstractNumId w:val="29"/>
  </w:num>
  <w:num w:numId="14" w16cid:durableId="1996909732">
    <w:abstractNumId w:val="27"/>
  </w:num>
  <w:num w:numId="15" w16cid:durableId="2090689452">
    <w:abstractNumId w:val="12"/>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9"/>
  </w:num>
  <w:num w:numId="24" w16cid:durableId="1117216616">
    <w:abstractNumId w:val="6"/>
  </w:num>
  <w:num w:numId="25" w16cid:durableId="1597712182">
    <w:abstractNumId w:val="15"/>
  </w:num>
  <w:num w:numId="26" w16cid:durableId="83501982">
    <w:abstractNumId w:val="17"/>
  </w:num>
  <w:num w:numId="27" w16cid:durableId="897714752">
    <w:abstractNumId w:val="30"/>
  </w:num>
  <w:num w:numId="28" w16cid:durableId="1340739716">
    <w:abstractNumId w:val="23"/>
  </w:num>
  <w:num w:numId="29" w16cid:durableId="1303923221">
    <w:abstractNumId w:val="9"/>
  </w:num>
  <w:num w:numId="30" w16cid:durableId="563369717">
    <w:abstractNumId w:val="7"/>
  </w:num>
  <w:num w:numId="31" w16cid:durableId="1640304287">
    <w:abstractNumId w:val="21"/>
  </w:num>
  <w:num w:numId="32" w16cid:durableId="992947525">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B2419"/>
    <w:rsid w:val="002D01D5"/>
    <w:rsid w:val="002D4BAA"/>
    <w:rsid w:val="00317AB4"/>
    <w:rsid w:val="00330018"/>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E10599"/>
    <w:rsid w:val="00E129BB"/>
    <w:rsid w:val="00E17A11"/>
    <w:rsid w:val="00E62993"/>
    <w:rsid w:val="00E62C9F"/>
    <w:rsid w:val="00E80A48"/>
    <w:rsid w:val="00EA5532"/>
    <w:rsid w:val="00ED61FD"/>
    <w:rsid w:val="00F1103E"/>
    <w:rsid w:val="00F14A71"/>
    <w:rsid w:val="00F15D70"/>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Pages>
  <Words>767</Words>
  <Characters>5033</Characters>
  <Application>Microsoft Office Word</Application>
  <DocSecurity>0</DocSecurity>
  <Lines>167</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205</cp:revision>
  <dcterms:created xsi:type="dcterms:W3CDTF">2022-11-01T12:47:00Z</dcterms:created>
  <dcterms:modified xsi:type="dcterms:W3CDTF">2025-11-28T10:16:00Z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