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t xml:space="preserve">ОБҐРУНТУВАННЯ ТЕХНІЧНИХ ТА ЯКІСНИХ ХАРАКТЕРИСТИК ПРЕДМЕТА ЗАКУПІВЛІ, РОЗМІРУ БЮДЖЕТНОГО ПРИЗНАЧЕННЯ, ОЧІКУВАНОЇ ВАРТОСТІ ПРЕДМЕТА ЗАКУПІВЛІ</w:t>
      </w:r>
      <w:r/>
    </w:p>
    <w:p>
      <w:pPr>
        <w:jc w:val="center"/>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r>
      <w:r/>
    </w:p>
    <w:p>
      <w:pPr>
        <w:jc w:val="center"/>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t xml:space="preserve">(відповідно до пункту 4</w:t>
      </w:r>
      <w:r>
        <w:rPr>
          <w:rFonts w:ascii="Times New Roman" w:hAnsi="Times New Roman" w:cs="Times New Roman"/>
          <w:sz w:val="24"/>
          <w:szCs w:val="24"/>
          <w:vertAlign w:val="superscript"/>
        </w:rPr>
        <w:t xml:space="preserve">1</w:t>
      </w:r>
      <w:r>
        <w:rPr>
          <w:rFonts w:ascii="Times New Roman" w:hAnsi="Times New Roman" w:cs="Times New Roman"/>
          <w:sz w:val="24"/>
          <w:szCs w:val="24"/>
        </w:rPr>
        <w:t xml:space="preserve"> постанови КМУ від 11.10.2016 № 710 «Про ефективне використання державних коштів» (зі змінами))</w:t>
      </w:r>
      <w:r/>
    </w:p>
    <w:p>
      <w:pPr>
        <w:jc w:val="center"/>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b/>
          <w:sz w:val="24"/>
          <w:szCs w:val="24"/>
        </w:rPr>
        <w:t xml:space="preserve">1. 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 його категорія: </w:t>
      </w:r>
      <w:r>
        <w:rPr>
          <w:rFonts w:ascii="Times New Roman" w:hAnsi="Times New Roman" w:cs="Times New Roman"/>
          <w:sz w:val="24"/>
          <w:szCs w:val="24"/>
        </w:rPr>
        <w:t xml:space="preserve">ДЕРЖАВНА УСТАНОВА "ЦЕНТР ІНФРАСТРУКТУРИ ТА ТЕХНОЛОГІЙ МІНІСТЕРСТВА ВНУТРІШНІХ СПРАВ УКРАЇНИ"; 03151, Україна, м. Київ, вул. Володимира </w:t>
      </w:r>
      <w:r>
        <w:rPr>
          <w:rFonts w:ascii="Times New Roman" w:hAnsi="Times New Roman" w:cs="Times New Roman"/>
          <w:sz w:val="24"/>
          <w:szCs w:val="24"/>
        </w:rPr>
        <w:t xml:space="preserve">Сікевича</w:t>
      </w:r>
      <w:r>
        <w:rPr>
          <w:rFonts w:ascii="Times New Roman" w:hAnsi="Times New Roman" w:cs="Times New Roman"/>
          <w:sz w:val="24"/>
          <w:szCs w:val="24"/>
        </w:rPr>
        <w:t xml:space="preserve">, 28; категорія замовника – бюджетна неприбуткова установа. </w:t>
      </w:r>
      <w:r/>
    </w:p>
    <w:p>
      <w:pPr>
        <w:jc w:val="both"/>
        <w:spacing w:after="0" w:line="240" w:lineRule="auto"/>
        <w:widowControl w:val="off"/>
        <w:rPr>
          <w:rFonts w:ascii="Times New Roman" w:hAnsi="Times New Roman" w:cs="Times New Roman"/>
          <w:b/>
          <w:sz w:val="24"/>
          <w:szCs w:val="24"/>
        </w:rPr>
      </w:pPr>
      <w:r>
        <w:rPr>
          <w:rFonts w:ascii="Times New Roman" w:hAnsi="Times New Roman" w:cs="Times New Roman"/>
          <w:b/>
          <w:sz w:val="24"/>
          <w:szCs w:val="24"/>
        </w:rPr>
      </w:r>
      <w:r/>
    </w:p>
    <w:p>
      <w:pPr>
        <w:pStyle w:val="706"/>
        <w:jc w:val="both"/>
        <w:spacing w:before="0" w:beforeAutospacing="0" w:after="0" w:afterAutospacing="0"/>
        <w:shd w:val="clear" w:color="auto" w:fill="ffffff" w:themeFill="background1"/>
        <w:rPr>
          <w:color w:val="585858"/>
          <w:sz w:val="28"/>
          <w:szCs w:val="28"/>
        </w:rPr>
      </w:pPr>
      <w:r>
        <w:rPr>
          <w:sz w:val="24"/>
          <w:szCs w:val="24"/>
        </w:rPr>
        <w:t xml:space="preserve">2</w:t>
      </w:r>
      <w:r>
        <w:rPr>
          <w:sz w:val="24"/>
          <w:szCs w:val="24"/>
        </w:rPr>
        <w:t xml:space="preserve">. Назва предм</w:t>
      </w:r>
      <w:r>
        <w:rPr>
          <w:sz w:val="24"/>
          <w:szCs w:val="24"/>
        </w:rPr>
        <w:t xml:space="preserve">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Pr>
          <w:b w:val="0"/>
          <w:bCs w:val="0"/>
          <w:sz w:val="24"/>
          <w:szCs w:val="24"/>
        </w:rPr>
        <w:t xml:space="preserve"> </w:t>
      </w:r>
      <w:r>
        <w:rPr>
          <w:b w:val="0"/>
          <w:bCs w:val="0"/>
          <w:sz w:val="24"/>
          <w:szCs w:val="24"/>
        </w:rPr>
        <w:t xml:space="preserve">Закупівля комплектів офісних меблів за кодом CPV за ЄЗС ДК 021:2015: 39130000-2 Офісні меблі</w:t>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b/>
          <w:sz w:val="24"/>
          <w:szCs w:val="24"/>
        </w:rPr>
        <w:t xml:space="preserve">3. Ідентифікатор закупівлі: — </w:t>
      </w:r>
      <w:r>
        <w:rPr>
          <w:rFonts w:ascii="Times New Roman" w:hAnsi="Times New Roman" w:cs="Times New Roman"/>
          <w:sz w:val="24"/>
          <w:szCs w:val="24"/>
        </w:rPr>
        <w:t xml:space="preserve">UA-2023-</w:t>
      </w:r>
      <w:r>
        <w:rPr>
          <w:rFonts w:ascii="Times New Roman" w:hAnsi="Times New Roman" w:cs="Times New Roman"/>
          <w:sz w:val="24"/>
          <w:szCs w:val="24"/>
        </w:rPr>
        <w:t xml:space="preserve">1</w:t>
      </w:r>
      <w:r>
        <w:rPr>
          <w:rFonts w:ascii="Times New Roman" w:hAnsi="Times New Roman" w:cs="Times New Roman"/>
          <w:sz w:val="24"/>
          <w:szCs w:val="24"/>
        </w:rPr>
        <w:t xml:space="preserve">0</w:t>
      </w:r>
      <w:r>
        <w:rPr>
          <w:rFonts w:ascii="Times New Roman" w:hAnsi="Times New Roman" w:cs="Times New Roman"/>
          <w:sz w:val="24"/>
          <w:szCs w:val="24"/>
        </w:rPr>
        <w:t xml:space="preserve">-</w:t>
      </w:r>
      <w:r>
        <w:rPr>
          <w:rFonts w:ascii="Times New Roman" w:hAnsi="Times New Roman" w:cs="Times New Roman"/>
          <w:sz w:val="24"/>
          <w:szCs w:val="24"/>
        </w:rPr>
        <w:t xml:space="preserve">2</w:t>
      </w:r>
      <w:r>
        <w:rPr>
          <w:rFonts w:ascii="Times New Roman" w:hAnsi="Times New Roman" w:cs="Times New Roman"/>
          <w:sz w:val="24"/>
          <w:szCs w:val="24"/>
        </w:rPr>
        <w:t xml:space="preserve">1</w:t>
      </w:r>
      <w:r>
        <w:rPr>
          <w:rFonts w:ascii="Times New Roman" w:hAnsi="Times New Roman" w:cs="Times New Roman"/>
          <w:sz w:val="24"/>
          <w:szCs w:val="24"/>
        </w:rPr>
        <w:t xml:space="preserve">-</w:t>
      </w:r>
      <w:r>
        <w:rPr>
          <w:rFonts w:ascii="Times New Roman" w:hAnsi="Times New Roman" w:cs="Times New Roman"/>
          <w:sz w:val="24"/>
          <w:szCs w:val="24"/>
        </w:rPr>
        <w:t xml:space="preserve">000152</w:t>
      </w:r>
      <w:r>
        <w:rPr>
          <w:rFonts w:ascii="Times New Roman" w:hAnsi="Times New Roman" w:cs="Times New Roman"/>
          <w:sz w:val="24"/>
          <w:szCs w:val="24"/>
        </w:rPr>
        <w:t xml:space="preserve">-а</w:t>
      </w:r>
      <w:r/>
    </w:p>
    <w:p>
      <w:pPr>
        <w:jc w:val="both"/>
        <w:spacing w:after="0" w:line="240" w:lineRule="auto"/>
        <w:widowControl w:val="off"/>
        <w:rPr>
          <w:rFonts w:ascii="Times New Roman" w:hAnsi="Times New Roman" w:cs="Times New Roman"/>
          <w:sz w:val="24"/>
          <w:szCs w:val="24"/>
        </w:rPr>
      </w:pPr>
      <w:r>
        <w:rPr>
          <w:rFonts w:ascii="Times New Roman" w:hAnsi="Times New Roman" w:cs="Times New Roman"/>
          <w:sz w:val="24"/>
          <w:szCs w:val="24"/>
        </w:rPr>
      </w:r>
      <w:r/>
    </w:p>
    <w:p>
      <w:pPr>
        <w:spacing w:after="0" w:line="240" w:lineRule="auto"/>
        <w:rPr>
          <w:rFonts w:ascii="Times New Roman" w:hAnsi="Times New Roman" w:cs="Times New Roman"/>
          <w:sz w:val="24"/>
          <w:szCs w:val="24"/>
        </w:rPr>
      </w:pPr>
      <w:r>
        <w:rPr>
          <w:rFonts w:ascii="Times New Roman" w:hAnsi="Times New Roman" w:eastAsia="Times New Roman" w:cs="Times New Roman"/>
          <w:b/>
          <w:sz w:val="24"/>
          <w:lang w:eastAsia="ru-RU"/>
        </w:rPr>
        <w:t xml:space="preserve">4. Обґрунтування технічних та якісних </w:t>
      </w:r>
      <w:r>
        <w:rPr>
          <w:rFonts w:ascii="Times New Roman" w:hAnsi="Times New Roman" w:eastAsia="Times New Roman" w:cs="Times New Roman"/>
          <w:b/>
          <w:sz w:val="24"/>
          <w:lang w:eastAsia="ru-RU"/>
        </w:rPr>
        <w:t xml:space="preserve">характеристик предмета закупівлі</w:t>
      </w:r>
      <w:r>
        <w:rPr>
          <w:rFonts w:ascii="Times New Roman" w:hAnsi="Times New Roman" w:eastAsia="Times New Roman" w:cs="Times New Roman"/>
          <w:bCs/>
          <w:sz w:val="24"/>
          <w:lang w:eastAsia="ru-RU"/>
        </w:rPr>
        <w:t xml:space="preserve">: </w:t>
      </w:r>
      <w:r>
        <w:rPr>
          <w:rFonts w:ascii="Times New Roman" w:hAnsi="Times New Roman" w:eastAsia="Times New Roman" w:cs="Times New Roman"/>
          <w:sz w:val="24"/>
          <w:lang w:eastAsia="ru-RU"/>
        </w:rPr>
        <w:t xml:space="preserve"> </w:t>
      </w:r>
      <w:r>
        <w:rPr>
          <w:rFonts w:ascii="Times New Roman" w:hAnsi="Times New Roman" w:cs="Times New Roman"/>
          <w:sz w:val="24"/>
          <w:szCs w:val="24"/>
        </w:rPr>
        <w:t xml:space="preserve">Закупівля комплектів офісних меблів</w:t>
      </w:r>
      <w:r/>
    </w:p>
    <w:p>
      <w:pPr>
        <w:ind w:firstLine="357"/>
        <w:jc w:val="center"/>
        <w:spacing w:after="0" w:line="240" w:lineRule="auto"/>
        <w:rPr>
          <w:rFonts w:ascii="Times New Roman" w:hAnsi="Times New Roman" w:cs="Times New Roman"/>
          <w:b/>
          <w:color w:val="000000"/>
          <w:sz w:val="24"/>
          <w:szCs w:val="24"/>
        </w:rPr>
      </w:pPr>
      <w:r/>
      <w:bookmarkStart w:id="0" w:name="_Hlk133583335"/>
      <w:r/>
      <w:bookmarkEnd w:id="0"/>
      <w:r/>
    </w:p>
    <w:p>
      <w:pPr>
        <w:ind w:firstLine="357"/>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ТЕХНІЧНІ ВИМОГИ</w:t>
      </w:r>
      <w:r/>
    </w:p>
    <w:tbl>
      <w:tblPr>
        <w:tblStyle w:val="712"/>
        <w:tblW w:w="9634" w:type="dxa"/>
        <w:tblLook w:val="04A0" w:firstRow="1" w:lastRow="0" w:firstColumn="1" w:lastColumn="0" w:noHBand="0" w:noVBand="1"/>
      </w:tblPr>
      <w:tblGrid>
        <w:gridCol w:w="562"/>
        <w:gridCol w:w="5670"/>
        <w:gridCol w:w="1701"/>
        <w:gridCol w:w="1701"/>
      </w:tblGrid>
      <w:tr>
        <w:trPr>
          <w:trHeight w:val="429"/>
        </w:trPr>
        <w:tc>
          <w:tcPr>
            <w:tcBorders>
              <w:top w:val="single" w:color="auto" w:sz="4" w:space="0"/>
              <w:left w:val="single" w:color="auto" w:sz="4" w:space="0"/>
              <w:bottom w:val="single" w:color="auto" w:sz="4" w:space="0"/>
              <w:right w:val="single" w:color="auto" w:sz="4" w:space="0"/>
            </w:tcBorders>
            <w:tcW w:w="562" w:type="dxa"/>
            <w:textDirection w:val="lrTb"/>
            <w:noWrap w:val="false"/>
          </w:tcPr>
          <w:p>
            <w:pPr>
              <w:pStyle w:val="714"/>
              <w:jc w:val="center"/>
              <w:rPr>
                <w:rFonts w:eastAsia="Times New Roman"/>
                <w:b/>
                <w:bCs/>
                <w:lang w:val="ru-RU"/>
              </w:rPr>
            </w:pPr>
            <w:r/>
            <w:bookmarkStart w:id="1" w:name="_Hlk148775641"/>
            <w:r>
              <w:rPr>
                <w:rFonts w:eastAsia="Times New Roman"/>
                <w:b/>
                <w:bCs/>
              </w:rPr>
              <w:t xml:space="preserve">№ п/п</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center"/>
              <w:rPr>
                <w:rFonts w:eastAsia="Times New Roman"/>
                <w:b/>
                <w:bCs/>
              </w:rPr>
            </w:pPr>
            <w:r>
              <w:rPr>
                <w:rFonts w:eastAsia="Times New Roman"/>
                <w:b/>
                <w:bCs/>
              </w:rPr>
              <w:t xml:space="preserve">Назва системи</w:t>
            </w: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pStyle w:val="714"/>
              <w:jc w:val="center"/>
              <w:rPr>
                <w:rFonts w:eastAsia="Times New Roman"/>
                <w:b/>
                <w:bCs/>
              </w:rPr>
            </w:pPr>
            <w:r>
              <w:rPr>
                <w:rFonts w:eastAsia="Times New Roman"/>
                <w:b/>
                <w:bCs/>
              </w:rPr>
              <w:t xml:space="preserve">Одиниця виміру</w:t>
            </w:r>
            <w:r/>
          </w:p>
        </w:tc>
        <w:tc>
          <w:tcPr>
            <w:tcBorders>
              <w:top w:val="single" w:color="auto" w:sz="4" w:space="0"/>
              <w:left w:val="single" w:color="auto" w:sz="4" w:space="0"/>
              <w:bottom w:val="single" w:color="auto" w:sz="4" w:space="0"/>
              <w:right w:val="single" w:color="auto" w:sz="4" w:space="0"/>
            </w:tcBorders>
            <w:tcW w:w="1701" w:type="dxa"/>
            <w:textDirection w:val="lrTb"/>
            <w:noWrap w:val="false"/>
          </w:tcPr>
          <w:p>
            <w:pPr>
              <w:pStyle w:val="714"/>
              <w:jc w:val="center"/>
              <w:rPr>
                <w:rFonts w:eastAsia="Times New Roman"/>
                <w:b/>
                <w:bCs/>
              </w:rPr>
            </w:pPr>
            <w:r>
              <w:rPr>
                <w:rFonts w:eastAsia="Times New Roman"/>
                <w:b/>
                <w:bCs/>
              </w:rPr>
              <w:t xml:space="preserve">Кількість</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rPr>
            </w:pPr>
            <w:r>
              <w:rPr>
                <w:rFonts w:eastAsia="Times New Roman"/>
                <w:b/>
                <w:bCs/>
              </w:rPr>
              <w:t xml:space="preserve">1</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rPr>
                <w:rFonts w:eastAsia="Times New Roman"/>
                <w:b/>
                <w:lang w:val="ru-RU"/>
              </w:rPr>
            </w:pPr>
            <w:r>
              <w:rPr>
                <w:rFonts w:eastAsia="Times New Roman"/>
                <w:b/>
                <w:bCs/>
                <w:i/>
                <w:iCs/>
              </w:rPr>
              <w:t xml:space="preserve">Комплект меблів Кабінет № 306,307</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2</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Times New Roman"/>
                <w:b/>
              </w:rPr>
            </w:pPr>
            <w:r>
              <w:rPr>
                <w:rFonts w:eastAsia="Times New Roman"/>
                <w:b/>
                <w:bCs/>
                <w:i/>
                <w:iCs/>
              </w:rPr>
              <w:t xml:space="preserve">Комплект меблів Кімната відпочинку</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3</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Кухня</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4</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Коридор</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5</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Кабінет №2</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6</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Times New Roman"/>
                <w:b/>
                <w:bCs/>
                <w:i/>
                <w:iCs/>
              </w:rPr>
            </w:pPr>
            <w:r>
              <w:rPr>
                <w:rFonts w:eastAsia="Times New Roman"/>
                <w:b/>
                <w:bCs/>
                <w:i/>
                <w:iCs/>
              </w:rPr>
              <w:t xml:space="preserve">Комплект меблів Юридичний відділ</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7</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Кімната 24/7</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8</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Кабінет №1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9</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Кабінет для навчань</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10</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Технічне приміщення</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11</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Санвузол</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12</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Кухня</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13</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Гардеробна</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14</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Кімната для відвідувачів</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15</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Calibri"/>
                <w:b/>
                <w:bCs/>
              </w:rPr>
            </w:pPr>
            <w:r>
              <w:rPr>
                <w:rFonts w:eastAsia="Times New Roman"/>
                <w:b/>
                <w:bCs/>
                <w:i/>
                <w:iCs/>
              </w:rPr>
              <w:t xml:space="preserve">Комплект меблів Кабінет бухгалтерії</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r/>
          </w:p>
        </w:tc>
      </w:tr>
      <w:tr>
        <w:trPr/>
        <w:tc>
          <w:tcPr>
            <w:tcBorders>
              <w:top w:val="single" w:color="auto" w:sz="4" w:space="0"/>
              <w:left w:val="single" w:color="auto" w:sz="4" w:space="0"/>
              <w:bottom w:val="single" w:color="auto" w:sz="4" w:space="0"/>
              <w:right w:val="single" w:color="auto" w:sz="4" w:space="0"/>
            </w:tcBorders>
            <w:tcW w:w="562" w:type="dxa"/>
            <w:vAlign w:val="center"/>
            <w:textDirection w:val="lrTb"/>
            <w:noWrap w:val="false"/>
          </w:tcPr>
          <w:p>
            <w:pPr>
              <w:pStyle w:val="714"/>
              <w:jc w:val="center"/>
              <w:rPr>
                <w:rFonts w:eastAsia="Times New Roman"/>
                <w:b/>
                <w:bCs/>
              </w:rPr>
            </w:pPr>
            <w:r>
              <w:rPr>
                <w:rFonts w:eastAsia="Times New Roman"/>
                <w:b/>
                <w:bCs/>
              </w:rPr>
              <w:t xml:space="preserve">16</w:t>
            </w:r>
            <w:r/>
          </w:p>
        </w:tc>
        <w:tc>
          <w:tcPr>
            <w:tcBorders>
              <w:top w:val="single" w:color="auto" w:sz="4" w:space="0"/>
              <w:left w:val="single" w:color="auto" w:sz="4" w:space="0"/>
              <w:bottom w:val="single" w:color="auto" w:sz="4" w:space="0"/>
              <w:right w:val="single" w:color="auto" w:sz="4" w:space="0"/>
            </w:tcBorders>
            <w:tcW w:w="5670" w:type="dxa"/>
            <w:textDirection w:val="lrTb"/>
            <w:noWrap w:val="false"/>
          </w:tcPr>
          <w:p>
            <w:pPr>
              <w:pStyle w:val="714"/>
              <w:jc w:val="both"/>
              <w:rPr>
                <w:rFonts w:eastAsia="Times New Roman"/>
                <w:b/>
                <w:bCs/>
                <w:i/>
                <w:iCs/>
              </w:rPr>
            </w:pPr>
            <w:r>
              <w:rPr>
                <w:rFonts w:eastAsia="Times New Roman"/>
                <w:b/>
                <w:bCs/>
                <w:i/>
                <w:iCs/>
              </w:rPr>
              <w:t xml:space="preserve">Комплект меблів Кімната 112</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1</w:t>
            </w:r>
            <w:r/>
          </w:p>
        </w:tc>
        <w:tc>
          <w:tcPr>
            <w:tcBorders>
              <w:top w:val="single" w:color="auto" w:sz="4" w:space="0"/>
              <w:left w:val="single" w:color="auto" w:sz="4" w:space="0"/>
              <w:bottom w:val="single" w:color="auto" w:sz="4" w:space="0"/>
              <w:right w:val="single" w:color="auto" w:sz="4" w:space="0"/>
            </w:tcBorders>
            <w:tcW w:w="1701" w:type="dxa"/>
            <w:vAlign w:val="center"/>
            <w:textDirection w:val="lrTb"/>
            <w:noWrap w:val="false"/>
          </w:tcPr>
          <w:p>
            <w:pPr>
              <w:pStyle w:val="714"/>
              <w:jc w:val="center"/>
              <w:rPr>
                <w:rFonts w:eastAsia="Times New Roman"/>
                <w:b/>
              </w:rPr>
            </w:pPr>
            <w:r>
              <w:rPr>
                <w:rFonts w:eastAsia="Times New Roman"/>
                <w:b/>
              </w:rPr>
              <w:t xml:space="preserve">шт</w:t>
            </w:r>
            <w:bookmarkEnd w:id="1"/>
            <w:r/>
          </w:p>
        </w:tc>
      </w:tr>
    </w:tbl>
    <w:p>
      <w:pPr>
        <w:pStyle w:val="714"/>
        <w:jc w:val="both"/>
        <w:rPr>
          <w:rFonts w:eastAsia="Times New Roman"/>
          <w:b/>
          <w:bCs/>
          <w:i/>
          <w:iCs/>
          <w:lang w:eastAsia="ru-RU"/>
        </w:rPr>
      </w:pPr>
      <w:r>
        <w:rPr>
          <w:rFonts w:eastAsia="Times New Roman"/>
          <w:b/>
          <w:bCs/>
          <w:i/>
          <w:iCs/>
          <w:lang w:eastAsia="ru-RU"/>
        </w:rPr>
      </w:r>
      <w:r/>
    </w:p>
    <w:p>
      <w:pPr>
        <w:pStyle w:val="714"/>
        <w:jc w:val="both"/>
        <w:rPr>
          <w:rFonts w:eastAsia="Times New Roman"/>
          <w:b/>
          <w:bCs/>
          <w:i/>
          <w:iCs/>
          <w:lang w:eastAsia="uk-UA"/>
        </w:rPr>
      </w:pPr>
      <w:r>
        <w:rPr>
          <w:rFonts w:eastAsia="Times New Roman"/>
          <w:b/>
          <w:bCs/>
          <w:i/>
          <w:iCs/>
          <w:lang w:eastAsia="ru-RU"/>
        </w:rPr>
        <w:t xml:space="preserve">У ціну мають бути включені прямі, загальновиробничі та адміні</w:t>
      </w:r>
      <w:r>
        <w:rPr>
          <w:rFonts w:eastAsia="Times New Roman"/>
          <w:b/>
          <w:bCs/>
          <w:i/>
          <w:iCs/>
          <w:lang w:eastAsia="ru-RU"/>
        </w:rPr>
        <w:t xml:space="preserve">стративні витрати з урахуванням витрат, у тому числі, але не виключно: транспортні витрати, доплати працівникам у зв’язку з втратою часу в дорозі, зв’язок, страхування, спецзасоби, а також економічно обґрунтований прибуток, який Постачальник планує отримат</w:t>
      </w:r>
      <w:r>
        <w:rPr>
          <w:rFonts w:eastAsia="Times New Roman"/>
          <w:b/>
          <w:bCs/>
          <w:i/>
          <w:iCs/>
          <w:lang w:eastAsia="ru-RU"/>
        </w:rPr>
        <w:t xml:space="preserve">и в результаті продажу, кошти на покриття ризиків та/або додаткових витрат, пов’язаних з інфляційними процесами, усі податки і збори, обов’язкові платежі, що сплачуються або мають бути сплачені Постачальником для поставки Товару, зокрема податок на додану </w:t>
      </w:r>
      <w:r>
        <w:rPr>
          <w:rFonts w:eastAsia="Times New Roman"/>
          <w:b/>
          <w:bCs/>
          <w:i/>
          <w:iCs/>
          <w:lang w:eastAsia="ru-RU"/>
        </w:rPr>
        <w:t xml:space="preserve">вартість, інші витрати, необхідні для виконання </w:t>
      </w:r>
      <w:r>
        <w:rPr>
          <w:rFonts w:eastAsia="Times New Roman"/>
          <w:b/>
          <w:bCs/>
          <w:i/>
          <w:iCs/>
          <w:lang w:eastAsia="ru-RU"/>
        </w:rPr>
        <w:t xml:space="preserve">проєкту</w:t>
      </w:r>
      <w:r>
        <w:rPr>
          <w:rFonts w:eastAsia="Times New Roman"/>
          <w:b/>
          <w:bCs/>
          <w:i/>
          <w:iCs/>
          <w:lang w:eastAsia="ru-RU"/>
        </w:rPr>
        <w:t xml:space="preserve"> Договору до моменту його повного завершення</w:t>
      </w:r>
      <w:r>
        <w:rPr>
          <w:rFonts w:eastAsia="Times New Roman"/>
          <w:b/>
          <w:bCs/>
          <w:i/>
          <w:iCs/>
          <w:lang w:eastAsia="uk-UA"/>
        </w:rPr>
        <w:t xml:space="preserve">.</w:t>
      </w:r>
      <w:r/>
    </w:p>
    <w:p>
      <w:pPr>
        <w:pStyle w:val="714"/>
        <w:jc w:val="both"/>
        <w:rPr>
          <w:rFonts w:eastAsia="Times New Roman"/>
          <w:b/>
          <w:bCs/>
          <w:i/>
          <w:iCs/>
          <w:lang w:eastAsia="ru-RU"/>
        </w:rPr>
      </w:pPr>
      <w:r>
        <w:rPr>
          <w:rFonts w:eastAsia="Times New Roman"/>
          <w:b/>
          <w:bCs/>
          <w:i/>
          <w:iCs/>
          <w:lang w:eastAsia="ru-RU"/>
        </w:rPr>
      </w:r>
      <w:r/>
    </w:p>
    <w:p>
      <w:pPr>
        <w:pStyle w:val="714"/>
        <w:jc w:val="both"/>
        <w:rPr>
          <w:rFonts w:eastAsia="Times New Roman"/>
          <w:b/>
          <w:bCs/>
          <w:i/>
          <w:iCs/>
          <w:lang w:eastAsia="ru-RU"/>
        </w:rPr>
      </w:pPr>
      <w:r/>
      <w:bookmarkStart w:id="2" w:name="_Hlk148775739"/>
      <w:r>
        <w:rPr>
          <w:rFonts w:eastAsia="Times New Roman"/>
          <w:b/>
          <w:bCs/>
          <w:i/>
          <w:iCs/>
          <w:lang w:eastAsia="ru-RU"/>
        </w:rPr>
        <w:t xml:space="preserve">СПЕЦИФІКАЦІЯ НА ТОВАР:</w:t>
      </w:r>
      <w:bookmarkEnd w:id="2"/>
      <w:r/>
    </w:p>
    <w:tbl>
      <w:tblPr>
        <w:tblW w:w="8998" w:type="dxa"/>
        <w:tblLook w:val="04A0" w:firstRow="1" w:lastRow="0" w:firstColumn="1" w:lastColumn="0" w:noHBand="0" w:noVBand="1"/>
      </w:tblPr>
      <w:tblGrid>
        <w:gridCol w:w="437"/>
        <w:gridCol w:w="2654"/>
        <w:gridCol w:w="5869"/>
        <w:gridCol w:w="667"/>
      </w:tblGrid>
      <w:tr>
        <w:trPr>
          <w:trHeight w:val="300"/>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eastAsia="Times New Roman" w:cs="Times New Roman"/>
                <w:b/>
                <w:bCs/>
                <w:color w:val="000000"/>
                <w:lang w:eastAsia="uk-UA"/>
              </w:rPr>
            </w:pPr>
            <w:r>
              <w:rPr>
                <w:rFonts w:ascii="Times New Roman" w:hAnsi="Times New Roman" w:cs="Times New Roman"/>
                <w:b/>
                <w:bCs/>
                <w:color w:val="000000"/>
                <w:lang w:eastAsia="uk-UA"/>
              </w:rPr>
              <w:t xml:space="preserve">№ з/п</w:t>
            </w:r>
            <w:r/>
          </w:p>
        </w:tc>
        <w:tc>
          <w:tcPr>
            <w:tcBorders>
              <w:top w:val="single" w:color="auto" w:sz="4" w:space="0"/>
              <w:left w:val="none" w:color="000000" w:sz="4" w:space="0"/>
              <w:bottom w:val="single" w:color="auto" w:sz="4" w:space="0"/>
              <w:right w:val="single" w:color="auto" w:sz="4" w:space="0"/>
            </w:tcBorders>
            <w:tcW w:w="3269" w:type="dxa"/>
            <w:vAlign w:val="center"/>
            <w:textDirection w:val="lrTb"/>
            <w:noWrap w:val="false"/>
          </w:tcPr>
          <w:p>
            <w:pPr>
              <w:jc w:val="center"/>
              <w:spacing w:after="0" w:line="240" w:lineRule="auto"/>
              <w:rPr>
                <w:rFonts w:ascii="Times New Roman" w:hAnsi="Times New Roman" w:cs="Times New Roman"/>
                <w:b/>
                <w:bCs/>
                <w:lang w:eastAsia="uk-UA"/>
              </w:rPr>
            </w:pPr>
            <w:r>
              <w:rPr>
                <w:rFonts w:ascii="Times New Roman" w:hAnsi="Times New Roman" w:cs="Times New Roman"/>
                <w:b/>
                <w:bCs/>
                <w:lang w:eastAsia="uk-UA"/>
              </w:rPr>
              <w:t xml:space="preserve">Найменування</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val="false"/>
          </w:tcPr>
          <w:p>
            <w:pPr>
              <w:jc w:val="center"/>
              <w:spacing w:after="0" w:line="240" w:lineRule="auto"/>
              <w:rPr>
                <w:rFonts w:ascii="Times New Roman" w:hAnsi="Times New Roman" w:cs="Times New Roman"/>
                <w:b/>
                <w:bCs/>
                <w:lang w:eastAsia="uk-UA"/>
              </w:rPr>
            </w:pPr>
            <w:r>
              <w:rPr>
                <w:rFonts w:ascii="Times New Roman" w:hAnsi="Times New Roman" w:cs="Times New Roman"/>
                <w:b/>
                <w:bCs/>
                <w:lang w:eastAsia="uk-UA"/>
              </w:rPr>
              <w:t xml:space="preserve">Примірний ескіз, комплектація</w:t>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val="false"/>
          </w:tcPr>
          <w:p>
            <w:pPr>
              <w:jc w:val="center"/>
              <w:spacing w:after="0" w:line="240" w:lineRule="auto"/>
              <w:rPr>
                <w:rFonts w:ascii="Times New Roman" w:hAnsi="Times New Roman" w:cs="Times New Roman"/>
                <w:b/>
                <w:bCs/>
                <w:lang w:val="ru-RU" w:eastAsia="uk-UA"/>
              </w:rPr>
            </w:pPr>
            <w:r>
              <w:rPr>
                <w:rFonts w:ascii="Times New Roman" w:hAnsi="Times New Roman" w:cs="Times New Roman"/>
                <w:b/>
                <w:bCs/>
                <w:lang w:eastAsia="uk-UA"/>
              </w:rPr>
              <w:t xml:space="preserve">Кіль-</w:t>
            </w:r>
            <w:r/>
          </w:p>
          <w:p>
            <w:pPr>
              <w:jc w:val="center"/>
              <w:spacing w:after="0" w:line="240" w:lineRule="auto"/>
              <w:rPr>
                <w:rFonts w:ascii="Times New Roman" w:hAnsi="Times New Roman" w:cs="Times New Roman"/>
                <w:b/>
                <w:bCs/>
                <w:lang w:eastAsia="uk-UA"/>
              </w:rPr>
            </w:pPr>
            <w:r>
              <w:rPr>
                <w:rFonts w:ascii="Times New Roman" w:hAnsi="Times New Roman" w:cs="Times New Roman"/>
                <w:b/>
                <w:bCs/>
                <w:lang w:eastAsia="uk-UA"/>
              </w:rPr>
              <w:t xml:space="preserve">кість, </w:t>
            </w:r>
            <w:r>
              <w:rPr>
                <w:rFonts w:ascii="Times New Roman" w:hAnsi="Times New Roman" w:cs="Times New Roman"/>
                <w:b/>
                <w:bCs/>
                <w:lang w:eastAsia="uk-UA"/>
              </w:rPr>
              <w:t xml:space="preserve">шт</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Кабінет № 306,307</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shd w:val="clear" w:color="auto" w:fill="ffffff"/>
              <w:rPr>
                <w:rFonts w:ascii="Times New Roman" w:hAnsi="Times New Roman" w:cs="Times New Roman"/>
                <w:b/>
                <w:smallCaps/>
                <w:color w:val="000000"/>
                <w:lang w:val="en-US" w:eastAsia="ru-RU"/>
              </w:rPr>
            </w:pPr>
            <w:r/>
            <w:bookmarkStart w:id="3" w:name="_Hlk148967238"/>
            <w:r>
              <w:rPr>
                <w:rFonts w:ascii="Times New Roman" w:hAnsi="Times New Roman" w:cs="Times New Roman"/>
                <w:b/>
                <w:smallCaps/>
                <w:color w:val="000000"/>
              </w:rPr>
              <w:t xml:space="preserve">Робоча станція офісна з шухлядами</w:t>
            </w:r>
            <w:r>
              <w:rPr>
                <w:rFonts w:ascii="Times New Roman" w:hAnsi="Times New Roman" w:cs="Times New Roman"/>
                <w:b/>
                <w:smallCaps/>
                <w:color w:val="000000"/>
                <w:lang w:val="en-US"/>
              </w:rPr>
              <w:t xml:space="preserve">:</w:t>
            </w:r>
            <w:r>
              <w:rPr>
                <w:rFonts w:ascii="Times New Roman" w:hAnsi="Times New Roman" w:cs="Times New Roman"/>
                <w:lang w:val="en-US"/>
              </w:rPr>
              <w:t xml:space="preserve"> </w:t>
            </w:r>
            <w:r/>
          </w:p>
          <w:p>
            <w:pPr>
              <w:spacing w:after="0" w:line="240" w:lineRule="auto"/>
              <w:shd w:val="clear" w:color="auto" w:fill="ffffff"/>
              <w:rPr>
                <w:rFonts w:ascii="Times New Roman" w:hAnsi="Times New Roman" w:cs="Times New Roman"/>
                <w:lang w:val="ru-RU"/>
              </w:rPr>
            </w:pPr>
            <w:r/>
            <w:bookmarkStart w:id="4" w:name="_Hlk148967372"/>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4 шт.</w:t>
            </w:r>
            <w:bookmarkEnd w:id="3"/>
            <w:r/>
            <w:bookmarkEnd w:id="4"/>
            <w:r/>
            <w:r/>
          </w:p>
          <w:p>
            <w:pPr>
              <w:jc w:val="center"/>
              <w:spacing w:after="0" w:line="240" w:lineRule="auto"/>
              <w:shd w:val="clear" w:color="auto" w:fill="ffffff"/>
              <w:rPr>
                <w:rFonts w:ascii="Times New Roman" w:hAnsi="Times New Roman" w:cs="Times New Roman"/>
                <w:b/>
              </w:rPr>
            </w:pPr>
            <w:r>
              <w:rPr>
                <w:rFonts w:ascii="Times New Roman" w:hAnsi="Times New Roman" w:cs="Times New Roman"/>
                <w:b/>
              </w:rPr>
            </w:r>
            <w:r/>
          </w:p>
          <w:p>
            <w:pPr>
              <w:jc w:val="center"/>
              <w:spacing w:after="0" w:line="240" w:lineRule="auto"/>
              <w:shd w:val="clear" w:color="auto" w:fill="ffffff"/>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2552700" cy="2257425"/>
                      <wp:effectExtent l="0" t="0" r="0" b="0"/>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r/>
                            </pic:nvPicPr>
                            <pic:blipFill>
                              <a:blip r:embed="rId11"/>
                              <a:stretch/>
                            </pic:blipFill>
                            <pic:spPr bwMode="auto">
                              <a:xfrm>
                                <a:off x="0" y="0"/>
                                <a:ext cx="2552700" cy="2257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01.0pt;height:177.8pt;mso-wrap-distance-left:0.0pt;mso-wrap-distance-top:0.0pt;mso-wrap-distance-right:0.0pt;mso-wrap-distance-bottom:0.0pt;" stroked="f">
                      <v:path textboxrect="0,0,0,0"/>
                      <v:imagedata r:id="rId11" o:title=""/>
                    </v:shape>
                  </w:pict>
                </mc:Fallback>
              </mc:AlternateContent>
            </w:r>
            <w:r/>
          </w:p>
          <w:p>
            <w:pPr>
              <w:spacing w:after="0" w:line="240" w:lineRule="auto"/>
              <w:shd w:val="clear" w:color="auto" w:fill="ffffff"/>
              <w:rPr>
                <w:rFonts w:ascii="Times New Roman" w:hAnsi="Times New Roman" w:cs="Times New Roman"/>
                <w:b/>
                <w:smallCaps/>
              </w:rPr>
            </w:pPr>
            <w:r>
              <w:rPr>
                <w:rFonts w:ascii="Times New Roman" w:hAnsi="Times New Roman" w:cs="Times New Roman"/>
                <w:b/>
                <w:smallCaps/>
                <w:color w:val="000000"/>
              </w:rPr>
              <w:t xml:space="preserve">Шафа комбінована:</w:t>
            </w:r>
            <w:r>
              <w:rPr>
                <w:rFonts w:ascii="Times New Roman" w:hAnsi="Times New Roman" w:cs="Times New Roman"/>
              </w:rPr>
              <w:t xml:space="preserve">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w:t>
            </w:r>
            <w:r>
              <w:rPr>
                <w:rFonts w:ascii="Times New Roman" w:hAnsi="Times New Roman" w:cs="Times New Roman"/>
                <w:lang w:val="en-US"/>
              </w:rPr>
              <w:t xml:space="preserve">2</w:t>
            </w:r>
            <w:r>
              <w:rPr>
                <w:rFonts w:ascii="Times New Roman" w:hAnsi="Times New Roman" w:cs="Times New Roman"/>
              </w:rPr>
              <w:t xml:space="preserve">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w:t>
            </w:r>
            <w:r>
              <w:rPr>
                <w:rFonts w:ascii="Times New Roman" w:hAnsi="Times New Roman" w:cs="Times New Roman"/>
                <w:lang w:val="en-US"/>
              </w:rPr>
              <w:t xml:space="preserve">2100</w:t>
            </w:r>
            <w:r>
              <w:rPr>
                <w:rFonts w:ascii="Times New Roman" w:hAnsi="Times New Roman" w:cs="Times New Roman"/>
              </w:rPr>
              <w:t xml:space="preserve"> мм. </w:t>
            </w:r>
            <w:r/>
          </w:p>
          <w:p>
            <w:pPr>
              <w:spacing w:after="0" w:line="240" w:lineRule="auto"/>
              <w:shd w:val="clear" w:color="auto" w:fill="ffffff"/>
              <w:rPr>
                <w:rFonts w:ascii="Times New Roman" w:hAnsi="Times New Roman" w:cs="Times New Roman"/>
              </w:rPr>
            </w:pPr>
            <w:r/>
            <w:bookmarkStart w:id="5" w:name="_Hlk148969587"/>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w:t>
            </w:r>
            <w:bookmarkStart w:id="6" w:name="_Hlk148968738"/>
            <w:r>
              <w:rPr>
                <w:rFonts w:ascii="Times New Roman" w:hAnsi="Times New Roman" w:cs="Times New Roman"/>
              </w:rPr>
              <w:t xml:space="preserve">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 </w:t>
            </w:r>
            <w:bookmarkEnd w:id="6"/>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Скляні фасади гартоване скло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Штанга для одягу</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HEXI чорна L=192 мм - 20 м – 2 шт</w:t>
            </w:r>
            <w:bookmarkEnd w:id="5"/>
            <w:r>
              <w:rPr>
                <w:rFonts w:ascii="Times New Roman" w:hAnsi="Times New Roman" w:cs="Times New Roman"/>
              </w:rPr>
              <w:t xml:space="preserve">. </w:t>
            </w:r>
            <w:r/>
          </w:p>
          <w:p>
            <w:pPr>
              <w:spacing w:after="0" w:line="240" w:lineRule="auto"/>
              <w:rPr>
                <w:rFonts w:ascii="Times New Roman" w:hAnsi="Times New Roman" w:cs="Times New Roman"/>
              </w:rPr>
            </w:pPr>
            <w:r>
              <w:rPr>
                <w:rFonts w:ascii="Times New Roman" w:hAnsi="Times New Roman" w:cs="Times New Roman"/>
              </w:rPr>
            </w:r>
            <w:r/>
          </w:p>
          <w:p>
            <w:pPr>
              <w:spacing w:after="0" w:line="240" w:lineRule="auto"/>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409825" cy="2657475"/>
                      <wp:effectExtent l="0" t="0" r="0" b="0"/>
                      <wp:docPr id="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pic:cNvPicPr>
                              <pic:nvPr/>
                            </pic:nvPicPr>
                            <pic:blipFill>
                              <a:blip r:embed="rId12"/>
                              <a:stretch/>
                            </pic:blipFill>
                            <pic:spPr bwMode="auto">
                              <a:xfrm>
                                <a:off x="0" y="0"/>
                                <a:ext cx="2409825" cy="2657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89.8pt;height:209.2pt;mso-wrap-distance-left:0.0pt;mso-wrap-distance-top:0.0pt;mso-wrap-distance-right:0.0pt;mso-wrap-distance-bottom:0.0pt;" stroked="f">
                      <v:path textboxrect="0,0,0,0"/>
                      <v:imagedata r:id="rId12" o:title=""/>
                    </v:shape>
                  </w:pict>
                </mc:Fallback>
              </mc:AlternateContent>
            </w:r>
            <w:r/>
          </w:p>
          <w:p>
            <w:pPr>
              <w:spacing w:after="0" w:line="240" w:lineRule="auto"/>
              <w:rPr>
                <w:rFonts w:ascii="Times New Roman" w:hAnsi="Times New Roman" w:cs="Times New Roman"/>
                <w:b/>
                <w:lang w:val="en-US"/>
              </w:rPr>
            </w:pPr>
            <w:r>
              <w:rPr>
                <w:rFonts w:ascii="Times New Roman" w:hAnsi="Times New Roman" w:cs="Times New Roman"/>
                <w:b/>
              </w:rPr>
              <w:t xml:space="preserve">Тумба мобільна</w:t>
            </w:r>
            <w:r>
              <w:rPr>
                <w:rFonts w:ascii="Times New Roman" w:hAnsi="Times New Roman" w:cs="Times New Roman"/>
                <w:b/>
                <w:lang w:val="en-US"/>
              </w:rPr>
              <w:t xml:space="preserve">:</w:t>
            </w:r>
            <w:r/>
          </w:p>
          <w:p>
            <w:pPr>
              <w:spacing w:after="0" w:line="240" w:lineRule="auto"/>
              <w:shd w:val="clear" w:color="auto" w:fill="ffffff"/>
              <w:rPr>
                <w:rFonts w:ascii="Times New Roman" w:hAnsi="Times New Roman" w:cs="Times New Roman"/>
                <w:lang w:val="ru-RU"/>
              </w:rPr>
            </w:pPr>
            <w:r/>
            <w:bookmarkStart w:id="7" w:name="_Hlk148967801"/>
            <w:r>
              <w:rPr>
                <w:rFonts w:ascii="Times New Roman" w:hAnsi="Times New Roman" w:cs="Times New Roman"/>
              </w:rPr>
              <w:t xml:space="preserve">Кількість – 2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450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w:t>
            </w:r>
            <w:r>
              <w:rPr>
                <w:rFonts w:ascii="Times New Roman" w:hAnsi="Times New Roman" w:cs="Times New Roman"/>
                <w:lang w:val="en-US"/>
              </w:rPr>
              <w:t xml:space="preserve">00</w:t>
            </w:r>
            <w:r>
              <w:rPr>
                <w:rFonts w:ascii="Times New Roman" w:hAnsi="Times New Roman" w:cs="Times New Roman"/>
              </w:rPr>
              <w:t xml:space="preserve">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4 шт.</w:t>
            </w:r>
            <w:bookmarkEnd w:id="7"/>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2419350" cy="2628900"/>
                      <wp:effectExtent l="0" t="0" r="0" b="0"/>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pic:cNvPicPr>
                              <pic:nvPr/>
                            </pic:nvPicPr>
                            <pic:blipFill>
                              <a:blip r:embed="rId13"/>
                              <a:stretch/>
                            </pic:blipFill>
                            <pic:spPr bwMode="auto">
                              <a:xfrm>
                                <a:off x="0" y="0"/>
                                <a:ext cx="2419350" cy="2628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90.5pt;height:207.0pt;mso-wrap-distance-left:0.0pt;mso-wrap-distance-top:0.0pt;mso-wrap-distance-right:0.0pt;mso-wrap-distance-bottom:0.0pt;" stroked="f">
                      <v:path textboxrect="0,0,0,0"/>
                      <v:imagedata r:id="rId13" o:title=""/>
                    </v:shape>
                  </w:pict>
                </mc:Fallback>
              </mc:AlternateContent>
            </w:r>
            <w:r/>
          </w:p>
          <w:p>
            <w:pPr>
              <w:jc w:val="center"/>
              <w:spacing w:after="0" w:line="240" w:lineRule="auto"/>
              <w:rPr>
                <w:rFonts w:ascii="Times New Roman" w:hAnsi="Times New Roman" w:cs="Times New Roman"/>
                <w:highlight w:val="yellow"/>
                <w:lang w:val="ru-RU" w:eastAsia="uk-UA"/>
              </w:rPr>
            </w:pPr>
            <w:r>
              <w:rPr>
                <w:rFonts w:ascii="Times New Roman" w:hAnsi="Times New Roman" w:cs="Times New Roman"/>
                <w:highlight w:val="yellow"/>
                <w:lang w:val="ru-RU"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2</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Кімната відпочинку</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shd w:val="clear" w:color="auto" w:fill="ffffff"/>
              <w:rPr>
                <w:rFonts w:ascii="Times New Roman" w:hAnsi="Times New Roman" w:cs="Times New Roman"/>
                <w:b/>
                <w:bCs/>
                <w:smallCaps/>
                <w:u w:val="single"/>
                <w:lang w:eastAsia="ru-RU"/>
              </w:rPr>
            </w:pPr>
            <w:r/>
            <w:bookmarkStart w:id="8" w:name="_Hlk148973811"/>
            <w:r>
              <w:rPr>
                <w:rFonts w:ascii="Times New Roman" w:hAnsi="Times New Roman" w:cs="Times New Roman"/>
                <w:b/>
                <w:bCs/>
              </w:rPr>
              <w:t xml:space="preserve">Шафа секційна на 4 секції:</w:t>
            </w:r>
            <w:r/>
          </w:p>
          <w:p>
            <w:pPr>
              <w:spacing w:after="0" w:line="240" w:lineRule="auto"/>
              <w:shd w:val="clear" w:color="auto" w:fill="ffffff"/>
              <w:rPr>
                <w:rFonts w:ascii="Times New Roman" w:hAnsi="Times New Roman" w:cs="Times New Roman"/>
              </w:rPr>
            </w:pPr>
            <w:r/>
            <w:bookmarkStart w:id="9" w:name="_Hlk148974002"/>
            <w:r>
              <w:rPr>
                <w:rFonts w:ascii="Times New Roman" w:hAnsi="Times New Roman" w:cs="Times New Roman"/>
              </w:rPr>
              <w:t xml:space="preserve">Кількість – 13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1050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2000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w:t>
            </w:r>
            <w:bookmarkStart w:id="10" w:name="_Hlk148968066"/>
            <w:r>
              <w:rPr>
                <w:rFonts w:ascii="Times New Roman" w:hAnsi="Times New Roman" w:cs="Times New Roman"/>
              </w:rPr>
              <w:t xml:space="preserve">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bookmarkEnd w:id="10"/>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HEXI чорна L=192 мм - 20 м – 4 шт. </w:t>
            </w:r>
            <w:bookmarkEnd w:id="9"/>
            <w:r/>
            <w:r/>
          </w:p>
          <w:p>
            <w:pPr>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2466975" cy="3067050"/>
                      <wp:effectExtent l="0" t="0" r="0" b="0"/>
                      <wp:docPr id="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pic:cNvPicPr>
                              <pic:nvPr/>
                            </pic:nvPicPr>
                            <pic:blipFill>
                              <a:blip r:embed="rId14"/>
                              <a:stretch/>
                            </pic:blipFill>
                            <pic:spPr bwMode="auto">
                              <a:xfrm>
                                <a:off x="0" y="0"/>
                                <a:ext cx="2466975" cy="3067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94.2pt;height:241.5pt;mso-wrap-distance-left:0.0pt;mso-wrap-distance-top:0.0pt;mso-wrap-distance-right:0.0pt;mso-wrap-distance-bottom:0.0pt;" stroked="f">
                      <v:path textboxrect="0,0,0,0"/>
                      <v:imagedata r:id="rId14" o:title=""/>
                    </v:shape>
                  </w:pict>
                </mc:Fallback>
              </mc:AlternateContent>
            </w:r>
            <w:bookmarkEnd w:id="8"/>
            <w:r/>
            <w:r/>
          </w:p>
          <w:p>
            <w:pPr>
              <w:spacing w:after="0" w:line="240" w:lineRule="auto"/>
              <w:rPr>
                <w:rFonts w:ascii="Times New Roman" w:hAnsi="Times New Roman" w:cs="Times New Roman"/>
                <w:b/>
              </w:rPr>
            </w:pPr>
            <w:r>
              <w:rPr>
                <w:rFonts w:ascii="Times New Roman" w:hAnsi="Times New Roman" w:cs="Times New Roman"/>
                <w:b/>
              </w:rPr>
              <w:t xml:space="preserve">Ліжко двоярусне дерев'яне з висувними ящикам:</w:t>
            </w:r>
            <w:r/>
          </w:p>
          <w:p>
            <w:pPr>
              <w:spacing w:after="0" w:line="240" w:lineRule="auto"/>
              <w:shd w:val="clear" w:color="auto" w:fill="ffffff"/>
              <w:rPr>
                <w:rFonts w:ascii="Times New Roman" w:hAnsi="Times New Roman" w:cs="Times New Roman"/>
              </w:rPr>
            </w:pPr>
            <w:r/>
            <w:bookmarkStart w:id="11" w:name="_Hlk148968676"/>
            <w:r/>
            <w:bookmarkStart w:id="12" w:name="_Hlk148968213"/>
            <w:r>
              <w:rPr>
                <w:rFonts w:ascii="Times New Roman" w:hAnsi="Times New Roman" w:cs="Times New Roman"/>
              </w:rPr>
              <w:t xml:space="preserve">Кількість – 6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2100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–920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2000 мм</w:t>
            </w:r>
            <w:bookmarkEnd w:id="11"/>
            <w:r>
              <w:rPr>
                <w:rFonts w:ascii="Times New Roman" w:hAnsi="Times New Roman" w:cs="Times New Roman"/>
              </w:rPr>
              <w:t xml:space="preserve">. </w:t>
            </w:r>
            <w:r/>
          </w:p>
          <w:p>
            <w:pPr>
              <w:spacing w:after="0" w:line="240" w:lineRule="auto"/>
              <w:shd w:val="clear" w:color="auto" w:fill="ffffff"/>
              <w:rPr>
                <w:rFonts w:ascii="Times New Roman" w:hAnsi="Times New Roman" w:cs="Times New Roman"/>
              </w:rPr>
            </w:pPr>
            <w:r/>
            <w:bookmarkStart w:id="13" w:name="_Hlk148968710"/>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t xml:space="preserve">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2 шт. </w:t>
            </w:r>
            <w:bookmarkEnd w:id="13"/>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Напрямні роликові – 2 шт.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Закрити боковини </w:t>
            </w:r>
            <w:r>
              <w:rPr>
                <w:rFonts w:ascii="Times New Roman" w:hAnsi="Times New Roman" w:cs="Times New Roman"/>
              </w:rPr>
              <w:t xml:space="preserve">дсп</w:t>
            </w:r>
            <w:r>
              <w:rPr>
                <w:rFonts w:ascii="Times New Roman" w:hAnsi="Times New Roman" w:cs="Times New Roman"/>
              </w:rPr>
              <w:t xml:space="preserve">.</w:t>
            </w:r>
            <w:bookmarkEnd w:id="12"/>
            <w:r/>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2438400" cy="2162175"/>
                      <wp:effectExtent l="0" t="0" r="0" b="9525"/>
                      <wp:docPr id="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pic:cNvPicPr>
                              <pic:nvPr/>
                            </pic:nvPicPr>
                            <pic:blipFill>
                              <a:blip r:embed="rId15"/>
                              <a:stretch/>
                            </pic:blipFill>
                            <pic:spPr bwMode="auto">
                              <a:xfrm>
                                <a:off x="0" y="0"/>
                                <a:ext cx="2438400" cy="2162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92.0pt;height:170.2pt;mso-wrap-distance-left:0.0pt;mso-wrap-distance-top:0.0pt;mso-wrap-distance-right:0.0pt;mso-wrap-distance-bottom:0.0pt;" stroked="f">
                      <v:path textboxrect="0,0,0,0"/>
                      <v:imagedata r:id="rId15"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Полиця для взуття з м’якою подушкою:</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500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t xml:space="preserve"> 2800х2070х18 мм</w:t>
            </w:r>
            <w:r/>
          </w:p>
          <w:p>
            <w:pPr>
              <w:spacing w:after="0" w:line="240" w:lineRule="auto"/>
              <w:rPr>
                <w:rFonts w:ascii="Times New Roman" w:hAnsi="Times New Roman" w:cs="Times New Roman"/>
              </w:rPr>
            </w:pPr>
            <w:r>
              <w:rPr>
                <w:rFonts w:ascii="Times New Roman" w:hAnsi="Times New Roman" w:cs="Times New Roman"/>
              </w:rPr>
              <w:t xml:space="preserve">Верхню стільницю оздобити </w:t>
            </w:r>
            <w:r>
              <w:rPr>
                <w:rFonts w:ascii="Times New Roman" w:hAnsi="Times New Roman" w:cs="Times New Roman"/>
              </w:rPr>
              <w:t xml:space="preserve">м'я'ким</w:t>
            </w:r>
            <w:r>
              <w:rPr>
                <w:rFonts w:ascii="Times New Roman" w:hAnsi="Times New Roman" w:cs="Times New Roman"/>
              </w:rPr>
              <w:t xml:space="preserve"> сидінням.</w:t>
            </w:r>
            <w:r/>
          </w:p>
          <w:p>
            <w:pPr>
              <w:spacing w:after="0" w:line="240" w:lineRule="auto"/>
              <w:rPr>
                <w:rFonts w:ascii="Times New Roman" w:hAnsi="Times New Roman" w:cs="Times New Roman"/>
                <w:b/>
              </w:rPr>
            </w:pPr>
            <w:r>
              <w:rPr>
                <w:rFonts w:ascii="Times New Roman" w:hAnsi="Times New Roman" w:cs="Times New Roman"/>
                <w:b/>
              </w:rPr>
              <w:t xml:space="preserve">Тумба стаціонарна:</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550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w:t>
            </w:r>
            <w:bookmarkStart w:id="14" w:name="_Hlk148971920"/>
            <w:r/>
            <w:bookmarkStart w:id="15" w:name="_Hlk148972840"/>
            <w:r>
              <w:rPr>
                <w:rFonts w:ascii="Times New Roman" w:hAnsi="Times New Roman" w:cs="Times New Roman"/>
              </w:rPr>
              <w:t xml:space="preserve">ДСП </w:t>
            </w:r>
            <w:r>
              <w:rPr>
                <w:rFonts w:ascii="Times New Roman" w:hAnsi="Times New Roman" w:cs="Times New Roman"/>
              </w:rPr>
              <w:t xml:space="preserve">Kronospan</w:t>
            </w:r>
            <w:r>
              <w:rPr>
                <w:rFonts w:ascii="Times New Roman" w:hAnsi="Times New Roman" w:cs="Times New Roman"/>
              </w:rPr>
              <w:t xml:space="preserve"> 0162 PE Сірий графіт,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bookmarkEnd w:id="14"/>
            <w:r/>
            <w:bookmarkEnd w:id="15"/>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Напрямні роликові – 4 шт.</w:t>
            </w:r>
            <w:r/>
          </w:p>
          <w:p>
            <w:pPr>
              <w:spacing w:after="0" w:line="240" w:lineRule="auto"/>
              <w:rPr>
                <w:rFonts w:ascii="Times New Roman" w:hAnsi="Times New Roman" w:cs="Times New Roman"/>
              </w:rPr>
            </w:pPr>
            <w:r>
              <w:rPr>
                <w:rFonts w:ascii="Times New Roman" w:hAnsi="Times New Roman" w:cs="Times New Roman"/>
              </w:rPr>
              <w:t xml:space="preserve">Верхню стільницю оздобити </w:t>
            </w:r>
            <w:r>
              <w:rPr>
                <w:rFonts w:ascii="Times New Roman" w:hAnsi="Times New Roman" w:cs="Times New Roman"/>
              </w:rPr>
              <w:t xml:space="preserve">м'я'ким</w:t>
            </w:r>
            <w:r>
              <w:rPr>
                <w:rFonts w:ascii="Times New Roman" w:hAnsi="Times New Roman" w:cs="Times New Roman"/>
              </w:rPr>
              <w:t xml:space="preserve"> сидінням.</w:t>
            </w:r>
            <w:r/>
          </w:p>
          <w:p>
            <w:pPr>
              <w:spacing w:after="0" w:line="240" w:lineRule="auto"/>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447925" cy="1828800"/>
                      <wp:effectExtent l="0" t="0" r="0" b="0"/>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r/>
                            </pic:nvPicPr>
                            <pic:blipFill>
                              <a:blip r:embed="rId16"/>
                              <a:srcRect l="0" t="4955" r="0" b="11926"/>
                              <a:stretch/>
                            </pic:blipFill>
                            <pic:spPr bwMode="auto">
                              <a:xfrm>
                                <a:off x="0" y="0"/>
                                <a:ext cx="2447925" cy="18288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92.8pt;height:144.0pt;mso-wrap-distance-left:0.0pt;mso-wrap-distance-top:0.0pt;mso-wrap-distance-right:0.0pt;mso-wrap-distance-bottom:0.0pt;" stroked="f">
                      <v:path textboxrect="0,0,0,0"/>
                      <v:imagedata r:id="rId16"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3</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Кухня</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bCs/>
                <w:lang w:eastAsia="ru-RU"/>
              </w:rPr>
            </w:pPr>
            <w:r>
              <w:rPr>
                <w:rFonts w:ascii="Times New Roman" w:hAnsi="Times New Roman" w:cs="Times New Roman"/>
                <w:b/>
                <w:bCs/>
              </w:rPr>
              <w:t xml:space="preserve">Шафа пенал в кухню + полиця:</w:t>
            </w:r>
            <w:r/>
          </w:p>
          <w:p>
            <w:pPr>
              <w:spacing w:after="0" w:line="240" w:lineRule="auto"/>
              <w:rPr>
                <w:rFonts w:ascii="Times New Roman" w:hAnsi="Times New Roman" w:cs="Times New Roman"/>
              </w:rPr>
            </w:pPr>
            <w:r>
              <w:rPr>
                <w:rFonts w:ascii="Times New Roman" w:hAnsi="Times New Roman" w:cs="Times New Roman"/>
              </w:rPr>
              <w:t xml:space="preserve">Шафа пенал </w:t>
            </w:r>
            <w:r/>
          </w:p>
          <w:p>
            <w:pPr>
              <w:spacing w:after="0" w:line="240" w:lineRule="auto"/>
              <w:shd w:val="clear" w:color="auto" w:fill="ffffff"/>
              <w:rPr>
                <w:rFonts w:ascii="Times New Roman" w:hAnsi="Times New Roman" w:cs="Times New Roman"/>
              </w:rPr>
            </w:pPr>
            <w:r/>
            <w:bookmarkStart w:id="16" w:name="_Hlk148968924"/>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1000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rPr>
                <w:rFonts w:ascii="Times New Roman" w:hAnsi="Times New Roman" w:cs="Times New Roman"/>
              </w:rPr>
            </w:pPr>
            <w:r>
              <w:rPr>
                <w:rFonts w:ascii="Times New Roman" w:hAnsi="Times New Roman" w:cs="Times New Roman"/>
              </w:rPr>
              <w:t xml:space="preserve">Висота – 2000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2 шт. </w:t>
            </w:r>
            <w:bookmarkEnd w:id="16"/>
            <w:r/>
            <w:r/>
          </w:p>
          <w:p>
            <w:pPr>
              <w:spacing w:after="0" w:line="240" w:lineRule="auto"/>
              <w:rPr>
                <w:rFonts w:ascii="Times New Roman" w:hAnsi="Times New Roman" w:cs="Times New Roman"/>
              </w:rPr>
            </w:pPr>
            <w:r>
              <w:rPr>
                <w:rFonts w:ascii="Times New Roman" w:hAnsi="Times New Roman" w:cs="Times New Roman"/>
              </w:rPr>
              <w:t xml:space="preserve">Полиця в кухню: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 </w:t>
            </w:r>
            <w:r/>
          </w:p>
          <w:p>
            <w:pPr>
              <w:spacing w:after="0" w:line="240" w:lineRule="auto"/>
              <w:shd w:val="clear" w:color="auto" w:fill="ffffff"/>
              <w:rPr>
                <w:rFonts w:ascii="Times New Roman" w:hAnsi="Times New Roman" w:cs="Times New Roman"/>
              </w:rPr>
            </w:pPr>
            <w:r>
              <w:rPr>
                <w:rFonts w:ascii="Times New Roman" w:hAnsi="Times New Roman" w:cs="Times New Roman"/>
              </w:rPr>
            </w:r>
            <w:r/>
          </w:p>
          <w:p>
            <w:pPr>
              <w:spacing w:after="0" w:line="240" w:lineRule="auto"/>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457450" cy="1752600"/>
                      <wp:effectExtent l="0" t="0" r="0"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pic:cNvPicPr>
                              <pic:nvPr/>
                            </pic:nvPicPr>
                            <pic:blipFill>
                              <a:blip r:embed="rId17"/>
                              <a:stretch/>
                            </pic:blipFill>
                            <pic:spPr bwMode="auto">
                              <a:xfrm>
                                <a:off x="0" y="0"/>
                                <a:ext cx="2457450" cy="17525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93.5pt;height:138.0pt;mso-wrap-distance-left:0.0pt;mso-wrap-distance-top:0.0pt;mso-wrap-distance-right:0.0pt;mso-wrap-distance-bottom:0.0pt;" stroked="f">
                      <v:path textboxrect="0,0,0,0"/>
                      <v:imagedata r:id="rId17"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4</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Коридор</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Обшивка стін рейками:</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1200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–20 мм.</w:t>
            </w:r>
            <w:r/>
          </w:p>
          <w:p>
            <w:pPr>
              <w:spacing w:after="0" w:line="240" w:lineRule="auto"/>
              <w:rPr>
                <w:rFonts w:ascii="Times New Roman" w:hAnsi="Times New Roman" w:cs="Times New Roman"/>
              </w:rPr>
            </w:pPr>
            <w:r>
              <w:rPr>
                <w:rFonts w:ascii="Times New Roman" w:hAnsi="Times New Roman" w:cs="Times New Roman"/>
              </w:rPr>
              <w:t xml:space="preserve">Висота – 2900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w:t>
            </w:r>
            <w:bookmarkStart w:id="17" w:name="_Hlk148975373"/>
            <w:r>
              <w:rPr>
                <w:rFonts w:ascii="Times New Roman" w:hAnsi="Times New Roman" w:cs="Times New Roman"/>
              </w:rPr>
              <w:t xml:space="preserve">ДСП </w:t>
            </w:r>
            <w:r>
              <w:rPr>
                <w:rFonts w:ascii="Times New Roman" w:hAnsi="Times New Roman" w:cs="Times New Roman"/>
              </w:rPr>
              <w:t xml:space="preserve">Kronospan</w:t>
            </w:r>
            <w:r>
              <w:rPr>
                <w:rFonts w:ascii="Times New Roman" w:hAnsi="Times New Roman" w:cs="Times New Roman"/>
              </w:rPr>
              <w:t xml:space="preserve"> 3025 PR Дуб </w:t>
            </w:r>
            <w:r>
              <w:rPr>
                <w:rFonts w:ascii="Times New Roman" w:hAnsi="Times New Roman" w:cs="Times New Roman"/>
              </w:rPr>
              <w:t xml:space="preserve">Сонома</w:t>
            </w:r>
            <w:bookmarkEnd w:id="17"/>
            <w:r>
              <w:rPr>
                <w:rFonts w:ascii="Times New Roman" w:hAnsi="Times New Roman" w:cs="Times New Roman"/>
              </w:rPr>
              <w:br/>
            </w:r>
            <w:r/>
          </w:p>
          <w:p>
            <w:pPr>
              <w:spacing w:after="0" w:line="240" w:lineRule="auto"/>
              <w:shd w:val="clear" w:color="auto" w:fill="ffffff"/>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2352675" cy="914400"/>
                      <wp:effectExtent l="0" t="0" r="9525"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pic:cNvPicPr>
                              <pic:nvPr/>
                            </pic:nvPicPr>
                            <pic:blipFill>
                              <a:blip r:embed="rId18"/>
                              <a:srcRect l="0" t="74307" r="0" b="0"/>
                              <a:stretch/>
                            </pic:blipFill>
                            <pic:spPr bwMode="auto">
                              <a:xfrm>
                                <a:off x="0" y="0"/>
                                <a:ext cx="2352675" cy="914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85.2pt;height:72.0pt;mso-wrap-distance-left:0.0pt;mso-wrap-distance-top:0.0pt;mso-wrap-distance-right:0.0pt;mso-wrap-distance-bottom:0.0pt;" stroked="f">
                      <v:path textboxrect="0,0,0,0"/>
                      <v:imagedata r:id="rId18"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5</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Кабінет №2</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bookmarkStart w:id="18" w:name="_Hlk148969948"/>
            <w:r>
              <w:rPr>
                <w:rFonts w:ascii="Times New Roman" w:hAnsi="Times New Roman" w:cs="Times New Roman"/>
                <w:b/>
              </w:rPr>
              <w:t xml:space="preserve">Робоча станція офісна на одну особу:</w:t>
            </w:r>
            <w:r/>
          </w:p>
          <w:p>
            <w:pPr>
              <w:spacing w:after="0" w:line="240" w:lineRule="auto"/>
              <w:shd w:val="clear" w:color="auto" w:fill="ffffff"/>
              <w:rPr>
                <w:rFonts w:ascii="Times New Roman" w:hAnsi="Times New Roman" w:cs="Times New Roman"/>
              </w:rPr>
            </w:pPr>
            <w:r/>
            <w:bookmarkStart w:id="19" w:name="_Hlk148969557"/>
            <w:r>
              <w:rPr>
                <w:rFonts w:ascii="Times New Roman" w:hAnsi="Times New Roman" w:cs="Times New Roman"/>
              </w:rPr>
              <w:t xml:space="preserve">Кількість – 2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w:t>
            </w:r>
            <w:bookmarkStart w:id="20" w:name="_Hlk148976167"/>
            <w:r>
              <w:rPr>
                <w:rFonts w:ascii="Times New Roman" w:hAnsi="Times New Roman" w:cs="Times New Roman"/>
              </w:rPr>
              <w:t xml:space="preserve">: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bookmarkEnd w:id="20"/>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4 шт.</w:t>
            </w:r>
            <w:bookmarkEnd w:id="19"/>
            <w:r/>
            <w:r/>
          </w:p>
          <w:p>
            <w:pPr>
              <w:ind w:left="360"/>
              <w:spacing w:after="0" w:line="240" w:lineRule="auto"/>
              <w:rPr>
                <w:rFonts w:ascii="Times New Roman" w:hAnsi="Times New Roman" w:cs="Times New Roman"/>
                <w:b/>
              </w:rPr>
            </w:pPr>
            <w:r>
              <w:rPr>
                <w:rFonts w:ascii="Times New Roman" w:hAnsi="Times New Roman" w:cs="Times New Roman"/>
                <w:b/>
              </w:rPr>
            </w:r>
            <w:r/>
          </w:p>
          <w:p>
            <w:pPr>
              <w:spacing w:after="0" w:line="240" w:lineRule="auto"/>
              <w:shd w:val="clear" w:color="auto" w:fill="ffffff"/>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428875" cy="1695450"/>
                      <wp:effectExtent l="0" t="0" r="0" b="0"/>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pic:cNvPicPr>
                              <pic:nvPr/>
                            </pic:nvPicPr>
                            <pic:blipFill>
                              <a:blip r:embed="rId19"/>
                              <a:stretch/>
                            </pic:blipFill>
                            <pic:spPr bwMode="auto">
                              <a:xfrm>
                                <a:off x="0" y="0"/>
                                <a:ext cx="2428875" cy="1695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91.2pt;height:133.5pt;mso-wrap-distance-left:0.0pt;mso-wrap-distance-top:0.0pt;mso-wrap-distance-right:0.0pt;mso-wrap-distance-bottom:0.0pt;" stroked="f">
                      <v:path textboxrect="0,0,0,0"/>
                      <v:imagedata r:id="rId19" o:title=""/>
                    </v:shape>
                  </w:pict>
                </mc:Fallback>
              </mc:AlternateContent>
            </w:r>
            <w:r>
              <w:rPr>
                <w:rFonts w:ascii="Times New Roman" w:hAnsi="Times New Roman" w:cs="Times New Roman"/>
              </w:rPr>
              <w:br/>
            </w:r>
            <w:bookmarkEnd w:id="18"/>
            <w:r/>
            <w:r/>
          </w:p>
          <w:p>
            <w:pPr>
              <w:spacing w:after="0" w:line="240" w:lineRule="auto"/>
              <w:rPr>
                <w:rFonts w:ascii="Times New Roman" w:hAnsi="Times New Roman" w:cs="Times New Roman"/>
                <w:b/>
              </w:rPr>
            </w:pPr>
            <w:r/>
            <w:bookmarkStart w:id="21" w:name="_Hlk148972692"/>
            <w:r>
              <w:rPr>
                <w:rFonts w:ascii="Times New Roman" w:hAnsi="Times New Roman" w:cs="Times New Roman"/>
                <w:b/>
              </w:rPr>
              <w:t xml:space="preserve">Гардеробна </w:t>
            </w:r>
            <w:r>
              <w:rPr>
                <w:rFonts w:ascii="Times New Roman" w:hAnsi="Times New Roman" w:cs="Times New Roman"/>
                <w:b/>
              </w:rPr>
              <w:t xml:space="preserve">розпашна</w:t>
            </w:r>
            <w:r>
              <w:rPr>
                <w:rFonts w:ascii="Times New Roman" w:hAnsi="Times New Roman" w:cs="Times New Roman"/>
                <w:b/>
              </w:rPr>
              <w:t xml:space="preserve"> шафа:</w:t>
            </w:r>
            <w:r/>
          </w:p>
          <w:p>
            <w:pPr>
              <w:spacing w:after="0" w:line="240" w:lineRule="auto"/>
              <w:shd w:val="clear" w:color="auto" w:fill="ffffff"/>
              <w:rPr>
                <w:rFonts w:ascii="Times New Roman" w:hAnsi="Times New Roman" w:cs="Times New Roman"/>
              </w:rPr>
            </w:pPr>
            <w:r/>
            <w:bookmarkStart w:id="22" w:name="_Hlk148969678"/>
            <w:r/>
            <w:bookmarkStart w:id="23" w:name="_Hlk148971737"/>
            <w:r>
              <w:rPr>
                <w:rFonts w:ascii="Times New Roman" w:hAnsi="Times New Roman" w:cs="Times New Roman"/>
              </w:rPr>
              <w:t xml:space="preserve">Кількість – 2 шт.</w:t>
            </w:r>
            <w:bookmarkEnd w:id="22"/>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лам. </w:t>
            </w:r>
            <w:r>
              <w:rPr>
                <w:rFonts w:ascii="Times New Roman" w:hAnsi="Times New Roman" w:cs="Times New Roman"/>
              </w:rPr>
              <w:t xml:space="preserve">Swiss</w:t>
            </w:r>
            <w:r>
              <w:rPr>
                <w:rFonts w:ascii="Times New Roman" w:hAnsi="Times New Roman" w:cs="Times New Roman"/>
              </w:rPr>
              <w:t xml:space="preserve"> </w:t>
            </w:r>
            <w:r>
              <w:rPr>
                <w:rFonts w:ascii="Times New Roman" w:hAnsi="Times New Roman" w:cs="Times New Roman"/>
              </w:rPr>
              <w:t xml:space="preserve">Krono</w:t>
            </w:r>
            <w:r>
              <w:rPr>
                <w:rFonts w:ascii="Times New Roman" w:hAnsi="Times New Roman" w:cs="Times New Roman"/>
              </w:rPr>
              <w:t xml:space="preserve"> 4435 VL Голубий Димчастий NEW 2800х2070х18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мікроліфт</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bookmarkEnd w:id="21"/>
            <w:r/>
            <w:bookmarkEnd w:id="23"/>
            <w:r/>
            <w:r/>
          </w:p>
          <w:p>
            <w:pPr>
              <w:spacing w:after="0" w:line="240" w:lineRule="auto"/>
              <w:rPr>
                <w:rFonts w:ascii="Times New Roman" w:hAnsi="Times New Roman" w:cs="Times New Roman"/>
                <w:b/>
                <w:lang w:val="en-US"/>
              </w:rPr>
            </w:pPr>
            <w:r/>
            <w:bookmarkStart w:id="24" w:name="_Hlk148972625"/>
            <w:r>
              <w:rPr>
                <w:rFonts w:ascii="Times New Roman" w:hAnsi="Times New Roman" w:cs="Times New Roman"/>
                <w:b/>
              </w:rPr>
              <w:t xml:space="preserve">М’яке поворотне сидіння</w:t>
            </w:r>
            <w:r>
              <w:rPr>
                <w:rFonts w:ascii="Times New Roman" w:hAnsi="Times New Roman" w:cs="Times New Roman"/>
                <w:b/>
                <w:lang w:val="en-US"/>
              </w:rPr>
              <w:t xml:space="preserve">:</w:t>
            </w:r>
            <w:r/>
          </w:p>
          <w:p>
            <w:pPr>
              <w:spacing w:after="0" w:line="240" w:lineRule="auto"/>
              <w:shd w:val="clear" w:color="auto" w:fill="ffffff"/>
              <w:rPr>
                <w:rFonts w:ascii="Times New Roman" w:hAnsi="Times New Roman" w:cs="Times New Roman"/>
                <w:lang w:val="ru-RU"/>
              </w:rPr>
            </w:pPr>
            <w:r>
              <w:rPr>
                <w:rFonts w:ascii="Times New Roman" w:hAnsi="Times New Roman" w:cs="Times New Roman"/>
              </w:rPr>
              <w:t xml:space="preserve">Кількість – </w:t>
            </w:r>
            <w:r>
              <w:rPr>
                <w:rFonts w:ascii="Times New Roman" w:hAnsi="Times New Roman" w:cs="Times New Roman"/>
                <w:lang w:val="en-US"/>
              </w:rPr>
              <w:t xml:space="preserve">2</w:t>
            </w:r>
            <w:r>
              <w:rPr>
                <w:rFonts w:ascii="Times New Roman" w:hAnsi="Times New Roman" w:cs="Times New Roman"/>
              </w:rPr>
              <w:t xml:space="preserve">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490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 520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1140 мм. </w:t>
            </w:r>
            <w:r/>
          </w:p>
          <w:p>
            <w:pPr>
              <w:spacing w:after="0" w:line="240" w:lineRule="auto"/>
              <w:rPr>
                <w:rFonts w:ascii="Times New Roman" w:hAnsi="Times New Roman" w:cs="Times New Roman"/>
                <w:b/>
                <w:lang w:val="en-US"/>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Сітка, Тканина.</w:t>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1647825" cy="2162175"/>
                      <wp:effectExtent l="0" t="0" r="9525" b="9525"/>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pic:cNvPicPr>
                              <pic:nvPr/>
                            </pic:nvPicPr>
                            <pic:blipFill>
                              <a:blip r:embed="rId20"/>
                              <a:stretch/>
                            </pic:blipFill>
                            <pic:spPr bwMode="auto">
                              <a:xfrm>
                                <a:off x="0" y="0"/>
                                <a:ext cx="1647825" cy="2162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29.8pt;height:170.2pt;mso-wrap-distance-left:0.0pt;mso-wrap-distance-top:0.0pt;mso-wrap-distance-right:0.0pt;mso-wrap-distance-bottom:0.0pt;" stroked="f">
                      <v:path textboxrect="0,0,0,0"/>
                      <v:imagedata r:id="rId20" o:title=""/>
                    </v:shape>
                  </w:pict>
                </mc:Fallback>
              </mc:AlternateContent>
            </w:r>
            <w:bookmarkEnd w:id="24"/>
            <w:r/>
            <w:r/>
          </w:p>
          <w:p>
            <w:pPr>
              <w:spacing w:after="0" w:line="240" w:lineRule="auto"/>
              <w:rPr>
                <w:rFonts w:ascii="Times New Roman" w:hAnsi="Times New Roman" w:eastAsia="Calibri" w:cs="Times New Roman"/>
                <w:b/>
              </w:rPr>
            </w:pPr>
            <w:r>
              <w:rPr>
                <w:rFonts w:ascii="Times New Roman" w:hAnsi="Times New Roman" w:eastAsia="Calibri" w:cs="Times New Roman"/>
                <w:b/>
              </w:rPr>
              <w:t xml:space="preserve">М’яке сидіння</w:t>
            </w:r>
            <w:r/>
          </w:p>
          <w:p>
            <w:pPr>
              <w:spacing w:after="0" w:line="240" w:lineRule="auto"/>
              <w:shd w:val="clear" w:color="auto" w:fill="ffffff"/>
              <w:rPr>
                <w:rFonts w:ascii="Times New Roman" w:hAnsi="Times New Roman" w:eastAsia="Times New Roman" w:cs="Times New Roman"/>
                <w:lang w:val="ru-RU"/>
              </w:rPr>
            </w:pPr>
            <w:r>
              <w:rPr>
                <w:rFonts w:ascii="Times New Roman" w:hAnsi="Times New Roman" w:cs="Times New Roman"/>
              </w:rPr>
              <w:t xml:space="preserve">Кількість – 2 шт.</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 Текстиль.</w:t>
            </w:r>
            <w:r/>
          </w:p>
          <w:p>
            <w:pPr>
              <w:spacing w:after="0" w:line="240" w:lineRule="auto"/>
              <w:rPr>
                <w:rFonts w:ascii="Times New Roman" w:hAnsi="Times New Roman" w:cs="Times New Roman"/>
                <w:bC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posOffset>1115695</wp:posOffset>
                      </wp:positionH>
                      <wp:positionV relativeFrom="paragraph">
                        <wp:posOffset>29210</wp:posOffset>
                      </wp:positionV>
                      <wp:extent cx="1333500" cy="1207135"/>
                      <wp:effectExtent l="0" t="0" r="0" b="0"/>
                      <wp:wrapNone/>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pic:cNvPicPr>
                              <pic:nvPr/>
                            </pic:nvPicPr>
                            <pic:blipFill>
                              <a:blip r:embed="rId21"/>
                              <a:stretch/>
                            </pic:blipFill>
                            <pic:spPr bwMode="auto">
                              <a:xfrm>
                                <a:off x="0" y="0"/>
                                <a:ext cx="1333500" cy="1207135"/>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59264;o:allowoverlap:true;o:allowincell:true;mso-position-horizontal-relative:margin;margin-left:87.8pt;mso-position-horizontal:absolute;mso-position-vertical-relative:text;margin-top:2.3pt;mso-position-vertical:absolute;width:105.0pt;height:95.0pt;mso-wrap-distance-left:9.0pt;mso-wrap-distance-top:0.0pt;mso-wrap-distance-right:9.0pt;mso-wrap-distance-bottom:0.0pt;" stroked="false">
                      <v:path textboxrect="0,0,0,0"/>
                      <v:imagedata r:id="rId21" o:title=""/>
                    </v:shape>
                  </w:pict>
                </mc:Fallback>
              </mc:AlternateContent>
            </w:r>
            <w:r>
              <w:rPr>
                <w:rFonts w:ascii="Times New Roman" w:hAnsi="Times New Roman" w:cs="Times New Roman"/>
                <w:bCs/>
              </w:rPr>
              <w:t xml:space="preserve">Колір – Сірий.</w:t>
            </w:r>
            <w:r/>
          </w:p>
          <w:p>
            <w:pPr>
              <w:spacing w:after="0" w:line="240" w:lineRule="auto"/>
              <w:rPr>
                <w:rFonts w:ascii="Times New Roman" w:hAnsi="Times New Roman" w:cs="Times New Roman"/>
                <w:bCs/>
              </w:rPr>
            </w:pPr>
            <w:r>
              <w:rPr>
                <w:rFonts w:ascii="Times New Roman" w:hAnsi="Times New Roman" w:cs="Times New Roman"/>
                <w:bCs/>
              </w:rPr>
              <w:t xml:space="preserve">Ширина – 470 мм.</w:t>
            </w:r>
            <w:r/>
          </w:p>
          <w:p>
            <w:pPr>
              <w:spacing w:after="0" w:line="240" w:lineRule="auto"/>
              <w:rPr>
                <w:rFonts w:ascii="Times New Roman" w:hAnsi="Times New Roman" w:cs="Times New Roman"/>
                <w:bCs/>
              </w:rPr>
            </w:pPr>
            <w:r>
              <w:rPr>
                <w:rFonts w:ascii="Times New Roman" w:hAnsi="Times New Roman" w:cs="Times New Roman"/>
                <w:bCs/>
              </w:rPr>
              <w:t xml:space="preserve">Висота – 820мм.</w:t>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rPr>
            </w:pPr>
            <w:r>
              <w:rPr>
                <w:rFonts w:ascii="Times New Roman" w:hAnsi="Times New Roman" w:cs="Times New Roman"/>
              </w:rPr>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6</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Юридичний відділ</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Робоча станція на одну особу:</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b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4 шт.</w:t>
            </w:r>
            <w:r/>
          </w:p>
          <w:p>
            <w:pPr>
              <w:ind w:left="360"/>
              <w:spacing w:after="0" w:line="240" w:lineRule="auto"/>
              <w:rPr>
                <w:rFonts w:ascii="Times New Roman" w:hAnsi="Times New Roman" w:cs="Times New Roman"/>
                <w:b/>
              </w:rPr>
            </w:pPr>
            <w:r>
              <w:rPr>
                <w:rFonts w:ascii="Times New Roman" w:hAnsi="Times New Roman" w:cs="Times New Roman"/>
                <w:b/>
              </w:rPr>
            </w:r>
            <w:r/>
          </w:p>
          <w:p>
            <w:pPr>
              <w:spacing w:after="0" w:line="240" w:lineRule="auto"/>
              <w:shd w:val="clear" w:color="auto" w:fill="ffffff"/>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781300" cy="2333625"/>
                      <wp:effectExtent l="0" t="0" r="0"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pic:cNvPicPr>
                              <pic:nvPr/>
                            </pic:nvPicPr>
                            <pic:blipFill>
                              <a:blip r:embed="rId19"/>
                              <a:stretch/>
                            </pic:blipFill>
                            <pic:spPr bwMode="auto">
                              <a:xfrm>
                                <a:off x="0" y="0"/>
                                <a:ext cx="2781300" cy="23336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19.0pt;height:183.8pt;mso-wrap-distance-left:0.0pt;mso-wrap-distance-top:0.0pt;mso-wrap-distance-right:0.0pt;mso-wrap-distance-bottom:0.0pt;" stroked="f">
                      <v:path textboxrect="0,0,0,0"/>
                      <v:imagedata r:id="rId19"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Тумба для принтеру:</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0162 PE Сірий графіт,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t xml:space="preserve"> </w:t>
            </w:r>
            <w:r>
              <w:rPr>
                <w:rFonts w:ascii="Times New Roman" w:hAnsi="Times New Roman" w:cs="Times New Roman"/>
              </w:rPr>
              <w:t xml:space="preserve">мікроліфт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полиці для зберігання паперу</w:t>
            </w:r>
            <w:r/>
          </w:p>
          <w:p>
            <w:pPr>
              <w:spacing w:after="0" w:line="240" w:lineRule="auto"/>
              <w:rPr>
                <w:rFonts w:ascii="Times New Roman" w:hAnsi="Times New Roman" w:cs="Times New Roman"/>
                <w:b/>
              </w:rPr>
            </w:pPr>
            <w:r>
              <w:rPr>
                <w:rFonts w:ascii="Times New Roman" w:hAnsi="Times New Roman" w:cs="Times New Roman"/>
                <w:b/>
              </w:rPr>
              <w:t xml:space="preserve">Крісло офісне:</w:t>
            </w:r>
            <w:r/>
          </w:p>
          <w:p>
            <w:pPr>
              <w:spacing w:after="0" w:line="240" w:lineRule="auto"/>
              <w:shd w:val="clear" w:color="auto" w:fill="ffffff"/>
              <w:rPr>
                <w:rFonts w:ascii="Times New Roman" w:hAnsi="Times New Roman" w:cs="Times New Roman"/>
              </w:rPr>
            </w:pPr>
            <w:r/>
            <w:bookmarkStart w:id="25" w:name="_Hlk148973616"/>
            <w:r>
              <w:rPr>
                <w:rFonts w:ascii="Times New Roman" w:hAnsi="Times New Roman" w:cs="Times New Roman"/>
              </w:rPr>
              <w:t xml:space="preserve">Кількість – 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490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 520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1140 мм.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Сітка, Тканина.</w:t>
            </w:r>
            <w:bookmarkEnd w:id="25"/>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1562100" cy="2371725"/>
                      <wp:effectExtent l="0" t="0" r="0" b="9525"/>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pic:cNvPicPr>
                              <pic:nvPr/>
                            </pic:nvPicPr>
                            <pic:blipFill>
                              <a:blip r:embed="rId20"/>
                              <a:stretch/>
                            </pic:blipFill>
                            <pic:spPr bwMode="auto">
                              <a:xfrm>
                                <a:off x="0" y="0"/>
                                <a:ext cx="1562100" cy="2371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23.0pt;height:186.8pt;mso-wrap-distance-left:0.0pt;mso-wrap-distance-top:0.0pt;mso-wrap-distance-right:0.0pt;mso-wrap-distance-bottom:0.0pt;" stroked="f">
                      <v:path textboxrect="0,0,0,0"/>
                      <v:imagedata r:id="rId20" o:title=""/>
                    </v:shape>
                  </w:pict>
                </mc:Fallback>
              </mc:AlternateContent>
            </w:r>
            <w:r/>
          </w:p>
          <w:p>
            <w:pPr>
              <w:spacing w:after="0" w:line="240" w:lineRule="auto"/>
              <w:rPr>
                <w:rFonts w:ascii="Times New Roman" w:hAnsi="Times New Roman" w:cs="Times New Roman"/>
                <w:b/>
                <w:lang w:val="ru-RU"/>
              </w:rPr>
            </w:pPr>
            <w:r>
              <w:rPr>
                <w:rFonts w:ascii="Times New Roman" w:hAnsi="Times New Roman" w:cs="Times New Roman"/>
                <w:b/>
              </w:rPr>
              <w:t xml:space="preserve">Гардеробна </w:t>
            </w:r>
            <w:r>
              <w:rPr>
                <w:rFonts w:ascii="Times New Roman" w:hAnsi="Times New Roman" w:cs="Times New Roman"/>
                <w:b/>
              </w:rPr>
              <w:t xml:space="preserve">розпашна</w:t>
            </w:r>
            <w:r>
              <w:rPr>
                <w:rFonts w:ascii="Times New Roman" w:hAnsi="Times New Roman" w:cs="Times New Roman"/>
                <w:b/>
              </w:rPr>
              <w:t xml:space="preserve">:</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графіт,2800х2070х18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Штанга для одягу</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rPr>
                <w:rFonts w:ascii="Times New Roman" w:hAnsi="Times New Roman" w:cs="Times New Roman"/>
                <w:b/>
              </w:rPr>
              <w:t xml:space="preserve">Шафа для документів:</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2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Гартоване скло </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2305050" cy="3000375"/>
                      <wp:effectExtent l="0" t="0" r="0" b="9525"/>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pic:cNvPicPr>
                              <pic:nvPr/>
                            </pic:nvPicPr>
                            <pic:blipFill>
                              <a:blip r:embed="rId22"/>
                              <a:srcRect l="0" t="0" r="0" b="4052"/>
                              <a:stretch/>
                            </pic:blipFill>
                            <pic:spPr bwMode="auto">
                              <a:xfrm>
                                <a:off x="0" y="0"/>
                                <a:ext cx="2305050" cy="3000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81.5pt;height:236.2pt;mso-wrap-distance-left:0.0pt;mso-wrap-distance-top:0.0pt;mso-wrap-distance-right:0.0pt;mso-wrap-distance-bottom:0.0pt;" stroked="f">
                      <v:path textboxrect="0,0,0,0"/>
                      <v:imagedata r:id="rId22"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Диван офісний: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 </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076575" cy="1933575"/>
                      <wp:effectExtent l="0" t="0" r="9525" b="9525"/>
                      <wp:docPr id="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pic:cNvPicPr>
                              <pic:nvPr/>
                            </pic:nvPicPr>
                            <pic:blipFill>
                              <a:blip r:embed="rId23"/>
                              <a:stretch/>
                            </pic:blipFill>
                            <pic:spPr bwMode="auto">
                              <a:xfrm>
                                <a:off x="0" y="0"/>
                                <a:ext cx="3076574" cy="19335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42.2pt;height:152.2pt;mso-wrap-distance-left:0.0pt;mso-wrap-distance-top:0.0pt;mso-wrap-distance-right:0.0pt;mso-wrap-distance-bottom:0.0pt;" stroked="f">
                      <v:path textboxrect="0,0,0,0"/>
                      <v:imagedata r:id="rId23"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7</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Кімната 24/7</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М’яке сидіння на ніжках:</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2 шт.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Тканина.</w:t>
            </w:r>
            <w:r/>
          </w:p>
          <w:p>
            <w:pPr>
              <w:ind w:left="360"/>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562350" cy="1914525"/>
                      <wp:effectExtent l="0" t="0" r="0" b="9525"/>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pic:cNvPicPr>
                              <pic:nvPr/>
                            </pic:nvPicPr>
                            <pic:blipFill>
                              <a:blip r:embed="rId24"/>
                              <a:srcRect l="0" t="0" r="0" b="3304"/>
                              <a:stretch/>
                            </pic:blipFill>
                            <pic:spPr bwMode="auto">
                              <a:xfrm>
                                <a:off x="0" y="0"/>
                                <a:ext cx="3562350" cy="1914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0.5pt;height:150.8pt;mso-wrap-distance-left:0.0pt;mso-wrap-distance-top:0.0pt;mso-wrap-distance-right:0.0pt;mso-wrap-distance-bottom:0.0pt;" stroked="f">
                      <v:path textboxrect="0,0,0,0"/>
                      <v:imagedata r:id="rId24" o:title=""/>
                    </v:shape>
                  </w:pict>
                </mc:Fallback>
              </mc:AlternateContent>
            </w:r>
            <w:r/>
          </w:p>
          <w:p>
            <w:pPr>
              <w:spacing w:after="0" w:line="240" w:lineRule="auto"/>
              <w:rPr>
                <w:rFonts w:ascii="Times New Roman" w:hAnsi="Times New Roman" w:cs="Times New Roman"/>
                <w:b/>
              </w:rPr>
            </w:pPr>
            <w:r/>
            <w:bookmarkStart w:id="26" w:name="_Hlk148976446"/>
            <w:r>
              <w:rPr>
                <w:rFonts w:ascii="Times New Roman" w:hAnsi="Times New Roman" w:cs="Times New Roman"/>
                <w:b/>
              </w:rPr>
              <w:t xml:space="preserve">Столик круглий журнальний: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Тканина.</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067050" cy="2476500"/>
                      <wp:effectExtent l="0" t="0" r="0"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pic:cNvPicPr>
                              <pic:nvPr/>
                            </pic:nvPicPr>
                            <pic:blipFill>
                              <a:blip r:embed="rId25"/>
                              <a:stretch/>
                            </pic:blipFill>
                            <pic:spPr bwMode="auto">
                              <a:xfrm>
                                <a:off x="0" y="0"/>
                                <a:ext cx="3067050" cy="2476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41.5pt;height:195.0pt;mso-wrap-distance-left:0.0pt;mso-wrap-distance-top:0.0pt;mso-wrap-distance-right:0.0pt;mso-wrap-distance-bottom:0.0pt;" stroked="f">
                      <v:path textboxrect="0,0,0,0"/>
                      <v:imagedata r:id="rId25" o:title=""/>
                    </v:shape>
                  </w:pict>
                </mc:Fallback>
              </mc:AlternateContent>
            </w:r>
            <w:bookmarkEnd w:id="26"/>
            <w:r/>
            <w:r/>
          </w:p>
          <w:p>
            <w:pPr>
              <w:spacing w:after="0" w:line="240" w:lineRule="auto"/>
              <w:shd w:val="clear" w:color="auto" w:fill="ffffff"/>
              <w:rPr>
                <w:rFonts w:ascii="Times New Roman" w:hAnsi="Times New Roman" w:cs="Times New Roman"/>
                <w:b/>
                <w:bCs/>
                <w:smallCaps/>
                <w:u w:val="single"/>
              </w:rPr>
            </w:pPr>
            <w:r>
              <w:rPr>
                <w:rFonts w:ascii="Times New Roman" w:hAnsi="Times New Roman" w:cs="Times New Roman"/>
                <w:b/>
                <w:bCs/>
              </w:rPr>
              <w:t xml:space="preserve">Шафа секційна на 4 секції:</w:t>
            </w:r>
            <w:r/>
          </w:p>
          <w:p>
            <w:pPr>
              <w:spacing w:after="0" w:line="240" w:lineRule="auto"/>
              <w:shd w:val="clear" w:color="auto" w:fill="ffffff"/>
              <w:rPr>
                <w:rFonts w:ascii="Times New Roman" w:hAnsi="Times New Roman" w:cs="Times New Roman"/>
              </w:rPr>
            </w:pPr>
            <w:r/>
            <w:bookmarkStart w:id="27" w:name="_Hlk148974829"/>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2000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HEXI чорна L=192 мм - 20 м – 4 шт. </w:t>
            </w:r>
            <w:bookmarkEnd w:id="27"/>
            <w:r/>
            <w:r/>
          </w:p>
          <w:p>
            <w:pPr>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1838325" cy="3067050"/>
                      <wp:effectExtent l="0" t="0" r="0" b="0"/>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pic:cNvPicPr>
                              <pic:nvPr/>
                            </pic:nvPicPr>
                            <pic:blipFill>
                              <a:blip r:embed="rId26"/>
                              <a:stretch/>
                            </pic:blipFill>
                            <pic:spPr bwMode="auto">
                              <a:xfrm>
                                <a:off x="0" y="0"/>
                                <a:ext cx="1838325" cy="3067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44.8pt;height:241.5pt;mso-wrap-distance-left:0.0pt;mso-wrap-distance-top:0.0pt;mso-wrap-distance-right:0.0pt;mso-wrap-distance-bottom:0.0pt;" stroked="f">
                      <v:path textboxrect="0,0,0,0"/>
                      <v:imagedata r:id="rId26"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Ліжко двоярусне дерев'яне з висувними ящикам: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2100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–920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2000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t xml:space="preserve"> 2800х2070х18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2 шт.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Напрямні роликові – 2 шт.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Закрити боковини </w:t>
            </w:r>
            <w:r>
              <w:rPr>
                <w:rFonts w:ascii="Times New Roman" w:hAnsi="Times New Roman" w:cs="Times New Roman"/>
              </w:rPr>
              <w:t xml:space="preserve">дсп</w:t>
            </w:r>
            <w:r>
              <w:rPr>
                <w:rFonts w:ascii="Times New Roman" w:hAnsi="Times New Roman" w:cs="Times New Roman"/>
              </w:rPr>
              <w:t xml:space="preserve">.</w:t>
            </w:r>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2886075" cy="2295525"/>
                      <wp:effectExtent l="0" t="0" r="9525" b="9525"/>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pic:cNvPicPr>
                              <pic:nvPr/>
                            </pic:nvPicPr>
                            <pic:blipFill>
                              <a:blip r:embed="rId15"/>
                              <a:stretch/>
                            </pic:blipFill>
                            <pic:spPr bwMode="auto">
                              <a:xfrm>
                                <a:off x="0" y="0"/>
                                <a:ext cx="2886075" cy="2295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27.2pt;height:180.8pt;mso-wrap-distance-left:0.0pt;mso-wrap-distance-top:0.0pt;mso-wrap-distance-right:0.0pt;mso-wrap-distance-bottom:0.0pt;" stroked="f">
                      <v:path textboxrect="0,0,0,0"/>
                      <v:imagedata r:id="rId15"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8</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Кабінет №1</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Робоча станція на одну особу кутова: </w:t>
            </w:r>
            <w:r/>
          </w:p>
          <w:p>
            <w:pPr>
              <w:spacing w:after="0" w:line="240" w:lineRule="auto"/>
              <w:shd w:val="clear" w:color="auto" w:fill="ffffff"/>
              <w:rPr>
                <w:rFonts w:ascii="Times New Roman" w:hAnsi="Times New Roman" w:cs="Times New Roman"/>
              </w:rPr>
            </w:pPr>
            <w:r/>
            <w:bookmarkStart w:id="28" w:name="_Hlk148974621"/>
            <w:r/>
            <w:bookmarkStart w:id="29" w:name="_Hlk148976272"/>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2300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bookmarkStart w:id="30" w:name="_Hlk148974360"/>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bookmarkEnd w:id="30"/>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HEXI чорна L=192 мм - 20 м – 3 шт</w:t>
            </w:r>
            <w:bookmarkEnd w:id="28"/>
            <w:r>
              <w:rPr>
                <w:rFonts w:ascii="Times New Roman" w:hAnsi="Times New Roman" w:cs="Times New Roman"/>
              </w:rPr>
              <w:t xml:space="preserve">. </w:t>
            </w:r>
            <w:bookmarkEnd w:id="29"/>
            <w:r/>
            <w:r/>
          </w:p>
          <w:p>
            <w:pPr>
              <w:spacing w:after="0" w:line="240" w:lineRule="auto"/>
              <w:rPr>
                <w:rFonts w:ascii="Times New Roman" w:hAnsi="Times New Roman" w:cs="Times New Roman"/>
                <w:bCs/>
              </w:rPr>
            </w:pPr>
            <w:r>
              <w:rPr>
                <w:rFonts w:ascii="Times New Roman" w:hAnsi="Times New Roman" w:cs="Times New Roman"/>
                <w:bCs/>
              </w:rPr>
              <w:t xml:space="preserve">(розміри на фото не вірні)</w:t>
            </w:r>
            <w:r/>
          </w:p>
          <w:p>
            <w:pPr>
              <w:spacing w:after="0" w:line="240" w:lineRule="auto"/>
              <w:rPr>
                <w:rFonts w:ascii="Times New Roman" w:hAnsi="Times New Roman" w:cs="Times New Roman"/>
                <w:b/>
              </w:rPr>
            </w:pPr>
            <w:r>
              <w:rPr>
                <w:rFonts w:ascii="Times New Roman" w:hAnsi="Times New Roman" w:eastAsia="Calibri" w:cs="Times New Roman"/>
              </w:rPr>
              <mc:AlternateContent>
                <mc:Choice Requires="wpg">
                  <w:drawing>
                    <wp:inline xmlns:wp="http://schemas.openxmlformats.org/drawingml/2006/wordprocessingDrawing" distT="0" distB="0" distL="0" distR="0">
                      <wp:extent cx="2952750" cy="3000375"/>
                      <wp:effectExtent l="0" t="0" r="0" b="9525"/>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pic:cNvPicPr>
                              <pic:nvPr/>
                            </pic:nvPicPr>
                            <pic:blipFill>
                              <a:blip r:embed="rId27"/>
                              <a:stretch/>
                            </pic:blipFill>
                            <pic:spPr bwMode="auto">
                              <a:xfrm>
                                <a:off x="0" y="0"/>
                                <a:ext cx="2952750" cy="3000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32.5pt;height:236.2pt;mso-wrap-distance-left:0.0pt;mso-wrap-distance-top:0.0pt;mso-wrap-distance-right:0.0pt;mso-wrap-distance-bottom:0.0pt;" stroked="f">
                      <v:path textboxrect="0,0,0,0"/>
                      <v:imagedata r:id="rId27" o:title=""/>
                    </v:shape>
                  </w:pict>
                </mc:Fallback>
              </mc:AlternateContent>
            </w:r>
            <w:r/>
          </w:p>
          <w:p>
            <w:pPr>
              <w:spacing w:after="0" w:line="240" w:lineRule="auto"/>
              <w:rPr>
                <w:rFonts w:ascii="Times New Roman" w:hAnsi="Times New Roman" w:eastAsia="Calibri" w:cs="Times New Roman"/>
                <w:b/>
              </w:rPr>
            </w:pPr>
            <w:r>
              <w:rPr>
                <w:rFonts w:ascii="Times New Roman" w:hAnsi="Times New Roman" w:eastAsia="Calibri" w:cs="Times New Roman"/>
                <w:b/>
              </w:rPr>
              <w:t xml:space="preserve">М’яке поворотне сидіння</w:t>
            </w:r>
            <w:r/>
          </w:p>
          <w:p>
            <w:pPr>
              <w:spacing w:after="0" w:line="240" w:lineRule="auto"/>
              <w:shd w:val="clear" w:color="auto" w:fill="ffffff"/>
              <w:rPr>
                <w:rFonts w:ascii="Times New Roman" w:hAnsi="Times New Roman" w:eastAsia="Times New Roman" w:cs="Times New Roman"/>
                <w:lang w:val="ru-RU"/>
              </w:rPr>
            </w:pPr>
            <w:r>
              <w:rPr>
                <w:rFonts w:ascii="Times New Roman" w:hAnsi="Times New Roman" w:cs="Times New Roman"/>
              </w:rPr>
              <w:t xml:space="preserve">Кількість – 1 шт.</w:t>
            </w:r>
            <w:r/>
          </w:p>
          <w:p>
            <w:pPr>
              <w:spacing w:after="0" w:line="240" w:lineRule="auto"/>
              <w:rPr>
                <w:rFonts w:ascii="Times New Roman" w:hAnsi="Times New Roman" w:cs="Times New Roman"/>
                <w:bCs/>
              </w:rPr>
            </w:pPr>
            <w:r>
              <w:rPr>
                <w:rFonts w:ascii="Times New Roman" w:hAnsi="Times New Roman" w:cs="Times New Roman"/>
                <w:bCs/>
              </w:rPr>
              <w:t xml:space="preserve">Ширина - 600 мм.</w:t>
            </w:r>
            <w:r/>
          </w:p>
          <w:p>
            <w:pPr>
              <w:spacing w:after="0" w:line="240" w:lineRule="auto"/>
              <w:rPr>
                <w:rFonts w:ascii="Times New Roman" w:hAnsi="Times New Roman" w:cs="Times New Roman"/>
                <w:bCs/>
              </w:rPr>
            </w:pPr>
            <w:r>
              <w:rPr>
                <w:rFonts w:ascii="Times New Roman" w:hAnsi="Times New Roman" w:cs="Times New Roman"/>
                <w:bCs/>
              </w:rPr>
              <w:t xml:space="preserve">Глибина - 580 мм.</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тканину на вибір надано нижче</w:t>
            </w:r>
            <w:r/>
          </w:p>
          <w:p>
            <w:pPr>
              <w:spacing w:after="0" w:line="240" w:lineRule="auto"/>
              <w:rPr>
                <w:rFonts w:ascii="Times New Roman" w:hAnsi="Times New Roman" w:cs="Times New Roman"/>
                <w:bCs/>
              </w:rPr>
            </w:pPr>
            <w:r>
              <w:rPr>
                <w:rFonts w:ascii="Times New Roman" w:hAnsi="Times New Roman" w:cs="Times New Roman"/>
                <w:bCs/>
              </w:rPr>
              <w:t xml:space="preserve">Хрестовина: хром, пластик</w:t>
            </w:r>
            <w:r/>
          </w:p>
          <w:p>
            <w:pPr>
              <w:spacing w:after="0" w:line="240" w:lineRule="auto"/>
              <w:rPr>
                <w:rFonts w:ascii="Times New Roman" w:hAnsi="Times New Roman" w:cs="Times New Roman"/>
                <w:bCs/>
              </w:rPr>
            </w:pPr>
            <w:r>
              <w:rPr>
                <w:rFonts w:ascii="Times New Roman" w:hAnsi="Times New Roman" w:cs="Times New Roman"/>
                <w:bCs/>
              </w:rPr>
              <w:t xml:space="preserve">Механізм: посилений М1 механізм (або можна вибрати інший механізм нижче)</w:t>
            </w:r>
            <w:r/>
          </w:p>
          <w:p>
            <w:pPr>
              <w:spacing w:after="0" w:line="240" w:lineRule="auto"/>
              <w:rPr>
                <w:rFonts w:ascii="Times New Roman" w:hAnsi="Times New Roman" w:cs="Times New Roman"/>
                <w:bCs/>
              </w:rPr>
            </w:pPr>
            <w:r>
              <w:rPr>
                <w:rFonts w:ascii="Times New Roman" w:hAnsi="Times New Roman" w:cs="Times New Roman"/>
                <w:bCs/>
              </w:rPr>
              <w:t xml:space="preserve">Роліки</w:t>
            </w:r>
            <w:r>
              <w:rPr>
                <w:rFonts w:ascii="Times New Roman" w:hAnsi="Times New Roman" w:cs="Times New Roman"/>
                <w:bCs/>
              </w:rPr>
              <w:t xml:space="preserve">: гумові</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1943100" cy="1733550"/>
                      <wp:effectExtent l="0" t="0" r="0" b="0"/>
                      <wp:docPr id="21" name="Рисунок 23" descr="Кресло RICHMAN Атлант PL TILT Черный (Флай 2230) фо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есло RICHMAN Атлант PL TILT Черный (Флай 2230) фото-1"/>
                              <pic:cNvPicPr>
                                <a:picLocks noChangeAspect="1"/>
                              </pic:cNvPicPr>
                              <pic:nvPr/>
                            </pic:nvPicPr>
                            <pic:blipFill>
                              <a:blip r:embed="rId28"/>
                              <a:stretch/>
                            </pic:blipFill>
                            <pic:spPr bwMode="auto">
                              <a:xfrm>
                                <a:off x="0" y="0"/>
                                <a:ext cx="1943100" cy="17335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153.0pt;height:136.5pt;mso-wrap-distance-left:0.0pt;mso-wrap-distance-top:0.0pt;mso-wrap-distance-right:0.0pt;mso-wrap-distance-bottom:0.0pt;" stroked="f">
                      <v:path textboxrect="0,0,0,0"/>
                      <v:imagedata r:id="rId28"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Гардеробна </w:t>
            </w:r>
            <w:r>
              <w:rPr>
                <w:rFonts w:ascii="Times New Roman" w:hAnsi="Times New Roman" w:cs="Times New Roman"/>
                <w:b/>
              </w:rPr>
              <w:t xml:space="preserve">розпашна</w:t>
            </w:r>
            <w:r>
              <w:rPr>
                <w:rFonts w:ascii="Times New Roman" w:hAnsi="Times New Roman" w:cs="Times New Roman"/>
                <w:b/>
              </w:rPr>
              <w:t xml:space="preserve">:</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мікроліфт</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rPr>
                <w:rFonts w:ascii="Times New Roman" w:hAnsi="Times New Roman" w:cs="Times New Roman"/>
                <w:b/>
              </w:rPr>
              <w:t xml:space="preserve">Шафа для документів:</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Гартоване скло </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1743075" cy="2181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pic:cNvPicPr>
                              <pic:nvPr/>
                            </pic:nvPicPr>
                            <pic:blipFill>
                              <a:blip r:embed="rId22"/>
                              <a:srcRect l="0" t="0" r="0" b="4052"/>
                              <a:stretch/>
                            </pic:blipFill>
                            <pic:spPr bwMode="auto">
                              <a:xfrm>
                                <a:off x="0" y="0"/>
                                <a:ext cx="1743075" cy="2181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37.2pt;height:171.8pt;mso-wrap-distance-left:0.0pt;mso-wrap-distance-top:0.0pt;mso-wrap-distance-right:0.0pt;mso-wrap-distance-bottom:0.0pt;" stroked="f">
                      <v:path textboxrect="0,0,0,0"/>
                      <v:imagedata r:id="rId22" o:title=""/>
                    </v:shape>
                  </w:pict>
                </mc:Fallback>
              </mc:AlternateContent>
            </w:r>
            <w:r/>
          </w:p>
          <w:p>
            <w:pPr>
              <w:spacing w:after="0" w:line="240" w:lineRule="auto"/>
              <w:rPr>
                <w:rFonts w:ascii="Times New Roman" w:hAnsi="Times New Roman" w:eastAsia="Calibri" w:cs="Times New Roman"/>
                <w:b/>
              </w:rPr>
            </w:pPr>
            <w:r/>
            <w:bookmarkStart w:id="31" w:name="_Hlk148975240"/>
            <w:r>
              <w:rPr>
                <w:rFonts w:ascii="Times New Roman" w:hAnsi="Times New Roman" w:eastAsia="Calibri" w:cs="Times New Roman"/>
                <w:b/>
              </w:rPr>
              <w:t xml:space="preserve">Офісні стільці</w:t>
            </w:r>
            <w:r/>
          </w:p>
          <w:p>
            <w:pPr>
              <w:spacing w:after="0" w:line="240" w:lineRule="auto"/>
              <w:shd w:val="clear" w:color="auto" w:fill="ffffff"/>
              <w:rPr>
                <w:rFonts w:ascii="Times New Roman" w:hAnsi="Times New Roman" w:eastAsia="Times New Roman" w:cs="Times New Roman"/>
              </w:rPr>
            </w:pPr>
            <w:r>
              <w:rPr>
                <w:rFonts w:ascii="Times New Roman" w:hAnsi="Times New Roman" w:cs="Times New Roman"/>
              </w:rPr>
              <w:t xml:space="preserve">Кількість – 4 шт.</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 Текстиль.</w:t>
            </w:r>
            <w:r/>
          </w:p>
          <w:p>
            <w:pPr>
              <w:spacing w:after="0" w:line="240" w:lineRule="auto"/>
              <w:rPr>
                <w:rFonts w:ascii="Times New Roman" w:hAnsi="Times New Roman" w:cs="Times New Roman"/>
                <w:bCs/>
              </w:rPr>
            </w:pPr>
            <w:r>
              <w:rPr>
                <w:rFonts w:ascii="Times New Roman" w:hAnsi="Times New Roman" w:cs="Times New Roman"/>
                <w:bCs/>
              </w:rPr>
              <w:t xml:space="preserve">Колір – Сірий.</w:t>
            </w:r>
            <w:r/>
          </w:p>
          <w:p>
            <w:pPr>
              <w:spacing w:after="0" w:line="240" w:lineRule="auto"/>
              <w:rPr>
                <w:rFonts w:ascii="Times New Roman" w:hAnsi="Times New Roman" w:cs="Times New Roman"/>
                <w:bC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1516380</wp:posOffset>
                      </wp:positionH>
                      <wp:positionV relativeFrom="paragraph">
                        <wp:posOffset>6985</wp:posOffset>
                      </wp:positionV>
                      <wp:extent cx="1371600" cy="1276350"/>
                      <wp:effectExtent l="0" t="0" r="0" b="0"/>
                      <wp:wrapNone/>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pic:cNvPicPr>
                              <pic:nvPr/>
                            </pic:nvPicPr>
                            <pic:blipFill>
                              <a:blip r:embed="rId29"/>
                              <a:stretch/>
                            </pic:blipFill>
                            <pic:spPr bwMode="auto">
                              <a:xfrm>
                                <a:off x="0" y="0"/>
                                <a:ext cx="1371600" cy="127635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658240;o:allowoverlap:true;o:allowincell:true;mso-position-horizontal-relative:margin;margin-left:119.4pt;mso-position-horizontal:absolute;mso-position-vertical-relative:text;margin-top:0.5pt;mso-position-vertical:absolute;width:108.0pt;height:100.5pt;mso-wrap-distance-left:9.0pt;mso-wrap-distance-top:0.0pt;mso-wrap-distance-right:9.0pt;mso-wrap-distance-bottom:0.0pt;" stroked="false">
                      <v:path textboxrect="0,0,0,0"/>
                      <v:imagedata r:id="rId29" o:title=""/>
                    </v:shape>
                  </w:pict>
                </mc:Fallback>
              </mc:AlternateContent>
            </w:r>
            <w:r>
              <w:rPr>
                <w:rFonts w:ascii="Times New Roman" w:hAnsi="Times New Roman" w:cs="Times New Roman"/>
                <w:bCs/>
              </w:rPr>
              <w:t xml:space="preserve">Ширина – 470 мм.</w:t>
            </w:r>
            <w:r/>
          </w:p>
          <w:p>
            <w:pPr>
              <w:spacing w:after="0" w:line="240" w:lineRule="auto"/>
              <w:rPr>
                <w:rFonts w:ascii="Times New Roman" w:hAnsi="Times New Roman" w:cs="Times New Roman"/>
                <w:bCs/>
              </w:rPr>
            </w:pPr>
            <w:r>
              <w:rPr>
                <w:rFonts w:ascii="Times New Roman" w:hAnsi="Times New Roman" w:cs="Times New Roman"/>
                <w:bCs/>
              </w:rPr>
              <w:t xml:space="preserve">Висота – 820мм.</w:t>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rPr>
            </w:pPr>
            <w:r>
              <w:rPr>
                <w:rFonts w:ascii="Times New Roman" w:hAnsi="Times New Roman" w:cs="Times New Roman"/>
              </w:rPr>
            </w:r>
            <w:bookmarkEnd w:id="31"/>
            <w:r/>
          </w:p>
          <w:p>
            <w:pPr>
              <w:spacing w:after="0" w:line="240" w:lineRule="auto"/>
              <w:rPr>
                <w:rFonts w:ascii="Times New Roman" w:hAnsi="Times New Roman" w:cs="Times New Roman"/>
                <w:b/>
              </w:rPr>
            </w:pPr>
            <w:r>
              <w:rPr>
                <w:rFonts w:ascii="Times New Roman" w:hAnsi="Times New Roman" w:cs="Times New Roman"/>
                <w:b/>
              </w:rPr>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9</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Кабінет для навчань</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eastAsia="Calibri" w:cs="Times New Roman"/>
                <w:b/>
                <w:lang w:eastAsia="ru-RU"/>
              </w:rPr>
            </w:pPr>
            <w:r>
              <w:rPr>
                <w:rFonts w:ascii="Times New Roman" w:hAnsi="Times New Roman" w:eastAsia="Calibri" w:cs="Times New Roman"/>
                <w:b/>
              </w:rPr>
              <w:t xml:space="preserve">М’яке сидіння</w:t>
            </w:r>
            <w:r/>
          </w:p>
          <w:p>
            <w:pPr>
              <w:spacing w:after="0" w:line="240" w:lineRule="auto"/>
              <w:shd w:val="clear" w:color="auto" w:fill="ffffff"/>
              <w:rPr>
                <w:rFonts w:ascii="Times New Roman" w:hAnsi="Times New Roman" w:eastAsia="Times New Roman" w:cs="Times New Roman"/>
                <w:lang w:val="ru-RU"/>
              </w:rPr>
            </w:pPr>
            <w:r>
              <w:rPr>
                <w:rFonts w:ascii="Times New Roman" w:hAnsi="Times New Roman" w:cs="Times New Roman"/>
              </w:rPr>
              <w:t xml:space="preserve">Кількість – 37 шт.</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 Текстиль.</w:t>
            </w:r>
            <w:r/>
          </w:p>
          <w:p>
            <w:pPr>
              <w:spacing w:after="0" w:line="240" w:lineRule="auto"/>
              <w:rPr>
                <w:rFonts w:ascii="Times New Roman" w:hAnsi="Times New Roman" w:cs="Times New Roman"/>
                <w:bCs/>
              </w:rPr>
            </w:pPr>
            <w:r>
              <w:rPr>
                <w:rFonts w:ascii="Times New Roman" w:hAnsi="Times New Roman" w:cs="Times New Roman"/>
                <w:bCs/>
              </w:rPr>
              <w:t xml:space="preserve">Колір – Сірий.</w:t>
            </w:r>
            <w:r/>
          </w:p>
          <w:p>
            <w:pPr>
              <w:spacing w:after="0" w:line="240" w:lineRule="auto"/>
              <w:rPr>
                <w:rFonts w:ascii="Times New Roman" w:hAnsi="Times New Roman" w:cs="Times New Roman"/>
                <w:bCs/>
              </w:rPr>
            </w:pPr>
            <w:r>
              <w:rPr>
                <w:rFonts w:ascii="Times New Roman" w:hAnsi="Times New Roman" w:cs="Times New Roman"/>
                <w:bCs/>
              </w:rPr>
              <w:t xml:space="preserve">Ширина – 470 мм.</w:t>
            </w:r>
            <w:r/>
          </w:p>
          <w:p>
            <w:pPr>
              <w:spacing w:after="0" w:line="240" w:lineRule="auto"/>
              <w:rPr>
                <w:rFonts w:ascii="Times New Roman" w:hAnsi="Times New Roman" w:cs="Times New Roman"/>
                <w:bCs/>
              </w:rPr>
            </w:pPr>
            <w:r>
              <w:rPr>
                <w:rFonts w:ascii="Times New Roman" w:hAnsi="Times New Roman" w:cs="Times New Roman"/>
                <w:bCs/>
              </w:rPr>
              <w:t xml:space="preserve">Висота – 820мм.</w:t>
            </w:r>
            <w:r/>
          </w:p>
          <w:p>
            <w:pPr>
              <w:spacing w:after="0" w:line="240" w:lineRule="auto"/>
              <w:rPr>
                <w:rFonts w:ascii="Times New Roman" w:hAnsi="Times New Roman" w:cs="Times New Roman"/>
                <w:bC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-1905</wp:posOffset>
                      </wp:positionH>
                      <wp:positionV relativeFrom="paragraph">
                        <wp:posOffset>50165</wp:posOffset>
                      </wp:positionV>
                      <wp:extent cx="1628775" cy="1352550"/>
                      <wp:effectExtent l="0" t="0" r="9525" b="0"/>
                      <wp:wrapNone/>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pic:cNvPicPr>
                              <pic:nvPr/>
                            </pic:nvPicPr>
                            <pic:blipFill>
                              <a:blip r:embed="rId30"/>
                              <a:stretch/>
                            </pic:blipFill>
                            <pic:spPr bwMode="auto">
                              <a:xfrm>
                                <a:off x="0" y="0"/>
                                <a:ext cx="1628775" cy="135255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251658240;o:allowoverlap:true;o:allowincell:true;mso-position-horizontal-relative:margin;margin-left:-0.1pt;mso-position-horizontal:absolute;mso-position-vertical-relative:text;margin-top:3.9pt;mso-position-vertical:absolute;width:128.2pt;height:106.5pt;mso-wrap-distance-left:9.0pt;mso-wrap-distance-top:0.0pt;mso-wrap-distance-right:9.0pt;mso-wrap-distance-bottom:0.0pt;" stroked="false">
                      <v:path textboxrect="0,0,0,0"/>
                      <v:imagedata r:id="rId30" o:title=""/>
                    </v:shape>
                  </w:pict>
                </mc:Fallback>
              </mc:AlternateContent>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rPr>
            </w:pPr>
            <w:r>
              <w:rPr>
                <w:rFonts w:ascii="Times New Roman" w:hAnsi="Times New Roman" w:cs="Times New Roman"/>
              </w:rPr>
            </w:r>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b/>
              </w:rPr>
            </w:r>
            <w:r/>
          </w:p>
          <w:p>
            <w:pPr>
              <w:ind w:left="360"/>
              <w:spacing w:after="0" w:line="240" w:lineRule="auto"/>
              <w:rPr>
                <w:rFonts w:ascii="Times New Roman" w:hAnsi="Times New Roman" w:cs="Times New Roman"/>
                <w:b/>
              </w:rPr>
            </w:pPr>
            <w:r>
              <w:rPr>
                <w:rFonts w:ascii="Times New Roman" w:hAnsi="Times New Roman" w:cs="Times New Roman"/>
                <w:b/>
              </w:rPr>
            </w:r>
            <w:r/>
          </w:p>
          <w:p>
            <w:pPr>
              <w:ind w:left="360"/>
              <w:spacing w:after="0" w:line="240" w:lineRule="auto"/>
              <w:rPr>
                <w:rFonts w:ascii="Times New Roman" w:hAnsi="Times New Roman" w:cs="Times New Roman"/>
                <w:b/>
              </w:rPr>
            </w:pPr>
            <w:r>
              <w:rPr>
                <w:rFonts w:ascii="Times New Roman" w:hAnsi="Times New Roman" w:cs="Times New Roman"/>
                <w:b/>
              </w:rPr>
            </w:r>
            <w:r/>
          </w:p>
          <w:p>
            <w:pPr>
              <w:ind w:left="360"/>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b/>
              </w:rPr>
              <w:t xml:space="preserve">Парта подвійна: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7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3000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–450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Ніжки: метал фарбований</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4295775" cy="2562225"/>
                      <wp:effectExtent l="0" t="0" r="9525" b="9525"/>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pic:cNvPicPr>
                              <pic:nvPr/>
                            </pic:nvPicPr>
                            <pic:blipFill>
                              <a:blip r:embed="rId31"/>
                              <a:stretch/>
                            </pic:blipFill>
                            <pic:spPr bwMode="auto">
                              <a:xfrm>
                                <a:off x="0" y="0"/>
                                <a:ext cx="4295775" cy="2562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38.2pt;height:201.8pt;mso-wrap-distance-left:0.0pt;mso-wrap-distance-top:0.0pt;mso-wrap-distance-right:0.0pt;mso-wrap-distance-bottom:0.0pt;" stroked="f">
                      <v:path textboxrect="0,0,0,0"/>
                      <v:imagedata r:id="rId31"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Робоча станція офісна обладнана 2 тумбами:</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3600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–550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HEXI чорна L=192 мм - 20 м – 8 шт. </w:t>
            </w:r>
            <w:r/>
          </w:p>
          <w:p>
            <w:pPr>
              <w:spacing w:after="0" w:line="240" w:lineRule="auto"/>
              <w:rPr>
                <w:rFonts w:ascii="Times New Roman" w:hAnsi="Times New Roman" w:cs="Times New Roman"/>
                <w:bCs/>
              </w:rPr>
            </w:pPr>
            <w:r>
              <w:rPr>
                <w:rFonts w:ascii="Times New Roman" w:hAnsi="Times New Roman" w:cs="Times New Roman"/>
                <w:bCs/>
              </w:rPr>
              <w:t xml:space="preserve">Напрямні роликові – 8 </w:t>
            </w:r>
            <w:r>
              <w:rPr>
                <w:rFonts w:ascii="Times New Roman" w:hAnsi="Times New Roman" w:cs="Times New Roman"/>
                <w:bCs/>
              </w:rPr>
              <w:t xml:space="preserve">шт</w:t>
            </w:r>
            <w:r/>
          </w:p>
          <w:p>
            <w:pPr>
              <w:spacing w:after="0" w:line="240" w:lineRule="auto"/>
              <w:rPr>
                <w:rFonts w:ascii="Times New Roman" w:hAnsi="Times New Roman" w:cs="Times New Roman"/>
                <w:b/>
              </w:rPr>
            </w:pPr>
            <w:r>
              <w:rPr>
                <w:rFonts w:ascii="Times New Roman" w:hAnsi="Times New Roman" w:cs="Times New Roman"/>
                <w:b/>
              </w:rPr>
              <w:t xml:space="preserve">М’яке поворотне сидіння:</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3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490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 520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1140 мм.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Сітка, Тканина.</w:t>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1524000" cy="1619250"/>
                      <wp:effectExtent l="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pic:cNvPicPr>
                              <pic:nvPr/>
                            </pic:nvPicPr>
                            <pic:blipFill>
                              <a:blip r:embed="rId20"/>
                              <a:stretch/>
                            </pic:blipFill>
                            <pic:spPr bwMode="auto">
                              <a:xfrm>
                                <a:off x="0" y="0"/>
                                <a:ext cx="1524000" cy="1619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20.0pt;height:127.5pt;mso-wrap-distance-left:0.0pt;mso-wrap-distance-top:0.0pt;mso-wrap-distance-right:0.0pt;mso-wrap-distance-bottom:0.0pt;" stroked="f">
                      <v:path textboxrect="0,0,0,0"/>
                      <v:imagedata r:id="rId20" o:title=""/>
                    </v:shape>
                  </w:pict>
                </mc:Fallback>
              </mc:AlternateContent>
            </w:r>
            <w:r/>
          </w:p>
          <w:p>
            <w:pPr>
              <w:spacing w:after="0" w:line="240" w:lineRule="auto"/>
              <w:rPr>
                <w:rFonts w:ascii="Times New Roman" w:hAnsi="Times New Roman" w:cs="Times New Roman"/>
                <w:b/>
                <w:lang w:val="ru-RU"/>
              </w:rPr>
            </w:pPr>
            <w:r/>
            <w:bookmarkStart w:id="32" w:name="_Hlk148975598"/>
            <w:r>
              <w:rPr>
                <w:rFonts w:ascii="Times New Roman" w:hAnsi="Times New Roman" w:cs="Times New Roman"/>
                <w:b/>
              </w:rPr>
              <w:t xml:space="preserve">Диван офісний: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 </w:t>
            </w:r>
            <w:r/>
          </w:p>
          <w:p>
            <w:pPr>
              <w:spacing w:after="0" w:line="240" w:lineRule="auto"/>
              <w:rPr>
                <w:rFonts w:ascii="Times New Roman" w:hAnsi="Times New Roman" w:cs="Times New Roman"/>
                <w:b/>
                <w:lang w:val="en-US"/>
              </w:rPr>
            </w:pPr>
            <w:r>
              <w:rPr>
                <w:rFonts w:ascii="Times New Roman" w:hAnsi="Times New Roman" w:cs="Times New Roman"/>
                <w:b/>
                <w:lang w:val="en-US"/>
              </w:rPr>
            </w:r>
            <w:r/>
          </w:p>
          <w:p>
            <w:pPr>
              <w:spacing w:after="0" w:line="240" w:lineRule="auto"/>
              <w:rPr>
                <w:rFonts w:ascii="Times New Roman" w:hAnsi="Times New Roman" w:cs="Times New Roman"/>
                <w:b/>
                <w:lang w:val="ru-RU"/>
              </w:rPr>
            </w:pPr>
            <w:r>
              <w:rPr>
                <w:rFonts w:ascii="Times New Roman" w:hAnsi="Times New Roman" w:cs="Times New Roman"/>
              </w:rPr>
              <mc:AlternateContent>
                <mc:Choice Requires="wpg">
                  <w:drawing>
                    <wp:inline xmlns:wp="http://schemas.openxmlformats.org/drawingml/2006/wordprocessingDrawing" distT="0" distB="0" distL="0" distR="0">
                      <wp:extent cx="3171825" cy="2276475"/>
                      <wp:effectExtent l="0" t="0" r="9525" b="9525"/>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pic:cNvPicPr>
                              <pic:nvPr/>
                            </pic:nvPicPr>
                            <pic:blipFill>
                              <a:blip r:embed="rId23"/>
                              <a:stretch/>
                            </pic:blipFill>
                            <pic:spPr bwMode="auto">
                              <a:xfrm>
                                <a:off x="0" y="0"/>
                                <a:ext cx="3171825" cy="2276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49.8pt;height:179.2pt;mso-wrap-distance-left:0.0pt;mso-wrap-distance-top:0.0pt;mso-wrap-distance-right:0.0pt;mso-wrap-distance-bottom:0.0pt;" stroked="f">
                      <v:path textboxrect="0,0,0,0"/>
                      <v:imagedata r:id="rId23" o:title=""/>
                    </v:shape>
                  </w:pict>
                </mc:Fallback>
              </mc:AlternateContent>
            </w:r>
            <w:bookmarkEnd w:id="32"/>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10</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Технічне приміщення</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Шафа для зберігання:</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графіт,2800х2070х18 мм </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bookmarkStart w:id="33" w:name="_Hlk148975630"/>
            <w:r>
              <w:rPr>
                <w:rFonts w:ascii="Times New Roman" w:hAnsi="Times New Roman" w:cs="Times New Roman"/>
                <w:b/>
              </w:rPr>
              <w:t xml:space="preserve">Стіл технічний: </w:t>
            </w:r>
            <w:r/>
          </w:p>
          <w:p>
            <w:pPr>
              <w:spacing w:after="0" w:line="240" w:lineRule="auto"/>
              <w:shd w:val="clear" w:color="auto" w:fill="ffffff"/>
              <w:rPr>
                <w:rFonts w:ascii="Times New Roman" w:hAnsi="Times New Roman" w:cs="Times New Roman"/>
              </w:rPr>
            </w:pPr>
            <w:r/>
            <w:bookmarkStart w:id="34" w:name="_Hlk148975325"/>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1000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bookmarkEnd w:id="33"/>
            <w:r/>
            <w:bookmarkEnd w:id="34"/>
            <w:r/>
            <w:r/>
          </w:p>
          <w:p>
            <w:pPr>
              <w:spacing w:after="0" w:line="240" w:lineRule="auto"/>
              <w:rPr>
                <w:rFonts w:ascii="Times New Roman" w:hAnsi="Times New Roman" w:eastAsia="Calibri" w:cs="Times New Roman"/>
                <w:b/>
              </w:rPr>
            </w:pPr>
            <w:r>
              <w:rPr>
                <w:rFonts w:ascii="Times New Roman" w:hAnsi="Times New Roman" w:eastAsia="Calibri" w:cs="Times New Roman"/>
                <w:b/>
              </w:rPr>
              <w:t xml:space="preserve">М’яке сидіння</w:t>
            </w:r>
            <w:r/>
          </w:p>
          <w:p>
            <w:pPr>
              <w:spacing w:after="0" w:line="240" w:lineRule="auto"/>
              <w:shd w:val="clear" w:color="auto" w:fill="ffffff"/>
              <w:rPr>
                <w:rFonts w:ascii="Times New Roman" w:hAnsi="Times New Roman" w:eastAsia="Times New Roman" w:cs="Times New Roman"/>
                <w:lang w:val="ru-RU"/>
              </w:rPr>
            </w:pPr>
            <w:r>
              <w:rPr>
                <w:rFonts w:ascii="Times New Roman" w:hAnsi="Times New Roman" w:cs="Times New Roman"/>
              </w:rPr>
              <w:t xml:space="preserve">Кількість – 4 шт.</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 Текстиль.</w:t>
            </w:r>
            <w:r/>
          </w:p>
          <w:p>
            <w:pPr>
              <w:spacing w:after="0" w:line="240" w:lineRule="auto"/>
              <w:rPr>
                <w:rFonts w:ascii="Times New Roman" w:hAnsi="Times New Roman" w:cs="Times New Roman"/>
                <w:bCs/>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1798320</wp:posOffset>
                      </wp:positionH>
                      <wp:positionV relativeFrom="paragraph">
                        <wp:posOffset>-635</wp:posOffset>
                      </wp:positionV>
                      <wp:extent cx="1409700" cy="1238250"/>
                      <wp:effectExtent l="0" t="0" r="0" b="0"/>
                      <wp:wrapNone/>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pic:cNvPicPr>
                              <pic:nvPr/>
                            </pic:nvPicPr>
                            <pic:blipFill>
                              <a:blip r:embed="rId32"/>
                              <a:stretch/>
                            </pic:blipFill>
                            <pic:spPr bwMode="auto">
                              <a:xfrm>
                                <a:off x="0" y="0"/>
                                <a:ext cx="1409700" cy="123825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658240;o:allowoverlap:true;o:allowincell:true;mso-position-horizontal-relative:margin;margin-left:141.6pt;mso-position-horizontal:absolute;mso-position-vertical-relative:text;margin-top:-0.0pt;mso-position-vertical:absolute;width:111.0pt;height:97.5pt;mso-wrap-distance-left:9.0pt;mso-wrap-distance-top:0.0pt;mso-wrap-distance-right:9.0pt;mso-wrap-distance-bottom:0.0pt;" stroked="false">
                      <v:path textboxrect="0,0,0,0"/>
                      <v:imagedata r:id="rId32" o:title=""/>
                    </v:shape>
                  </w:pict>
                </mc:Fallback>
              </mc:AlternateContent>
            </w:r>
            <w:r>
              <w:rPr>
                <w:rFonts w:ascii="Times New Roman" w:hAnsi="Times New Roman" w:cs="Times New Roman"/>
                <w:bCs/>
              </w:rPr>
              <w:t xml:space="preserve">Колір – Сірий.</w:t>
            </w:r>
            <w:r/>
          </w:p>
          <w:p>
            <w:pPr>
              <w:spacing w:after="0" w:line="240" w:lineRule="auto"/>
              <w:rPr>
                <w:rFonts w:ascii="Times New Roman" w:hAnsi="Times New Roman" w:cs="Times New Roman"/>
                <w:bCs/>
              </w:rPr>
            </w:pPr>
            <w:r>
              <w:rPr>
                <w:rFonts w:ascii="Times New Roman" w:hAnsi="Times New Roman" w:cs="Times New Roman"/>
                <w:bCs/>
              </w:rPr>
              <w:t xml:space="preserve">Ширина – 470 мм.</w:t>
            </w:r>
            <w:r/>
          </w:p>
          <w:p>
            <w:pPr>
              <w:spacing w:after="0" w:line="240" w:lineRule="auto"/>
              <w:rPr>
                <w:rFonts w:ascii="Times New Roman" w:hAnsi="Times New Roman" w:cs="Times New Roman"/>
                <w:bCs/>
              </w:rPr>
            </w:pPr>
            <w:r>
              <w:rPr>
                <w:rFonts w:ascii="Times New Roman" w:hAnsi="Times New Roman" w:cs="Times New Roman"/>
                <w:bCs/>
              </w:rPr>
              <w:t xml:space="preserve">Висота – 820мм.</w:t>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bCs/>
              </w:rPr>
            </w:pPr>
            <w:r>
              <w:rPr>
                <w:rFonts w:ascii="Times New Roman" w:hAnsi="Times New Roman" w:cs="Times New Roman"/>
                <w:bCs/>
              </w:rPr>
            </w:r>
            <w:r/>
          </w:p>
          <w:p>
            <w:pPr>
              <w:spacing w:after="0" w:line="240" w:lineRule="auto"/>
              <w:rPr>
                <w:rFonts w:ascii="Times New Roman" w:hAnsi="Times New Roman" w:cs="Times New Roman"/>
              </w:rPr>
            </w:pPr>
            <w:r>
              <w:rPr>
                <w:rFonts w:ascii="Times New Roman" w:hAnsi="Times New Roman" w:cs="Times New Roman"/>
              </w:rPr>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11</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Санвузол</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Тумба під умивальник:</w:t>
            </w:r>
            <w:r/>
          </w:p>
          <w:p>
            <w:pPr>
              <w:spacing w:after="0" w:line="240" w:lineRule="auto"/>
              <w:shd w:val="clear" w:color="auto" w:fill="ffffff"/>
              <w:rPr>
                <w:rFonts w:ascii="Times New Roman" w:hAnsi="Times New Roman" w:cs="Times New Roman"/>
              </w:rPr>
            </w:pPr>
            <w:r/>
            <w:bookmarkStart w:id="35" w:name="_Hlk148976081"/>
            <w:r>
              <w:rPr>
                <w:rFonts w:ascii="Times New Roman" w:hAnsi="Times New Roman" w:cs="Times New Roman"/>
              </w:rPr>
              <w:t xml:space="preserve">Кількість – 2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3025 PR Дуб </w:t>
            </w:r>
            <w:r>
              <w:rPr>
                <w:rFonts w:ascii="Times New Roman" w:hAnsi="Times New Roman" w:cs="Times New Roman"/>
              </w:rPr>
              <w:t xml:space="preserve">Сонома</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bookmarkEnd w:id="35"/>
            <w:r/>
            <w:r/>
          </w:p>
          <w:p>
            <w:pPr>
              <w:spacing w:after="0" w:line="240" w:lineRule="auto"/>
              <w:shd w:val="clear" w:color="auto" w:fill="ffffff"/>
              <w:rPr>
                <w:rFonts w:ascii="Times New Roman" w:hAnsi="Times New Roman" w:cs="Times New Roman"/>
                <w:b/>
              </w:rPr>
            </w:pPr>
            <w:r>
              <w:rPr>
                <w:rFonts w:ascii="Times New Roman" w:hAnsi="Times New Roman" w:cs="Times New Roman"/>
                <w:b/>
              </w:rPr>
              <w:t xml:space="preserve">Дзеркало підвісне:</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2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–50 мм.</w:t>
            </w:r>
            <w:r/>
          </w:p>
          <w:p>
            <w:pPr>
              <w:spacing w:after="0" w:line="240" w:lineRule="auto"/>
              <w:shd w:val="clear" w:color="auto" w:fill="ffffff"/>
              <w:rPr>
                <w:rFonts w:ascii="Times New Roman" w:hAnsi="Times New Roman" w:cs="Times New Roman"/>
              </w:rPr>
            </w:pPr>
            <w:r>
              <w:rPr>
                <w:rFonts w:ascii="Times New Roman" w:hAnsi="Times New Roman" w:cs="Times New Roman"/>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1945640</wp:posOffset>
                      </wp:positionH>
                      <wp:positionV relativeFrom="paragraph">
                        <wp:posOffset>27940</wp:posOffset>
                      </wp:positionV>
                      <wp:extent cx="1276350" cy="1209675"/>
                      <wp:effectExtent l="0" t="0" r="0" b="9525"/>
                      <wp:wrapNone/>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pic:cNvPicPr>
                              <pic:nvPr/>
                            </pic:nvPicPr>
                            <pic:blipFill>
                              <a:blip r:embed="rId33"/>
                              <a:stretch/>
                            </pic:blipFill>
                            <pic:spPr bwMode="auto">
                              <a:xfrm>
                                <a:off x="0" y="0"/>
                                <a:ext cx="1276350" cy="1209675"/>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z-index:251658240;o:allowoverlap:true;o:allowincell:true;mso-position-horizontal-relative:margin;margin-left:153.2pt;mso-position-horizontal:absolute;mso-position-vertical-relative:text;margin-top:2.2pt;mso-position-vertical:absolute;width:100.5pt;height:95.2pt;mso-wrap-distance-left:9.0pt;mso-wrap-distance-top:0.0pt;mso-wrap-distance-right:9.0pt;mso-wrap-distance-bottom:0.0pt;" stroked="false">
                      <v:path textboxrect="0,0,0,0"/>
                      <v:imagedata r:id="rId33" o:title=""/>
                    </v:shape>
                  </w:pict>
                </mc:Fallback>
              </mc:AlternateContent>
            </w:r>
            <w:r>
              <w:rPr>
                <w:rFonts w:ascii="Times New Roman" w:hAnsi="Times New Roman" w:cs="Times New Roman"/>
              </w:rPr>
              <w:t xml:space="preserve">Висота – 900 мм. </w:t>
            </w:r>
            <w:r/>
          </w:p>
          <w:p>
            <w:pPr>
              <w:spacing w:after="0" w:line="240" w:lineRule="auto"/>
              <w:rPr>
                <w:rFonts w:ascii="Times New Roman" w:hAnsi="Times New Roman" w:eastAsia="Calibri" w:cs="Times New Roman"/>
                <w:b/>
              </w:rPr>
            </w:pPr>
            <w:r>
              <w:rPr>
                <w:rFonts w:ascii="Times New Roman" w:hAnsi="Times New Roman" w:eastAsia="Calibri" w:cs="Times New Roman"/>
                <w:b/>
              </w:rPr>
              <w:t xml:space="preserve">М’яке сидіння</w:t>
            </w:r>
            <w:r/>
          </w:p>
          <w:p>
            <w:pPr>
              <w:spacing w:after="0" w:line="240" w:lineRule="auto"/>
              <w:shd w:val="clear" w:color="auto" w:fill="ffffff"/>
              <w:rPr>
                <w:rFonts w:ascii="Times New Roman" w:hAnsi="Times New Roman" w:eastAsia="Times New Roman" w:cs="Times New Roman"/>
                <w:lang w:val="ru-RU"/>
              </w:rPr>
            </w:pPr>
            <w:r>
              <w:rPr>
                <w:rFonts w:ascii="Times New Roman" w:hAnsi="Times New Roman" w:cs="Times New Roman"/>
              </w:rPr>
              <w:t xml:space="preserve">Кількість – 6 шт.</w:t>
            </w:r>
            <w:r/>
          </w:p>
          <w:p>
            <w:pPr>
              <w:spacing w:after="0" w:line="240" w:lineRule="auto"/>
              <w:rPr>
                <w:rFonts w:ascii="Times New Roman" w:hAnsi="Times New Roman" w:cs="Times New Roman"/>
                <w:bCs/>
              </w:rPr>
            </w:pPr>
            <w:r>
              <w:rPr>
                <w:rFonts w:ascii="Times New Roman" w:hAnsi="Times New Roman" w:cs="Times New Roman"/>
                <w:bCs/>
              </w:rPr>
              <w:t xml:space="preserve">Матеріал оббивки – Текстиль.</w:t>
            </w:r>
            <w:r/>
          </w:p>
          <w:p>
            <w:pPr>
              <w:spacing w:after="0" w:line="240" w:lineRule="auto"/>
              <w:rPr>
                <w:rFonts w:ascii="Times New Roman" w:hAnsi="Times New Roman" w:cs="Times New Roman"/>
                <w:bCs/>
              </w:rPr>
            </w:pPr>
            <w:r>
              <w:rPr>
                <w:rFonts w:ascii="Times New Roman" w:hAnsi="Times New Roman" w:cs="Times New Roman"/>
                <w:bCs/>
              </w:rPr>
              <w:t xml:space="preserve">Колір – Сірий.</w:t>
            </w:r>
            <w:r/>
          </w:p>
          <w:p>
            <w:pPr>
              <w:spacing w:after="0" w:line="240" w:lineRule="auto"/>
              <w:rPr>
                <w:rFonts w:ascii="Times New Roman" w:hAnsi="Times New Roman" w:cs="Times New Roman"/>
                <w:bCs/>
              </w:rPr>
            </w:pPr>
            <w:r>
              <w:rPr>
                <w:rFonts w:ascii="Times New Roman" w:hAnsi="Times New Roman" w:cs="Times New Roman"/>
                <w:bCs/>
              </w:rPr>
              <w:t xml:space="preserve">Ширина – 470 мм.</w:t>
            </w:r>
            <w:r/>
          </w:p>
          <w:p>
            <w:pPr>
              <w:spacing w:after="0" w:line="240" w:lineRule="auto"/>
              <w:rPr>
                <w:rFonts w:ascii="Times New Roman" w:hAnsi="Times New Roman" w:cs="Times New Roman"/>
                <w:bCs/>
              </w:rPr>
            </w:pPr>
            <w:r>
              <w:rPr>
                <w:rFonts w:ascii="Times New Roman" w:hAnsi="Times New Roman" w:cs="Times New Roman"/>
                <w:bCs/>
              </w:rPr>
              <w:t xml:space="preserve">Висота – 820мм.</w: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12</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Кухня</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bookmarkStart w:id="36" w:name="_Hlk148976011"/>
            <w:r>
              <w:rPr>
                <w:rFonts w:ascii="Times New Roman" w:hAnsi="Times New Roman" w:cs="Times New Roman"/>
                <w:b/>
              </w:rPr>
              <w:t xml:space="preserve">Диван офісний: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2100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 </w:t>
            </w:r>
            <w:bookmarkEnd w:id="36"/>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219450" cy="2276475"/>
                      <wp:effectExtent l="0" t="0" r="0" b="9525"/>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pic:cNvPicPr>
                              <pic:nvPr/>
                            </pic:nvPicPr>
                            <pic:blipFill>
                              <a:blip r:embed="rId23"/>
                              <a:stretch/>
                            </pic:blipFill>
                            <pic:spPr bwMode="auto">
                              <a:xfrm>
                                <a:off x="0" y="0"/>
                                <a:ext cx="3219449" cy="2276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253.5pt;height:179.2pt;mso-wrap-distance-left:0.0pt;mso-wrap-distance-top:0.0pt;mso-wrap-distance-right:0.0pt;mso-wrap-distance-bottom:0.0pt;" stroked="f">
                      <v:path textboxrect="0,0,0,0"/>
                      <v:imagedata r:id="rId23"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Стіл </w:t>
            </w:r>
            <w:r>
              <w:rPr>
                <w:rFonts w:ascii="Times New Roman" w:hAnsi="Times New Roman" w:cs="Times New Roman"/>
                <w:b/>
              </w:rPr>
              <w:t xml:space="preserve">длшя</w:t>
            </w:r>
            <w:r>
              <w:rPr>
                <w:rFonts w:ascii="Times New Roman" w:hAnsi="Times New Roman" w:cs="Times New Roman"/>
                <w:b/>
              </w:rPr>
              <w:t xml:space="preserve"> </w:t>
            </w:r>
            <w:r>
              <w:rPr>
                <w:rFonts w:ascii="Times New Roman" w:hAnsi="Times New Roman" w:cs="Times New Roman"/>
                <w:b/>
              </w:rPr>
              <w:t xml:space="preserve">приймвння</w:t>
            </w:r>
            <w:r>
              <w:rPr>
                <w:rFonts w:ascii="Times New Roman" w:hAnsi="Times New Roman" w:cs="Times New Roman"/>
                <w:b/>
              </w:rPr>
              <w:t xml:space="preserve"> їжі: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1200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rPr>
                <w:rFonts w:ascii="Times New Roman" w:hAnsi="Times New Roman" w:cs="Times New Roman"/>
                <w:b/>
              </w:rPr>
            </w:pPr>
            <w:r>
              <w:rPr>
                <w:rFonts w:ascii="Times New Roman" w:hAnsi="Times New Roman" w:cs="Times New Roman"/>
                <w:b/>
              </w:rPr>
              <w:t xml:space="preserve">Тумба підвісна:</w:t>
            </w:r>
            <w:r/>
          </w:p>
          <w:p>
            <w:pPr>
              <w:spacing w:after="0" w:line="240" w:lineRule="auto"/>
              <w:shd w:val="clear" w:color="auto" w:fill="ffffff"/>
              <w:rPr>
                <w:rFonts w:ascii="Times New Roman" w:hAnsi="Times New Roman" w:cs="Times New Roman"/>
              </w:rPr>
            </w:pPr>
            <w:r/>
            <w:bookmarkStart w:id="37" w:name="_Hlk148975850"/>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3200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3025 PR Дуб </w:t>
            </w:r>
            <w:r>
              <w:rPr>
                <w:rFonts w:ascii="Times New Roman" w:hAnsi="Times New Roman" w:cs="Times New Roman"/>
              </w:rPr>
              <w:t xml:space="preserve">Сонома</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6 </w:t>
            </w:r>
            <w:r>
              <w:rPr>
                <w:rFonts w:ascii="Times New Roman" w:hAnsi="Times New Roman" w:cs="Times New Roman"/>
              </w:rPr>
              <w:t xml:space="preserve">шт</w:t>
            </w:r>
            <w:bookmarkEnd w:id="37"/>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13</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Гардеробна</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shd w:val="clear" w:color="auto" w:fill="ffffff"/>
              <w:rPr>
                <w:rFonts w:ascii="Times New Roman" w:hAnsi="Times New Roman" w:cs="Times New Roman"/>
                <w:lang w:eastAsia="ru-RU"/>
              </w:rPr>
            </w:pPr>
            <w:r>
              <w:rPr>
                <w:rFonts w:ascii="Times New Roman" w:hAnsi="Times New Roman" w:cs="Times New Roman"/>
                <w:b/>
              </w:rPr>
              <w:t xml:space="preserve">Пуф для сидіння: </w:t>
            </w:r>
            <w:r>
              <w:rPr>
                <w:rFonts w:ascii="Times New Roman" w:hAnsi="Times New Roman" w:cs="Times New Roman"/>
                <w:b/>
              </w:rPr>
              <w:br/>
            </w:r>
            <w:r>
              <w:rPr>
                <w:rFonts w:ascii="Times New Roman" w:hAnsi="Times New Roman" w:cs="Times New Roman"/>
              </w:rPr>
              <w:t xml:space="preserve">Кількість – 6 шт.</w:t>
            </w:r>
            <w:r/>
          </w:p>
          <w:p>
            <w:pPr>
              <w:ind w:left="360"/>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3000375" cy="1495425"/>
                      <wp:effectExtent l="0" t="0" r="9525" b="9525"/>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pic:cNvPicPr>
                              <pic:nvPr/>
                            </pic:nvPicPr>
                            <pic:blipFill>
                              <a:blip r:embed="rId34"/>
                              <a:srcRect l="24066" t="0" r="0" b="0"/>
                              <a:stretch/>
                            </pic:blipFill>
                            <pic:spPr bwMode="auto">
                              <a:xfrm>
                                <a:off x="0" y="0"/>
                                <a:ext cx="3000375" cy="1495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236.2pt;height:117.8pt;mso-wrap-distance-left:0.0pt;mso-wrap-distance-top:0.0pt;mso-wrap-distance-right:0.0pt;mso-wrap-distance-bottom:0.0pt;" stroked="f">
                      <v:path textboxrect="0,0,0,0"/>
                      <v:imagedata r:id="rId34"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14</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b/>
                <w:bCs/>
                <w:i/>
                <w:iCs/>
              </w:rPr>
              <w:t xml:space="preserve">Комплект меблів Кімната для відвідувачів</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eastAsia="ru-RU"/>
              </w:rPr>
            </w:pPr>
            <w:r>
              <w:rPr>
                <w:rFonts w:ascii="Times New Roman" w:hAnsi="Times New Roman" w:cs="Times New Roman"/>
                <w:b/>
              </w:rPr>
              <w:t xml:space="preserve">Диван офісний: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–800 мм. </w:t>
            </w:r>
            <w:r/>
          </w:p>
          <w:p>
            <w:pPr>
              <w:ind w:left="360"/>
              <w:spacing w:after="0" w:line="240" w:lineRule="auto"/>
              <w:rPr>
                <w:rFonts w:ascii="Times New Roman" w:hAnsi="Times New Roman" w:cs="Times New Roman"/>
                <w:b/>
              </w:rPr>
            </w:pPr>
            <w:r>
              <w:rPr>
                <w:rFonts w:ascii="Times New Roman" w:hAnsi="Times New Roman" w:cs="Times New Roman"/>
                <w:b/>
              </w:rPr>
            </w:r>
            <w:r/>
          </w:p>
          <w:p>
            <w:pPr>
              <w:ind w:left="360"/>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2990850" cy="2333625"/>
                      <wp:effectExtent l="0" t="0" r="0" b="9525"/>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pic:cNvPicPr>
                              <pic:nvPr/>
                            </pic:nvPicPr>
                            <pic:blipFill>
                              <a:blip r:embed="rId35"/>
                              <a:stretch/>
                            </pic:blipFill>
                            <pic:spPr bwMode="auto">
                              <a:xfrm>
                                <a:off x="0" y="0"/>
                                <a:ext cx="2990850" cy="23336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35.5pt;height:183.8pt;mso-wrap-distance-left:0.0pt;mso-wrap-distance-top:0.0pt;mso-wrap-distance-right:0.0pt;mso-wrap-distance-bottom:0.0pt;" stroked="f">
                      <v:path textboxrect="0,0,0,0"/>
                      <v:imagedata r:id="rId35"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Тумба під телевізор:</w:t>
            </w:r>
            <w:r/>
          </w:p>
          <w:p>
            <w:pPr>
              <w:spacing w:after="0" w:line="240" w:lineRule="auto"/>
              <w:shd w:val="clear" w:color="auto" w:fill="ffffff"/>
              <w:rPr>
                <w:rFonts w:ascii="Times New Roman" w:hAnsi="Times New Roman" w:cs="Times New Roman"/>
              </w:rPr>
            </w:pPr>
            <w:r/>
            <w:bookmarkStart w:id="38" w:name="_Hlk148976360"/>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–450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450 мм. </w:t>
            </w:r>
            <w:bookmarkEnd w:id="38"/>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038475" cy="3133725"/>
                      <wp:effectExtent l="0" t="0" r="9525" b="9525"/>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pic:cNvPicPr>
                              <pic:nvPr/>
                            </pic:nvPicPr>
                            <pic:blipFill>
                              <a:blip r:embed="rId36"/>
                              <a:srcRect l="0" t="0" r="12363" b="0"/>
                              <a:stretch/>
                            </pic:blipFill>
                            <pic:spPr bwMode="auto">
                              <a:xfrm>
                                <a:off x="0" y="0"/>
                                <a:ext cx="3038475" cy="3133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39.2pt;height:246.8pt;mso-wrap-distance-left:0.0pt;mso-wrap-distance-top:0.0pt;mso-wrap-distance-right:0.0pt;mso-wrap-distance-bottom:0.0pt;" stroked="f">
                      <v:path textboxrect="0,0,0,0"/>
                      <v:imagedata r:id="rId36"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ТУМБА:</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2300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Ручка кнопка – 7 шт. </w:t>
            </w:r>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562350" cy="3248025"/>
                      <wp:effectExtent l="0" t="0" r="0" b="9525"/>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pic:cNvPicPr>
                              <pic:nvPr/>
                            </pic:nvPicPr>
                            <pic:blipFill>
                              <a:blip r:embed="rId37"/>
                              <a:stretch/>
                            </pic:blipFill>
                            <pic:spPr bwMode="auto">
                              <a:xfrm>
                                <a:off x="0" y="0"/>
                                <a:ext cx="3562350" cy="3248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280.5pt;height:255.8pt;mso-wrap-distance-left:0.0pt;mso-wrap-distance-top:0.0pt;mso-wrap-distance-right:0.0pt;mso-wrap-distance-bottom:0.0pt;" stroked="f">
                      <v:path textboxrect="0,0,0,0"/>
                      <v:imagedata r:id="rId37"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Дзеркало </w:t>
            </w:r>
            <w:r>
              <w:rPr>
                <w:rFonts w:ascii="Times New Roman" w:hAnsi="Times New Roman" w:cs="Times New Roman"/>
                <w:b/>
              </w:rPr>
              <w:t xml:space="preserve">напольне</w:t>
            </w:r>
            <w:r>
              <w:rPr>
                <w:rFonts w:ascii="Times New Roman" w:hAnsi="Times New Roman" w:cs="Times New Roman"/>
                <w:b/>
              </w:rPr>
              <w:t xml:space="preserve">:</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1650 мм. </w:t>
            </w:r>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1943100" cy="3200400"/>
                      <wp:effectExtent l="0" t="0" r="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pic:cNvPicPr>
                              <pic:nvPr/>
                            </pic:nvPicPr>
                            <pic:blipFill>
                              <a:blip r:embed="rId38"/>
                              <a:stretch/>
                            </pic:blipFill>
                            <pic:spPr bwMode="auto">
                              <a:xfrm>
                                <a:off x="0" y="0"/>
                                <a:ext cx="1943100" cy="320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153.0pt;height:252.0pt;mso-wrap-distance-left:0.0pt;mso-wrap-distance-top:0.0pt;mso-wrap-distance-right:0.0pt;mso-wrap-distance-bottom:0.0pt;" stroked="f">
                      <v:path textboxrect="0,0,0,0"/>
                      <v:imagedata r:id="rId38"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Крісло м’яке на ніжках:</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2 шт.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Тканина.</w:t>
            </w:r>
            <w:r/>
          </w:p>
          <w:p>
            <w:pPr>
              <w:ind w:left="360"/>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2505075" cy="1914525"/>
                      <wp:effectExtent l="0" t="0" r="9525" b="9525"/>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pic:cNvPicPr>
                              <pic:nvPr/>
                            </pic:nvPicPr>
                            <pic:blipFill>
                              <a:blip r:embed="rId24"/>
                              <a:srcRect l="0" t="0" r="0" b="3304"/>
                              <a:stretch/>
                            </pic:blipFill>
                            <pic:spPr bwMode="auto">
                              <a:xfrm>
                                <a:off x="0" y="0"/>
                                <a:ext cx="2505074" cy="1914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197.2pt;height:150.8pt;mso-wrap-distance-left:0.0pt;mso-wrap-distance-top:0.0pt;mso-wrap-distance-right:0.0pt;mso-wrap-distance-bottom:0.0pt;" stroked="f">
                      <v:path textboxrect="0,0,0,0"/>
                      <v:imagedata r:id="rId24"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Столик круглий журнальний: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Тканина.</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2476500" cy="2000250"/>
                      <wp:effectExtent l="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pic:cNvPicPr>
                              <pic:nvPr/>
                            </pic:nvPicPr>
                            <pic:blipFill>
                              <a:blip r:embed="rId25"/>
                              <a:stretch/>
                            </pic:blipFill>
                            <pic:spPr bwMode="auto">
                              <a:xfrm>
                                <a:off x="0" y="0"/>
                                <a:ext cx="2476500" cy="2000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195.0pt;height:157.5pt;mso-wrap-distance-left:0.0pt;mso-wrap-distance-top:0.0pt;mso-wrap-distance-right:0.0pt;mso-wrap-distance-bottom:0.0pt;" stroked="f">
                      <v:path textboxrect="0,0,0,0"/>
                      <v:imagedata r:id="rId25" o:title=""/>
                    </v:shape>
                  </w:pict>
                </mc:Fallback>
              </mc:AlternateContent>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15</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b/>
                <w:bCs/>
                <w:i/>
                <w:iCs/>
                <w:lang w:eastAsia="ru-RU"/>
              </w:rPr>
            </w:pPr>
            <w:r>
              <w:rPr>
                <w:rFonts w:ascii="Times New Roman" w:hAnsi="Times New Roman" w:cs="Times New Roman"/>
                <w:b/>
                <w:bCs/>
                <w:i/>
                <w:iCs/>
              </w:rPr>
              <w:t xml:space="preserve">Комплект меблів Кабінет бухгалтерії</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lang w:val="ru-RU"/>
              </w:rPr>
            </w:pPr>
            <w:r/>
            <w:bookmarkStart w:id="39" w:name="_Hlk148973315"/>
            <w:r>
              <w:rPr>
                <w:rFonts w:ascii="Times New Roman" w:hAnsi="Times New Roman" w:cs="Times New Roman"/>
                <w:b/>
              </w:rPr>
              <w:t xml:space="preserve">Робоча станція на одну особу:</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1500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–700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bookmarkStart w:id="40" w:name="_Hlk148972931"/>
            <w:r>
              <w:rPr>
                <w:rFonts w:ascii="Times New Roman" w:hAnsi="Times New Roman" w:cs="Times New Roman"/>
              </w:rPr>
              <w:t xml:space="preserve">Матеріал: </w:t>
            </w:r>
            <w:bookmarkStart w:id="41" w:name="_Hlk148972876"/>
            <w:r>
              <w:rPr>
                <w:rFonts w:ascii="Times New Roman" w:hAnsi="Times New Roman" w:cs="Times New Roman"/>
              </w:rPr>
              <w:t xml:space="preserve">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br/>
            </w:r>
            <w:bookmarkEnd w:id="41"/>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w:t>
            </w:r>
            <w:bookmarkEnd w:id="40"/>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Ручка HEXI чорна L=192 мм - 20 м – 4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4 шт.</w:t>
            </w:r>
            <w:r/>
          </w:p>
          <w:p>
            <w:pPr>
              <w:spacing w:after="0" w:line="240" w:lineRule="auto"/>
              <w:shd w:val="clear" w:color="auto" w:fill="ffffff"/>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2819400" cy="201930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pic:cNvPicPr>
                              <pic:nvPr/>
                            </pic:nvPicPr>
                            <pic:blipFill>
                              <a:blip r:embed="rId19"/>
                              <a:stretch/>
                            </pic:blipFill>
                            <pic:spPr bwMode="auto">
                              <a:xfrm>
                                <a:off x="0" y="0"/>
                                <a:ext cx="2819400" cy="20193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22.0pt;height:159.0pt;mso-wrap-distance-left:0.0pt;mso-wrap-distance-top:0.0pt;mso-wrap-distance-right:0.0pt;mso-wrap-distance-bottom:0.0pt;" stroked="f">
                      <v:path textboxrect="0,0,0,0"/>
                      <v:imagedata r:id="rId19" o:title=""/>
                    </v:shape>
                  </w:pict>
                </mc:Fallback>
              </mc:AlternateContent>
            </w:r>
            <w:bookmarkEnd w:id="39"/>
            <w:r/>
            <w:r/>
          </w:p>
          <w:p>
            <w:pPr>
              <w:spacing w:after="0" w:line="240" w:lineRule="auto"/>
              <w:rPr>
                <w:rFonts w:ascii="Times New Roman" w:hAnsi="Times New Roman" w:cs="Times New Roman"/>
                <w:b/>
              </w:rPr>
            </w:pPr>
            <w:r/>
            <w:bookmarkStart w:id="42" w:name="_Hlk148973380"/>
            <w:r>
              <w:rPr>
                <w:rFonts w:ascii="Times New Roman" w:hAnsi="Times New Roman" w:cs="Times New Roman"/>
                <w:b/>
              </w:rPr>
              <w:t xml:space="preserve">Тумба для принтеру:</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800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0162 PE Сірий графіт,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rPr>
                <w:rFonts w:ascii="Times New Roman" w:hAnsi="Times New Roman" w:cs="Times New Roman"/>
              </w:rPr>
              <w:t xml:space="preserve"> </w:t>
            </w:r>
            <w:r>
              <w:rPr>
                <w:rFonts w:ascii="Times New Roman" w:hAnsi="Times New Roman" w:cs="Times New Roman"/>
              </w:rPr>
              <w:t xml:space="preserve">мікроліфт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полиці для зберігання паперу</w:t>
            </w:r>
            <w:r/>
          </w:p>
          <w:p>
            <w:pPr>
              <w:spacing w:after="0" w:line="240" w:lineRule="auto"/>
              <w:rPr>
                <w:rFonts w:ascii="Times New Roman" w:hAnsi="Times New Roman" w:cs="Times New Roman"/>
                <w:b/>
              </w:rPr>
            </w:pPr>
            <w:r>
              <w:rPr>
                <w:rFonts w:ascii="Times New Roman" w:hAnsi="Times New Roman" w:cs="Times New Roman"/>
                <w:b/>
              </w:rPr>
              <w:t xml:space="preserve">Крісло офісне:</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w:t>
            </w:r>
            <w:r>
              <w:rPr>
                <w:rFonts w:ascii="Times New Roman" w:hAnsi="Times New Roman" w:cs="Times New Roman"/>
                <w:lang w:val="en-US"/>
              </w:rPr>
              <w:t xml:space="preserve">4</w:t>
            </w:r>
            <w:r>
              <w:rPr>
                <w:rFonts w:ascii="Times New Roman" w:hAnsi="Times New Roman" w:cs="Times New Roman"/>
              </w:rPr>
              <w:t xml:space="preserve">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490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 520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1140 мм.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Сітка, Тканина.</w:t>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1600200" cy="2371725"/>
                      <wp:effectExtent l="0" t="0" r="0" b="9525"/>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pic:cNvPicPr>
                              <pic:nvPr/>
                            </pic:nvPicPr>
                            <pic:blipFill>
                              <a:blip r:embed="rId20"/>
                              <a:stretch/>
                            </pic:blipFill>
                            <pic:spPr bwMode="auto">
                              <a:xfrm>
                                <a:off x="0" y="0"/>
                                <a:ext cx="1600200" cy="2371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126.0pt;height:186.8pt;mso-wrap-distance-left:0.0pt;mso-wrap-distance-top:0.0pt;mso-wrap-distance-right:0.0pt;mso-wrap-distance-bottom:0.0pt;" stroked="f">
                      <v:path textboxrect="0,0,0,0"/>
                      <v:imagedata r:id="rId20" o:title=""/>
                    </v:shape>
                  </w:pict>
                </mc:Fallback>
              </mc:AlternateContent>
            </w:r>
            <w:r/>
          </w:p>
          <w:p>
            <w:pPr>
              <w:spacing w:after="0" w:line="240" w:lineRule="auto"/>
              <w:rPr>
                <w:rFonts w:ascii="Times New Roman" w:hAnsi="Times New Roman" w:cs="Times New Roman"/>
                <w:b/>
                <w:lang w:val="ru-RU"/>
              </w:rPr>
            </w:pPr>
            <w:r/>
            <w:bookmarkStart w:id="43" w:name="_Hlk148975106"/>
            <w:r>
              <w:rPr>
                <w:rFonts w:ascii="Times New Roman" w:hAnsi="Times New Roman" w:cs="Times New Roman"/>
                <w:b/>
              </w:rPr>
              <w:t xml:space="preserve">Гардеробна </w:t>
            </w:r>
            <w:r>
              <w:rPr>
                <w:rFonts w:ascii="Times New Roman" w:hAnsi="Times New Roman" w:cs="Times New Roman"/>
                <w:b/>
              </w:rPr>
              <w:t xml:space="preserve">розпашна</w:t>
            </w:r>
            <w:r>
              <w:rPr>
                <w:rFonts w:ascii="Times New Roman" w:hAnsi="Times New Roman" w:cs="Times New Roman"/>
                <w:b/>
              </w:rPr>
              <w:t xml:space="preserve">:</w:t>
            </w:r>
            <w:r/>
          </w:p>
          <w:p>
            <w:pPr>
              <w:spacing w:after="0" w:line="240" w:lineRule="auto"/>
              <w:shd w:val="clear" w:color="auto" w:fill="ffffff"/>
              <w:rPr>
                <w:rFonts w:ascii="Times New Roman" w:hAnsi="Times New Roman" w:cs="Times New Roman"/>
              </w:rPr>
            </w:pPr>
            <w:r/>
            <w:bookmarkStart w:id="44" w:name="_Hlk148973163"/>
            <w:r>
              <w:rPr>
                <w:rFonts w:ascii="Times New Roman" w:hAnsi="Times New Roman" w:cs="Times New Roman"/>
              </w:rPr>
              <w:t xml:space="preserve">Кількість – </w:t>
            </w:r>
            <w:r>
              <w:rPr>
                <w:rFonts w:ascii="Times New Roman" w:hAnsi="Times New Roman" w:cs="Times New Roman"/>
                <w:lang w:val="en-US"/>
              </w:rPr>
              <w:t xml:space="preserve">1</w:t>
            </w:r>
            <w:r>
              <w:rPr>
                <w:rFonts w:ascii="Times New Roman" w:hAnsi="Times New Roman" w:cs="Times New Roman"/>
              </w:rPr>
              <w:t xml:space="preserve">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w:t>
            </w:r>
            <w:r>
              <w:rPr>
                <w:rFonts w:ascii="Times New Roman" w:hAnsi="Times New Roman" w:cs="Times New Roman"/>
                <w:lang w:val="en-US"/>
              </w:rPr>
              <w:t xml:space="preserve">6</w:t>
            </w:r>
            <w:r>
              <w:rPr>
                <w:rFonts w:ascii="Times New Roman" w:hAnsi="Times New Roman" w:cs="Times New Roman"/>
              </w:rPr>
              <w:t xml:space="preserve">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bookmarkEnd w:id="44"/>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ДСП </w:t>
            </w:r>
            <w:r>
              <w:rPr>
                <w:rFonts w:ascii="Times New Roman" w:hAnsi="Times New Roman" w:cs="Times New Roman"/>
              </w:rPr>
              <w:t xml:space="preserve">Kronospan</w:t>
            </w:r>
            <w:r>
              <w:rPr>
                <w:rFonts w:ascii="Times New Roman" w:hAnsi="Times New Roman" w:cs="Times New Roman"/>
              </w:rPr>
              <w:t xml:space="preserve"> 0162 PE Сірий графіт,2800х2070х18 мм </w:t>
            </w:r>
            <w:r/>
          </w:p>
          <w:p>
            <w:pPr>
              <w:spacing w:after="0" w:line="240" w:lineRule="auto"/>
              <w:shd w:val="clear" w:color="auto" w:fill="ffffff"/>
              <w:rPr>
                <w:rFonts w:ascii="Times New Roman" w:hAnsi="Times New Roman" w:cs="Times New Roman"/>
                <w:lang w:val="en-US"/>
              </w:rPr>
            </w:pPr>
            <w:r>
              <w:rPr>
                <w:rFonts w:ascii="Times New Roman" w:hAnsi="Times New Roman" w:cs="Times New Roman"/>
                <w:lang w:val="en-US"/>
              </w:rPr>
              <w:t xml:space="preserve">Штанга</w:t>
            </w:r>
            <w:r>
              <w:rPr>
                <w:rFonts w:ascii="Times New Roman" w:hAnsi="Times New Roman" w:cs="Times New Roman"/>
                <w:lang w:val="en-US"/>
              </w:rPr>
              <w:t xml:space="preserve"> </w:t>
            </w:r>
            <w:r>
              <w:rPr>
                <w:rFonts w:ascii="Times New Roman" w:hAnsi="Times New Roman" w:cs="Times New Roman"/>
                <w:lang w:val="en-US"/>
              </w:rPr>
              <w:t xml:space="preserve">для</w:t>
            </w:r>
            <w:r>
              <w:rPr>
                <w:rFonts w:ascii="Times New Roman" w:hAnsi="Times New Roman" w:cs="Times New Roman"/>
                <w:lang w:val="en-US"/>
              </w:rPr>
              <w:t xml:space="preserve"> </w:t>
            </w:r>
            <w:r>
              <w:rPr>
                <w:rFonts w:ascii="Times New Roman" w:hAnsi="Times New Roman" w:cs="Times New Roman"/>
                <w:lang w:val="en-US"/>
              </w:rPr>
              <w:t xml:space="preserve">одягу</w:t>
            </w:r>
            <w:r/>
          </w:p>
          <w:p>
            <w:pPr>
              <w:spacing w:after="0" w:line="240" w:lineRule="auto"/>
              <w:rPr>
                <w:rFonts w:ascii="Times New Roman" w:hAnsi="Times New Roman" w:cs="Times New Roman"/>
                <w:lang w:val="ru-RU"/>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bookmarkEnd w:id="43"/>
            <w:r/>
            <w:r/>
          </w:p>
          <w:p>
            <w:pPr>
              <w:spacing w:after="0" w:line="240" w:lineRule="auto"/>
              <w:rPr>
                <w:rFonts w:ascii="Times New Roman" w:hAnsi="Times New Roman" w:cs="Times New Roman"/>
              </w:rPr>
            </w:pPr>
            <w:r>
              <w:rPr>
                <w:rFonts w:ascii="Times New Roman" w:hAnsi="Times New Roman" w:cs="Times New Roman"/>
              </w:rPr>
            </w:r>
            <w:r/>
          </w:p>
          <w:p>
            <w:pPr>
              <w:spacing w:after="0" w:line="240" w:lineRule="auto"/>
              <w:rPr>
                <w:rFonts w:ascii="Times New Roman" w:hAnsi="Times New Roman" w:cs="Times New Roman"/>
                <w:b/>
              </w:rPr>
            </w:pPr>
            <w:r/>
            <w:bookmarkStart w:id="45" w:name="_Hlk148974382"/>
            <w:r>
              <w:rPr>
                <w:rFonts w:ascii="Times New Roman" w:hAnsi="Times New Roman" w:cs="Times New Roman"/>
                <w:b/>
              </w:rPr>
              <w:t xml:space="preserve">Шафа для документів:</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2100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ДСП </w:t>
            </w:r>
            <w:r>
              <w:rPr>
                <w:rFonts w:ascii="Times New Roman" w:hAnsi="Times New Roman" w:cs="Times New Roman"/>
              </w:rPr>
              <w:t xml:space="preserve">Kronospan</w:t>
            </w:r>
            <w:r>
              <w:rPr>
                <w:rFonts w:ascii="Times New Roman" w:hAnsi="Times New Roman" w:cs="Times New Roman"/>
              </w:rPr>
              <w:t xml:space="preserve"> K 004 PW Дуб Крафт </w:t>
            </w:r>
            <w:r>
              <w:rPr>
                <w:rFonts w:ascii="Times New Roman" w:hAnsi="Times New Roman" w:cs="Times New Roman"/>
              </w:rPr>
              <w:t xml:space="preserve">табако</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Оброблення фасадів: </w:t>
            </w:r>
            <w:r>
              <w:rPr>
                <w:rFonts w:ascii="Times New Roman" w:hAnsi="Times New Roman" w:cs="Times New Roman"/>
                <w:lang w:val="en-US"/>
              </w:rPr>
              <w:t xml:space="preserve">Гартоване</w:t>
            </w:r>
            <w:r>
              <w:rPr>
                <w:rFonts w:ascii="Times New Roman" w:hAnsi="Times New Roman" w:cs="Times New Roman"/>
                <w:lang w:val="en-US"/>
              </w:rPr>
              <w:t xml:space="preserve"> </w:t>
            </w:r>
            <w:r>
              <w:rPr>
                <w:rFonts w:ascii="Times New Roman" w:hAnsi="Times New Roman" w:cs="Times New Roman"/>
                <w:lang w:val="en-US"/>
              </w:rPr>
              <w:t xml:space="preserve">скло</w:t>
            </w:r>
            <w:r>
              <w:rPr>
                <w:rFonts w:ascii="Times New Roman" w:hAnsi="Times New Roman" w:cs="Times New Roman"/>
                <w:lang w:val="en-US"/>
              </w:rPr>
              <w:t xml:space="preserve"> </w:t>
            </w:r>
            <w:r/>
          </w:p>
          <w:p>
            <w:pPr>
              <w:spacing w:after="0" w:line="240" w:lineRule="auto"/>
              <w:rPr>
                <w:rFonts w:ascii="Times New Roman" w:hAnsi="Times New Roman" w:cs="Times New Roman"/>
              </w:rPr>
            </w:pPr>
            <w:r>
              <w:rPr>
                <w:rFonts w:ascii="Times New Roman" w:hAnsi="Times New Roman" w:cs="Times New Roman"/>
              </w:rPr>
              <w:t xml:space="preserve">Ручка HEXI чорна L=192 мм - 20 м – 2 </w:t>
            </w:r>
            <w:r>
              <w:rPr>
                <w:rFonts w:ascii="Times New Roman" w:hAnsi="Times New Roman" w:cs="Times New Roman"/>
              </w:rPr>
              <w:t xml:space="preserve">шт</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2990850" cy="3505200"/>
                      <wp:effectExtent l="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pic:cNvPicPr>
                              <pic:nvPr/>
                            </pic:nvPicPr>
                            <pic:blipFill>
                              <a:blip r:embed="rId22"/>
                              <a:srcRect l="0" t="0" r="0" b="4052"/>
                              <a:stretch/>
                            </pic:blipFill>
                            <pic:spPr bwMode="auto">
                              <a:xfrm>
                                <a:off x="0" y="0"/>
                                <a:ext cx="2990850" cy="35051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35.5pt;height:276.0pt;mso-wrap-distance-left:0.0pt;mso-wrap-distance-top:0.0pt;mso-wrap-distance-right:0.0pt;mso-wrap-distance-bottom:0.0pt;" stroked="f">
                      <v:path textboxrect="0,0,0,0"/>
                      <v:imagedata r:id="rId22" o:title=""/>
                    </v:shape>
                  </w:pict>
                </mc:Fallback>
              </mc:AlternateContent>
            </w:r>
            <w:bookmarkEnd w:id="45"/>
            <w:r/>
          </w:p>
          <w:p>
            <w:pPr>
              <w:spacing w:after="0" w:line="240" w:lineRule="auto"/>
              <w:rPr>
                <w:rFonts w:ascii="Times New Roman" w:hAnsi="Times New Roman" w:cs="Times New Roman"/>
                <w:b/>
              </w:rPr>
            </w:pPr>
            <w:r>
              <w:rPr>
                <w:rFonts w:ascii="Times New Roman" w:hAnsi="Times New Roman" w:cs="Times New Roman"/>
                <w:b/>
              </w:rPr>
            </w:r>
            <w:r/>
          </w:p>
          <w:p>
            <w:pPr>
              <w:spacing w:after="0" w:line="240" w:lineRule="auto"/>
              <w:rPr>
                <w:rFonts w:ascii="Times New Roman" w:hAnsi="Times New Roman" w:cs="Times New Roman"/>
                <w:b/>
                <w:lang w:val="en-US"/>
              </w:rPr>
            </w:pPr>
            <w:r>
              <w:rPr>
                <w:rFonts w:ascii="Times New Roman" w:hAnsi="Times New Roman" w:cs="Times New Roman"/>
                <w:b/>
                <w:lang w:val="en-US"/>
              </w:rPr>
              <w:t xml:space="preserve">Диван</w:t>
            </w:r>
            <w:r>
              <w:rPr>
                <w:rFonts w:ascii="Times New Roman" w:hAnsi="Times New Roman" w:cs="Times New Roman"/>
                <w:b/>
                <w:lang w:val="en-US"/>
              </w:rPr>
              <w:t xml:space="preserve"> </w:t>
            </w:r>
            <w:r>
              <w:rPr>
                <w:rFonts w:ascii="Times New Roman" w:hAnsi="Times New Roman" w:cs="Times New Roman"/>
                <w:b/>
                <w:lang w:val="en-US"/>
              </w:rPr>
              <w:t xml:space="preserve">офісний</w:t>
            </w:r>
            <w:r>
              <w:rPr>
                <w:rFonts w:ascii="Times New Roman" w:hAnsi="Times New Roman" w:cs="Times New Roman"/>
                <w:b/>
                <w:lang w:val="en-US"/>
              </w:rPr>
              <w:t xml:space="preserve">:</w:t>
            </w:r>
            <w:r/>
          </w:p>
          <w:p>
            <w:pPr>
              <w:spacing w:after="0" w:line="240" w:lineRule="auto"/>
              <w:shd w:val="clear" w:color="auto" w:fill="ffffff"/>
              <w:rPr>
                <w:rFonts w:ascii="Times New Roman" w:hAnsi="Times New Roman" w:cs="Times New Roman"/>
                <w:lang w:val="ru-RU"/>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w:t>
            </w:r>
            <w:r>
              <w:rPr>
                <w:rFonts w:ascii="Times New Roman" w:hAnsi="Times New Roman" w:cs="Times New Roman"/>
                <w:lang w:val="en-US"/>
              </w:rPr>
              <w:t xml:space="preserve">1400 </w:t>
            </w:r>
            <w:r>
              <w:rPr>
                <w:rFonts w:ascii="Times New Roman" w:hAnsi="Times New Roman" w:cs="Times New Roman"/>
              </w:rPr>
              <w:t xml:space="preserve">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 </w:t>
            </w:r>
            <w:r/>
          </w:p>
          <w:p>
            <w:pPr>
              <w:spacing w:after="0" w:line="240" w:lineRule="auto"/>
              <w:rPr>
                <w:rFonts w:ascii="Times New Roman" w:hAnsi="Times New Roman" w:cs="Times New Roman"/>
                <w:b/>
                <w:lang w:val="en-US"/>
              </w:rPr>
            </w:pPr>
            <w:r>
              <w:rPr>
                <w:rFonts w:ascii="Times New Roman" w:hAnsi="Times New Roman" w:cs="Times New Roman"/>
                <w:b/>
                <w:lang w:val="en-US"/>
              </w:rPr>
            </w:r>
            <w:r/>
          </w:p>
          <w:p>
            <w:pPr>
              <w:spacing w:after="0" w:line="240" w:lineRule="auto"/>
              <w:rPr>
                <w:rFonts w:ascii="Times New Roman" w:hAnsi="Times New Roman" w:cs="Times New Roman"/>
                <w:b/>
                <w:lang w:val="ru-RU"/>
              </w:rPr>
            </w:pPr>
            <w:r>
              <w:rPr>
                <w:rFonts w:ascii="Times New Roman" w:hAnsi="Times New Roman" w:cs="Times New Roman"/>
              </w:rPr>
              <mc:AlternateContent>
                <mc:Choice Requires="wpg">
                  <w:drawing>
                    <wp:inline xmlns:wp="http://schemas.openxmlformats.org/drawingml/2006/wordprocessingDrawing" distT="0" distB="0" distL="0" distR="0">
                      <wp:extent cx="3086100" cy="1800225"/>
                      <wp:effectExtent l="0" t="0" r="0" b="9525"/>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pic:cNvPicPr>
                              <pic:nvPr/>
                            </pic:nvPicPr>
                            <pic:blipFill>
                              <a:blip r:embed="rId23"/>
                              <a:stretch/>
                            </pic:blipFill>
                            <pic:spPr bwMode="auto">
                              <a:xfrm>
                                <a:off x="0" y="0"/>
                                <a:ext cx="3086100" cy="18002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243.0pt;height:141.8pt;mso-wrap-distance-left:0.0pt;mso-wrap-distance-top:0.0pt;mso-wrap-distance-right:0.0pt;mso-wrap-distance-bottom:0.0pt;" stroked="f">
                      <v:path textboxrect="0,0,0,0"/>
                      <v:imagedata r:id="rId23" o:title=""/>
                    </v:shape>
                  </w:pict>
                </mc:Fallback>
              </mc:AlternateContent>
            </w:r>
            <w:bookmarkEnd w:id="42"/>
            <w:r/>
            <w:r/>
          </w:p>
          <w:p>
            <w:pPr>
              <w:jc w:val="center"/>
              <w:spacing w:after="0" w:line="240" w:lineRule="auto"/>
              <w:rPr>
                <w:rFonts w:ascii="Times New Roman" w:hAnsi="Times New Roman" w:cs="Times New Roman"/>
                <w:highlight w:val="yellow"/>
                <w:lang w:eastAsia="uk-UA"/>
              </w:rPr>
            </w:pPr>
            <w:r>
              <w:rPr>
                <w:rFonts w:ascii="Times New Roman" w:hAnsi="Times New Roman" w:cs="Times New Roman"/>
                <w:highlight w:val="yellow"/>
                <w:lang w:eastAsia="uk-UA"/>
              </w:rPr>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w:t>
            </w:r>
            <w:r/>
          </w:p>
        </w:tc>
      </w:tr>
      <w:tr>
        <w:trPr>
          <w:trHeight w:val="286"/>
        </w:trPr>
        <w:tc>
          <w:tcPr>
            <w:tcBorders>
              <w:top w:val="single" w:color="auto" w:sz="4" w:space="0"/>
              <w:left w:val="single" w:color="auto" w:sz="4" w:space="0"/>
              <w:bottom w:val="single" w:color="auto" w:sz="4" w:space="0"/>
              <w:right w:val="single" w:color="auto" w:sz="4" w:space="0"/>
            </w:tcBorders>
            <w:tcW w:w="493" w:type="dxa"/>
            <w:vAlign w:val="center"/>
            <w:textDirection w:val="lrTb"/>
            <w:noWrap/>
          </w:tcPr>
          <w:p>
            <w:pPr>
              <w:jc w:val="center"/>
              <w:spacing w:after="0" w:line="240" w:lineRule="auto"/>
              <w:rPr>
                <w:rFonts w:ascii="Times New Roman" w:hAnsi="Times New Roman" w:cs="Times New Roman"/>
                <w:lang w:eastAsia="uk-UA"/>
              </w:rPr>
            </w:pPr>
            <w:r>
              <w:rPr>
                <w:rFonts w:ascii="Times New Roman" w:hAnsi="Times New Roman" w:cs="Times New Roman"/>
                <w:lang w:eastAsia="uk-UA"/>
              </w:rPr>
              <w:t xml:space="preserve">16</w:t>
            </w:r>
            <w:r/>
          </w:p>
        </w:tc>
        <w:tc>
          <w:tcPr>
            <w:tcBorders>
              <w:top w:val="single" w:color="auto" w:sz="4" w:space="0"/>
              <w:left w:val="none" w:color="000000" w:sz="4" w:space="0"/>
              <w:bottom w:val="single" w:color="auto" w:sz="4" w:space="0"/>
              <w:right w:val="single" w:color="auto" w:sz="4" w:space="0"/>
            </w:tcBorders>
            <w:tcW w:w="3269" w:type="dxa"/>
            <w:textDirection w:val="lrTb"/>
            <w:noWrap/>
          </w:tcPr>
          <w:p>
            <w:pPr>
              <w:jc w:val="center"/>
              <w:spacing w:after="0" w:line="240" w:lineRule="auto"/>
              <w:rPr>
                <w:rFonts w:ascii="Times New Roman" w:hAnsi="Times New Roman" w:cs="Times New Roman"/>
                <w:b/>
                <w:bCs/>
                <w:i/>
                <w:iCs/>
                <w:lang w:eastAsia="ru-RU"/>
              </w:rPr>
            </w:pPr>
            <w:r>
              <w:rPr>
                <w:rFonts w:ascii="Times New Roman" w:hAnsi="Times New Roman" w:cs="Times New Roman"/>
                <w:b/>
                <w:bCs/>
                <w:i/>
                <w:iCs/>
              </w:rPr>
              <w:t xml:space="preserve">Комплект меблів Кімната 112</w:t>
            </w:r>
            <w:r/>
          </w:p>
        </w:tc>
        <w:tc>
          <w:tcPr>
            <w:tcBorders>
              <w:top w:val="single" w:color="auto" w:sz="4" w:space="0"/>
              <w:left w:val="none" w:color="000000" w:sz="4" w:space="0"/>
              <w:bottom w:val="single" w:color="auto" w:sz="4" w:space="0"/>
              <w:right w:val="single" w:color="auto" w:sz="4" w:space="0"/>
            </w:tcBorders>
            <w:tcW w:w="4455" w:type="dxa"/>
            <w:vAlign w:val="center"/>
            <w:textDirection w:val="lrTb"/>
            <w:noWrap/>
          </w:tcPr>
          <w:p>
            <w:pPr>
              <w:spacing w:after="0" w:line="240" w:lineRule="auto"/>
              <w:rPr>
                <w:rFonts w:ascii="Times New Roman" w:hAnsi="Times New Roman" w:cs="Times New Roman"/>
                <w:b/>
              </w:rPr>
            </w:pPr>
            <w:r>
              <w:rPr>
                <w:rFonts w:ascii="Times New Roman" w:hAnsi="Times New Roman" w:cs="Times New Roman"/>
                <w:b/>
              </w:rPr>
              <w:t xml:space="preserve">Робоча станція на одну особу з перегородками </w:t>
            </w:r>
            <w:r/>
          </w:p>
          <w:p>
            <w:pPr>
              <w:spacing w:after="0" w:line="240" w:lineRule="auto"/>
              <w:shd w:val="clear" w:color="auto" w:fill="ffffff"/>
              <w:rPr>
                <w:rFonts w:ascii="Times New Roman" w:hAnsi="Times New Roman" w:cs="Times New Roman"/>
                <w:lang w:val="ru-RU"/>
              </w:rPr>
            </w:pPr>
            <w:r/>
            <w:bookmarkStart w:id="46" w:name="_Hlk148976679"/>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1200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Шумоізоляційна</w:t>
            </w:r>
            <w:r>
              <w:rPr>
                <w:rFonts w:ascii="Times New Roman" w:hAnsi="Times New Roman" w:cs="Times New Roman"/>
              </w:rPr>
              <w:t xml:space="preserve"> перегородка</w:t>
            </w:r>
            <w:bookmarkEnd w:id="46"/>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3019425" cy="2428875"/>
                      <wp:effectExtent l="0" t="0" r="9525" b="9525"/>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pic:cNvPicPr>
                              <pic:nvPr/>
                            </pic:nvPicPr>
                            <pic:blipFill>
                              <a:blip r:embed="rId39"/>
                              <a:stretch/>
                            </pic:blipFill>
                            <pic:spPr bwMode="auto">
                              <a:xfrm>
                                <a:off x="0" y="0"/>
                                <a:ext cx="3019425" cy="2428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237.8pt;height:191.2pt;mso-wrap-distance-left:0.0pt;mso-wrap-distance-top:0.0pt;mso-wrap-distance-right:0.0pt;mso-wrap-distance-bottom:0.0pt;" stroked="f">
                      <v:path textboxrect="0,0,0,0"/>
                      <v:imagedata r:id="rId39"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Стіл індивідуальний кутовий: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1900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rPr>
                <w:rFonts w:ascii="Times New Roman" w:hAnsi="Times New Roman" w:cs="Times New Roman"/>
                <w:b/>
              </w:rPr>
            </w:pPr>
            <w:r>
              <w:rPr>
                <w:rFonts w:ascii="Times New Roman" w:hAnsi="Times New Roman" w:cs="Times New Roman"/>
              </w:rPr>
              <mc:AlternateContent>
                <mc:Choice Requires="wpg">
                  <w:drawing>
                    <wp:inline xmlns:wp="http://schemas.openxmlformats.org/drawingml/2006/wordprocessingDrawing" distT="0" distB="0" distL="0" distR="0">
                      <wp:extent cx="4486275" cy="3590925"/>
                      <wp:effectExtent l="0" t="0" r="9525" b="9525"/>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pic:cNvPicPr>
                              <pic:nvPr/>
                            </pic:nvPicPr>
                            <pic:blipFill>
                              <a:blip r:embed="rId40"/>
                              <a:srcRect l="25677" t="23515" r="20634" b="0"/>
                              <a:stretch/>
                            </pic:blipFill>
                            <pic:spPr bwMode="auto">
                              <a:xfrm>
                                <a:off x="0" y="0"/>
                                <a:ext cx="4486275" cy="35909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53.2pt;height:282.8pt;mso-wrap-distance-left:0.0pt;mso-wrap-distance-top:0.0pt;mso-wrap-distance-right:0.0pt;mso-wrap-distance-bottom:0.0pt;" stroked="f">
                      <v:path textboxrect="0,0,0,0"/>
                      <v:imagedata r:id="rId40"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М’яке поворотне сидіння:</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490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 520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1140 мм. </w:t>
            </w:r>
            <w:r/>
          </w:p>
          <w:p>
            <w:pPr>
              <w:spacing w:after="0" w:line="240" w:lineRule="auto"/>
              <w:rPr>
                <w:rFonts w:ascii="Times New Roman" w:hAnsi="Times New Roman" w:cs="Times New Roman"/>
                <w:b/>
              </w:rPr>
            </w:pPr>
            <w:r>
              <w:rPr>
                <w:rFonts w:ascii="Times New Roman" w:hAnsi="Times New Roman" w:cs="Times New Roman"/>
              </w:rPr>
              <w:t xml:space="preserve">Матеріал </w:t>
            </w:r>
            <w:r>
              <w:rPr>
                <w:rFonts w:ascii="Times New Roman" w:hAnsi="Times New Roman" w:cs="Times New Roman"/>
              </w:rPr>
              <w:t xml:space="preserve">обивки</w:t>
            </w:r>
            <w:r>
              <w:rPr>
                <w:rFonts w:ascii="Times New Roman" w:hAnsi="Times New Roman" w:cs="Times New Roman"/>
              </w:rPr>
              <w:t xml:space="preserve">- Сітка, Тканина.</w:t>
            </w:r>
            <w:r/>
          </w:p>
          <w:p>
            <w:pPr>
              <w:spacing w:after="0" w:line="240" w:lineRule="auto"/>
              <w:rPr>
                <w:rFonts w:ascii="Times New Roman" w:hAnsi="Times New Roman" w:cs="Times New Roman"/>
                <w:b/>
                <w:lang w:val="en-US"/>
              </w:rPr>
            </w:pPr>
            <w:r>
              <w:rPr>
                <w:rFonts w:ascii="Times New Roman" w:hAnsi="Times New Roman" w:cs="Times New Roman"/>
                <w:b/>
                <w:lang w:val="en-US"/>
              </w:rPr>
              <mc:AlternateContent>
                <mc:Choice Requires="wpg">
                  <w:drawing>
                    <wp:inline xmlns:wp="http://schemas.openxmlformats.org/drawingml/2006/wordprocessingDrawing" distT="0" distB="0" distL="0" distR="0">
                      <wp:extent cx="1562100" cy="1857375"/>
                      <wp:effectExtent l="0" t="0" r="0" b="9525"/>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pic:cNvPicPr>
                              <pic:nvPr/>
                            </pic:nvPicPr>
                            <pic:blipFill>
                              <a:blip r:embed="rId20"/>
                              <a:stretch/>
                            </pic:blipFill>
                            <pic:spPr bwMode="auto">
                              <a:xfrm>
                                <a:off x="0" y="0"/>
                                <a:ext cx="1562100" cy="1857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123.0pt;height:146.2pt;mso-wrap-distance-left:0.0pt;mso-wrap-distance-top:0.0pt;mso-wrap-distance-right:0.0pt;mso-wrap-distance-bottom:0.0pt;" stroked="f">
                      <v:path textboxrect="0,0,0,0"/>
                      <v:imagedata r:id="rId20" o:title=""/>
                    </v:shape>
                  </w:pict>
                </mc:Fallback>
              </mc:AlternateContent>
            </w:r>
            <w:r/>
          </w:p>
          <w:p>
            <w:pPr>
              <w:spacing w:after="0" w:line="240" w:lineRule="auto"/>
              <w:rPr>
                <w:rFonts w:ascii="Times New Roman" w:hAnsi="Times New Roman" w:cs="Times New Roman"/>
                <w:b/>
                <w:lang w:val="ru-RU"/>
              </w:rPr>
            </w:pPr>
            <w:r>
              <w:rPr>
                <w:rFonts w:ascii="Times New Roman" w:hAnsi="Times New Roman" w:cs="Times New Roman"/>
                <w:b/>
              </w:rPr>
              <w:t xml:space="preserve">Диван офісний:</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Кількість – 1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2100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–600 мм. </w:t>
            </w:r>
            <w:r/>
          </w:p>
          <w:p>
            <w:pPr>
              <w:spacing w:after="0" w:line="240" w:lineRule="auto"/>
              <w:rPr>
                <w:rFonts w:ascii="Times New Roman" w:hAnsi="Times New Roman" w:cs="Times New Roman"/>
                <w:b/>
                <w:lang w:val="en-US"/>
              </w:rPr>
            </w:pPr>
            <w:r>
              <w:rPr>
                <w:rFonts w:ascii="Times New Roman" w:hAnsi="Times New Roman" w:cs="Times New Roman"/>
                <w:b/>
                <w:lang w:val="en-US"/>
              </w:rPr>
            </w:r>
            <w:r/>
          </w:p>
          <w:p>
            <w:pPr>
              <w:spacing w:after="0" w:line="240" w:lineRule="auto"/>
              <w:rPr>
                <w:rFonts w:ascii="Times New Roman" w:hAnsi="Times New Roman" w:cs="Times New Roman"/>
                <w:b/>
                <w:lang w:val="ru-RU"/>
              </w:rPr>
            </w:pPr>
            <w:r>
              <w:rPr>
                <w:rFonts w:ascii="Times New Roman" w:hAnsi="Times New Roman" w:cs="Times New Roman"/>
              </w:rPr>
              <mc:AlternateContent>
                <mc:Choice Requires="wpg">
                  <w:drawing>
                    <wp:inline xmlns:wp="http://schemas.openxmlformats.org/drawingml/2006/wordprocessingDrawing" distT="0" distB="0" distL="0" distR="0">
                      <wp:extent cx="3152775" cy="1819275"/>
                      <wp:effectExtent l="0" t="0" r="9525" b="9525"/>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pic:cNvPicPr>
                              <pic:nvPr/>
                            </pic:nvPicPr>
                            <pic:blipFill>
                              <a:blip r:embed="rId23"/>
                              <a:stretch/>
                            </pic:blipFill>
                            <pic:spPr bwMode="auto">
                              <a:xfrm>
                                <a:off x="0" y="0"/>
                                <a:ext cx="3152775" cy="18192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48.2pt;height:143.2pt;mso-wrap-distance-left:0.0pt;mso-wrap-distance-top:0.0pt;mso-wrap-distance-right:0.0pt;mso-wrap-distance-bottom:0.0pt;" stroked="f">
                      <v:path textboxrect="0,0,0,0"/>
                      <v:imagedata r:id="rId23" o:title=""/>
                    </v:shape>
                  </w:pict>
                </mc:Fallback>
              </mc:AlternateContent>
            </w:r>
            <w:r/>
          </w:p>
          <w:p>
            <w:pPr>
              <w:spacing w:after="0" w:line="240" w:lineRule="auto"/>
              <w:rPr>
                <w:rFonts w:ascii="Times New Roman" w:hAnsi="Times New Roman" w:cs="Times New Roman"/>
                <w:b/>
              </w:rPr>
            </w:pPr>
            <w:r>
              <w:rPr>
                <w:rFonts w:ascii="Times New Roman" w:hAnsi="Times New Roman" w:cs="Times New Roman"/>
                <w:b/>
              </w:rPr>
              <w:t xml:space="preserve">Полиця 1 </w:t>
            </w:r>
            <w:r>
              <w:rPr>
                <w:rFonts w:ascii="Times New Roman" w:hAnsi="Times New Roman" w:cs="Times New Roman"/>
                <w:b/>
              </w:rPr>
              <w:t xml:space="preserve">шт</w:t>
            </w:r>
            <w:r/>
          </w:p>
          <w:p>
            <w:pPr>
              <w:spacing w:after="0" w:line="240" w:lineRule="auto"/>
              <w:rPr>
                <w:rFonts w:ascii="Times New Roman" w:hAnsi="Times New Roman" w:cs="Times New Roman"/>
                <w:bCs/>
              </w:rPr>
            </w:pPr>
            <w:r>
              <w:rPr>
                <w:rFonts w:ascii="Times New Roman" w:hAnsi="Times New Roman" w:cs="Times New Roman"/>
                <w:bCs/>
              </w:rPr>
              <w:t xml:space="preserve">Розміри: індивідуальна</w:t>
            </w:r>
            <w:r/>
          </w:p>
          <w:p>
            <w:pPr>
              <w:spacing w:after="0" w:line="240" w:lineRule="auto"/>
              <w:rPr>
                <w:rFonts w:ascii="Times New Roman" w:hAnsi="Times New Roman" w:cs="Times New Roman"/>
                <w:b/>
              </w:rPr>
            </w:pPr>
            <w:r>
              <w:rPr>
                <w:rFonts w:ascii="Times New Roman" w:hAnsi="Times New Roman" w:cs="Times New Roman"/>
                <w:b/>
              </w:rPr>
              <mc:AlternateContent>
                <mc:Choice Requires="wpg">
                  <w:drawing>
                    <wp:inline xmlns:wp="http://schemas.openxmlformats.org/drawingml/2006/wordprocessingDrawing" distT="0" distB="0" distL="0" distR="0">
                      <wp:extent cx="1266825" cy="2552700"/>
                      <wp:effectExtent l="0" t="0" r="952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pic:cNvPicPr>
                              <pic:nvPr/>
                            </pic:nvPicPr>
                            <pic:blipFill>
                              <a:blip r:embed="rId41"/>
                              <a:srcRect l="0" t="0" r="68117" b="19894"/>
                              <a:stretch/>
                            </pic:blipFill>
                            <pic:spPr bwMode="auto">
                              <a:xfrm>
                                <a:off x="0" y="0"/>
                                <a:ext cx="1266825" cy="25527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99.8pt;height:201.0pt;mso-wrap-distance-left:0.0pt;mso-wrap-distance-top:0.0pt;mso-wrap-distance-right:0.0pt;mso-wrap-distance-bottom:0.0pt;" stroked="f">
                      <v:path textboxrect="0,0,0,0"/>
                      <v:imagedata r:id="rId41" o:title=""/>
                    </v:shape>
                  </w:pict>
                </mc:Fallback>
              </mc:AlternateContent>
            </w:r>
            <w:r/>
          </w:p>
          <w:p>
            <w:pPr>
              <w:spacing w:after="0" w:line="240" w:lineRule="auto"/>
              <w:rPr>
                <w:rFonts w:ascii="Times New Roman" w:hAnsi="Times New Roman" w:cs="Times New Roman"/>
                <w:b/>
                <w:lang w:val="en-US"/>
              </w:rPr>
            </w:pPr>
            <w:r>
              <w:rPr>
                <w:rFonts w:ascii="Times New Roman" w:hAnsi="Times New Roman" w:cs="Times New Roman"/>
                <w:b/>
                <w:lang w:val="en-US"/>
              </w:rPr>
              <w:t xml:space="preserve">Тумба</w:t>
            </w:r>
            <w:r>
              <w:rPr>
                <w:rFonts w:ascii="Times New Roman" w:hAnsi="Times New Roman" w:cs="Times New Roman"/>
                <w:b/>
                <w:lang w:val="en-US"/>
              </w:rPr>
              <w:t xml:space="preserve"> </w:t>
            </w:r>
            <w:r>
              <w:rPr>
                <w:rFonts w:ascii="Times New Roman" w:hAnsi="Times New Roman" w:cs="Times New Roman"/>
                <w:b/>
                <w:lang w:val="en-US"/>
              </w:rPr>
              <w:t xml:space="preserve">для</w:t>
            </w:r>
            <w:r>
              <w:rPr>
                <w:rFonts w:ascii="Times New Roman" w:hAnsi="Times New Roman" w:cs="Times New Roman"/>
                <w:b/>
                <w:lang w:val="en-US"/>
              </w:rPr>
              <w:t xml:space="preserve"> </w:t>
            </w:r>
            <w:r>
              <w:rPr>
                <w:rFonts w:ascii="Times New Roman" w:hAnsi="Times New Roman" w:cs="Times New Roman"/>
                <w:b/>
                <w:lang w:val="en-US"/>
              </w:rPr>
              <w:t xml:space="preserve">принтеру</w:t>
            </w:r>
            <w:r>
              <w:rPr>
                <w:rFonts w:ascii="Times New Roman" w:hAnsi="Times New Roman" w:cs="Times New Roman"/>
                <w:b/>
                <w:lang w:val="en-US"/>
              </w:rPr>
              <w:t xml:space="preserve">:</w:t>
            </w:r>
            <w:r/>
          </w:p>
          <w:p>
            <w:pPr>
              <w:spacing w:after="0" w:line="240" w:lineRule="auto"/>
              <w:shd w:val="clear" w:color="auto" w:fill="ffffff"/>
              <w:rPr>
                <w:rFonts w:ascii="Times New Roman" w:hAnsi="Times New Roman" w:cs="Times New Roman"/>
                <w:lang w:val="ru-RU"/>
              </w:rPr>
            </w:pPr>
            <w:r>
              <w:rPr>
                <w:rFonts w:ascii="Times New Roman" w:hAnsi="Times New Roman" w:cs="Times New Roman"/>
              </w:rPr>
              <w:t xml:space="preserve">Кількість – 4 шт.</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Ширина – 1400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Глибина –</w:t>
            </w:r>
            <w:r>
              <w:rPr>
                <w:rFonts w:ascii="Times New Roman" w:hAnsi="Times New Roman" w:cs="Times New Roman"/>
                <w:lang w:val="en-US"/>
              </w:rPr>
              <w:t xml:space="preserve">5</w:t>
            </w:r>
            <w:r>
              <w:rPr>
                <w:rFonts w:ascii="Times New Roman" w:hAnsi="Times New Roman" w:cs="Times New Roman"/>
              </w:rPr>
              <w:t xml:space="preserve">00 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Висота – 750 мм. </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Матеріал: ДСП лам. </w:t>
            </w:r>
            <w:r>
              <w:rPr>
                <w:rFonts w:ascii="Times New Roman" w:hAnsi="Times New Roman" w:cs="Times New Roman"/>
              </w:rPr>
              <w:t xml:space="preserve">Kronospan</w:t>
            </w:r>
            <w:r>
              <w:rPr>
                <w:rFonts w:ascii="Times New Roman" w:hAnsi="Times New Roman" w:cs="Times New Roman"/>
              </w:rPr>
              <w:t xml:space="preserve"> 0191 SU </w:t>
            </w:r>
            <w:r>
              <w:rPr>
                <w:rFonts w:ascii="Times New Roman" w:hAnsi="Times New Roman" w:cs="Times New Roman"/>
              </w:rPr>
              <w:t xml:space="preserve">Холодный</w:t>
            </w:r>
            <w:r>
              <w:rPr>
                <w:rFonts w:ascii="Times New Roman" w:hAnsi="Times New Roman" w:cs="Times New Roman"/>
              </w:rPr>
              <w:t xml:space="preserve"> </w:t>
            </w:r>
            <w:r>
              <w:rPr>
                <w:rFonts w:ascii="Times New Roman" w:hAnsi="Times New Roman" w:cs="Times New Roman"/>
              </w:rPr>
              <w:t xml:space="preserve">серый</w:t>
            </w:r>
            <w:r>
              <w:rPr>
                <w:rFonts w:ascii="Times New Roman" w:hAnsi="Times New Roman" w:cs="Times New Roman"/>
              </w:rPr>
              <w:t xml:space="preserve">  2800х2070х18мм</w:t>
            </w:r>
            <w:r/>
          </w:p>
          <w:p>
            <w:pPr>
              <w:spacing w:after="0" w:line="240" w:lineRule="auto"/>
              <w:shd w:val="clear" w:color="auto" w:fill="ffffff"/>
              <w:rPr>
                <w:rFonts w:ascii="Times New Roman" w:hAnsi="Times New Roman" w:cs="Times New Roman"/>
              </w:rPr>
            </w:pPr>
            <w:r>
              <w:rPr>
                <w:rFonts w:ascii="Times New Roman" w:hAnsi="Times New Roman" w:cs="Times New Roman"/>
              </w:rPr>
              <w:t xml:space="preserve">Ручки кнопки – 6 шт. </w:t>
            </w:r>
            <w:r/>
          </w:p>
          <w:p>
            <w:pPr>
              <w:spacing w:after="0" w:line="240" w:lineRule="auto"/>
              <w:shd w:val="clear" w:color="auto" w:fill="ffffff"/>
              <w:rPr>
                <w:rFonts w:ascii="Times New Roman" w:hAnsi="Times New Roman" w:cs="Times New Roman"/>
                <w:b/>
              </w:rPr>
            </w:pPr>
            <w:r>
              <w:rPr>
                <w:rFonts w:ascii="Times New Roman" w:hAnsi="Times New Roman" w:cs="Times New Roman"/>
              </w:rPr>
              <w:t xml:space="preserve">Напрямні роликові – 6 шт.</w:t>
            </w:r>
            <w:r/>
          </w:p>
          <w:p>
            <w:pPr>
              <w:spacing w:after="0" w:line="240" w:lineRule="auto"/>
              <w:rPr>
                <w:rFonts w:ascii="Times New Roman" w:hAnsi="Times New Roman" w:cs="Times New Roman"/>
                <w:b/>
                <w:lang w:val="en-US"/>
              </w:rPr>
            </w:pPr>
            <w:r>
              <w:rPr>
                <w:rFonts w:ascii="Times New Roman" w:hAnsi="Times New Roman" w:cs="Times New Roman"/>
              </w:rPr>
              <mc:AlternateContent>
                <mc:Choice Requires="wpg">
                  <w:drawing>
                    <wp:inline xmlns:wp="http://schemas.openxmlformats.org/drawingml/2006/wordprocessingDrawing" distT="0" distB="0" distL="0" distR="0">
                      <wp:extent cx="3505200" cy="186690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pic:cNvPicPr>
                              <pic:nvPr/>
                            </pic:nvPicPr>
                            <pic:blipFill>
                              <a:blip r:embed="rId42"/>
                              <a:stretch/>
                            </pic:blipFill>
                            <pic:spPr bwMode="auto">
                              <a:xfrm>
                                <a:off x="0" y="0"/>
                                <a:ext cx="3505199" cy="1866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276.0pt;height:147.0pt;mso-wrap-distance-left:0.0pt;mso-wrap-distance-top:0.0pt;mso-wrap-distance-right:0.0pt;mso-wrap-distance-bottom:0.0pt;" stroked="f">
                      <v:path textboxrect="0,0,0,0"/>
                      <v:imagedata r:id="rId42" o:title=""/>
                    </v:shape>
                  </w:pict>
                </mc:Fallback>
              </mc:AlternateContent>
            </w:r>
            <w:r/>
          </w:p>
        </w:tc>
        <w:tc>
          <w:tcPr>
            <w:tcBorders>
              <w:top w:val="single" w:color="auto" w:sz="4" w:space="0"/>
              <w:left w:val="none" w:color="000000" w:sz="4" w:space="0"/>
              <w:bottom w:val="single" w:color="auto" w:sz="4" w:space="0"/>
              <w:right w:val="single" w:color="auto" w:sz="4" w:space="0"/>
            </w:tcBorders>
            <w:tcW w:w="781" w:type="dxa"/>
            <w:vAlign w:val="center"/>
            <w:textDirection w:val="lrTb"/>
            <w:noWrap/>
          </w:tcPr>
          <w:p>
            <w:pPr>
              <w:jc w:val="center"/>
              <w:spacing w:after="0" w:line="240" w:lineRule="auto"/>
              <w:rPr>
                <w:rFonts w:ascii="Times New Roman" w:hAnsi="Times New Roman" w:cs="Times New Roman"/>
                <w:lang w:val="ru-RU" w:eastAsia="uk-UA"/>
              </w:rPr>
            </w:pPr>
            <w:r>
              <w:rPr>
                <w:rFonts w:ascii="Times New Roman" w:hAnsi="Times New Roman" w:cs="Times New Roman"/>
                <w:lang w:eastAsia="uk-UA"/>
              </w:rPr>
              <w:t xml:space="preserve">1</w:t>
            </w:r>
            <w:r/>
          </w:p>
        </w:tc>
      </w:tr>
    </w:tbl>
    <w:p>
      <w:pPr>
        <w:pStyle w:val="714"/>
        <w:jc w:val="both"/>
        <w:rPr>
          <w:rFonts w:eastAsia="Times New Roman"/>
          <w:b/>
          <w:bCs/>
          <w:i/>
          <w:iCs/>
          <w:lang w:eastAsia="ru-RU"/>
        </w:rPr>
      </w:pPr>
      <w:r>
        <w:rPr>
          <w:rFonts w:eastAsia="Times New Roman"/>
          <w:b/>
          <w:bCs/>
          <w:i/>
          <w:iCs/>
          <w:lang w:eastAsia="ru-RU"/>
        </w:rPr>
      </w:r>
      <w:r/>
    </w:p>
    <w:p>
      <w:pPr>
        <w:pStyle w:val="714"/>
        <w:ind w:firstLine="567"/>
        <w:jc w:val="both"/>
        <w:rPr>
          <w:rFonts w:eastAsia="Times New Roman"/>
          <w:color w:val="000000" w:themeColor="text1"/>
          <w:shd w:val="clear" w:color="auto" w:fill="ffffff"/>
        </w:rPr>
      </w:pPr>
      <w:r/>
      <w:bookmarkStart w:id="47" w:name="_Hlk131598067"/>
      <w:r>
        <w:rPr>
          <w:rFonts w:eastAsia="Times New Roman"/>
          <w:color w:val="000000" w:themeColor="text1"/>
          <w:shd w:val="clear" w:color="auto" w:fill="ffffff"/>
          <w:lang w:eastAsia="uk-UA"/>
        </w:rPr>
        <w:t xml:space="preserve">1. Товар повинен постачатись новим в упаковці та з маркуванням виробника, а також повинна бути в наявності технічна документація, яка входить до комплекту постачання фірми-виробника </w:t>
      </w:r>
      <w:r>
        <w:rPr>
          <w:rFonts w:eastAsia="Times New Roman"/>
          <w:b/>
          <w:bCs/>
          <w:i/>
          <w:iCs/>
          <w:color w:val="000000" w:themeColor="text1"/>
          <w:shd w:val="clear" w:color="auto" w:fill="ffffff"/>
          <w:lang w:eastAsia="uk-UA"/>
        </w:rPr>
        <w:t xml:space="preserve">(надати гарантійний лист)</w:t>
      </w:r>
      <w:r>
        <w:rPr>
          <w:rFonts w:eastAsia="Times New Roman"/>
          <w:color w:val="000000" w:themeColor="text1"/>
          <w:shd w:val="clear" w:color="auto" w:fill="ffffff"/>
          <w:lang w:eastAsia="uk-UA"/>
        </w:rPr>
        <w:t xml:space="preserve">. </w:t>
      </w:r>
      <w:r/>
    </w:p>
    <w:p>
      <w:pPr>
        <w:ind w:firstLine="567"/>
        <w:jc w:val="both"/>
        <w:rPr>
          <w:rFonts w:ascii="Times New Roman" w:hAnsi="Times New Roman" w:eastAsia="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2. У разі постачання неякісного Товару, Постачальник забезпечує заміну неякісного Товару якісним за власний рахунок при пред’явлені Покупцем не пізніше 7 робочих днів після отримання Товару.</w:t>
      </w:r>
      <w:r/>
    </w:p>
    <w:p>
      <w:pPr>
        <w:ind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3. Наявність заявлених Покупцем недоліків та причини їх виникнення повинно встановлюватись актом обстеження технічного стану Товару, який обов’язково</w:t>
      </w:r>
      <w:r>
        <w:rPr>
          <w:rFonts w:ascii="Times New Roman" w:hAnsi="Times New Roman" w:cs="Times New Roman"/>
          <w:color w:val="000000" w:themeColor="text1"/>
          <w:sz w:val="24"/>
          <w:szCs w:val="24"/>
          <w:shd w:val="clear" w:color="auto" w:fill="ffffff"/>
        </w:rPr>
        <w:t xml:space="preserve"> укладається між Сторонами і є підставою для усунення Постачальником недоліків Товару у термін, що узгоджується за домовленістю Сторін. Акт обстеження технічного стану складається сервісним (технічним) центром Постачальника за участю представника Покупця. </w:t>
      </w:r>
      <w:r/>
    </w:p>
    <w:p>
      <w:pPr>
        <w:ind w:firstLine="567"/>
        <w:jc w:val="both"/>
        <w:rPr>
          <w:rFonts w:ascii="Times New Roman" w:hAnsi="Times New Roman" w:cs="Times New Roman"/>
          <w:sz w:val="24"/>
          <w:szCs w:val="24"/>
        </w:rPr>
      </w:pPr>
      <w:r>
        <w:rPr>
          <w:rFonts w:ascii="Times New Roman" w:hAnsi="Times New Roman" w:cs="Times New Roman"/>
          <w:sz w:val="24"/>
          <w:szCs w:val="24"/>
        </w:rPr>
        <w:t xml:space="preserve">4. Виконання постачання повинно здійснюватися у відповідно до діючих нормативно-правових документів та умов цього </w:t>
      </w:r>
      <w:r>
        <w:rPr>
          <w:rFonts w:ascii="Times New Roman" w:hAnsi="Times New Roman" w:cs="Times New Roman"/>
          <w:sz w:val="24"/>
          <w:szCs w:val="24"/>
        </w:rPr>
        <w:t xml:space="preserve">проєкту</w:t>
      </w:r>
      <w:r>
        <w:rPr>
          <w:rFonts w:ascii="Times New Roman" w:hAnsi="Times New Roman" w:cs="Times New Roman"/>
          <w:sz w:val="24"/>
          <w:szCs w:val="24"/>
        </w:rPr>
        <w:t xml:space="preserve"> Договору </w:t>
      </w:r>
      <w:r>
        <w:rPr>
          <w:rFonts w:ascii="Times New Roman" w:hAnsi="Times New Roman" w:cs="Times New Roman"/>
          <w:b/>
          <w:bCs/>
          <w:i/>
          <w:iCs/>
          <w:color w:val="000000" w:themeColor="text1"/>
          <w:sz w:val="24"/>
          <w:szCs w:val="24"/>
          <w:shd w:val="clear" w:color="auto" w:fill="ffffff"/>
        </w:rPr>
        <w:t xml:space="preserve">(надати гарантійний лист)</w:t>
      </w:r>
      <w:r>
        <w:rPr>
          <w:rFonts w:ascii="Times New Roman" w:hAnsi="Times New Roman" w:cs="Times New Roman"/>
          <w:sz w:val="24"/>
          <w:szCs w:val="24"/>
        </w:rPr>
        <w:t xml:space="preserve">.</w:t>
      </w:r>
      <w:bookmarkStart w:id="48" w:name="_Hlk131682113"/>
      <w:r/>
      <w:bookmarkEnd w:id="47"/>
      <w:r/>
      <w:r/>
    </w:p>
    <w:p>
      <w:pPr>
        <w:ind w:firstLine="567"/>
        <w:jc w:val="both"/>
        <w:spacing w:line="276" w:lineRule="auto"/>
        <w:rPr>
          <w:rFonts w:ascii="Times New Roman" w:hAnsi="Times New Roman" w:cs="Times New Roman"/>
          <w:sz w:val="24"/>
          <w:szCs w:val="24"/>
        </w:rPr>
      </w:pPr>
      <w:r>
        <w:rPr>
          <w:rFonts w:ascii="Times New Roman" w:hAnsi="Times New Roman" w:cs="Times New Roman"/>
          <w:sz w:val="24"/>
          <w:szCs w:val="24"/>
        </w:rPr>
        <w:t xml:space="preserve">5. Надати у складі пропозиції </w:t>
      </w:r>
      <w:r>
        <w:rPr>
          <w:rFonts w:ascii="Times New Roman" w:hAnsi="Times New Roman" w:cs="Times New Roman"/>
          <w:color w:val="000000" w:themeColor="text1"/>
          <w:sz w:val="24"/>
          <w:szCs w:val="24"/>
        </w:rPr>
        <w:t xml:space="preserve">копію чинної ліцензії </w:t>
      </w:r>
      <w:r>
        <w:rPr>
          <w:rFonts w:ascii="Times New Roman" w:hAnsi="Times New Roman" w:cs="Times New Roman"/>
          <w:sz w:val="24"/>
          <w:szCs w:val="24"/>
        </w:rPr>
        <w:t xml:space="preserve">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bookmarkEnd w:id="48"/>
      <w:r>
        <w:rPr>
          <w:rFonts w:ascii="Times New Roman" w:hAnsi="Times New Roman" w:cs="Times New Roman"/>
          <w:sz w:val="24"/>
          <w:szCs w:val="24"/>
        </w:rPr>
        <w:t xml:space="preserve"> </w:t>
      </w:r>
      <w:r/>
    </w:p>
    <w:p>
      <w:pPr>
        <w:pStyle w:val="710"/>
        <w:ind w:left="0" w:firstLine="567"/>
        <w:jc w:val="both"/>
        <w:rPr>
          <w:rFonts w:ascii="Times New Roman" w:hAnsi="Times New Roman" w:cs="Times New Roman"/>
          <w:sz w:val="24"/>
          <w:szCs w:val="24"/>
          <w:lang w:val="uk-UA" w:eastAsia="ar-SA"/>
        </w:rPr>
      </w:pPr>
      <w:r>
        <w:rPr>
          <w:rFonts w:ascii="Times New Roman" w:hAnsi="Times New Roman" w:cs="Times New Roman"/>
          <w:sz w:val="24"/>
          <w:szCs w:val="24"/>
          <w:lang w:val="uk-UA"/>
        </w:rPr>
        <w:t xml:space="preserve">6. </w:t>
      </w:r>
      <w:r>
        <w:rPr>
          <w:rFonts w:ascii="Times New Roman" w:hAnsi="Times New Roman" w:cs="Times New Roman"/>
          <w:sz w:val="24"/>
          <w:szCs w:val="24"/>
        </w:rPr>
        <w:t xml:space="preserve">Гарантійні</w:t>
      </w:r>
      <w:r>
        <w:rPr>
          <w:rFonts w:ascii="Times New Roman" w:hAnsi="Times New Roman" w:cs="Times New Roman"/>
          <w:sz w:val="24"/>
          <w:szCs w:val="24"/>
        </w:rPr>
        <w:t xml:space="preserve"> </w:t>
      </w:r>
      <w:r>
        <w:rPr>
          <w:rFonts w:ascii="Times New Roman" w:hAnsi="Times New Roman" w:cs="Times New Roman"/>
          <w:sz w:val="24"/>
          <w:szCs w:val="24"/>
        </w:rPr>
        <w:t xml:space="preserve">зобов’язання</w:t>
      </w:r>
      <w:r>
        <w:rPr>
          <w:rFonts w:ascii="Times New Roman" w:hAnsi="Times New Roman" w:cs="Times New Roman"/>
          <w:sz w:val="24"/>
          <w:szCs w:val="24"/>
        </w:rPr>
        <w:t xml:space="preserve"> (</w:t>
      </w:r>
      <w:r>
        <w:rPr>
          <w:rFonts w:ascii="Times New Roman" w:hAnsi="Times New Roman" w:cs="Times New Roman"/>
          <w:sz w:val="24"/>
          <w:szCs w:val="24"/>
        </w:rPr>
        <w:t xml:space="preserve">всіх</w:t>
      </w:r>
      <w:r>
        <w:rPr>
          <w:rFonts w:ascii="Times New Roman" w:hAnsi="Times New Roman" w:cs="Times New Roman"/>
          <w:sz w:val="24"/>
          <w:szCs w:val="24"/>
        </w:rPr>
        <w:t xml:space="preserve"> </w:t>
      </w:r>
      <w:r>
        <w:rPr>
          <w:rFonts w:ascii="Times New Roman" w:hAnsi="Times New Roman" w:cs="Times New Roman"/>
          <w:sz w:val="24"/>
          <w:szCs w:val="24"/>
        </w:rPr>
        <w:t xml:space="preserve">найменувань</w:t>
      </w:r>
      <w:r>
        <w:rPr>
          <w:rFonts w:ascii="Times New Roman" w:hAnsi="Times New Roman" w:cs="Times New Roman"/>
          <w:sz w:val="24"/>
          <w:szCs w:val="24"/>
        </w:rPr>
        <w:t xml:space="preserve">) </w:t>
      </w:r>
      <w:r>
        <w:rPr>
          <w:rFonts w:ascii="Times New Roman" w:hAnsi="Times New Roman" w:cs="Times New Roman"/>
          <w:sz w:val="24"/>
          <w:szCs w:val="24"/>
        </w:rPr>
        <w:t xml:space="preserve">повинні</w:t>
      </w:r>
      <w:r>
        <w:rPr>
          <w:rFonts w:ascii="Times New Roman" w:hAnsi="Times New Roman" w:cs="Times New Roman"/>
          <w:sz w:val="24"/>
          <w:szCs w:val="24"/>
        </w:rPr>
        <w:t xml:space="preserve"> бути не </w:t>
      </w:r>
      <w:r>
        <w:rPr>
          <w:rFonts w:ascii="Times New Roman" w:hAnsi="Times New Roman" w:cs="Times New Roman"/>
          <w:sz w:val="24"/>
          <w:szCs w:val="24"/>
        </w:rPr>
        <w:t xml:space="preserve">менше</w:t>
      </w:r>
      <w:r>
        <w:rPr>
          <w:rFonts w:ascii="Times New Roman" w:hAnsi="Times New Roman" w:cs="Times New Roman"/>
          <w:sz w:val="24"/>
          <w:szCs w:val="24"/>
        </w:rPr>
        <w:t xml:space="preserve"> </w:t>
      </w:r>
      <w:r>
        <w:rPr>
          <w:rFonts w:ascii="Times New Roman" w:hAnsi="Times New Roman" w:cs="Times New Roman"/>
          <w:sz w:val="24"/>
          <w:szCs w:val="24"/>
        </w:rPr>
        <w:t xml:space="preserve">строків</w:t>
      </w:r>
      <w:r>
        <w:rPr>
          <w:rFonts w:ascii="Times New Roman" w:hAnsi="Times New Roman" w:cs="Times New Roman"/>
          <w:sz w:val="24"/>
          <w:szCs w:val="24"/>
        </w:rPr>
        <w:t xml:space="preserve">, </w:t>
      </w:r>
      <w:r>
        <w:rPr>
          <w:rFonts w:ascii="Times New Roman" w:hAnsi="Times New Roman" w:cs="Times New Roman"/>
          <w:sz w:val="24"/>
          <w:szCs w:val="24"/>
        </w:rPr>
        <w:t xml:space="preserve">визначених</w:t>
      </w:r>
      <w:r>
        <w:rPr>
          <w:rFonts w:ascii="Times New Roman" w:hAnsi="Times New Roman" w:cs="Times New Roman"/>
          <w:sz w:val="24"/>
          <w:szCs w:val="24"/>
        </w:rPr>
        <w:t xml:space="preserve"> </w:t>
      </w:r>
      <w:r>
        <w:rPr>
          <w:rFonts w:ascii="Times New Roman" w:hAnsi="Times New Roman" w:cs="Times New Roman"/>
          <w:sz w:val="24"/>
          <w:szCs w:val="24"/>
        </w:rPr>
        <w:t xml:space="preserve">технічними</w:t>
      </w:r>
      <w:r>
        <w:rPr>
          <w:rFonts w:ascii="Times New Roman" w:hAnsi="Times New Roman" w:cs="Times New Roman"/>
          <w:sz w:val="24"/>
          <w:szCs w:val="24"/>
        </w:rPr>
        <w:t xml:space="preserve"> </w:t>
      </w:r>
      <w:r>
        <w:rPr>
          <w:rFonts w:ascii="Times New Roman" w:hAnsi="Times New Roman" w:cs="Times New Roman"/>
          <w:sz w:val="24"/>
          <w:szCs w:val="24"/>
        </w:rPr>
        <w:t xml:space="preserve">умовами</w:t>
      </w:r>
      <w:r>
        <w:rPr>
          <w:rFonts w:ascii="Times New Roman" w:hAnsi="Times New Roman" w:cs="Times New Roman"/>
          <w:sz w:val="24"/>
          <w:szCs w:val="24"/>
        </w:rPr>
        <w:t xml:space="preserve"> </w:t>
      </w:r>
      <w:r>
        <w:rPr>
          <w:rFonts w:ascii="Times New Roman" w:hAnsi="Times New Roman" w:cs="Times New Roman"/>
          <w:sz w:val="24"/>
          <w:szCs w:val="24"/>
        </w:rPr>
        <w:t xml:space="preserve">виробника</w:t>
      </w:r>
      <w:r>
        <w:rPr>
          <w:rFonts w:ascii="Times New Roman" w:hAnsi="Times New Roman" w:cs="Times New Roman"/>
          <w:sz w:val="24"/>
          <w:szCs w:val="24"/>
        </w:rPr>
        <w:t xml:space="preserve"> </w:t>
      </w:r>
      <w:r>
        <w:rPr>
          <w:rFonts w:ascii="Times New Roman" w:hAnsi="Times New Roman" w:cs="Times New Roman"/>
          <w:sz w:val="24"/>
          <w:szCs w:val="24"/>
        </w:rPr>
        <w:t xml:space="preserve">даних</w:t>
      </w:r>
      <w:r>
        <w:rPr>
          <w:rFonts w:ascii="Times New Roman" w:hAnsi="Times New Roman" w:cs="Times New Roman"/>
          <w:sz w:val="24"/>
          <w:szCs w:val="24"/>
        </w:rPr>
        <w:t xml:space="preserve"> </w:t>
      </w:r>
      <w:r>
        <w:rPr>
          <w:rFonts w:ascii="Times New Roman" w:hAnsi="Times New Roman" w:cs="Times New Roman"/>
          <w:sz w:val="24"/>
          <w:szCs w:val="24"/>
        </w:rPr>
        <w:t xml:space="preserve">товарів</w:t>
      </w:r>
      <w:r>
        <w:rPr>
          <w:rFonts w:ascii="Times New Roman" w:hAnsi="Times New Roman" w:cs="Times New Roman"/>
          <w:sz w:val="24"/>
          <w:szCs w:val="24"/>
          <w:lang w:val="uk-UA"/>
        </w:rPr>
        <w:t xml:space="preserve"> та складати не менше 12ти місяців з дати підписання видаткової накладної</w:t>
      </w:r>
      <w:r>
        <w:rPr>
          <w:rFonts w:ascii="Times New Roman" w:hAnsi="Times New Roman" w:cs="Times New Roman"/>
          <w:sz w:val="24"/>
          <w:szCs w:val="24"/>
        </w:rPr>
        <w:t xml:space="preserve">. </w:t>
      </w:r>
      <w:r>
        <w:rPr>
          <w:rFonts w:ascii="Times New Roman" w:hAnsi="Times New Roman" w:cs="Times New Roman"/>
          <w:sz w:val="24"/>
          <w:szCs w:val="24"/>
          <w:lang w:eastAsia="ar-SA"/>
        </w:rPr>
        <w:t xml:space="preserve">Постачальник</w:t>
      </w:r>
      <w:r>
        <w:rPr>
          <w:rFonts w:ascii="Times New Roman" w:hAnsi="Times New Roman" w:cs="Times New Roman"/>
          <w:sz w:val="24"/>
          <w:szCs w:val="24"/>
          <w:lang w:eastAsia="ar-SA"/>
        </w:rPr>
        <w:t xml:space="preserve"> повинен </w:t>
      </w:r>
      <w:r>
        <w:rPr>
          <w:rFonts w:ascii="Times New Roman" w:hAnsi="Times New Roman" w:cs="Times New Roman"/>
          <w:sz w:val="24"/>
          <w:szCs w:val="24"/>
          <w:lang w:eastAsia="ar-SA"/>
        </w:rPr>
        <w:t xml:space="preserve">забезпечити</w:t>
      </w:r>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обслуговування</w:t>
      </w:r>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підтримку</w:t>
      </w:r>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протягом</w:t>
      </w:r>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гарантійного</w:t>
      </w:r>
      <w:r>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терміну</w:t>
      </w:r>
      <w:r>
        <w:rPr>
          <w:rFonts w:ascii="Times New Roman" w:hAnsi="Times New Roman" w:cs="Times New Roman"/>
          <w:sz w:val="24"/>
          <w:szCs w:val="24"/>
          <w:lang w:val="uk-UA" w:eastAsia="ar-SA"/>
        </w:rPr>
        <w:t xml:space="preserve"> </w:t>
      </w:r>
      <w:r>
        <w:rPr>
          <w:rFonts w:ascii="Times New Roman" w:hAnsi="Times New Roman" w:cs="Times New Roman"/>
          <w:b/>
          <w:bCs/>
          <w:i/>
          <w:iCs/>
          <w:sz w:val="24"/>
          <w:szCs w:val="24"/>
          <w:lang w:val="uk-UA" w:eastAsia="ar-SA"/>
        </w:rPr>
        <w:t xml:space="preserve">(надати гарантійний лист)</w:t>
      </w:r>
      <w:r>
        <w:rPr>
          <w:rFonts w:ascii="Times New Roman" w:hAnsi="Times New Roman" w:cs="Times New Roman"/>
          <w:sz w:val="24"/>
          <w:szCs w:val="24"/>
          <w:lang w:val="uk-UA" w:eastAsia="ar-SA"/>
        </w:rPr>
        <w:t xml:space="preserve">.</w:t>
      </w:r>
      <w:r/>
    </w:p>
    <w:p>
      <w:pPr>
        <w:ind w:firstLine="567"/>
        <w:jc w:val="both"/>
        <w:rPr>
          <w:rFonts w:ascii="Times New Roman" w:hAnsi="Times New Roman" w:cs="Times New Roman"/>
          <w:sz w:val="24"/>
          <w:szCs w:val="24"/>
          <w:lang w:eastAsia="ru-RU"/>
        </w:rPr>
      </w:pPr>
      <w:r>
        <w:rPr>
          <w:rFonts w:ascii="Times New Roman" w:hAnsi="Times New Roman" w:cs="Times New Roman"/>
          <w:sz w:val="24"/>
          <w:szCs w:val="24"/>
        </w:rPr>
        <w:t xml:space="preserve">7. Товар, що постачається повинен відповідати  вимогам діючого природоохоронного  законодавства, та мати відповідні дозволи (надати копію висновку державної санітарно-</w:t>
      </w:r>
      <w:r>
        <w:rPr>
          <w:rFonts w:ascii="Times New Roman" w:hAnsi="Times New Roman" w:cs="Times New Roman"/>
          <w:sz w:val="24"/>
          <w:szCs w:val="24"/>
        </w:rPr>
        <w:t xml:space="preserve">епідемілогічної</w:t>
      </w:r>
      <w:r>
        <w:rPr>
          <w:rFonts w:ascii="Times New Roman" w:hAnsi="Times New Roman" w:cs="Times New Roman"/>
          <w:sz w:val="24"/>
          <w:szCs w:val="24"/>
        </w:rPr>
        <w:t xml:space="preserve"> експертизи на меблі, виготовлений у відповідності ДСТУ 4414:2005 "Меблі за індивідуальними замовленнями. Загальні технічні умови").</w:t>
      </w:r>
      <w:r/>
    </w:p>
    <w:p>
      <w:pPr>
        <w:pStyle w:val="714"/>
        <w:ind w:firstLine="567"/>
        <w:jc w:val="both"/>
        <w:rPr>
          <w:rStyle w:val="736"/>
        </w:rPr>
      </w:pPr>
      <w:r>
        <w:t xml:space="preserve">8. </w:t>
      </w:r>
      <w:r>
        <w:rPr>
          <w:rStyle w:val="736"/>
        </w:rPr>
        <w:t xml:space="preserve">Товар, що є предметом закупівлі, постачається у зібраному вигляді, готовим до використання </w:t>
      </w:r>
      <w:r>
        <w:rPr>
          <w:rStyle w:val="736"/>
          <w:b/>
          <w:bCs/>
          <w:i/>
          <w:iCs/>
        </w:rPr>
        <w:t xml:space="preserve">(надати гарантійний лист)</w:t>
      </w:r>
      <w:r>
        <w:rPr>
          <w:rStyle w:val="736"/>
        </w:rPr>
        <w:t xml:space="preserve">.</w:t>
      </w:r>
      <w:r/>
    </w:p>
    <w:p>
      <w:pPr>
        <w:pStyle w:val="714"/>
        <w:ind w:firstLine="567"/>
        <w:jc w:val="both"/>
        <w:rPr>
          <w:rStyle w:val="736"/>
        </w:rPr>
      </w:pPr>
      <w:r>
        <w:rPr>
          <w:rStyle w:val="736"/>
        </w:rPr>
        <w:t xml:space="preserve">9. Надати копії сертифікатів відповідності на </w:t>
      </w:r>
      <w:r>
        <w:t xml:space="preserve">систему управління якістю ДСТУ </w:t>
      </w:r>
      <w:r>
        <w:rPr>
          <w:lang w:val="en-US"/>
        </w:rPr>
        <w:t xml:space="preserve">EN ISO</w:t>
      </w:r>
      <w:r>
        <w:t xml:space="preserve"> 9001:2018, на систему управління охороною здоров’я та безпекою праці ДСТУ </w:t>
      </w:r>
      <w:r>
        <w:rPr>
          <w:lang w:val="en-US"/>
        </w:rPr>
        <w:t xml:space="preserve">ISO</w:t>
      </w:r>
      <w:r>
        <w:t xml:space="preserve"> 45001:2019, на систему управління безпекою ланцюга постачання ДСТУ </w:t>
      </w:r>
      <w:r>
        <w:rPr>
          <w:lang w:val="en-US"/>
        </w:rPr>
        <w:t xml:space="preserve">ISO</w:t>
      </w:r>
      <w:r>
        <w:t xml:space="preserve"> 28000:2008</w:t>
      </w:r>
      <w:r>
        <w:rPr>
          <w:rStyle w:val="736"/>
        </w:rPr>
        <w:t xml:space="preserve">.</w:t>
      </w:r>
      <w:r/>
    </w:p>
    <w:p>
      <w:pPr>
        <w:pStyle w:val="714"/>
        <w:ind w:firstLine="567"/>
        <w:jc w:val="both"/>
        <w:rPr>
          <w:rStyle w:val="736"/>
        </w:rPr>
      </w:pPr>
      <w:r>
        <w:rPr>
          <w:rStyle w:val="736"/>
        </w:rPr>
        <w:t xml:space="preserve">10. Надати у складі пропозиції гарантійний лист, що всі витрати на розвантаження, підіймання на поверхи будівлі несе Учасник та виконує власними силами.</w:t>
      </w:r>
      <w:r/>
    </w:p>
    <w:p>
      <w:pPr>
        <w:ind w:firstLine="567"/>
        <w:jc w:val="both"/>
        <w:rPr>
          <w:rFonts w:ascii="Times New Roman" w:hAnsi="Times New Roman" w:eastAsia="Times New Roman" w:cs="Times New Roman"/>
          <w:sz w:val="24"/>
          <w:szCs w:val="24"/>
        </w:rPr>
      </w:pPr>
      <w:r>
        <w:rPr>
          <w:rStyle w:val="736"/>
          <w:sz w:val="24"/>
          <w:szCs w:val="24"/>
        </w:rPr>
        <w:t xml:space="preserve">11.</w:t>
      </w:r>
      <w:r>
        <w:rPr>
          <w:rFonts w:ascii="Times New Roman" w:hAnsi="Times New Roman" w:cs="Times New Roman"/>
          <w:sz w:val="24"/>
          <w:szCs w:val="24"/>
        </w:rPr>
        <w:t xml:space="preserve"> Враховуючи специфіку та складність розташування меблів, потенційний Учасник, з дати оголошення процедури закупівлі до закінчення кінцевого строку подання  </w:t>
      </w:r>
      <w:r>
        <w:rPr>
          <w:rFonts w:ascii="Times New Roman" w:hAnsi="Times New Roman" w:cs="Times New Roman"/>
          <w:sz w:val="24"/>
          <w:szCs w:val="24"/>
        </w:rPr>
        <w:t xml:space="preserve">тендрних</w:t>
      </w:r>
      <w:r>
        <w:rPr>
          <w:rFonts w:ascii="Times New Roman" w:hAnsi="Times New Roman" w:cs="Times New Roman"/>
          <w:sz w:val="24"/>
          <w:szCs w:val="24"/>
        </w:rPr>
        <w:t xml:space="preserve"> </w:t>
      </w:r>
      <w:r>
        <w:rPr>
          <w:rFonts w:ascii="Times New Roman" w:hAnsi="Times New Roman" w:cs="Times New Roman"/>
          <w:sz w:val="24"/>
          <w:szCs w:val="24"/>
        </w:rPr>
        <w:t xml:space="preserve">пропозицій, за </w:t>
      </w:r>
      <w:r>
        <w:rPr>
          <w:rFonts w:ascii="Times New Roman" w:hAnsi="Times New Roman" w:cs="Times New Roman"/>
          <w:sz w:val="24"/>
          <w:szCs w:val="24"/>
        </w:rPr>
        <w:t xml:space="preserve">адресою</w:t>
      </w:r>
      <w:r>
        <w:rPr>
          <w:rFonts w:ascii="Times New Roman" w:hAnsi="Times New Roman" w:cs="Times New Roman"/>
          <w:sz w:val="24"/>
          <w:szCs w:val="24"/>
        </w:rPr>
        <w:t xml:space="preserve"> Замовника необхідно ознайомлюється з специфікою розташування меблів та здійснити самостійні заміри, за результатами чого складається довідка про те, що учасник/уповноважена особа учасника (прізвище, ім’я, по-батькові, посада) у присутності представника(</w:t>
      </w:r>
      <w:r>
        <w:rPr>
          <w:rFonts w:ascii="Times New Roman" w:hAnsi="Times New Roman" w:cs="Times New Roman"/>
          <w:sz w:val="24"/>
          <w:szCs w:val="24"/>
        </w:rPr>
        <w:t xml:space="preserve">ів</w:t>
      </w:r>
      <w:r>
        <w:rPr>
          <w:rFonts w:ascii="Times New Roman" w:hAnsi="Times New Roman" w:cs="Times New Roman"/>
          <w:sz w:val="24"/>
          <w:szCs w:val="24"/>
        </w:rPr>
        <w:t xml:space="preserve">) Замовника   (прізвище, ім’я, по-батькові, посада) ознайомився(</w:t>
      </w:r>
      <w:r>
        <w:rPr>
          <w:rFonts w:ascii="Times New Roman" w:hAnsi="Times New Roman" w:cs="Times New Roman"/>
          <w:sz w:val="24"/>
          <w:szCs w:val="24"/>
        </w:rPr>
        <w:t xml:space="preserve">лась</w:t>
      </w:r>
      <w:r>
        <w:rPr>
          <w:rFonts w:ascii="Times New Roman" w:hAnsi="Times New Roman" w:cs="Times New Roman"/>
          <w:sz w:val="24"/>
          <w:szCs w:val="24"/>
        </w:rPr>
        <w:t xml:space="preserve">) і зобов’язується, що у разі обрання Учасника переможцем процедури закупівл</w:t>
      </w:r>
      <w:r>
        <w:rPr>
          <w:rFonts w:ascii="Times New Roman" w:hAnsi="Times New Roman" w:cs="Times New Roman"/>
          <w:sz w:val="24"/>
          <w:szCs w:val="24"/>
        </w:rPr>
        <w:t xml:space="preserve">і, при постачанні товару продукція Учасника буде відповідати технічним, якісним та кількісним характеристикам предмету закупівлі та розмірам/замірам, що здійснить Учасник на об’єкті Замовника. Дану довідку просимо завантажити у складі тендерної пропозиції.</w:t>
      </w:r>
      <w:r/>
    </w:p>
    <w:p>
      <w:pPr>
        <w:pStyle w:val="714"/>
        <w:ind w:firstLine="567"/>
        <w:jc w:val="both"/>
        <w:rPr>
          <w:rStyle w:val="736"/>
        </w:rPr>
      </w:pPr>
      <w:r>
        <w:rPr>
          <w:shd w:val="clear" w:color="auto" w:fill="ffffff"/>
        </w:rPr>
        <w:t xml:space="preserve">Для дотримання Замовником вимог законодавства та недопущення його порушення,  </w:t>
      </w:r>
      <w:r>
        <w:rPr>
          <w:rStyle w:val="736"/>
        </w:rPr>
        <w:t xml:space="preserve">вимагаємо від потенційних Учасників при розрахунку вартості Товару, що закуповується, додержуватися вимог Постанови Кабінету Міністрів України від 04.04.2001 р. № 332 «</w:t>
      </w:r>
      <w:r>
        <w:rPr>
          <w:shd w:val="clear" w:color="auto" w:fill="ffffff"/>
        </w:rPr>
        <w:t xml:space="preserve">Про граничні суми витрат на придбання автомобілів, меблів, іншого обладнання та устаткування, мобільних телефонів, комп'ютерів державними органами, а також установа</w:t>
      </w:r>
      <w:r>
        <w:rPr>
          <w:shd w:val="clear" w:color="auto" w:fill="ffffff"/>
        </w:rPr>
        <w:t xml:space="preserve">ми та організаціями, які утримуються за рахунок державного бюджету» (далі Постанова №332), у разі недотримання даних вимог пропозиція Учасника, яка не відповідає даній Постанові №332 буде відхилена з підстав визначених підпунктом 2 пункту 44 Особливостей, </w:t>
      </w:r>
      <w:r>
        <w:rPr>
          <w:shd w:val="clear" w:color="auto" w:fill="ffffff"/>
        </w:rPr>
        <w:t xml:space="preserve">а саме: тендерна пропозиція: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43" w:tooltip="https://zakon.rada.gov.ua/laws/show/1178-2022-%D0%BF#n588" w:anchor="n588" w:history="1">
        <w:r>
          <w:rPr>
            <w:rStyle w:val="719"/>
            <w:shd w:val="clear" w:color="auto" w:fill="ffffff"/>
          </w:rPr>
          <w:t xml:space="preserve">пункту 43</w:t>
        </w:r>
      </w:hyperlink>
      <w:r>
        <w:rPr>
          <w:shd w:val="clear" w:color="auto" w:fill="ffffff"/>
        </w:rPr>
        <w:t xml:space="preserve"> цих особливостей та е відповідає вимогам, установленим у тендерній документації відповідно до </w:t>
      </w:r>
      <w:hyperlink r:id="rId44" w:tooltip="https://zakon.rada.gov.ua/laws/show/922-19#n1422" w:anchor="n1422" w:history="1">
        <w:r>
          <w:rPr>
            <w:rStyle w:val="719"/>
            <w:shd w:val="clear" w:color="auto" w:fill="ffffff"/>
          </w:rPr>
          <w:t xml:space="preserve">абзацу першого</w:t>
        </w:r>
      </w:hyperlink>
      <w:r>
        <w:rPr>
          <w:shd w:val="clear" w:color="auto" w:fill="ffffff"/>
        </w:rPr>
        <w:t xml:space="preserve"> частини третьої статті 22 Закону. Також зазначаємо, що у відповідності</w:t>
      </w:r>
      <w:r>
        <w:rPr>
          <w:shd w:val="clear" w:color="auto" w:fill="ffffff"/>
        </w:rPr>
        <w:t xml:space="preserve"> кошторису Замовника та до розподілу коштів Замовника, закупівля товару відповідно до «СПЕЦИФІКАЦІЯ НА ТОВАР» по пункту 4,13 відбувається за КЕКВ 2210, по пункту 1,2,3,5,6,7,8,9,10,11,12,14 відбувається за КЕКВ 3110. Просимо Замовників віх форм власності, </w:t>
      </w:r>
      <w:r>
        <w:rPr>
          <w:shd w:val="clear" w:color="auto" w:fill="ffffff"/>
        </w:rPr>
        <w:t xml:space="preserve">платникі</w:t>
      </w:r>
      <w:r>
        <w:rPr>
          <w:shd w:val="clear" w:color="auto" w:fill="ffffff"/>
        </w:rPr>
        <w:t xml:space="preserve">/не платників податку на додану вартість, платників єдиного податку різних груп та за різною ставкою дотримуватися  граничних розмірів сум по кодам економічної класифікації видатків.</w:t>
      </w:r>
      <w:r/>
    </w:p>
    <w:p>
      <w:pPr>
        <w:ind w:left="14" w:firstLine="538"/>
        <w:jc w:val="both"/>
        <w:rPr>
          <w:rFonts w:ascii="Times New Roman" w:hAnsi="Times New Roman" w:eastAsia="Times New Roman" w:cs="Times New Roman"/>
          <w:sz w:val="24"/>
          <w:szCs w:val="24"/>
          <w:lang w:eastAsia="ar-SA"/>
        </w:rPr>
      </w:pPr>
      <w:r>
        <w:rPr>
          <w:rFonts w:ascii="Times New Roman" w:hAnsi="Times New Roman" w:cs="Times New Roman"/>
          <w:sz w:val="24"/>
          <w:szCs w:val="24"/>
          <w:lang w:eastAsia="ar-SA"/>
        </w:rPr>
        <w:t xml:space="preserve">У разі, якщо характеристики товару, що пропонується Учасником до постачання, відрізняються від характеристик, які вимагаються Замовником, такий учасник у складі тендерної пропозиції надає таблицю відповідності за нижченаведеною формою.</w:t>
      </w:r>
      <w:r/>
    </w:p>
    <w:p>
      <w:pPr>
        <w:ind w:left="14" w:firstLine="538"/>
        <w:jc w:val="both"/>
        <w:rPr>
          <w:rFonts w:ascii="Times New Roman" w:hAnsi="Times New Roman" w:cs="Times New Roman"/>
          <w:sz w:val="24"/>
          <w:szCs w:val="24"/>
          <w:lang w:eastAsia="ar-SA"/>
        </w:rPr>
      </w:pPr>
      <w:r>
        <w:rPr>
          <w:rFonts w:ascii="Times New Roman" w:hAnsi="Times New Roman" w:cs="Times New Roman"/>
          <w:sz w:val="24"/>
          <w:szCs w:val="24"/>
          <w:lang w:eastAsia="ar-SA"/>
        </w:rPr>
      </w:r>
      <w:r/>
    </w:p>
    <w:p>
      <w:pPr>
        <w:contextualSpacing/>
        <w:ind w:left="14" w:firstLine="538"/>
        <w:jc w:val="center"/>
        <w:rPr>
          <w:rFonts w:ascii="Times New Roman" w:hAnsi="Times New Roman" w:cs="Times New Roman"/>
          <w:b/>
          <w:bCs/>
          <w:sz w:val="24"/>
          <w:szCs w:val="24"/>
          <w:lang w:eastAsia="ar-SA"/>
        </w:rPr>
      </w:pPr>
      <w:r>
        <w:rPr>
          <w:rFonts w:ascii="Times New Roman" w:hAnsi="Times New Roman" w:cs="Times New Roman"/>
          <w:b/>
          <w:bCs/>
          <w:sz w:val="24"/>
          <w:szCs w:val="24"/>
          <w:lang w:eastAsia="ar-SA"/>
        </w:rPr>
        <w:t xml:space="preserve">Таблиця відповідності</w:t>
      </w:r>
      <w:r/>
    </w:p>
    <w:p>
      <w:pPr>
        <w:rPr>
          <w:rFonts w:ascii="Times New Roman" w:hAnsi="Times New Roman" w:cs="Times New Roman"/>
          <w:sz w:val="24"/>
          <w:szCs w:val="24"/>
          <w:lang w:eastAsia="ar-SA"/>
        </w:rPr>
      </w:pPr>
      <w:r>
        <w:rPr>
          <w:rFonts w:ascii="Times New Roman" w:hAnsi="Times New Roman" w:cs="Times New Roman"/>
          <w:sz w:val="24"/>
          <w:szCs w:val="24"/>
          <w:lang w:eastAsia="ar-SA"/>
        </w:rPr>
      </w:r>
      <w:r/>
    </w:p>
    <w:tbl>
      <w:tblPr>
        <w:tblpPr w:horzAnchor="margin" w:tblpXSpec="left" w:vertAnchor="text" w:tblpY="-62" w:leftFromText="180" w:topFromText="0" w:rightFromText="180" w:bottomFromText="160"/>
        <w:tblW w:w="10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97"/>
        <w:gridCol w:w="2928"/>
        <w:gridCol w:w="3163"/>
        <w:gridCol w:w="2943"/>
      </w:tblGrid>
      <w:tr>
        <w:trPr/>
        <w:tc>
          <w:tcPr>
            <w:tcBorders>
              <w:top w:val="single" w:color="auto" w:sz="4" w:space="0"/>
              <w:left w:val="single" w:color="auto" w:sz="4" w:space="0"/>
              <w:bottom w:val="single" w:color="auto" w:sz="4" w:space="0"/>
              <w:right w:val="single" w:color="auto" w:sz="4" w:space="0"/>
            </w:tcBorders>
            <w:tcW w:w="520" w:type="dxa"/>
            <w:vAlign w:val="center"/>
            <w:textDirection w:val="lrTb"/>
            <w:noWrap w:val="false"/>
          </w:tcPr>
          <w:p>
            <w:pPr>
              <w:contextualSpacing/>
              <w:ind w:left="14" w:firstLine="538"/>
              <w:jc w:val="center"/>
              <w:spacing w:line="256" w:lineRule="auto"/>
              <w:rPr>
                <w:rFonts w:ascii="Times New Roman" w:hAnsi="Times New Roman" w:cs="Times New Roman"/>
                <w:sz w:val="24"/>
                <w:szCs w:val="24"/>
                <w:lang w:eastAsia="ar-SA"/>
              </w:rPr>
            </w:pPr>
            <w:r>
              <w:rPr>
                <w:rFonts w:ascii="Times New Roman" w:hAnsi="Times New Roman" w:cs="Times New Roman"/>
                <w:bCs/>
                <w:sz w:val="24"/>
                <w:szCs w:val="24"/>
                <w:lang w:eastAsia="ar-SA"/>
              </w:rPr>
              <w:t xml:space="preserve">№ з/п</w:t>
            </w:r>
            <w:r/>
          </w:p>
        </w:tc>
        <w:tc>
          <w:tcPr>
            <w:tcBorders>
              <w:top w:val="single" w:color="auto" w:sz="4" w:space="0"/>
              <w:left w:val="single" w:color="auto" w:sz="4" w:space="0"/>
              <w:bottom w:val="single" w:color="auto" w:sz="4" w:space="0"/>
              <w:right w:val="single" w:color="auto" w:sz="4" w:space="0"/>
            </w:tcBorders>
            <w:tcW w:w="3000" w:type="dxa"/>
            <w:vAlign w:val="center"/>
            <w:textDirection w:val="lrTb"/>
            <w:noWrap w:val="false"/>
          </w:tcPr>
          <w:p>
            <w:pPr>
              <w:contextualSpacing/>
              <w:ind w:left="14" w:firstLine="538"/>
              <w:jc w:val="center"/>
              <w:spacing w:line="256" w:lineRule="auto"/>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Характеристика</w:t>
            </w:r>
            <w:r/>
          </w:p>
        </w:tc>
        <w:tc>
          <w:tcPr>
            <w:tcBorders>
              <w:top w:val="single" w:color="auto" w:sz="4" w:space="0"/>
              <w:left w:val="single" w:color="auto" w:sz="4" w:space="0"/>
              <w:bottom w:val="single" w:color="auto" w:sz="4" w:space="0"/>
              <w:right w:val="single" w:color="auto" w:sz="4" w:space="0"/>
            </w:tcBorders>
            <w:tcW w:w="3396" w:type="dxa"/>
            <w:vAlign w:val="center"/>
            <w:textDirection w:val="lrTb"/>
            <w:noWrap w:val="false"/>
          </w:tcPr>
          <w:p>
            <w:pPr>
              <w:contextualSpacing/>
              <w:ind w:left="14" w:firstLine="538"/>
              <w:jc w:val="center"/>
              <w:spacing w:line="256" w:lineRule="auto"/>
              <w:rPr>
                <w:rFonts w:ascii="Times New Roman" w:hAnsi="Times New Roman" w:cs="Times New Roman"/>
                <w:sz w:val="24"/>
                <w:szCs w:val="24"/>
                <w:lang w:eastAsia="ar-SA"/>
              </w:rPr>
            </w:pPr>
            <w:r>
              <w:rPr>
                <w:rFonts w:ascii="Times New Roman" w:hAnsi="Times New Roman" w:cs="Times New Roman"/>
                <w:bCs/>
                <w:sz w:val="24"/>
                <w:szCs w:val="24"/>
                <w:lang w:eastAsia="ar-SA"/>
              </w:rPr>
              <w:t xml:space="preserve">Опис технічних вимог, які визначені Замовником</w:t>
            </w:r>
            <w:r/>
          </w:p>
        </w:tc>
        <w:tc>
          <w:tcPr>
            <w:tcBorders>
              <w:top w:val="single" w:color="auto" w:sz="4" w:space="0"/>
              <w:left w:val="single" w:color="auto" w:sz="4" w:space="0"/>
              <w:bottom w:val="single" w:color="auto" w:sz="4" w:space="0"/>
              <w:right w:val="single" w:color="auto" w:sz="4" w:space="0"/>
            </w:tcBorders>
            <w:tcW w:w="3115" w:type="dxa"/>
            <w:vAlign w:val="center"/>
            <w:textDirection w:val="lrTb"/>
            <w:noWrap w:val="false"/>
          </w:tcPr>
          <w:p>
            <w:pPr>
              <w:contextualSpacing/>
              <w:ind w:left="14" w:firstLine="538"/>
              <w:jc w:val="center"/>
              <w:spacing w:line="256" w:lineRule="auto"/>
              <w:rPr>
                <w:rFonts w:ascii="Times New Roman" w:hAnsi="Times New Roman" w:cs="Times New Roman"/>
                <w:sz w:val="24"/>
                <w:szCs w:val="24"/>
                <w:lang w:eastAsia="ar-SA"/>
              </w:rPr>
            </w:pPr>
            <w:r>
              <w:rPr>
                <w:rFonts w:ascii="Times New Roman" w:hAnsi="Times New Roman" w:cs="Times New Roman"/>
                <w:bCs/>
                <w:sz w:val="24"/>
                <w:szCs w:val="24"/>
                <w:lang w:eastAsia="ar-SA"/>
              </w:rPr>
              <w:t xml:space="preserve">Опис технічних вимог, які  пропонуються Учасником</w:t>
            </w:r>
            <w:r/>
          </w:p>
        </w:tc>
      </w:tr>
    </w:tbl>
    <w:p>
      <w:pPr>
        <w:ind w:firstLine="263"/>
        <w:jc w:val="both"/>
        <w:rPr>
          <w:rFonts w:ascii="Times New Roman" w:hAnsi="Times New Roman" w:eastAsia="Times New Roman" w:cs="Times New Roman"/>
          <w:bCs/>
          <w:iCs/>
          <w:sz w:val="24"/>
          <w:szCs w:val="24"/>
          <w:lang w:val="ru-RU" w:eastAsia="ru-RU"/>
        </w:rPr>
      </w:pPr>
      <w:r>
        <w:rPr>
          <w:rFonts w:ascii="Times New Roman" w:hAnsi="Times New Roman" w:cs="Times New Roman"/>
          <w:bCs/>
          <w:iCs/>
          <w:sz w:val="24"/>
          <w:szCs w:val="24"/>
        </w:rPr>
        <w:t xml:space="preserve">Товар повинен відповідати вимогам:</w:t>
      </w:r>
      <w:r/>
    </w:p>
    <w:p>
      <w:pPr>
        <w:ind w:firstLine="263"/>
        <w:jc w:val="both"/>
        <w:rPr>
          <w:rFonts w:ascii="Times New Roman" w:hAnsi="Times New Roman" w:cs="Times New Roman"/>
          <w:bCs/>
          <w:iCs/>
          <w:sz w:val="24"/>
          <w:szCs w:val="24"/>
        </w:rPr>
      </w:pPr>
      <w:r>
        <w:rPr>
          <w:rFonts w:ascii="Times New Roman" w:hAnsi="Times New Roman" w:cs="Times New Roman"/>
          <w:bCs/>
          <w:iCs/>
          <w:sz w:val="24"/>
          <w:szCs w:val="24"/>
        </w:rPr>
        <w:t xml:space="preserve">- Закону України від 14.08.2014р. № 1644-VІІ «Про санкції»,</w:t>
      </w:r>
      <w:r/>
    </w:p>
    <w:p>
      <w:pPr>
        <w:ind w:firstLine="263"/>
        <w:jc w:val="both"/>
        <w:rPr>
          <w:rFonts w:ascii="Times New Roman" w:hAnsi="Times New Roman" w:cs="Times New Roman"/>
          <w:bCs/>
          <w:iCs/>
          <w:sz w:val="24"/>
          <w:szCs w:val="24"/>
        </w:rPr>
      </w:pPr>
      <w:r>
        <w:rPr>
          <w:rFonts w:ascii="Times New Roman" w:hAnsi="Times New Roman" w:cs="Times New Roman"/>
          <w:bCs/>
          <w:iCs/>
          <w:sz w:val="24"/>
          <w:szCs w:val="24"/>
        </w:rPr>
        <w:t xml:space="preserve">- Указу Президента України від 15.05.2017р.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w:t>
      </w:r>
      <w:r/>
    </w:p>
    <w:p>
      <w:pPr>
        <w:ind w:firstLine="263"/>
        <w:jc w:val="both"/>
        <w:rPr>
          <w:rFonts w:ascii="Times New Roman" w:hAnsi="Times New Roman" w:cs="Times New Roman"/>
          <w:bCs/>
          <w:iCs/>
          <w:sz w:val="24"/>
          <w:szCs w:val="24"/>
        </w:rPr>
      </w:pPr>
      <w:r>
        <w:rPr>
          <w:rFonts w:ascii="Times New Roman" w:hAnsi="Times New Roman" w:cs="Times New Roman"/>
          <w:bCs/>
          <w:iCs/>
          <w:sz w:val="24"/>
          <w:szCs w:val="24"/>
        </w:rPr>
        <w:t xml:space="preserve">- Постанови КМУ від 16.12.2015р. № 1035 «Про обмеження поставок окремих товарів(робіт, послуг) з тимчасово окупованої території на іншу територію України та/або з іншої території України на тимчасово окуповану територію»,</w:t>
      </w:r>
      <w:r/>
    </w:p>
    <w:p>
      <w:pPr>
        <w:ind w:firstLine="263"/>
        <w:jc w:val="both"/>
        <w:rPr>
          <w:rFonts w:ascii="Times New Roman" w:hAnsi="Times New Roman" w:cs="Times New Roman"/>
          <w:bCs/>
          <w:iCs/>
          <w:sz w:val="24"/>
          <w:szCs w:val="24"/>
        </w:rPr>
      </w:pPr>
      <w:r>
        <w:rPr>
          <w:rFonts w:ascii="Times New Roman" w:hAnsi="Times New Roman" w:cs="Times New Roman"/>
          <w:bCs/>
          <w:iCs/>
          <w:sz w:val="24"/>
          <w:szCs w:val="24"/>
        </w:rPr>
        <w:t xml:space="preserve">- п/п. 4 п.2 частини першої Розпорядження Кабінету Міністрів України від 11.09.2014 р. №829-р «Про пропозиції щодо застосування персональних спеціальних економічних та інших </w:t>
      </w:r>
      <w:r>
        <w:rPr>
          <w:rFonts w:ascii="Times New Roman" w:hAnsi="Times New Roman" w:cs="Times New Roman"/>
          <w:bCs/>
          <w:iCs/>
          <w:sz w:val="24"/>
          <w:szCs w:val="24"/>
        </w:rPr>
        <w:t xml:space="preserve">обмежувальних заходів», згідно з якими заборонено здійснення державних </w:t>
      </w:r>
      <w:r>
        <w:rPr>
          <w:rFonts w:ascii="Times New Roman" w:hAnsi="Times New Roman" w:cs="Times New Roman"/>
          <w:bCs/>
          <w:iCs/>
          <w:sz w:val="24"/>
          <w:szCs w:val="24"/>
        </w:rPr>
        <w:t xml:space="preserve">закупівель</w:t>
      </w:r>
      <w:r>
        <w:rPr>
          <w:rFonts w:ascii="Times New Roman" w:hAnsi="Times New Roman" w:cs="Times New Roman"/>
          <w:bCs/>
          <w:iCs/>
          <w:sz w:val="24"/>
          <w:szCs w:val="24"/>
        </w:rPr>
        <w:t xml:space="preserve"> товарів, робіт і послуг у юридичних осіб - резидентів Російської Федерації державної форми власності та юридичних осіб, частка статутного капіталу яких перебуває у власності Російської Федерації, а та</w:t>
      </w:r>
      <w:r>
        <w:rPr>
          <w:rFonts w:ascii="Times New Roman" w:hAnsi="Times New Roman" w:cs="Times New Roman"/>
          <w:bCs/>
          <w:iCs/>
          <w:sz w:val="24"/>
          <w:szCs w:val="24"/>
        </w:rPr>
        <w:t xml:space="preserve">кож у інших суб’єктів господарювання, що здійснюють продаж товарів, робіт і послуг походженням з Російської Федерації, крім випадків, коли заміщення таких предметів закупівлі іншими неможливе, що підтверджено Міністерством економічного розвитку і торгівлі.</w:t>
      </w:r>
      <w:r/>
    </w:p>
    <w:p>
      <w:pPr>
        <w:ind w:firstLine="263"/>
        <w:jc w:val="both"/>
        <w:rPr>
          <w:rFonts w:ascii="Times New Roman" w:hAnsi="Times New Roman" w:cs="Times New Roman"/>
          <w:bCs/>
          <w:iCs/>
          <w:sz w:val="24"/>
          <w:szCs w:val="24"/>
        </w:rPr>
      </w:pPr>
      <w:r>
        <w:rPr>
          <w:rFonts w:ascii="Times New Roman" w:hAnsi="Times New Roman" w:cs="Times New Roman"/>
          <w:bCs/>
          <w:iCs/>
          <w:sz w:val="24"/>
          <w:szCs w:val="24"/>
        </w:rPr>
        <w:t xml:space="preserve">У разі якщо товар не відповідає технічним вимогам Замовника або Учасник не в змозі виконати умови поставки, які визначені Замовником, Пропозиція відхиляється.</w:t>
      </w:r>
      <w:r/>
    </w:p>
    <w:p>
      <w:pPr>
        <w:ind w:firstLine="263"/>
        <w:jc w:val="both"/>
        <w:rPr>
          <w:rFonts w:ascii="Times New Roman" w:hAnsi="Times New Roman" w:cs="Times New Roman"/>
          <w:i/>
          <w:sz w:val="24"/>
          <w:szCs w:val="24"/>
        </w:rPr>
      </w:pPr>
      <w:r>
        <w:rPr>
          <w:rFonts w:ascii="Times New Roman" w:hAnsi="Times New Roman" w:cs="Times New Roman"/>
          <w:i/>
          <w:sz w:val="24"/>
          <w:szCs w:val="24"/>
        </w:rPr>
        <w:t xml:space="preserve">У разі, якщо у цій тендерній документації (у тому числі у технічній специфікації) міститься посилання:</w:t>
      </w:r>
      <w:r/>
    </w:p>
    <w:p>
      <w:pPr>
        <w:ind w:firstLine="263"/>
        <w:jc w:val="both"/>
        <w:rPr>
          <w:rFonts w:ascii="Times New Roman" w:hAnsi="Times New Roman" w:cs="Times New Roman"/>
          <w:i/>
          <w:sz w:val="24"/>
          <w:szCs w:val="24"/>
        </w:rPr>
      </w:pPr>
      <w:r>
        <w:rPr>
          <w:rFonts w:ascii="Times New Roman" w:hAnsi="Times New Roman" w:cs="Times New Roman"/>
          <w:i/>
          <w:sz w:val="24"/>
          <w:szCs w:val="24"/>
        </w:rPr>
        <w:t xml:space="preserve">-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w:t>
      </w:r>
      <w:r>
        <w:rPr>
          <w:rFonts w:ascii="Times New Roman" w:hAnsi="Times New Roman" w:cs="Times New Roman"/>
          <w:i/>
          <w:sz w:val="24"/>
          <w:szCs w:val="24"/>
        </w:rPr>
        <w:t xml:space="preserve">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міститься вираз «або еквівалент»;</w:t>
      </w:r>
      <w:r/>
    </w:p>
    <w:p>
      <w:pPr>
        <w:jc w:val="both"/>
        <w:rPr>
          <w:rFonts w:ascii="Times New Roman" w:hAnsi="Times New Roman" w:cs="Times New Roman"/>
          <w:i/>
          <w:sz w:val="24"/>
          <w:szCs w:val="24"/>
        </w:rPr>
      </w:pPr>
      <w:r>
        <w:rPr>
          <w:rFonts w:ascii="Times New Roman" w:hAnsi="Times New Roman" w:cs="Times New Roman"/>
          <w:i/>
          <w:sz w:val="24"/>
          <w:szCs w:val="24"/>
        </w:rPr>
        <w:t xml:space="preserve">- на ко</w:t>
      </w:r>
      <w:r>
        <w:rPr>
          <w:rFonts w:ascii="Times New Roman" w:hAnsi="Times New Roman" w:cs="Times New Roman"/>
          <w:i/>
          <w:sz w:val="24"/>
          <w:szCs w:val="24"/>
        </w:rPr>
        <w:t xml:space="preserve">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r/>
    </w:p>
    <w:p>
      <w:pPr>
        <w:ind w:firstLine="567"/>
        <w:jc w:val="both"/>
        <w:spacing w:line="276" w:lineRule="auto"/>
        <w:rPr>
          <w:rFonts w:ascii="Times New Roman" w:hAnsi="Times New Roman" w:cs="Times New Roman"/>
          <w:sz w:val="24"/>
          <w:szCs w:val="24"/>
        </w:rPr>
      </w:pPr>
      <w:r>
        <w:rPr>
          <w:rFonts w:ascii="Times New Roman" w:hAnsi="Times New Roman" w:cs="Times New Roman"/>
          <w:bCs/>
          <w:i/>
          <w:iCs/>
          <w:sz w:val="24"/>
          <w:szCs w:val="24"/>
        </w:rPr>
        <w:t xml:space="preserve">У випадку надання учасником еквіваленту він має надати порівняльну таблицю запропонованих товарів з товарами, які вимагаються Замовником. Якщо Учасник пропонує товар, технічні характеристики якого відрізняються від наведених вище, він повинен </w:t>
      </w:r>
      <w:r>
        <w:rPr>
          <w:rFonts w:ascii="Times New Roman" w:hAnsi="Times New Roman" w:cs="Times New Roman"/>
          <w:bCs/>
          <w:i/>
          <w:iCs/>
          <w:sz w:val="24"/>
          <w:szCs w:val="24"/>
        </w:rPr>
        <w:t xml:space="preserve">обов’язково надати порівняльну таблицю щодо відповідності технічних характеристик запропонованого товару наведеним Замовником характеристикам. Товар має бути з технічними та якісними характеристиками рівноцінними, або покращеними, ніж визначені Замовником.</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5. Обґрунтування розміру бюджетного призначення:</w:t>
      </w:r>
      <w:r>
        <w:rPr>
          <w:rFonts w:ascii="Times New Roman" w:hAnsi="Times New Roman" w:eastAsia="Times New Roman" w:cs="Times New Roman"/>
          <w:sz w:val="24"/>
          <w:szCs w:val="24"/>
          <w:lang w:eastAsia="ru-RU"/>
        </w:rPr>
        <w:t xml:space="preserve"> розмір бюджетного призначення визначено Законом України «Про Державний </w:t>
      </w:r>
      <w:r>
        <w:rPr>
          <w:rFonts w:ascii="Times New Roman" w:hAnsi="Times New Roman" w:eastAsia="Times New Roman" w:cs="Times New Roman"/>
          <w:sz w:val="24"/>
          <w:szCs w:val="24"/>
          <w:lang w:eastAsia="ru-RU"/>
        </w:rPr>
        <w:t xml:space="preserve">бюджет України на 2023 рік» за КПКВК 1001050 «Реалізація державної політики у сфері внутрішніх справ, забезпечення виконання завдань і функцій органів, установ та закладів Міністерства внутрішніх справ України» відповідно до бюджетного запиту на 2023 рік. </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6. Очікувана вартість предмета закупівлі: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3 048 962</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eastAsia="ru-RU"/>
        </w:rPr>
        <w:t xml:space="preserve">0</w:t>
      </w:r>
      <w:r>
        <w:rPr>
          <w:rFonts w:ascii="Times New Roman" w:hAnsi="Times New Roman" w:eastAsia="Times New Roman" w:cs="Times New Roman"/>
          <w:sz w:val="24"/>
          <w:szCs w:val="24"/>
          <w:lang w:eastAsia="ru-RU"/>
        </w:rPr>
        <w:t xml:space="preserve"> грн. (</w:t>
      </w:r>
      <w:r>
        <w:rPr>
          <w:rFonts w:ascii="Times New Roman" w:hAnsi="Times New Roman" w:eastAsia="Times New Roman" w:cs="Times New Roman"/>
          <w:sz w:val="24"/>
          <w:szCs w:val="24"/>
          <w:lang w:eastAsia="ru-RU"/>
        </w:rPr>
        <w:t xml:space="preserve">три</w:t>
      </w:r>
      <w:r>
        <w:rPr>
          <w:rFonts w:ascii="Times New Roman" w:hAnsi="Times New Roman" w:eastAsia="Times New Roman" w:cs="Times New Roman"/>
          <w:sz w:val="24"/>
          <w:szCs w:val="24"/>
          <w:lang w:eastAsia="ru-RU"/>
        </w:rPr>
        <w:t xml:space="preserve"> мільйон</w:t>
      </w:r>
      <w:r>
        <w:rPr>
          <w:rFonts w:ascii="Times New Roman" w:hAnsi="Times New Roman" w:eastAsia="Times New Roman" w:cs="Times New Roman"/>
          <w:sz w:val="24"/>
          <w:szCs w:val="24"/>
          <w:lang w:eastAsia="ru-RU"/>
        </w:rPr>
        <w:t xml:space="preserve">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сорок вісім тисяч</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дев’ятсот шістдесят дві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грив</w:t>
      </w:r>
      <w:r>
        <w:rPr>
          <w:rFonts w:ascii="Times New Roman" w:hAnsi="Times New Roman" w:eastAsia="Times New Roman" w:cs="Times New Roman"/>
          <w:sz w:val="24"/>
          <w:szCs w:val="24"/>
          <w:lang w:eastAsia="ru-RU"/>
        </w:rPr>
        <w:t xml:space="preserve">ні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eastAsia="ru-RU"/>
        </w:rPr>
        <w:t xml:space="preserve">0</w:t>
      </w:r>
      <w:r>
        <w:rPr>
          <w:rFonts w:ascii="Times New Roman" w:hAnsi="Times New Roman" w:eastAsia="Times New Roman" w:cs="Times New Roman"/>
          <w:sz w:val="24"/>
          <w:szCs w:val="24"/>
          <w:lang w:eastAsia="ru-RU"/>
        </w:rPr>
        <w:t xml:space="preserve"> коп.) з ПДВ. </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vertAlign w:val="superscript"/>
          <w:lang w:eastAsia="ru-RU"/>
        </w:rPr>
      </w:pPr>
      <w:r>
        <w:rPr>
          <w:rFonts w:ascii="Times New Roman" w:hAnsi="Times New Roman" w:eastAsia="Times New Roman" w:cs="Times New Roman"/>
          <w:b/>
          <w:sz w:val="24"/>
          <w:szCs w:val="24"/>
          <w:lang w:eastAsia="ru-RU"/>
        </w:rPr>
        <w:t xml:space="preserve">7. Обґрунтування </w:t>
      </w:r>
      <w:r>
        <w:rPr>
          <w:rFonts w:ascii="Times New Roman" w:hAnsi="Times New Roman" w:eastAsia="Times New Roman" w:cs="Times New Roman"/>
          <w:b/>
          <w:sz w:val="24"/>
          <w:szCs w:val="24"/>
          <w:lang w:eastAsia="ru-RU"/>
        </w:rPr>
        <w:t xml:space="preserve">очікуваної вартості предмета закупівлі: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Очікувана вартість визначена відповідно до частини 1 та 2 пункту 1 Розділу ІІІ «Методи визначення очікуваної вартості» Примірної методики визначення очікува</w:t>
      </w:r>
      <w:r>
        <w:rPr>
          <w:rFonts w:ascii="Times New Roman" w:hAnsi="Times New Roman" w:eastAsia="Times New Roman" w:cs="Times New Roman"/>
          <w:sz w:val="24"/>
          <w:szCs w:val="24"/>
          <w:lang w:eastAsia="ru-RU"/>
        </w:rPr>
        <w:t xml:space="preserve">ної вартості предмета закупівлі затвердженої Наказом Міністерства розвитку економіки, торгівлі та сільського господарства України 18.02.2020 № 275 та розрахована, як середньоарифметичне значення масиву отриманих даних, що розраховується за такою формулою: </w:t>
      </w:r>
      <w:r>
        <w:rPr>
          <w:rFonts w:ascii="Times New Roman" w:hAnsi="Times New Roman" w:eastAsia="Times New Roman" w:cs="Times New Roman"/>
          <w:sz w:val="24"/>
          <w:szCs w:val="24"/>
          <w:lang w:eastAsia="ru-RU"/>
        </w:rPr>
        <w:t xml:space="preserve">Цод</w:t>
      </w:r>
      <w:r>
        <w:rPr>
          <w:rFonts w:ascii="Times New Roman" w:hAnsi="Times New Roman" w:eastAsia="Times New Roman" w:cs="Times New Roman"/>
          <w:sz w:val="24"/>
          <w:szCs w:val="24"/>
          <w:lang w:eastAsia="ru-RU"/>
        </w:rPr>
        <w:t xml:space="preserve"> = (Ц1 +… + </w:t>
      </w:r>
      <w:r>
        <w:rPr>
          <w:rFonts w:ascii="Times New Roman" w:hAnsi="Times New Roman" w:eastAsia="Times New Roman" w:cs="Times New Roman"/>
          <w:sz w:val="24"/>
          <w:szCs w:val="24"/>
          <w:lang w:eastAsia="ru-RU"/>
        </w:rPr>
        <w:t xml:space="preserve">Цк</w:t>
      </w:r>
      <w:r>
        <w:rPr>
          <w:rFonts w:ascii="Times New Roman" w:hAnsi="Times New Roman" w:eastAsia="Times New Roman" w:cs="Times New Roman"/>
          <w:sz w:val="24"/>
          <w:szCs w:val="24"/>
          <w:lang w:eastAsia="ru-RU"/>
        </w:rPr>
        <w:t xml:space="preserve">) / К.</w:t>
      </w:r>
      <w:r/>
    </w:p>
    <w:p>
      <w:pPr>
        <w:ind w:right="-1"/>
        <w:jc w:val="both"/>
        <w:spacing w:after="0" w:line="240" w:lineRule="auto"/>
        <w:widowControl w:val="off"/>
        <w:rPr>
          <w:rFonts w:ascii="Times New Roman" w:hAnsi="Times New Roman" w:eastAsia="Times New Roman" w:cs="Times New Roman"/>
          <w:sz w:val="24"/>
          <w:szCs w:val="24"/>
          <w:vertAlign w:val="superscript"/>
          <w:lang w:eastAsia="ru-RU"/>
        </w:rPr>
      </w:pPr>
      <w:r>
        <w:rPr>
          <w:rFonts w:ascii="Times New Roman" w:hAnsi="Times New Roman" w:eastAsia="Times New Roman" w:cs="Times New Roman"/>
          <w:sz w:val="24"/>
          <w:szCs w:val="24"/>
          <w:vertAlign w:val="superscript"/>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8. Процедура закупівлі:</w:t>
      </w:r>
      <w:r>
        <w:rPr>
          <w:rFonts w:ascii="Times New Roman" w:hAnsi="Times New Roman" w:eastAsia="Times New Roman" w:cs="Times New Roman"/>
          <w:sz w:val="24"/>
          <w:szCs w:val="24"/>
          <w:lang w:eastAsia="ru-RU"/>
        </w:rPr>
        <w:t xml:space="preserve"> Застосовується процедура відкритих торгів з особливостями.</w:t>
      </w:r>
      <w:r/>
    </w:p>
    <w:p>
      <w:pPr>
        <w:ind w:right="-1"/>
        <w:jc w:val="both"/>
        <w:spacing w:after="0" w:line="240" w:lineRule="auto"/>
        <w:widowControl w:val="off"/>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sectPr>
      <w:footerReference w:type="default" r:id="rId9"/>
      <w:footnotePr/>
      <w:endnotePr/>
      <w:type w:val="nextPage"/>
      <w:pgSz w:w="11906" w:h="16838" w:orient="portrait"/>
      <w:pgMar w:top="709" w:right="851" w:bottom="851" w:left="141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Times New Roman1">
    <w:panose1 w:val="02020603050405020304"/>
  </w:font>
  <w:font w:name="Segoe UI">
    <w:panose1 w:val="020B0502040504020204"/>
  </w:font>
  <w:font w:name="Tms Rmn">
    <w:panose1 w:val="020B0603030804020204"/>
  </w:font>
  <w:font w:name="Calibri">
    <w:panose1 w:val="020F0502020204030204"/>
  </w:font>
  <w:font w:name="Times New Roman">
    <w:panose1 w:val="02020603050405020304"/>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6"/>
      <w:rPr>
        <w:sz w:val="8"/>
      </w:rPr>
    </w:pPr>
    <w:r>
      <w:rPr>
        <w:sz w:val="8"/>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b w:val="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927" w:hanging="360"/>
      </w:pPr>
      <w:rPr>
        <w:rFonts w:hint="default"/>
        <w:b/>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360" w:hanging="360"/>
      </w:pPr>
      <w:rPr>
        <w:rFonts w:hint="default"/>
        <w:u w:val="none"/>
      </w:rPr>
    </w:lvl>
    <w:lvl w:ilvl="1">
      <w:start w:val="1"/>
      <w:numFmt w:val="decimal"/>
      <w:isLgl w:val="false"/>
      <w:suff w:val="space"/>
      <w:lvlText w:val="%1.%2."/>
      <w:lvlJc w:val="left"/>
      <w:pPr>
        <w:ind w:left="360" w:hanging="360"/>
      </w:pPr>
      <w:rPr>
        <w:rFonts w:hint="default"/>
        <w:u w:val="none"/>
      </w:rPr>
    </w:lvl>
    <w:lvl w:ilvl="2">
      <w:start w:val="1"/>
      <w:numFmt w:val="decimal"/>
      <w:isLgl w:val="false"/>
      <w:suff w:val="space"/>
      <w:lvlText w:val="%1.%2.%3."/>
      <w:lvlJc w:val="left"/>
      <w:pPr>
        <w:ind w:left="720" w:hanging="720"/>
      </w:pPr>
      <w:rPr>
        <w:rFonts w:hint="default"/>
        <w:u w:val="none"/>
      </w:rPr>
    </w:lvl>
    <w:lvl w:ilvl="3">
      <w:start w:val="1"/>
      <w:numFmt w:val="decimal"/>
      <w:isLgl w:val="false"/>
      <w:suff w:val="tab"/>
      <w:lvlText w:val="%1.%2.%3.%4."/>
      <w:lvlJc w:val="left"/>
      <w:pPr>
        <w:ind w:left="720" w:hanging="720"/>
      </w:pPr>
      <w:rPr>
        <w:rFonts w:hint="default"/>
        <w:u w:val="none"/>
      </w:rPr>
    </w:lvl>
    <w:lvl w:ilvl="4">
      <w:start w:val="1"/>
      <w:numFmt w:val="decimal"/>
      <w:isLgl w:val="false"/>
      <w:suff w:val="tab"/>
      <w:lvlText w:val="%1.%2.%3.%4.%5."/>
      <w:lvlJc w:val="left"/>
      <w:pPr>
        <w:ind w:left="1080" w:hanging="1080"/>
      </w:pPr>
      <w:rPr>
        <w:rFonts w:hint="default"/>
        <w:u w:val="none"/>
      </w:rPr>
    </w:lvl>
    <w:lvl w:ilvl="5">
      <w:start w:val="1"/>
      <w:numFmt w:val="decimal"/>
      <w:isLgl w:val="false"/>
      <w:suff w:val="tab"/>
      <w:lvlText w:val="%1.%2.%3.%4.%5.%6."/>
      <w:lvlJc w:val="left"/>
      <w:pPr>
        <w:ind w:left="1080" w:hanging="1080"/>
      </w:pPr>
      <w:rPr>
        <w:rFonts w:hint="default"/>
        <w:u w:val="none"/>
      </w:rPr>
    </w:lvl>
    <w:lvl w:ilvl="6">
      <w:start w:val="1"/>
      <w:numFmt w:val="decimal"/>
      <w:isLgl w:val="false"/>
      <w:suff w:val="tab"/>
      <w:lvlText w:val="%1.%2.%3.%4.%5.%6.%7."/>
      <w:lvlJc w:val="left"/>
      <w:pPr>
        <w:ind w:left="1080" w:hanging="1080"/>
      </w:pPr>
      <w:rPr>
        <w:rFonts w:hint="default"/>
        <w:u w:val="none"/>
      </w:rPr>
    </w:lvl>
    <w:lvl w:ilvl="7">
      <w:start w:val="1"/>
      <w:numFmt w:val="decimal"/>
      <w:isLgl w:val="false"/>
      <w:suff w:val="tab"/>
      <w:lvlText w:val="%1.%2.%3.%4.%5.%6.%7.%8."/>
      <w:lvlJc w:val="left"/>
      <w:pPr>
        <w:ind w:left="1440" w:hanging="1440"/>
      </w:pPr>
      <w:rPr>
        <w:rFonts w:hint="default"/>
        <w:u w:val="none"/>
      </w:rPr>
    </w:lvl>
    <w:lvl w:ilvl="8">
      <w:start w:val="1"/>
      <w:numFmt w:val="decimal"/>
      <w:isLgl w:val="false"/>
      <w:suff w:val="tab"/>
      <w:lvlText w:val="%1.%2.%3.%4.%5.%6.%7.%8.%9."/>
      <w:lvlJc w:val="left"/>
      <w:pPr>
        <w:ind w:left="1440" w:hanging="1440"/>
      </w:pPr>
      <w:rPr>
        <w:rFonts w:hint="default"/>
        <w:u w:val="none"/>
      </w:rPr>
    </w:lvl>
  </w:abstractNum>
  <w:abstractNum w:abstractNumId="6">
    <w:multiLevelType w:val="hybridMultilevel"/>
    <w:lvl w:ilvl="0">
      <w:start w:val="1"/>
      <w:numFmt w:val="decimal"/>
      <w:isLgl w:val="false"/>
      <w:suff w:val="space"/>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218" w:hanging="360"/>
      </w:pPr>
      <w:rPr>
        <w:rFonts w:hint="default"/>
      </w:rPr>
    </w:lvl>
    <w:lvl w:ilvl="1">
      <w:start w:val="1"/>
      <w:numFmt w:val="lowerLetter"/>
      <w:isLgl w:val="false"/>
      <w:suff w:val="tab"/>
      <w:lvlText w:val="%2."/>
      <w:lvlJc w:val="left"/>
      <w:pPr>
        <w:ind w:left="938" w:hanging="360"/>
      </w:pPr>
    </w:lvl>
    <w:lvl w:ilvl="2">
      <w:start w:val="1"/>
      <w:numFmt w:val="lowerRoman"/>
      <w:isLgl w:val="false"/>
      <w:suff w:val="tab"/>
      <w:lvlText w:val="%3."/>
      <w:lvlJc w:val="right"/>
      <w:pPr>
        <w:ind w:left="1658" w:hanging="180"/>
      </w:pPr>
    </w:lvl>
    <w:lvl w:ilvl="3">
      <w:start w:val="1"/>
      <w:numFmt w:val="decimal"/>
      <w:isLgl w:val="false"/>
      <w:suff w:val="tab"/>
      <w:lvlText w:val="%4."/>
      <w:lvlJc w:val="left"/>
      <w:pPr>
        <w:ind w:left="2378" w:hanging="360"/>
      </w:pPr>
    </w:lvl>
    <w:lvl w:ilvl="4">
      <w:start w:val="1"/>
      <w:numFmt w:val="lowerLetter"/>
      <w:isLgl w:val="false"/>
      <w:suff w:val="tab"/>
      <w:lvlText w:val="%5."/>
      <w:lvlJc w:val="left"/>
      <w:pPr>
        <w:ind w:left="3098" w:hanging="360"/>
      </w:pPr>
    </w:lvl>
    <w:lvl w:ilvl="5">
      <w:start w:val="1"/>
      <w:numFmt w:val="lowerRoman"/>
      <w:isLgl w:val="false"/>
      <w:suff w:val="tab"/>
      <w:lvlText w:val="%6."/>
      <w:lvlJc w:val="right"/>
      <w:pPr>
        <w:ind w:left="3818" w:hanging="180"/>
      </w:pPr>
    </w:lvl>
    <w:lvl w:ilvl="6">
      <w:start w:val="1"/>
      <w:numFmt w:val="decimal"/>
      <w:isLgl w:val="false"/>
      <w:suff w:val="tab"/>
      <w:lvlText w:val="%7."/>
      <w:lvlJc w:val="left"/>
      <w:pPr>
        <w:ind w:left="4538" w:hanging="360"/>
      </w:pPr>
    </w:lvl>
    <w:lvl w:ilvl="7">
      <w:start w:val="1"/>
      <w:numFmt w:val="lowerLetter"/>
      <w:isLgl w:val="false"/>
      <w:suff w:val="tab"/>
      <w:lvlText w:val="%8."/>
      <w:lvlJc w:val="left"/>
      <w:pPr>
        <w:ind w:left="5258" w:hanging="360"/>
      </w:pPr>
    </w:lvl>
    <w:lvl w:ilvl="8">
      <w:start w:val="1"/>
      <w:numFmt w:val="lowerRoman"/>
      <w:isLgl w:val="false"/>
      <w:suff w:val="tab"/>
      <w:lvlText w:val="%9."/>
      <w:lvlJc w:val="right"/>
      <w:pPr>
        <w:ind w:left="5978" w:hanging="180"/>
      </w:pPr>
    </w:lvl>
  </w:abstractNum>
  <w:abstractNum w:abstractNumId="8">
    <w:multiLevelType w:val="hybridMultilevel"/>
    <w:lvl w:ilvl="0">
      <w:start w:val="1"/>
      <w:numFmt w:val="decimal"/>
      <w:isLgl w:val="false"/>
      <w:suff w:val="tab"/>
      <w:lvlText w:val="%1."/>
      <w:lvlJc w:val="left"/>
      <w:pPr>
        <w:ind w:left="1085" w:hanging="375"/>
        <w:tabs>
          <w:tab w:val="num" w:pos="0" w:leader="none"/>
        </w:tabs>
      </w:pPr>
      <w:rPr>
        <w:rFonts w:cs="Times New Roman"/>
      </w:rPr>
    </w:lvl>
    <w:lvl w:ilvl="1">
      <w:start w:val="1"/>
      <w:numFmt w:val="lowerLetter"/>
      <w:isLgl w:val="false"/>
      <w:suff w:val="tab"/>
      <w:lvlText w:val="%2."/>
      <w:lvlJc w:val="left"/>
      <w:pPr>
        <w:ind w:left="1789" w:hanging="360"/>
        <w:tabs>
          <w:tab w:val="num" w:pos="0" w:leader="none"/>
        </w:tabs>
      </w:pPr>
      <w:rPr>
        <w:rFonts w:cs="Times New Roman"/>
      </w:rPr>
    </w:lvl>
    <w:lvl w:ilvl="2">
      <w:start w:val="1"/>
      <w:numFmt w:val="lowerRoman"/>
      <w:isLgl w:val="false"/>
      <w:suff w:val="tab"/>
      <w:lvlText w:val="%3."/>
      <w:lvlJc w:val="right"/>
      <w:pPr>
        <w:ind w:left="2509" w:hanging="180"/>
        <w:tabs>
          <w:tab w:val="num" w:pos="0" w:leader="none"/>
        </w:tabs>
      </w:pPr>
      <w:rPr>
        <w:rFonts w:cs="Times New Roman"/>
      </w:rPr>
    </w:lvl>
    <w:lvl w:ilvl="3">
      <w:start w:val="1"/>
      <w:numFmt w:val="decimal"/>
      <w:isLgl w:val="false"/>
      <w:suff w:val="tab"/>
      <w:lvlText w:val="%4."/>
      <w:lvlJc w:val="left"/>
      <w:pPr>
        <w:ind w:left="3229" w:hanging="360"/>
        <w:tabs>
          <w:tab w:val="num" w:pos="0" w:leader="none"/>
        </w:tabs>
      </w:pPr>
      <w:rPr>
        <w:rFonts w:cs="Times New Roman"/>
      </w:rPr>
    </w:lvl>
    <w:lvl w:ilvl="4">
      <w:start w:val="1"/>
      <w:numFmt w:val="lowerLetter"/>
      <w:isLgl w:val="false"/>
      <w:suff w:val="tab"/>
      <w:lvlText w:val="%5."/>
      <w:lvlJc w:val="left"/>
      <w:pPr>
        <w:ind w:left="3949" w:hanging="360"/>
        <w:tabs>
          <w:tab w:val="num" w:pos="0" w:leader="none"/>
        </w:tabs>
      </w:pPr>
      <w:rPr>
        <w:rFonts w:cs="Times New Roman"/>
      </w:rPr>
    </w:lvl>
    <w:lvl w:ilvl="5">
      <w:start w:val="1"/>
      <w:numFmt w:val="lowerRoman"/>
      <w:isLgl w:val="false"/>
      <w:suff w:val="tab"/>
      <w:lvlText w:val="%6."/>
      <w:lvlJc w:val="right"/>
      <w:pPr>
        <w:ind w:left="4669" w:hanging="180"/>
        <w:tabs>
          <w:tab w:val="num" w:pos="0" w:leader="none"/>
        </w:tabs>
      </w:pPr>
      <w:rPr>
        <w:rFonts w:cs="Times New Roman"/>
      </w:rPr>
    </w:lvl>
    <w:lvl w:ilvl="6">
      <w:start w:val="1"/>
      <w:numFmt w:val="decimal"/>
      <w:isLgl w:val="false"/>
      <w:suff w:val="tab"/>
      <w:lvlText w:val="%7."/>
      <w:lvlJc w:val="left"/>
      <w:pPr>
        <w:ind w:left="5389" w:hanging="360"/>
        <w:tabs>
          <w:tab w:val="num" w:pos="0" w:leader="none"/>
        </w:tabs>
      </w:pPr>
      <w:rPr>
        <w:rFonts w:cs="Times New Roman"/>
      </w:rPr>
    </w:lvl>
    <w:lvl w:ilvl="7">
      <w:start w:val="1"/>
      <w:numFmt w:val="lowerLetter"/>
      <w:isLgl w:val="false"/>
      <w:suff w:val="tab"/>
      <w:lvlText w:val="%8."/>
      <w:lvlJc w:val="left"/>
      <w:pPr>
        <w:ind w:left="6109" w:hanging="360"/>
        <w:tabs>
          <w:tab w:val="num" w:pos="0" w:leader="none"/>
        </w:tabs>
      </w:pPr>
      <w:rPr>
        <w:rFonts w:cs="Times New Roman"/>
      </w:rPr>
    </w:lvl>
    <w:lvl w:ilvl="8">
      <w:start w:val="1"/>
      <w:numFmt w:val="lowerRoman"/>
      <w:isLgl w:val="false"/>
      <w:suff w:val="tab"/>
      <w:lvlText w:val="%9."/>
      <w:lvlJc w:val="right"/>
      <w:pPr>
        <w:ind w:left="6829" w:hanging="180"/>
        <w:tabs>
          <w:tab w:val="num" w:pos="0" w:leader="none"/>
        </w:tabs>
      </w:pPr>
      <w:rPr>
        <w:rFonts w:cs="Times New Roman"/>
      </w:rPr>
    </w:lvl>
  </w:abstractNum>
  <w:abstractNum w:abstractNumId="9">
    <w:multiLevelType w:val="hybridMultilevel"/>
    <w:lvl w:ilvl="0">
      <w:start w:val="1"/>
      <w:numFmt w:val="decimal"/>
      <w:isLgl w:val="false"/>
      <w:suff w:val="tab"/>
      <w:lvlText w:val="%1"/>
      <w:lvlJc w:val="left"/>
      <w:pPr>
        <w:ind w:left="360" w:hanging="360"/>
      </w:pPr>
      <w:rPr>
        <w:rFonts w:hint="default"/>
      </w:rPr>
    </w:lvl>
    <w:lvl w:ilvl="1">
      <w:start w:val="2"/>
      <w:numFmt w:val="decimal"/>
      <w:isLgl w:val="false"/>
      <w:suff w:val="space"/>
      <w:lvlText w:val="%1.%2"/>
      <w:lvlJc w:val="left"/>
      <w:pPr>
        <w:ind w:left="705" w:hanging="360"/>
      </w:pPr>
      <w:rPr>
        <w:rFonts w:hint="default"/>
      </w:rPr>
    </w:lvl>
    <w:lvl w:ilvl="2">
      <w:start w:val="1"/>
      <w:numFmt w:val="decimal"/>
      <w:isLgl w:val="false"/>
      <w:suff w:val="tab"/>
      <w:lvlText w:val="%1.%2.%3"/>
      <w:lvlJc w:val="left"/>
      <w:pPr>
        <w:ind w:left="1410" w:hanging="720"/>
      </w:pPr>
      <w:rPr>
        <w:rFonts w:hint="default"/>
      </w:rPr>
    </w:lvl>
    <w:lvl w:ilvl="3">
      <w:start w:val="1"/>
      <w:numFmt w:val="decimal"/>
      <w:isLgl w:val="false"/>
      <w:suff w:val="tab"/>
      <w:lvlText w:val="%1.%2.%3.%4"/>
      <w:lvlJc w:val="left"/>
      <w:pPr>
        <w:ind w:left="1755" w:hanging="720"/>
      </w:pPr>
      <w:rPr>
        <w:rFonts w:hint="default"/>
      </w:rPr>
    </w:lvl>
    <w:lvl w:ilvl="4">
      <w:start w:val="1"/>
      <w:numFmt w:val="decimal"/>
      <w:isLgl w:val="false"/>
      <w:suff w:val="tab"/>
      <w:lvlText w:val="%1.%2.%3.%4.%5"/>
      <w:lvlJc w:val="left"/>
      <w:pPr>
        <w:ind w:left="2100" w:hanging="720"/>
      </w:pPr>
      <w:rPr>
        <w:rFonts w:hint="default"/>
      </w:rPr>
    </w:lvl>
    <w:lvl w:ilvl="5">
      <w:start w:val="1"/>
      <w:numFmt w:val="decimal"/>
      <w:isLgl w:val="false"/>
      <w:suff w:val="tab"/>
      <w:lvlText w:val="%1.%2.%3.%4.%5.%6"/>
      <w:lvlJc w:val="left"/>
      <w:pPr>
        <w:ind w:left="2805" w:hanging="1080"/>
      </w:pPr>
      <w:rPr>
        <w:rFonts w:hint="default"/>
      </w:rPr>
    </w:lvl>
    <w:lvl w:ilvl="6">
      <w:start w:val="1"/>
      <w:numFmt w:val="decimal"/>
      <w:isLgl w:val="false"/>
      <w:suff w:val="tab"/>
      <w:lvlText w:val="%1.%2.%3.%4.%5.%6.%7"/>
      <w:lvlJc w:val="left"/>
      <w:pPr>
        <w:ind w:left="3150" w:hanging="1080"/>
      </w:pPr>
      <w:rPr>
        <w:rFonts w:hint="default"/>
      </w:rPr>
    </w:lvl>
    <w:lvl w:ilvl="7">
      <w:start w:val="1"/>
      <w:numFmt w:val="decimal"/>
      <w:isLgl w:val="false"/>
      <w:suff w:val="tab"/>
      <w:lvlText w:val="%1.%2.%3.%4.%5.%6.%7.%8"/>
      <w:lvlJc w:val="left"/>
      <w:pPr>
        <w:ind w:left="3855" w:hanging="1440"/>
      </w:pPr>
      <w:rPr>
        <w:rFonts w:hint="default"/>
      </w:rPr>
    </w:lvl>
    <w:lvl w:ilvl="8">
      <w:start w:val="1"/>
      <w:numFmt w:val="decimal"/>
      <w:isLgl w:val="false"/>
      <w:suff w:val="tab"/>
      <w:lvlText w:val="%1.%2.%3.%4.%5.%6.%7.%8.%9"/>
      <w:lvlJc w:val="left"/>
      <w:pPr>
        <w:ind w:left="4200" w:hanging="1440"/>
      </w:pPr>
      <w:rPr>
        <w:rFonts w:hint="default"/>
      </w:rPr>
    </w:lvl>
  </w:abstractNum>
  <w:abstractNum w:abstractNumId="1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1">
    <w:multiLevelType w:val="hybridMultilevel"/>
    <w:lvl w:ilvl="0">
      <w:start w:val="900"/>
      <w:numFmt w:val="bullet"/>
      <w:isLgl w:val="false"/>
      <w:suff w:val="tab"/>
      <w:lvlText w:val="-"/>
      <w:lvlJc w:val="left"/>
      <w:pPr>
        <w:ind w:left="644" w:hanging="360"/>
      </w:pPr>
      <w:rPr>
        <w:rFonts w:hint="default" w:ascii="Times New Roman" w:hAnsi="Times New Roman" w:eastAsia="Times New Roman" w:cs="Times New Roman"/>
      </w:rPr>
    </w:lvl>
    <w:lvl w:ilvl="1">
      <w:start w:val="1"/>
      <w:numFmt w:val="bullet"/>
      <w:isLgl w:val="false"/>
      <w:suff w:val="tab"/>
      <w:lvlText w:val="o"/>
      <w:lvlJc w:val="left"/>
      <w:pPr>
        <w:ind w:left="1364" w:hanging="360"/>
      </w:pPr>
      <w:rPr>
        <w:rFonts w:hint="default" w:ascii="Courier New" w:hAnsi="Courier New" w:cs="Courier New"/>
      </w:rPr>
    </w:lvl>
    <w:lvl w:ilvl="2">
      <w:start w:val="1"/>
      <w:numFmt w:val="bullet"/>
      <w:isLgl w:val="false"/>
      <w:suff w:val="tab"/>
      <w:lvlText w:val=""/>
      <w:lvlJc w:val="left"/>
      <w:pPr>
        <w:ind w:left="2084" w:hanging="360"/>
      </w:pPr>
      <w:rPr>
        <w:rFonts w:hint="default" w:ascii="Wingdings" w:hAnsi="Wingdings"/>
      </w:rPr>
    </w:lvl>
    <w:lvl w:ilvl="3">
      <w:start w:val="1"/>
      <w:numFmt w:val="bullet"/>
      <w:isLgl w:val="false"/>
      <w:suff w:val="tab"/>
      <w:lvlText w:val=""/>
      <w:lvlJc w:val="left"/>
      <w:pPr>
        <w:ind w:left="2804" w:hanging="360"/>
      </w:pPr>
      <w:rPr>
        <w:rFonts w:hint="default" w:ascii="Symbol" w:hAnsi="Symbol"/>
      </w:rPr>
    </w:lvl>
    <w:lvl w:ilvl="4">
      <w:start w:val="1"/>
      <w:numFmt w:val="bullet"/>
      <w:isLgl w:val="false"/>
      <w:suff w:val="tab"/>
      <w:lvlText w:val="o"/>
      <w:lvlJc w:val="left"/>
      <w:pPr>
        <w:ind w:left="3524" w:hanging="360"/>
      </w:pPr>
      <w:rPr>
        <w:rFonts w:hint="default" w:ascii="Courier New" w:hAnsi="Courier New" w:cs="Courier New"/>
      </w:rPr>
    </w:lvl>
    <w:lvl w:ilvl="5">
      <w:start w:val="1"/>
      <w:numFmt w:val="bullet"/>
      <w:isLgl w:val="false"/>
      <w:suff w:val="tab"/>
      <w:lvlText w:val=""/>
      <w:lvlJc w:val="left"/>
      <w:pPr>
        <w:ind w:left="4244" w:hanging="360"/>
      </w:pPr>
      <w:rPr>
        <w:rFonts w:hint="default" w:ascii="Wingdings" w:hAnsi="Wingdings"/>
      </w:rPr>
    </w:lvl>
    <w:lvl w:ilvl="6">
      <w:start w:val="1"/>
      <w:numFmt w:val="bullet"/>
      <w:isLgl w:val="false"/>
      <w:suff w:val="tab"/>
      <w:lvlText w:val=""/>
      <w:lvlJc w:val="left"/>
      <w:pPr>
        <w:ind w:left="4964" w:hanging="360"/>
      </w:pPr>
      <w:rPr>
        <w:rFonts w:hint="default" w:ascii="Symbol" w:hAnsi="Symbol"/>
      </w:rPr>
    </w:lvl>
    <w:lvl w:ilvl="7">
      <w:start w:val="1"/>
      <w:numFmt w:val="bullet"/>
      <w:isLgl w:val="false"/>
      <w:suff w:val="tab"/>
      <w:lvlText w:val="o"/>
      <w:lvlJc w:val="left"/>
      <w:pPr>
        <w:ind w:left="5684" w:hanging="360"/>
      </w:pPr>
      <w:rPr>
        <w:rFonts w:hint="default" w:ascii="Courier New" w:hAnsi="Courier New" w:cs="Courier New"/>
      </w:rPr>
    </w:lvl>
    <w:lvl w:ilvl="8">
      <w:start w:val="1"/>
      <w:numFmt w:val="bullet"/>
      <w:isLgl w:val="false"/>
      <w:suff w:val="tab"/>
      <w:lvlText w:val=""/>
      <w:lvlJc w:val="left"/>
      <w:pPr>
        <w:ind w:left="6404" w:hanging="360"/>
      </w:pPr>
      <w:rPr>
        <w:rFonts w:hint="default" w:ascii="Wingdings" w:hAnsi="Wingdings"/>
      </w:r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1651" w:hanging="375"/>
        <w:tabs>
          <w:tab w:val="num" w:pos="566" w:leader="none"/>
        </w:tabs>
      </w:pPr>
      <w:rPr>
        <w:rFonts w:cs="Times New Roman"/>
      </w:rPr>
    </w:lvl>
    <w:lvl w:ilvl="1">
      <w:start w:val="1"/>
      <w:numFmt w:val="lowerLetter"/>
      <w:isLgl w:val="false"/>
      <w:suff w:val="tab"/>
      <w:lvlText w:val="%2."/>
      <w:lvlJc w:val="left"/>
      <w:pPr>
        <w:ind w:left="1789" w:hanging="360"/>
        <w:tabs>
          <w:tab w:val="num" w:pos="0" w:leader="none"/>
        </w:tabs>
      </w:pPr>
      <w:rPr>
        <w:rFonts w:cs="Times New Roman"/>
      </w:rPr>
    </w:lvl>
    <w:lvl w:ilvl="2">
      <w:start w:val="1"/>
      <w:numFmt w:val="lowerRoman"/>
      <w:isLgl w:val="false"/>
      <w:suff w:val="tab"/>
      <w:lvlText w:val="%3."/>
      <w:lvlJc w:val="right"/>
      <w:pPr>
        <w:ind w:left="2509" w:hanging="180"/>
        <w:tabs>
          <w:tab w:val="num" w:pos="0" w:leader="none"/>
        </w:tabs>
      </w:pPr>
      <w:rPr>
        <w:rFonts w:cs="Times New Roman"/>
      </w:rPr>
    </w:lvl>
    <w:lvl w:ilvl="3">
      <w:start w:val="1"/>
      <w:numFmt w:val="decimal"/>
      <w:isLgl w:val="false"/>
      <w:suff w:val="tab"/>
      <w:lvlText w:val="%4."/>
      <w:lvlJc w:val="left"/>
      <w:pPr>
        <w:ind w:left="3229" w:hanging="360"/>
        <w:tabs>
          <w:tab w:val="num" w:pos="0" w:leader="none"/>
        </w:tabs>
      </w:pPr>
      <w:rPr>
        <w:rFonts w:cs="Times New Roman"/>
      </w:rPr>
    </w:lvl>
    <w:lvl w:ilvl="4">
      <w:start w:val="1"/>
      <w:numFmt w:val="lowerLetter"/>
      <w:isLgl w:val="false"/>
      <w:suff w:val="tab"/>
      <w:lvlText w:val="%5."/>
      <w:lvlJc w:val="left"/>
      <w:pPr>
        <w:ind w:left="3949" w:hanging="360"/>
        <w:tabs>
          <w:tab w:val="num" w:pos="0" w:leader="none"/>
        </w:tabs>
      </w:pPr>
      <w:rPr>
        <w:rFonts w:cs="Times New Roman"/>
      </w:rPr>
    </w:lvl>
    <w:lvl w:ilvl="5">
      <w:start w:val="1"/>
      <w:numFmt w:val="lowerRoman"/>
      <w:isLgl w:val="false"/>
      <w:suff w:val="tab"/>
      <w:lvlText w:val="%6."/>
      <w:lvlJc w:val="right"/>
      <w:pPr>
        <w:ind w:left="4669" w:hanging="180"/>
        <w:tabs>
          <w:tab w:val="num" w:pos="0" w:leader="none"/>
        </w:tabs>
      </w:pPr>
      <w:rPr>
        <w:rFonts w:cs="Times New Roman"/>
      </w:rPr>
    </w:lvl>
    <w:lvl w:ilvl="6">
      <w:start w:val="1"/>
      <w:numFmt w:val="decimal"/>
      <w:isLgl w:val="false"/>
      <w:suff w:val="tab"/>
      <w:lvlText w:val="%7."/>
      <w:lvlJc w:val="left"/>
      <w:pPr>
        <w:ind w:left="5389" w:hanging="360"/>
        <w:tabs>
          <w:tab w:val="num" w:pos="0" w:leader="none"/>
        </w:tabs>
      </w:pPr>
      <w:rPr>
        <w:rFonts w:cs="Times New Roman"/>
      </w:rPr>
    </w:lvl>
    <w:lvl w:ilvl="7">
      <w:start w:val="1"/>
      <w:numFmt w:val="lowerLetter"/>
      <w:isLgl w:val="false"/>
      <w:suff w:val="tab"/>
      <w:lvlText w:val="%8."/>
      <w:lvlJc w:val="left"/>
      <w:pPr>
        <w:ind w:left="6109" w:hanging="360"/>
        <w:tabs>
          <w:tab w:val="num" w:pos="0" w:leader="none"/>
        </w:tabs>
      </w:pPr>
      <w:rPr>
        <w:rFonts w:cs="Times New Roman"/>
      </w:rPr>
    </w:lvl>
    <w:lvl w:ilvl="8">
      <w:start w:val="1"/>
      <w:numFmt w:val="lowerRoman"/>
      <w:isLgl w:val="false"/>
      <w:suff w:val="tab"/>
      <w:lvlText w:val="%9."/>
      <w:lvlJc w:val="right"/>
      <w:pPr>
        <w:ind w:left="6829" w:hanging="180"/>
        <w:tabs>
          <w:tab w:val="num" w:pos="0" w:leader="none"/>
        </w:tabs>
      </w:pPr>
      <w:rPr>
        <w:rFonts w:cs="Times New Roman"/>
      </w:rPr>
    </w:lvl>
  </w:abstractNum>
  <w:abstractNum w:abstractNumId="1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decimal"/>
      <w:isLgl w:val="false"/>
      <w:suff w:val="tab"/>
      <w:lvlText w:val="%1."/>
      <w:lvlJc w:val="left"/>
      <w:pPr>
        <w:ind w:left="720" w:hanging="360"/>
      </w:pPr>
      <w:rPr>
        <w:rFonts w:hint="default" w:ascii="Times New Roman" w:hAnsi="Times New Roman" w:cs="Times New Roman"/>
        <w:b/>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bullet"/>
      <w:isLgl w:val="false"/>
      <w:suff w:val="space"/>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1">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22">
    <w:multiLevelType w:val="hybridMultilevel"/>
    <w:lvl w:ilvl="0">
      <w:start w:val="1"/>
      <w:numFmt w:val="bullet"/>
      <w:isLgl w:val="false"/>
      <w:suff w:val="tab"/>
      <w:lvlText w:val="-"/>
      <w:lvlJc w:val="left"/>
      <w:pPr>
        <w:ind w:left="927" w:hanging="360"/>
      </w:pPr>
      <w:rPr>
        <w:rFonts w:hint="default" w:ascii="Calibri" w:hAnsi="Calibri" w:cs="Times New Roman" w:eastAsiaTheme="minorHAnsi"/>
      </w:rPr>
    </w:lvl>
    <w:lvl w:ilvl="1">
      <w:start w:val="1"/>
      <w:numFmt w:val="bullet"/>
      <w:isLgl w:val="false"/>
      <w:suff w:val="tab"/>
      <w:lvlText w:val="o"/>
      <w:lvlJc w:val="left"/>
      <w:pPr>
        <w:ind w:left="1647" w:hanging="360"/>
      </w:pPr>
      <w:rPr>
        <w:rFonts w:hint="default" w:ascii="Courier New" w:hAnsi="Courier New" w:cs="Courier New"/>
      </w:rPr>
    </w:lvl>
    <w:lvl w:ilvl="2">
      <w:start w:val="1"/>
      <w:numFmt w:val="bullet"/>
      <w:isLgl w:val="false"/>
      <w:suff w:val="tab"/>
      <w:lvlText w:val=""/>
      <w:lvlJc w:val="left"/>
      <w:pPr>
        <w:ind w:left="2367" w:hanging="360"/>
      </w:pPr>
      <w:rPr>
        <w:rFonts w:hint="default" w:ascii="Wingdings" w:hAnsi="Wingdings"/>
      </w:rPr>
    </w:lvl>
    <w:lvl w:ilvl="3">
      <w:start w:val="1"/>
      <w:numFmt w:val="bullet"/>
      <w:isLgl w:val="false"/>
      <w:suff w:val="tab"/>
      <w:lvlText w:val=""/>
      <w:lvlJc w:val="left"/>
      <w:pPr>
        <w:ind w:left="3087" w:hanging="360"/>
      </w:pPr>
      <w:rPr>
        <w:rFonts w:hint="default" w:ascii="Symbol" w:hAnsi="Symbol"/>
      </w:rPr>
    </w:lvl>
    <w:lvl w:ilvl="4">
      <w:start w:val="1"/>
      <w:numFmt w:val="bullet"/>
      <w:isLgl w:val="false"/>
      <w:suff w:val="tab"/>
      <w:lvlText w:val="o"/>
      <w:lvlJc w:val="left"/>
      <w:pPr>
        <w:ind w:left="3807" w:hanging="360"/>
      </w:pPr>
      <w:rPr>
        <w:rFonts w:hint="default" w:ascii="Courier New" w:hAnsi="Courier New" w:cs="Courier New"/>
      </w:rPr>
    </w:lvl>
    <w:lvl w:ilvl="5">
      <w:start w:val="1"/>
      <w:numFmt w:val="bullet"/>
      <w:isLgl w:val="false"/>
      <w:suff w:val="tab"/>
      <w:lvlText w:val=""/>
      <w:lvlJc w:val="left"/>
      <w:pPr>
        <w:ind w:left="4527" w:hanging="360"/>
      </w:pPr>
      <w:rPr>
        <w:rFonts w:hint="default" w:ascii="Wingdings" w:hAnsi="Wingdings"/>
      </w:rPr>
    </w:lvl>
    <w:lvl w:ilvl="6">
      <w:start w:val="1"/>
      <w:numFmt w:val="bullet"/>
      <w:isLgl w:val="false"/>
      <w:suff w:val="tab"/>
      <w:lvlText w:val=""/>
      <w:lvlJc w:val="left"/>
      <w:pPr>
        <w:ind w:left="5247" w:hanging="360"/>
      </w:pPr>
      <w:rPr>
        <w:rFonts w:hint="default" w:ascii="Symbol" w:hAnsi="Symbol"/>
      </w:rPr>
    </w:lvl>
    <w:lvl w:ilvl="7">
      <w:start w:val="1"/>
      <w:numFmt w:val="bullet"/>
      <w:isLgl w:val="false"/>
      <w:suff w:val="tab"/>
      <w:lvlText w:val="o"/>
      <w:lvlJc w:val="left"/>
      <w:pPr>
        <w:ind w:left="5967" w:hanging="360"/>
      </w:pPr>
      <w:rPr>
        <w:rFonts w:hint="default" w:ascii="Courier New" w:hAnsi="Courier New" w:cs="Courier New"/>
      </w:rPr>
    </w:lvl>
    <w:lvl w:ilvl="8">
      <w:start w:val="1"/>
      <w:numFmt w:val="bullet"/>
      <w:isLgl w:val="false"/>
      <w:suff w:val="tab"/>
      <w:lvlText w:val=""/>
      <w:lvlJc w:val="left"/>
      <w:pPr>
        <w:ind w:left="6687" w:hanging="360"/>
      </w:pPr>
      <w:rPr>
        <w:rFonts w:hint="default" w:ascii="Wingdings" w:hAnsi="Wingdings"/>
      </w:rPr>
    </w:lvl>
  </w:abstractNum>
  <w:abstractNum w:abstractNumId="2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decimal"/>
      <w:isLgl w:val="false"/>
      <w:suff w:val="space"/>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2"/>
      <w:numFmt w:val="decimal"/>
      <w:isLgl w:val="false"/>
      <w:suff w:val="tab"/>
      <w:lvlText w:val="%1."/>
      <w:lvlJc w:val="left"/>
      <w:pPr>
        <w:ind w:left="360" w:hanging="360"/>
      </w:pPr>
      <w:rPr>
        <w:rFonts w:hint="default"/>
        <w:u w:val="none"/>
      </w:rPr>
    </w:lvl>
    <w:lvl w:ilvl="1">
      <w:start w:val="1"/>
      <w:numFmt w:val="decimal"/>
      <w:isLgl w:val="false"/>
      <w:suff w:val="tab"/>
      <w:lvlText w:val="%1.%2."/>
      <w:lvlJc w:val="left"/>
      <w:pPr>
        <w:ind w:left="716" w:hanging="360"/>
      </w:pPr>
      <w:rPr>
        <w:rFonts w:hint="default"/>
        <w:u w:val="none"/>
      </w:rPr>
    </w:lvl>
    <w:lvl w:ilvl="2">
      <w:start w:val="1"/>
      <w:numFmt w:val="decimal"/>
      <w:isLgl w:val="false"/>
      <w:suff w:val="tab"/>
      <w:lvlText w:val="%1.%2.%3."/>
      <w:lvlJc w:val="left"/>
      <w:pPr>
        <w:ind w:left="1432" w:hanging="720"/>
      </w:pPr>
      <w:rPr>
        <w:rFonts w:hint="default"/>
        <w:u w:val="none"/>
      </w:rPr>
    </w:lvl>
    <w:lvl w:ilvl="3">
      <w:start w:val="1"/>
      <w:numFmt w:val="decimal"/>
      <w:isLgl w:val="false"/>
      <w:suff w:val="tab"/>
      <w:lvlText w:val="%1.%2.%3.%4."/>
      <w:lvlJc w:val="left"/>
      <w:pPr>
        <w:ind w:left="1788" w:hanging="720"/>
      </w:pPr>
      <w:rPr>
        <w:rFonts w:hint="default"/>
        <w:u w:val="none"/>
      </w:rPr>
    </w:lvl>
    <w:lvl w:ilvl="4">
      <w:start w:val="1"/>
      <w:numFmt w:val="decimal"/>
      <w:isLgl w:val="false"/>
      <w:suff w:val="tab"/>
      <w:lvlText w:val="%1.%2.%3.%4.%5."/>
      <w:lvlJc w:val="left"/>
      <w:pPr>
        <w:ind w:left="2504" w:hanging="1080"/>
      </w:pPr>
      <w:rPr>
        <w:rFonts w:hint="default"/>
        <w:u w:val="none"/>
      </w:rPr>
    </w:lvl>
    <w:lvl w:ilvl="5">
      <w:start w:val="1"/>
      <w:numFmt w:val="decimal"/>
      <w:isLgl w:val="false"/>
      <w:suff w:val="tab"/>
      <w:lvlText w:val="%1.%2.%3.%4.%5.%6."/>
      <w:lvlJc w:val="left"/>
      <w:pPr>
        <w:ind w:left="2860" w:hanging="1080"/>
      </w:pPr>
      <w:rPr>
        <w:rFonts w:hint="default"/>
        <w:u w:val="none"/>
      </w:rPr>
    </w:lvl>
    <w:lvl w:ilvl="6">
      <w:start w:val="1"/>
      <w:numFmt w:val="decimal"/>
      <w:isLgl w:val="false"/>
      <w:suff w:val="tab"/>
      <w:lvlText w:val="%1.%2.%3.%4.%5.%6.%7."/>
      <w:lvlJc w:val="left"/>
      <w:pPr>
        <w:ind w:left="3216" w:hanging="1080"/>
      </w:pPr>
      <w:rPr>
        <w:rFonts w:hint="default"/>
        <w:u w:val="none"/>
      </w:rPr>
    </w:lvl>
    <w:lvl w:ilvl="7">
      <w:start w:val="1"/>
      <w:numFmt w:val="decimal"/>
      <w:isLgl w:val="false"/>
      <w:suff w:val="tab"/>
      <w:lvlText w:val="%1.%2.%3.%4.%5.%6.%7.%8."/>
      <w:lvlJc w:val="left"/>
      <w:pPr>
        <w:ind w:left="3932" w:hanging="1440"/>
      </w:pPr>
      <w:rPr>
        <w:rFonts w:hint="default"/>
        <w:u w:val="none"/>
      </w:rPr>
    </w:lvl>
    <w:lvl w:ilvl="8">
      <w:start w:val="1"/>
      <w:numFmt w:val="decimal"/>
      <w:isLgl w:val="false"/>
      <w:suff w:val="tab"/>
      <w:lvlText w:val="%1.%2.%3.%4.%5.%6.%7.%8.%9."/>
      <w:lvlJc w:val="left"/>
      <w:pPr>
        <w:ind w:left="4288" w:hanging="1440"/>
      </w:pPr>
      <w:rPr>
        <w:rFonts w:hint="default"/>
        <w:u w:val="none"/>
      </w:rPr>
    </w:lvl>
  </w:abstractNum>
  <w:abstractNum w:abstractNumId="2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decimal"/>
      <w:isLgl w:val="false"/>
      <w:suff w:val="tab"/>
      <w:lvlText w:val="%1"/>
      <w:lvlJc w:val="left"/>
      <w:pPr>
        <w:ind w:left="405" w:hanging="405"/>
      </w:pPr>
      <w:rPr>
        <w:rFonts w:hint="default"/>
      </w:rPr>
    </w:lvl>
    <w:lvl w:ilvl="1">
      <w:start w:val="2"/>
      <w:numFmt w:val="decimal"/>
      <w:isLgl w:val="false"/>
      <w:suff w:val="tab"/>
      <w:lvlText w:val="%1.%2"/>
      <w:lvlJc w:val="left"/>
      <w:pPr>
        <w:ind w:left="583" w:hanging="405"/>
      </w:pPr>
      <w:rPr>
        <w:rFonts w:hint="default"/>
      </w:rPr>
    </w:lvl>
    <w:lvl w:ilvl="2">
      <w:start w:val="4"/>
      <w:numFmt w:val="decimal"/>
      <w:isLgl w:val="false"/>
      <w:suff w:val="space"/>
      <w:lvlText w:val="%1.%2.%3"/>
      <w:lvlJc w:val="left"/>
      <w:pPr>
        <w:ind w:left="1076" w:hanging="720"/>
      </w:pPr>
      <w:rPr>
        <w:rFonts w:hint="default"/>
        <w:i w:val="0"/>
      </w:rPr>
    </w:lvl>
    <w:lvl w:ilvl="3">
      <w:start w:val="1"/>
      <w:numFmt w:val="decimal"/>
      <w:isLgl w:val="false"/>
      <w:suff w:val="tab"/>
      <w:lvlText w:val="%1.%2.%3.%4"/>
      <w:lvlJc w:val="left"/>
      <w:pPr>
        <w:ind w:left="1254" w:hanging="720"/>
      </w:pPr>
      <w:rPr>
        <w:rFonts w:hint="default"/>
      </w:rPr>
    </w:lvl>
    <w:lvl w:ilvl="4">
      <w:start w:val="1"/>
      <w:numFmt w:val="decimal"/>
      <w:isLgl w:val="false"/>
      <w:suff w:val="tab"/>
      <w:lvlText w:val="%1.%2.%3.%4.%5"/>
      <w:lvlJc w:val="left"/>
      <w:pPr>
        <w:ind w:left="1432" w:hanging="720"/>
      </w:pPr>
      <w:rPr>
        <w:rFonts w:hint="default"/>
      </w:rPr>
    </w:lvl>
    <w:lvl w:ilvl="5">
      <w:start w:val="1"/>
      <w:numFmt w:val="decimal"/>
      <w:isLgl w:val="false"/>
      <w:suff w:val="tab"/>
      <w:lvlText w:val="%1.%2.%3.%4.%5.%6"/>
      <w:lvlJc w:val="left"/>
      <w:pPr>
        <w:ind w:left="1970" w:hanging="1080"/>
      </w:pPr>
      <w:rPr>
        <w:rFonts w:hint="default"/>
      </w:rPr>
    </w:lvl>
    <w:lvl w:ilvl="6">
      <w:start w:val="1"/>
      <w:numFmt w:val="decimal"/>
      <w:isLgl w:val="false"/>
      <w:suff w:val="tab"/>
      <w:lvlText w:val="%1.%2.%3.%4.%5.%6.%7"/>
      <w:lvlJc w:val="left"/>
      <w:pPr>
        <w:ind w:left="2148" w:hanging="1080"/>
      </w:pPr>
      <w:rPr>
        <w:rFonts w:hint="default"/>
      </w:rPr>
    </w:lvl>
    <w:lvl w:ilvl="7">
      <w:start w:val="1"/>
      <w:numFmt w:val="decimal"/>
      <w:isLgl w:val="false"/>
      <w:suff w:val="tab"/>
      <w:lvlText w:val="%1.%2.%3.%4.%5.%6.%7.%8"/>
      <w:lvlJc w:val="left"/>
      <w:pPr>
        <w:ind w:left="2686" w:hanging="1440"/>
      </w:pPr>
      <w:rPr>
        <w:rFonts w:hint="default"/>
      </w:rPr>
    </w:lvl>
    <w:lvl w:ilvl="8">
      <w:start w:val="1"/>
      <w:numFmt w:val="decimal"/>
      <w:isLgl w:val="false"/>
      <w:suff w:val="tab"/>
      <w:lvlText w:val="%1.%2.%3.%4.%5.%6.%7.%8.%9"/>
      <w:lvlJc w:val="left"/>
      <w:pPr>
        <w:ind w:left="2864" w:hanging="1440"/>
      </w:pPr>
      <w:rPr>
        <w:rFonts w:hint="default"/>
      </w:rPr>
    </w:lvl>
  </w:abstractNum>
  <w:abstractNum w:abstractNumId="29">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num w:numId="1">
    <w:abstractNumId w:val="25"/>
  </w:num>
  <w:num w:numId="2">
    <w:abstractNumId w:val="14"/>
  </w:num>
  <w:num w:numId="3">
    <w:abstractNumId w:val="6"/>
  </w:num>
  <w:num w:numId="4">
    <w:abstractNumId w:val="20"/>
  </w:num>
  <w:num w:numId="5">
    <w:abstractNumId w:val="5"/>
  </w:num>
  <w:num w:numId="6">
    <w:abstractNumId w:val="26"/>
  </w:num>
  <w:num w:numId="7">
    <w:abstractNumId w:val="9"/>
  </w:num>
  <w:num w:numId="8">
    <w:abstractNumId w:val="28"/>
  </w:num>
  <w:num w:numId="9">
    <w:abstractNumId w:val="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7"/>
  </w:num>
  <w:num w:numId="17">
    <w:abstractNumId w:val="0"/>
  </w:num>
  <w:num w:numId="18">
    <w:abstractNumId w:val="29"/>
  </w:num>
  <w:num w:numId="19">
    <w:abstractNumId w:val="2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2"/>
  </w:num>
  <w:num w:numId="25">
    <w:abstractNumId w:val="15"/>
  </w:num>
  <w:num w:numId="26">
    <w:abstractNumId w:val="18"/>
  </w:num>
  <w:num w:numId="27">
    <w:abstractNumId w:val="23"/>
  </w:num>
  <w:num w:numId="28">
    <w:abstractNumId w:val="16"/>
  </w:num>
  <w:num w:numId="29">
    <w:abstractNumId w:val="24"/>
  </w:num>
  <w:num w:numId="30">
    <w:abstractNumId w:val="1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705"/>
    <w:next w:val="705"/>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707"/>
    <w:link w:val="12"/>
    <w:uiPriority w:val="9"/>
    <w:rPr>
      <w:rFonts w:ascii="Arial" w:hAnsi="Arial" w:eastAsia="Arial" w:cs="Arial"/>
      <w:sz w:val="40"/>
      <w:szCs w:val="40"/>
    </w:rPr>
  </w:style>
  <w:style w:type="character" w:styleId="15">
    <w:name w:val="Heading 2 Char"/>
    <w:basedOn w:val="707"/>
    <w:link w:val="706"/>
    <w:uiPriority w:val="9"/>
    <w:rPr>
      <w:rFonts w:ascii="Arial" w:hAnsi="Arial" w:eastAsia="Arial" w:cs="Arial"/>
      <w:sz w:val="34"/>
    </w:rPr>
  </w:style>
  <w:style w:type="paragraph" w:styleId="16">
    <w:name w:val="Heading 3"/>
    <w:basedOn w:val="705"/>
    <w:next w:val="705"/>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707"/>
    <w:link w:val="16"/>
    <w:uiPriority w:val="9"/>
    <w:rPr>
      <w:rFonts w:ascii="Arial" w:hAnsi="Arial" w:eastAsia="Arial" w:cs="Arial"/>
      <w:sz w:val="30"/>
      <w:szCs w:val="30"/>
    </w:rPr>
  </w:style>
  <w:style w:type="paragraph" w:styleId="18">
    <w:name w:val="Heading 4"/>
    <w:basedOn w:val="705"/>
    <w:next w:val="705"/>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707"/>
    <w:link w:val="18"/>
    <w:uiPriority w:val="9"/>
    <w:rPr>
      <w:rFonts w:ascii="Arial" w:hAnsi="Arial" w:eastAsia="Arial" w:cs="Arial"/>
      <w:b/>
      <w:bCs/>
      <w:sz w:val="26"/>
      <w:szCs w:val="26"/>
    </w:rPr>
  </w:style>
  <w:style w:type="paragraph" w:styleId="20">
    <w:name w:val="Heading 5"/>
    <w:basedOn w:val="705"/>
    <w:next w:val="705"/>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707"/>
    <w:link w:val="20"/>
    <w:uiPriority w:val="9"/>
    <w:rPr>
      <w:rFonts w:ascii="Arial" w:hAnsi="Arial" w:eastAsia="Arial" w:cs="Arial"/>
      <w:b/>
      <w:bCs/>
      <w:sz w:val="24"/>
      <w:szCs w:val="24"/>
    </w:rPr>
  </w:style>
  <w:style w:type="paragraph" w:styleId="22">
    <w:name w:val="Heading 6"/>
    <w:basedOn w:val="705"/>
    <w:next w:val="705"/>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707"/>
    <w:link w:val="22"/>
    <w:uiPriority w:val="9"/>
    <w:rPr>
      <w:rFonts w:ascii="Arial" w:hAnsi="Arial" w:eastAsia="Arial" w:cs="Arial"/>
      <w:b/>
      <w:bCs/>
      <w:sz w:val="22"/>
      <w:szCs w:val="22"/>
    </w:rPr>
  </w:style>
  <w:style w:type="paragraph" w:styleId="24">
    <w:name w:val="Heading 7"/>
    <w:basedOn w:val="705"/>
    <w:next w:val="705"/>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707"/>
    <w:link w:val="24"/>
    <w:uiPriority w:val="9"/>
    <w:rPr>
      <w:rFonts w:ascii="Arial" w:hAnsi="Arial" w:eastAsia="Arial" w:cs="Arial"/>
      <w:b/>
      <w:bCs/>
      <w:i/>
      <w:iCs/>
      <w:sz w:val="22"/>
      <w:szCs w:val="22"/>
    </w:rPr>
  </w:style>
  <w:style w:type="paragraph" w:styleId="26">
    <w:name w:val="Heading 8"/>
    <w:basedOn w:val="705"/>
    <w:next w:val="705"/>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707"/>
    <w:link w:val="26"/>
    <w:uiPriority w:val="9"/>
    <w:rPr>
      <w:rFonts w:ascii="Arial" w:hAnsi="Arial" w:eastAsia="Arial" w:cs="Arial"/>
      <w:i/>
      <w:iCs/>
      <w:sz w:val="22"/>
      <w:szCs w:val="22"/>
    </w:rPr>
  </w:style>
  <w:style w:type="paragraph" w:styleId="28">
    <w:name w:val="Heading 9"/>
    <w:basedOn w:val="705"/>
    <w:next w:val="705"/>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707"/>
    <w:link w:val="28"/>
    <w:uiPriority w:val="9"/>
    <w:rPr>
      <w:rFonts w:ascii="Arial" w:hAnsi="Arial" w:eastAsia="Arial" w:cs="Arial"/>
      <w:i/>
      <w:iCs/>
      <w:sz w:val="21"/>
      <w:szCs w:val="21"/>
    </w:rPr>
  </w:style>
  <w:style w:type="paragraph" w:styleId="33">
    <w:name w:val="Title"/>
    <w:basedOn w:val="705"/>
    <w:next w:val="705"/>
    <w:link w:val="34"/>
    <w:uiPriority w:val="10"/>
    <w:qFormat/>
    <w:pPr>
      <w:contextualSpacing/>
      <w:spacing w:before="300" w:after="200"/>
    </w:pPr>
    <w:rPr>
      <w:sz w:val="48"/>
      <w:szCs w:val="48"/>
    </w:rPr>
  </w:style>
  <w:style w:type="character" w:styleId="34">
    <w:name w:val="Title Char"/>
    <w:basedOn w:val="707"/>
    <w:link w:val="33"/>
    <w:uiPriority w:val="10"/>
    <w:rPr>
      <w:sz w:val="48"/>
      <w:szCs w:val="48"/>
    </w:rPr>
  </w:style>
  <w:style w:type="paragraph" w:styleId="35">
    <w:name w:val="Subtitle"/>
    <w:basedOn w:val="705"/>
    <w:next w:val="705"/>
    <w:link w:val="36"/>
    <w:uiPriority w:val="11"/>
    <w:qFormat/>
    <w:pPr>
      <w:spacing w:before="200" w:after="200"/>
    </w:pPr>
    <w:rPr>
      <w:sz w:val="24"/>
      <w:szCs w:val="24"/>
    </w:rPr>
  </w:style>
  <w:style w:type="character" w:styleId="36">
    <w:name w:val="Subtitle Char"/>
    <w:basedOn w:val="707"/>
    <w:link w:val="35"/>
    <w:uiPriority w:val="11"/>
    <w:rPr>
      <w:sz w:val="24"/>
      <w:szCs w:val="24"/>
    </w:rPr>
  </w:style>
  <w:style w:type="paragraph" w:styleId="37">
    <w:name w:val="Quote"/>
    <w:basedOn w:val="705"/>
    <w:next w:val="705"/>
    <w:link w:val="38"/>
    <w:uiPriority w:val="29"/>
    <w:qFormat/>
    <w:pPr>
      <w:ind w:left="720" w:right="720"/>
    </w:pPr>
    <w:rPr>
      <w:i/>
    </w:rPr>
  </w:style>
  <w:style w:type="character" w:styleId="38">
    <w:name w:val="Quote Char"/>
    <w:link w:val="37"/>
    <w:uiPriority w:val="29"/>
    <w:rPr>
      <w:i/>
    </w:rPr>
  </w:style>
  <w:style w:type="paragraph" w:styleId="39">
    <w:name w:val="Intense Quote"/>
    <w:basedOn w:val="705"/>
    <w:next w:val="705"/>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705"/>
    <w:link w:val="42"/>
    <w:uiPriority w:val="99"/>
    <w:unhideWhenUsed/>
    <w:pPr>
      <w:spacing w:after="0" w:line="240" w:lineRule="auto"/>
      <w:tabs>
        <w:tab w:val="center" w:pos="7143" w:leader="none"/>
        <w:tab w:val="right" w:pos="14287" w:leader="none"/>
      </w:tabs>
    </w:pPr>
  </w:style>
  <w:style w:type="character" w:styleId="42">
    <w:name w:val="Header Char"/>
    <w:basedOn w:val="707"/>
    <w:link w:val="41"/>
    <w:uiPriority w:val="99"/>
  </w:style>
  <w:style w:type="character" w:styleId="44">
    <w:name w:val="Footer Char"/>
    <w:basedOn w:val="707"/>
    <w:link w:val="716"/>
    <w:uiPriority w:val="99"/>
  </w:style>
  <w:style w:type="paragraph" w:styleId="45">
    <w:name w:val="Caption"/>
    <w:basedOn w:val="705"/>
    <w:next w:val="705"/>
    <w:uiPriority w:val="35"/>
    <w:semiHidden/>
    <w:unhideWhenUsed/>
    <w:qFormat/>
    <w:pPr>
      <w:spacing w:line="276" w:lineRule="auto"/>
    </w:pPr>
    <w:rPr>
      <w:b/>
      <w:bCs/>
      <w:color w:val="4f81bd" w:themeColor="accent1"/>
      <w:sz w:val="18"/>
      <w:szCs w:val="18"/>
    </w:rPr>
  </w:style>
  <w:style w:type="character" w:styleId="46">
    <w:name w:val="Caption Char"/>
    <w:basedOn w:val="45"/>
    <w:link w:val="716"/>
    <w:uiPriority w:val="99"/>
  </w:style>
  <w:style w:type="table" w:styleId="48">
    <w:name w:val="Table Grid Light"/>
    <w:basedOn w:val="70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70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70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70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70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70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70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70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70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70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70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70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70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70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70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70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70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70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70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70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70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70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70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70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70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70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70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70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70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70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70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70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70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70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4">
    <w:name w:val="Grid Table 5 Dark - Accent 2"/>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8">
    <w:name w:val="Grid Table 5 Dark - Accent 6"/>
    <w:basedOn w:val="70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70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70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70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70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70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70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70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7 Colorful"/>
    <w:basedOn w:val="70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70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70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70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70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70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70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70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708"/>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70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70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70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708"/>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70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70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70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70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70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70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70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70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70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70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19">
    <w:name w:val="List Table 3 - Accent 2"/>
    <w:basedOn w:val="70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70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70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70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3">
    <w:name w:val="List Table 3 - Accent 6"/>
    <w:basedOn w:val="70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70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70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6">
    <w:name w:val="List Table 4 - Accent 2"/>
    <w:basedOn w:val="70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70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70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70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0">
    <w:name w:val="List Table 4 - Accent 6"/>
    <w:basedOn w:val="70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70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70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70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70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70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70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70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70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70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0">
    <w:name w:val="List Table 6 Colorful - Accent 2"/>
    <w:basedOn w:val="70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70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70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70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4">
    <w:name w:val="List Table 6 Colorful - Accent 6"/>
    <w:basedOn w:val="70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70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70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7">
    <w:name w:val="List Table 7 Colorful - Accent 2"/>
    <w:basedOn w:val="70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70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70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70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1">
    <w:name w:val="List Table 7 Colorful - Accent 6"/>
    <w:basedOn w:val="70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4">
    <w:name w:val="Lined - Accent 2"/>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8">
    <w:name w:val="Lined - Accent 6"/>
    <w:basedOn w:val="70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70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70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1">
    <w:name w:val="Bordered &amp; Lined - Accent 2"/>
    <w:basedOn w:val="70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70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70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70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5">
    <w:name w:val="Bordered &amp; Lined - Accent 6"/>
    <w:basedOn w:val="70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70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70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70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70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70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70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70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705"/>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707"/>
    <w:uiPriority w:val="99"/>
    <w:unhideWhenUsed/>
    <w:rPr>
      <w:vertAlign w:val="superscript"/>
    </w:rPr>
  </w:style>
  <w:style w:type="paragraph" w:styleId="177">
    <w:name w:val="endnote text"/>
    <w:basedOn w:val="705"/>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707"/>
    <w:uiPriority w:val="99"/>
    <w:semiHidden/>
    <w:unhideWhenUsed/>
    <w:rPr>
      <w:vertAlign w:val="superscript"/>
    </w:rPr>
  </w:style>
  <w:style w:type="paragraph" w:styleId="180">
    <w:name w:val="toc 1"/>
    <w:basedOn w:val="705"/>
    <w:next w:val="705"/>
    <w:uiPriority w:val="39"/>
    <w:unhideWhenUsed/>
    <w:pPr>
      <w:ind w:left="0" w:right="0" w:firstLine="0"/>
      <w:spacing w:after="57"/>
    </w:pPr>
  </w:style>
  <w:style w:type="paragraph" w:styleId="181">
    <w:name w:val="toc 2"/>
    <w:basedOn w:val="705"/>
    <w:next w:val="705"/>
    <w:uiPriority w:val="39"/>
    <w:unhideWhenUsed/>
    <w:pPr>
      <w:ind w:left="283" w:right="0" w:firstLine="0"/>
      <w:spacing w:after="57"/>
    </w:pPr>
  </w:style>
  <w:style w:type="paragraph" w:styleId="182">
    <w:name w:val="toc 3"/>
    <w:basedOn w:val="705"/>
    <w:next w:val="705"/>
    <w:uiPriority w:val="39"/>
    <w:unhideWhenUsed/>
    <w:pPr>
      <w:ind w:left="567" w:right="0" w:firstLine="0"/>
      <w:spacing w:after="57"/>
    </w:pPr>
  </w:style>
  <w:style w:type="paragraph" w:styleId="183">
    <w:name w:val="toc 4"/>
    <w:basedOn w:val="705"/>
    <w:next w:val="705"/>
    <w:uiPriority w:val="39"/>
    <w:unhideWhenUsed/>
    <w:pPr>
      <w:ind w:left="850" w:right="0" w:firstLine="0"/>
      <w:spacing w:after="57"/>
    </w:pPr>
  </w:style>
  <w:style w:type="paragraph" w:styleId="184">
    <w:name w:val="toc 5"/>
    <w:basedOn w:val="705"/>
    <w:next w:val="705"/>
    <w:uiPriority w:val="39"/>
    <w:unhideWhenUsed/>
    <w:pPr>
      <w:ind w:left="1134" w:right="0" w:firstLine="0"/>
      <w:spacing w:after="57"/>
    </w:pPr>
  </w:style>
  <w:style w:type="paragraph" w:styleId="185">
    <w:name w:val="toc 6"/>
    <w:basedOn w:val="705"/>
    <w:next w:val="705"/>
    <w:uiPriority w:val="39"/>
    <w:unhideWhenUsed/>
    <w:pPr>
      <w:ind w:left="1417" w:right="0" w:firstLine="0"/>
      <w:spacing w:after="57"/>
    </w:pPr>
  </w:style>
  <w:style w:type="paragraph" w:styleId="186">
    <w:name w:val="toc 7"/>
    <w:basedOn w:val="705"/>
    <w:next w:val="705"/>
    <w:uiPriority w:val="39"/>
    <w:unhideWhenUsed/>
    <w:pPr>
      <w:ind w:left="1701" w:right="0" w:firstLine="0"/>
      <w:spacing w:after="57"/>
    </w:pPr>
  </w:style>
  <w:style w:type="paragraph" w:styleId="187">
    <w:name w:val="toc 8"/>
    <w:basedOn w:val="705"/>
    <w:next w:val="705"/>
    <w:uiPriority w:val="39"/>
    <w:unhideWhenUsed/>
    <w:pPr>
      <w:ind w:left="1984" w:right="0" w:firstLine="0"/>
      <w:spacing w:after="57"/>
    </w:pPr>
  </w:style>
  <w:style w:type="paragraph" w:styleId="188">
    <w:name w:val="toc 9"/>
    <w:basedOn w:val="705"/>
    <w:next w:val="705"/>
    <w:uiPriority w:val="39"/>
    <w:unhideWhenUsed/>
    <w:pPr>
      <w:ind w:left="2268" w:right="0" w:firstLine="0"/>
      <w:spacing w:after="57"/>
    </w:pPr>
  </w:style>
  <w:style w:type="paragraph" w:styleId="189">
    <w:name w:val="TOC Heading"/>
    <w:uiPriority w:val="39"/>
    <w:unhideWhenUsed/>
  </w:style>
  <w:style w:type="paragraph" w:styleId="190">
    <w:name w:val="table of figures"/>
    <w:basedOn w:val="705"/>
    <w:next w:val="705"/>
    <w:uiPriority w:val="99"/>
    <w:unhideWhenUsed/>
    <w:pPr>
      <w:spacing w:after="0" w:afterAutospacing="0"/>
    </w:pPr>
  </w:style>
  <w:style w:type="paragraph" w:styleId="705" w:default="1">
    <w:name w:val="Normal"/>
    <w:qFormat/>
    <w:rPr>
      <w:lang w:val="uk-UA"/>
    </w:rPr>
  </w:style>
  <w:style w:type="paragraph" w:styleId="706">
    <w:name w:val="Heading 2"/>
    <w:basedOn w:val="705"/>
    <w:link w:val="725"/>
    <w:uiPriority w:val="9"/>
    <w:qFormat/>
    <w:pPr>
      <w:spacing w:before="100" w:beforeAutospacing="1" w:after="100" w:afterAutospacing="1" w:line="240" w:lineRule="auto"/>
      <w:outlineLvl w:val="1"/>
    </w:pPr>
    <w:rPr>
      <w:rFonts w:ascii="Times New Roman" w:hAnsi="Times New Roman" w:eastAsia="Times New Roman" w:cs="Times New Roman"/>
      <w:b/>
      <w:bCs/>
      <w:sz w:val="36"/>
      <w:szCs w:val="36"/>
      <w:lang w:eastAsia="uk-UA"/>
    </w:rPr>
  </w:style>
  <w:style w:type="character" w:styleId="707" w:default="1">
    <w:name w:val="Default Paragraph Font"/>
    <w:uiPriority w:val="1"/>
    <w:semiHidden/>
    <w:unhideWhenUsed/>
  </w:style>
  <w:style w:type="table" w:styleId="708" w:default="1">
    <w:name w:val="Normal Table"/>
    <w:uiPriority w:val="99"/>
    <w:semiHidden/>
    <w:unhideWhenUsed/>
    <w:tblPr>
      <w:tblInd w:w="0" w:type="dxa"/>
      <w:tblCellMar>
        <w:left w:w="108" w:type="dxa"/>
        <w:top w:w="0" w:type="dxa"/>
        <w:right w:w="108" w:type="dxa"/>
        <w:bottom w:w="0" w:type="dxa"/>
      </w:tblCellMar>
    </w:tblPr>
  </w:style>
  <w:style w:type="numbering" w:styleId="709" w:default="1">
    <w:name w:val="No List"/>
    <w:uiPriority w:val="99"/>
    <w:semiHidden/>
    <w:unhideWhenUsed/>
  </w:style>
  <w:style w:type="paragraph" w:styleId="710">
    <w:name w:val="List Paragraph"/>
    <w:basedOn w:val="705"/>
    <w:link w:val="711"/>
    <w:uiPriority w:val="34"/>
    <w:qFormat/>
    <w:pPr>
      <w:contextualSpacing/>
      <w:ind w:left="720"/>
      <w:spacing w:after="200" w:line="276" w:lineRule="auto"/>
    </w:pPr>
    <w:rPr>
      <w:rFonts w:ascii="Calibri" w:hAnsi="Calibri" w:eastAsia="Calibri" w:cs="Calibri"/>
      <w:lang w:val="ru-RU" w:eastAsia="zh-CN"/>
    </w:rPr>
  </w:style>
  <w:style w:type="character" w:styleId="711" w:customStyle="1">
    <w:name w:val="Абзац списку Знак"/>
    <w:link w:val="710"/>
    <w:uiPriority w:val="34"/>
    <w:qFormat/>
    <w:rPr>
      <w:rFonts w:ascii="Calibri" w:hAnsi="Calibri" w:eastAsia="Calibri" w:cs="Calibri"/>
      <w:lang w:eastAsia="zh-CN"/>
    </w:rPr>
  </w:style>
  <w:style w:type="table" w:styleId="712">
    <w:name w:val="Table Grid"/>
    <w:basedOn w:val="708"/>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713" w:customStyle="1">
    <w:name w:val="Сетка таблицы2"/>
    <w:basedOn w:val="708"/>
    <w:next w:val="712"/>
    <w:uiPriority w:val="39"/>
    <w:pPr>
      <w:spacing w:after="0" w:line="240" w:lineRule="auto"/>
    </w:pPr>
    <w:rPr>
      <w:rFonts w:ascii="Times New Roman" w:hAnsi="Times New Roman" w:eastAsia="Calibri"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714">
    <w:name w:val="Normal (Web)"/>
    <w:basedOn w:val="705"/>
    <w:link w:val="721"/>
    <w:uiPriority w:val="99"/>
    <w:unhideWhenUsed/>
    <w:qFormat/>
    <w:rPr>
      <w:rFonts w:ascii="Times New Roman" w:hAnsi="Times New Roman" w:cs="Times New Roman"/>
      <w:sz w:val="24"/>
      <w:szCs w:val="24"/>
    </w:rPr>
  </w:style>
  <w:style w:type="table" w:styleId="715" w:customStyle="1">
    <w:name w:val="Сетка таблицы1"/>
    <w:basedOn w:val="708"/>
    <w:next w:val="712"/>
    <w:uiPriority w:val="39"/>
    <w:pPr>
      <w:spacing w:after="0" w:line="240" w:lineRule="auto"/>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716">
    <w:name w:val="Footer"/>
    <w:basedOn w:val="705"/>
    <w:link w:val="717"/>
    <w:uiPriority w:val="99"/>
    <w:unhideWhenUsed/>
    <w:pPr>
      <w:spacing w:after="0" w:line="240" w:lineRule="auto"/>
      <w:tabs>
        <w:tab w:val="center" w:pos="4819" w:leader="none"/>
        <w:tab w:val="right" w:pos="9639" w:leader="none"/>
      </w:tabs>
    </w:pPr>
    <w:rPr>
      <w:rFonts w:ascii="Calibri" w:hAnsi="Calibri" w:eastAsia="Calibri" w:cs="Calibri"/>
      <w:lang w:val="ru-RU" w:eastAsia="zh-CN"/>
    </w:rPr>
  </w:style>
  <w:style w:type="character" w:styleId="717" w:customStyle="1">
    <w:name w:val="Нижній колонтитул Знак"/>
    <w:basedOn w:val="707"/>
    <w:link w:val="716"/>
    <w:uiPriority w:val="99"/>
    <w:rPr>
      <w:rFonts w:ascii="Calibri" w:hAnsi="Calibri" w:eastAsia="Calibri" w:cs="Calibri"/>
      <w:lang w:eastAsia="zh-CN"/>
    </w:rPr>
  </w:style>
  <w:style w:type="paragraph" w:styleId="718" w:customStyle="1">
    <w:name w:val="FR1"/>
    <w:pPr>
      <w:ind w:left="40"/>
      <w:jc w:val="both"/>
      <w:spacing w:after="0" w:line="240" w:lineRule="auto"/>
      <w:widowControl w:val="off"/>
    </w:pPr>
    <w:rPr>
      <w:rFonts w:ascii="Calibri" w:hAnsi="Calibri" w:eastAsia="Calibri" w:cs="Times New Roman"/>
      <w:sz w:val="20"/>
      <w:szCs w:val="20"/>
      <w:lang w:val="uk-UA"/>
    </w:rPr>
  </w:style>
  <w:style w:type="character" w:styleId="719">
    <w:name w:val="Hyperlink"/>
    <w:basedOn w:val="707"/>
    <w:uiPriority w:val="99"/>
    <w:unhideWhenUsed/>
    <w:rPr>
      <w:color w:val="0563c1" w:themeColor="hyperlink"/>
      <w:u w:val="single"/>
    </w:rPr>
  </w:style>
  <w:style w:type="character" w:styleId="720" w:customStyle="1">
    <w:name w:val="xfm_93972720"/>
    <w:basedOn w:val="707"/>
  </w:style>
  <w:style w:type="character" w:styleId="721" w:customStyle="1">
    <w:name w:val="Звичайний (веб) Знак"/>
    <w:link w:val="714"/>
    <w:uiPriority w:val="99"/>
    <w:qFormat/>
    <w:rPr>
      <w:rFonts w:ascii="Times New Roman" w:hAnsi="Times New Roman" w:cs="Times New Roman"/>
      <w:sz w:val="24"/>
      <w:szCs w:val="24"/>
      <w:lang w:val="uk-UA"/>
    </w:rPr>
  </w:style>
  <w:style w:type="paragraph" w:styleId="722">
    <w:name w:val="Body Text 2"/>
    <w:basedOn w:val="705"/>
    <w:link w:val="723"/>
    <w:pPr>
      <w:spacing w:after="0" w:line="240" w:lineRule="auto"/>
    </w:pPr>
    <w:rPr>
      <w:rFonts w:ascii="Times New Roman" w:hAnsi="Times New Roman" w:eastAsia="Times New Roman" w:cs="Times New Roman"/>
      <w:sz w:val="28"/>
      <w:szCs w:val="20"/>
      <w:lang w:val="ru-RU" w:eastAsia="ru-RU"/>
    </w:rPr>
  </w:style>
  <w:style w:type="character" w:styleId="723" w:customStyle="1">
    <w:name w:val="Основний текст 2 Знак"/>
    <w:basedOn w:val="707"/>
    <w:link w:val="722"/>
    <w:rPr>
      <w:rFonts w:ascii="Times New Roman" w:hAnsi="Times New Roman" w:eastAsia="Times New Roman" w:cs="Times New Roman"/>
      <w:sz w:val="28"/>
      <w:szCs w:val="20"/>
      <w:lang w:eastAsia="ru-RU"/>
    </w:rPr>
  </w:style>
  <w:style w:type="paragraph" w:styleId="724" w:customStyle="1">
    <w:name w:val="Default"/>
    <w:pPr>
      <w:spacing w:after="0" w:line="240" w:lineRule="auto"/>
    </w:pPr>
    <w:rPr>
      <w:rFonts w:ascii="Times New Roman" w:hAnsi="Times New Roman" w:eastAsia="Calibri" w:cs="Times New Roman"/>
      <w:color w:val="000000"/>
      <w:sz w:val="24"/>
      <w:szCs w:val="24"/>
      <w:lang w:val="uk-UA" w:eastAsia="uk-UA"/>
    </w:rPr>
  </w:style>
  <w:style w:type="character" w:styleId="725" w:customStyle="1">
    <w:name w:val="Заголовок 2 Знак"/>
    <w:basedOn w:val="707"/>
    <w:link w:val="706"/>
    <w:uiPriority w:val="9"/>
    <w:rPr>
      <w:rFonts w:ascii="Times New Roman" w:hAnsi="Times New Roman" w:eastAsia="Times New Roman" w:cs="Times New Roman"/>
      <w:b/>
      <w:bCs/>
      <w:sz w:val="36"/>
      <w:szCs w:val="36"/>
      <w:lang w:val="uk-UA" w:eastAsia="uk-UA"/>
    </w:rPr>
  </w:style>
  <w:style w:type="paragraph" w:styleId="726">
    <w:name w:val="No Spacing"/>
    <w:link w:val="727"/>
    <w:uiPriority w:val="1"/>
    <w:qFormat/>
    <w:pPr>
      <w:spacing w:after="0" w:line="240" w:lineRule="auto"/>
    </w:pPr>
    <w:rPr>
      <w:rFonts w:ascii="Calibri" w:hAnsi="Calibri" w:eastAsia="Calibri" w:cs="Times New Roman"/>
      <w:lang w:val="uk-UA"/>
    </w:rPr>
  </w:style>
  <w:style w:type="character" w:styleId="727" w:customStyle="1">
    <w:name w:val="Без інтервалів Знак"/>
    <w:basedOn w:val="707"/>
    <w:link w:val="726"/>
    <w:uiPriority w:val="1"/>
    <w:rPr>
      <w:rFonts w:ascii="Calibri" w:hAnsi="Calibri" w:eastAsia="Calibri" w:cs="Times New Roman"/>
      <w:lang w:val="uk-UA"/>
    </w:rPr>
  </w:style>
  <w:style w:type="character" w:styleId="728" w:customStyle="1">
    <w:name w:val="Другое_"/>
    <w:basedOn w:val="707"/>
    <w:link w:val="729"/>
    <w:rPr>
      <w:rFonts w:ascii="Calibri" w:hAnsi="Calibri" w:eastAsia="Calibri" w:cs="Calibri"/>
      <w:sz w:val="20"/>
      <w:szCs w:val="20"/>
    </w:rPr>
  </w:style>
  <w:style w:type="paragraph" w:styleId="729" w:customStyle="1">
    <w:name w:val="Другое"/>
    <w:basedOn w:val="705"/>
    <w:link w:val="728"/>
    <w:qFormat/>
    <w:pPr>
      <w:spacing w:after="0" w:line="240" w:lineRule="auto"/>
      <w:widowControl w:val="off"/>
    </w:pPr>
    <w:rPr>
      <w:rFonts w:ascii="Calibri" w:hAnsi="Calibri" w:eastAsia="Calibri" w:cs="Calibri"/>
      <w:sz w:val="20"/>
      <w:szCs w:val="20"/>
      <w:lang w:val="ru-RU"/>
    </w:rPr>
  </w:style>
  <w:style w:type="paragraph" w:styleId="730" w:customStyle="1">
    <w:name w:val="Звичайний1"/>
    <w:qFormat/>
    <w:pPr>
      <w:spacing w:after="0" w:line="240" w:lineRule="auto"/>
    </w:pPr>
    <w:rPr>
      <w:rFonts w:ascii="Tms Rmn" w:hAnsi="Tms Rmn" w:eastAsia="Times New Roman" w:cs="Times New Roman"/>
      <w:sz w:val="20"/>
      <w:szCs w:val="20"/>
      <w:lang w:val="uk-UA" w:eastAsia="ru-RU" w:bidi="te-IN"/>
    </w:rPr>
  </w:style>
  <w:style w:type="character" w:styleId="731" w:customStyle="1">
    <w:name w:val="Основной текст (2)_"/>
    <w:basedOn w:val="707"/>
    <w:link w:val="732"/>
    <w:rPr>
      <w:rFonts w:eastAsia="Times New Roman" w:cs="Times New Roman"/>
      <w:shd w:val="clear" w:color="auto" w:fill="ffffff"/>
    </w:rPr>
  </w:style>
  <w:style w:type="paragraph" w:styleId="732" w:customStyle="1">
    <w:name w:val="Основной текст (2)"/>
    <w:basedOn w:val="705"/>
    <w:link w:val="731"/>
    <w:pPr>
      <w:ind w:hanging="700"/>
      <w:jc w:val="both"/>
      <w:spacing w:before="240" w:after="480" w:line="0" w:lineRule="atLeast"/>
      <w:shd w:val="clear" w:color="auto" w:fill="ffffff"/>
      <w:widowControl w:val="off"/>
    </w:pPr>
    <w:rPr>
      <w:rFonts w:eastAsia="Times New Roman" w:cs="Times New Roman"/>
      <w:lang w:val="ru-RU"/>
    </w:rPr>
  </w:style>
  <w:style w:type="character" w:styleId="733" w:customStyle="1">
    <w:name w:val="Текст у виносці Знак"/>
    <w:basedOn w:val="707"/>
    <w:link w:val="734"/>
    <w:uiPriority w:val="99"/>
    <w:semiHidden/>
    <w:rPr>
      <w:rFonts w:ascii="Segoe UI" w:hAnsi="Segoe UI" w:eastAsia="Times New Roman" w:cs="Segoe UI"/>
      <w:sz w:val="18"/>
      <w:szCs w:val="18"/>
      <w:lang w:eastAsia="ru-RU"/>
    </w:rPr>
  </w:style>
  <w:style w:type="paragraph" w:styleId="734">
    <w:name w:val="Balloon Text"/>
    <w:basedOn w:val="705"/>
    <w:link w:val="733"/>
    <w:uiPriority w:val="99"/>
    <w:semiHidden/>
    <w:unhideWhenUsed/>
    <w:pPr>
      <w:spacing w:after="0" w:line="240" w:lineRule="auto"/>
      <w:widowControl w:val="off"/>
    </w:pPr>
    <w:rPr>
      <w:rFonts w:ascii="Segoe UI" w:hAnsi="Segoe UI" w:eastAsia="Times New Roman" w:cs="Segoe UI"/>
      <w:sz w:val="18"/>
      <w:szCs w:val="18"/>
      <w:lang w:val="ru-RU" w:eastAsia="ru-RU"/>
    </w:rPr>
  </w:style>
  <w:style w:type="character" w:styleId="735" w:customStyle="1">
    <w:name w:val="Текст у виносці Знак1"/>
    <w:basedOn w:val="707"/>
    <w:uiPriority w:val="99"/>
    <w:semiHidden/>
    <w:rPr>
      <w:rFonts w:ascii="Segoe UI" w:hAnsi="Segoe UI" w:cs="Segoe UI"/>
      <w:sz w:val="18"/>
      <w:szCs w:val="18"/>
      <w:lang w:val="uk-UA"/>
    </w:rPr>
  </w:style>
  <w:style w:type="character" w:styleId="736" w:customStyle="1">
    <w:name w:val="T23"/>
    <w:rPr>
      <w:rFonts w:hint="default" w:ascii="Times New Roman" w:hAnsi="Times New Roman" w:eastAsia="Times New Roman1" w:cs="Times New Roman"/>
    </w:rPr>
  </w:style>
  <w:style w:type="paragraph" w:styleId="737" w:customStyle="1">
    <w:name w:val="Абзац списку1"/>
    <w:basedOn w:val="705"/>
    <w:uiPriority w:val="99"/>
    <w:qFormat/>
    <w:pPr>
      <w:ind w:left="720"/>
      <w:jc w:val="both"/>
      <w:spacing w:after="0" w:line="276" w:lineRule="auto"/>
    </w:pPr>
    <w:rPr>
      <w:rFonts w:ascii="Times New Roman" w:hAnsi="Times New Roman" w:eastAsia="Calibri" w:cs="Times New Roman"/>
      <w:sz w:val="24"/>
      <w:szCs w:val="24"/>
      <w:lang w:eastAsia="zh-CN" w:bidi="hi-IN"/>
    </w:rPr>
  </w:style>
  <w:style w:type="character" w:styleId="738" w:customStyle="1">
    <w:name w:val="markedcontent"/>
    <w:basedOn w:val="707"/>
  </w:style>
  <w:style w:type="paragraph" w:styleId="739">
    <w:name w:val="annotation text"/>
    <w:basedOn w:val="705"/>
    <w:link w:val="740"/>
    <w:uiPriority w:val="99"/>
    <w:unhideWhenUsed/>
    <w:pPr>
      <w:spacing w:after="0" w:line="240" w:lineRule="auto"/>
      <w:widowControl w:val="off"/>
    </w:pPr>
    <w:rPr>
      <w:rFonts w:ascii="Times New Roman" w:hAnsi="Times New Roman" w:eastAsia="Times New Roman" w:cs="Times New Roman"/>
      <w:sz w:val="20"/>
      <w:szCs w:val="20"/>
      <w:lang w:val="ru-RU" w:eastAsia="ru-RU"/>
    </w:rPr>
  </w:style>
  <w:style w:type="character" w:styleId="740" w:customStyle="1">
    <w:name w:val="Текст примітки Знак"/>
    <w:basedOn w:val="707"/>
    <w:link w:val="739"/>
    <w:uiPriority w:val="99"/>
    <w:rPr>
      <w:rFonts w:ascii="Times New Roman" w:hAnsi="Times New Roman" w:eastAsia="Times New Roman" w:cs="Times New Roman"/>
      <w:sz w:val="20"/>
      <w:szCs w:val="20"/>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hyperlink" Target="https://zakon.rada.gov.ua/laws/show/1178-2022-%D0%BF" TargetMode="External"/><Relationship Id="rId44" Type="http://schemas.openxmlformats.org/officeDocument/2006/relationships/hyperlink" Target="https://zakon.rada.gov.ua/laws/show/922-19"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65B9-6C17-4B00-95F1-8E64DA36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ONLYOFFICE/7.2.2.56</Application>
  <Company>SPecialiST RePack</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ВЮС 2</dc:creator>
  <cp:keywords/>
  <dc:description/>
  <cp:lastModifiedBy>Павріанідіс Аліса Віталіївна</cp:lastModifiedBy>
  <cp:revision>146</cp:revision>
  <dcterms:created xsi:type="dcterms:W3CDTF">2022-11-01T12:47:00Z</dcterms:created>
  <dcterms:modified xsi:type="dcterms:W3CDTF">2023-10-30T09:42:45Z</dcterms:modified>
</cp:coreProperties>
</file>