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D7" w:rsidRPr="008D19E9" w:rsidRDefault="00A25F73" w:rsidP="00A25F73">
      <w:pPr>
        <w:spacing w:after="0" w:line="240" w:lineRule="auto"/>
        <w:ind w:left="5387"/>
        <w:jc w:val="both"/>
        <w:rPr>
          <w:rFonts w:ascii="Times New Roman" w:hAnsi="Times New Roman" w:cs="Times New Roman"/>
          <w:sz w:val="24"/>
          <w:szCs w:val="24"/>
          <w:lang w:val="ru-RU"/>
        </w:rPr>
      </w:pPr>
      <w:r w:rsidRPr="00A25F73">
        <w:rPr>
          <w:rFonts w:ascii="Times New Roman" w:hAnsi="Times New Roman" w:cs="Times New Roman"/>
          <w:sz w:val="24"/>
          <w:szCs w:val="24"/>
        </w:rPr>
        <w:t xml:space="preserve">Додаток 2 </w:t>
      </w:r>
    </w:p>
    <w:p w:rsidR="00A25F73" w:rsidRPr="00BC3F9B" w:rsidRDefault="00F301D7" w:rsidP="00A25F73">
      <w:pPr>
        <w:spacing w:after="0" w:line="240" w:lineRule="auto"/>
        <w:ind w:left="5387"/>
        <w:jc w:val="both"/>
        <w:rPr>
          <w:rFonts w:ascii="Times New Roman" w:hAnsi="Times New Roman" w:cs="Times New Roman"/>
          <w:sz w:val="24"/>
          <w:szCs w:val="24"/>
          <w:lang w:val="ru-RU"/>
        </w:rPr>
      </w:pPr>
      <w:r>
        <w:rPr>
          <w:rFonts w:ascii="Times New Roman" w:hAnsi="Times New Roman" w:cs="Times New Roman"/>
          <w:sz w:val="24"/>
          <w:szCs w:val="24"/>
        </w:rPr>
        <w:t>д</w:t>
      </w:r>
      <w:r w:rsidR="00A25F73" w:rsidRPr="00A25F73">
        <w:rPr>
          <w:rFonts w:ascii="Times New Roman" w:hAnsi="Times New Roman" w:cs="Times New Roman"/>
          <w:sz w:val="24"/>
          <w:szCs w:val="24"/>
        </w:rPr>
        <w:t xml:space="preserve">о протоколу від 01 грудня 2022 року  </w:t>
      </w:r>
    </w:p>
    <w:p w:rsidR="00A25F73" w:rsidRPr="00BC3F9B" w:rsidRDefault="00A25F73" w:rsidP="00A25F73">
      <w:pPr>
        <w:spacing w:after="0" w:line="240" w:lineRule="auto"/>
        <w:ind w:left="5387"/>
        <w:jc w:val="both"/>
        <w:rPr>
          <w:rFonts w:ascii="Times New Roman" w:hAnsi="Times New Roman" w:cs="Times New Roman"/>
          <w:sz w:val="24"/>
          <w:szCs w:val="24"/>
          <w:lang w:val="ru-RU"/>
        </w:rPr>
      </w:pPr>
    </w:p>
    <w:p w:rsidR="00F301D7" w:rsidRPr="008D19E9" w:rsidRDefault="00A25F73" w:rsidP="00F301D7">
      <w:pPr>
        <w:spacing w:after="0" w:line="240" w:lineRule="auto"/>
        <w:jc w:val="center"/>
        <w:rPr>
          <w:rFonts w:ascii="Times New Roman" w:hAnsi="Times New Roman" w:cs="Times New Roman"/>
          <w:sz w:val="28"/>
          <w:szCs w:val="28"/>
          <w:lang w:val="ru-RU"/>
        </w:rPr>
      </w:pPr>
      <w:r w:rsidRPr="00F301D7">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301D7" w:rsidRPr="00F301D7" w:rsidRDefault="00A25F73" w:rsidP="00F301D7">
      <w:pPr>
        <w:spacing w:after="0" w:line="240" w:lineRule="auto"/>
        <w:jc w:val="center"/>
        <w:rPr>
          <w:rFonts w:ascii="Times New Roman" w:hAnsi="Times New Roman" w:cs="Times New Roman"/>
          <w:sz w:val="24"/>
          <w:szCs w:val="24"/>
          <w:lang w:val="ru-RU"/>
        </w:rPr>
      </w:pPr>
      <w:r w:rsidRPr="00F301D7">
        <w:rPr>
          <w:rFonts w:ascii="Times New Roman" w:hAnsi="Times New Roman" w:cs="Times New Roman"/>
          <w:sz w:val="24"/>
          <w:szCs w:val="24"/>
        </w:rPr>
        <w:t>(відповідно до пункту 41 постанови КМУ від 11.10.2016 № 710 «Про ефективне використання державних коштів» (зі змінами))</w:t>
      </w:r>
    </w:p>
    <w:p w:rsidR="00F301D7" w:rsidRPr="00F301D7" w:rsidRDefault="00F301D7" w:rsidP="00F301D7">
      <w:pPr>
        <w:spacing w:after="0" w:line="240" w:lineRule="auto"/>
        <w:jc w:val="center"/>
        <w:rPr>
          <w:rFonts w:ascii="Times New Roman" w:hAnsi="Times New Roman" w:cs="Times New Roman"/>
          <w:sz w:val="24"/>
          <w:szCs w:val="24"/>
          <w:lang w:val="ru-RU"/>
        </w:rPr>
      </w:pPr>
    </w:p>
    <w:p w:rsidR="00F301D7" w:rsidRPr="00BC3F9B" w:rsidRDefault="00A25F73" w:rsidP="00A25F73">
      <w:pPr>
        <w:jc w:val="both"/>
        <w:rPr>
          <w:rFonts w:ascii="Times New Roman" w:hAnsi="Times New Roman" w:cs="Times New Roman"/>
          <w:sz w:val="28"/>
          <w:szCs w:val="28"/>
          <w:lang w:val="ru-RU"/>
        </w:rPr>
      </w:pPr>
      <w:r w:rsidRPr="00F301D7">
        <w:rPr>
          <w:rFonts w:ascii="Times New Roman" w:hAnsi="Times New Roman" w:cs="Times New Roman"/>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A25F73">
        <w:rPr>
          <w:rFonts w:ascii="Times New Roman" w:hAnsi="Times New Roman" w:cs="Times New Roman"/>
          <w:sz w:val="28"/>
          <w:szCs w:val="28"/>
        </w:rPr>
        <w:t xml:space="preserve"> </w:t>
      </w:r>
      <w:r w:rsidR="00BC3F9B" w:rsidRPr="00BC3F9B">
        <w:rPr>
          <w:rFonts w:ascii="Times New Roman" w:hAnsi="Times New Roman" w:cs="Times New Roman"/>
          <w:sz w:val="28"/>
          <w:szCs w:val="28"/>
        </w:rPr>
        <w:t>ДЕРЖАВНА УСТАНОВА "ЦЕНТР ІНФРАСТРУКТУРИ ТА ТЕХНОЛОГІЙ МІНІСТЕРСТВА ВНУТРІШНІХ СПРАВ УКРАЇНИ"</w:t>
      </w:r>
      <w:r w:rsidRPr="00A25F73">
        <w:rPr>
          <w:rFonts w:ascii="Times New Roman" w:hAnsi="Times New Roman" w:cs="Times New Roman"/>
          <w:sz w:val="28"/>
          <w:szCs w:val="28"/>
        </w:rPr>
        <w:t xml:space="preserve">;  </w:t>
      </w:r>
      <w:r w:rsidR="00BC3F9B" w:rsidRPr="00BC3F9B">
        <w:rPr>
          <w:rFonts w:ascii="Times New Roman" w:hAnsi="Times New Roman" w:cs="Times New Roman"/>
          <w:sz w:val="28"/>
          <w:szCs w:val="28"/>
        </w:rPr>
        <w:t>03151</w:t>
      </w:r>
      <w:r w:rsidR="00BC3F9B">
        <w:rPr>
          <w:rFonts w:ascii="Times New Roman" w:hAnsi="Times New Roman" w:cs="Times New Roman"/>
          <w:sz w:val="28"/>
          <w:szCs w:val="28"/>
        </w:rPr>
        <w:t xml:space="preserve">, Україна, </w:t>
      </w:r>
      <w:r w:rsidR="00BC3F9B" w:rsidRPr="00BC3F9B">
        <w:rPr>
          <w:rFonts w:ascii="Times New Roman" w:hAnsi="Times New Roman" w:cs="Times New Roman"/>
          <w:sz w:val="28"/>
          <w:szCs w:val="28"/>
        </w:rPr>
        <w:t>м. Київ</w:t>
      </w:r>
      <w:r w:rsidR="00BC3F9B">
        <w:rPr>
          <w:rFonts w:ascii="Times New Roman" w:hAnsi="Times New Roman" w:cs="Times New Roman"/>
          <w:sz w:val="28"/>
          <w:szCs w:val="28"/>
        </w:rPr>
        <w:t xml:space="preserve">,                            вул. Володимира </w:t>
      </w:r>
      <w:proofErr w:type="spellStart"/>
      <w:r w:rsidR="00BC3F9B">
        <w:rPr>
          <w:rFonts w:ascii="Times New Roman" w:hAnsi="Times New Roman" w:cs="Times New Roman"/>
          <w:sz w:val="28"/>
          <w:szCs w:val="28"/>
        </w:rPr>
        <w:t>Сікевича</w:t>
      </w:r>
      <w:proofErr w:type="spellEnd"/>
      <w:r w:rsidR="00BC3F9B" w:rsidRPr="00BC3F9B">
        <w:rPr>
          <w:rFonts w:ascii="Times New Roman" w:hAnsi="Times New Roman" w:cs="Times New Roman"/>
          <w:sz w:val="28"/>
          <w:szCs w:val="28"/>
        </w:rPr>
        <w:t>, 28</w:t>
      </w:r>
      <w:r w:rsidRPr="00A25F73">
        <w:rPr>
          <w:rFonts w:ascii="Times New Roman" w:hAnsi="Times New Roman" w:cs="Times New Roman"/>
          <w:sz w:val="28"/>
          <w:szCs w:val="28"/>
        </w:rPr>
        <w:t>; категорія з</w:t>
      </w:r>
      <w:r w:rsidR="00BC3F9B">
        <w:rPr>
          <w:rFonts w:ascii="Times New Roman" w:hAnsi="Times New Roman" w:cs="Times New Roman"/>
          <w:sz w:val="28"/>
          <w:szCs w:val="28"/>
        </w:rPr>
        <w:t>амовника – бюджетна неприбуткова установа</w:t>
      </w:r>
      <w:r w:rsidRPr="00A25F73">
        <w:rPr>
          <w:rFonts w:ascii="Times New Roman" w:hAnsi="Times New Roman" w:cs="Times New Roman"/>
          <w:sz w:val="28"/>
          <w:szCs w:val="28"/>
        </w:rPr>
        <w:t xml:space="preserve">. </w:t>
      </w:r>
    </w:p>
    <w:p w:rsidR="00F301D7" w:rsidRPr="00FA5EAB" w:rsidRDefault="00A25F73" w:rsidP="00A25F73">
      <w:pPr>
        <w:jc w:val="both"/>
        <w:rPr>
          <w:rFonts w:ascii="Times New Roman" w:hAnsi="Times New Roman" w:cs="Times New Roman"/>
          <w:sz w:val="28"/>
          <w:szCs w:val="28"/>
          <w:lang w:val="ru-RU"/>
        </w:rPr>
      </w:pPr>
      <w:r w:rsidRPr="00F301D7">
        <w:rPr>
          <w:rFonts w:ascii="Times New Roman" w:hAnsi="Times New Roman" w:cs="Times New Roman"/>
          <w:b/>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A25F73">
        <w:rPr>
          <w:rFonts w:ascii="Times New Roman" w:hAnsi="Times New Roman" w:cs="Times New Roman"/>
          <w:sz w:val="28"/>
          <w:szCs w:val="28"/>
        </w:rPr>
        <w:t xml:space="preserve">  </w:t>
      </w:r>
      <w:r w:rsidR="00FA5EAB" w:rsidRPr="00FA5EAB">
        <w:rPr>
          <w:rFonts w:ascii="Times New Roman" w:hAnsi="Times New Roman" w:cs="Times New Roman"/>
          <w:sz w:val="28"/>
          <w:szCs w:val="28"/>
        </w:rPr>
        <w:t>Реконструкція виробничої будівлі АПК літ. «А» під Галузевий державний архів МВС України за адресою: м. Київ, вул. Волинська, 26 за кодом CPV за ЄЗС ДК 021:2015:45450000-6 – Інші завершальні будівельні роботи</w:t>
      </w:r>
    </w:p>
    <w:p w:rsidR="00F301D7" w:rsidRPr="008D19E9" w:rsidRDefault="00A25F73" w:rsidP="00A25F73">
      <w:pPr>
        <w:jc w:val="both"/>
        <w:rPr>
          <w:rFonts w:ascii="Times New Roman" w:hAnsi="Times New Roman" w:cs="Times New Roman"/>
          <w:sz w:val="28"/>
          <w:szCs w:val="28"/>
        </w:rPr>
      </w:pPr>
      <w:r w:rsidRPr="00A25F73">
        <w:rPr>
          <w:rFonts w:ascii="Times New Roman" w:hAnsi="Times New Roman" w:cs="Times New Roman"/>
          <w:sz w:val="28"/>
          <w:szCs w:val="28"/>
        </w:rPr>
        <w:t xml:space="preserve"> </w:t>
      </w:r>
      <w:r w:rsidRPr="00F301D7">
        <w:rPr>
          <w:rFonts w:ascii="Times New Roman" w:hAnsi="Times New Roman" w:cs="Times New Roman"/>
          <w:b/>
          <w:sz w:val="28"/>
          <w:szCs w:val="28"/>
        </w:rPr>
        <w:t>3. Ідентифікатор закупівлі:</w:t>
      </w:r>
      <w:r w:rsidRPr="00A25F73">
        <w:rPr>
          <w:rFonts w:ascii="Times New Roman" w:hAnsi="Times New Roman" w:cs="Times New Roman"/>
          <w:sz w:val="28"/>
          <w:szCs w:val="28"/>
        </w:rPr>
        <w:t xml:space="preserve"> — </w:t>
      </w:r>
      <w:r w:rsidR="00FA5EAB" w:rsidRPr="00FA5EAB">
        <w:rPr>
          <w:rFonts w:ascii="Times New Roman" w:hAnsi="Times New Roman" w:cs="Times New Roman"/>
          <w:sz w:val="28"/>
          <w:szCs w:val="28"/>
        </w:rPr>
        <w:t>UA-2022-06-23-001827-a</w:t>
      </w:r>
    </w:p>
    <w:p w:rsidR="008D19E9" w:rsidRPr="008D19E9" w:rsidRDefault="00A25F73" w:rsidP="008D19E9">
      <w:pPr>
        <w:jc w:val="both"/>
        <w:rPr>
          <w:rFonts w:ascii="Times New Roman" w:hAnsi="Times New Roman" w:cs="Times New Roman"/>
          <w:sz w:val="28"/>
          <w:szCs w:val="28"/>
        </w:rPr>
      </w:pPr>
      <w:r w:rsidRPr="00F301D7">
        <w:rPr>
          <w:rFonts w:ascii="Times New Roman" w:hAnsi="Times New Roman" w:cs="Times New Roman"/>
          <w:b/>
          <w:sz w:val="28"/>
          <w:szCs w:val="28"/>
        </w:rPr>
        <w:t>4. Обґрунтування технічних та якісних характеристик предмета закупівлі:</w:t>
      </w:r>
      <w:r w:rsidRPr="00A25F73">
        <w:rPr>
          <w:rFonts w:ascii="Times New Roman" w:hAnsi="Times New Roman" w:cs="Times New Roman"/>
          <w:sz w:val="28"/>
          <w:szCs w:val="28"/>
        </w:rPr>
        <w:t xml:space="preserve">  </w:t>
      </w:r>
      <w:r w:rsidR="008D19E9" w:rsidRPr="008D19E9">
        <w:rPr>
          <w:rFonts w:ascii="Times New Roman" w:hAnsi="Times New Roman" w:cs="Times New Roman"/>
          <w:sz w:val="28"/>
          <w:szCs w:val="28"/>
        </w:rPr>
        <w:t xml:space="preserve">ДУ ЦІТ МВС України розроблено робочий </w:t>
      </w:r>
      <w:proofErr w:type="spellStart"/>
      <w:r w:rsidR="008D19E9" w:rsidRPr="008D19E9">
        <w:rPr>
          <w:rFonts w:ascii="Times New Roman" w:hAnsi="Times New Roman" w:cs="Times New Roman"/>
          <w:sz w:val="28"/>
          <w:szCs w:val="28"/>
        </w:rPr>
        <w:t>проєкт</w:t>
      </w:r>
      <w:proofErr w:type="spellEnd"/>
      <w:r w:rsidR="008D19E9" w:rsidRPr="008D19E9">
        <w:rPr>
          <w:rFonts w:ascii="Times New Roman" w:hAnsi="Times New Roman" w:cs="Times New Roman"/>
          <w:sz w:val="28"/>
          <w:szCs w:val="28"/>
        </w:rPr>
        <w:t xml:space="preserve"> із реконструкції існуючої будівлі на вул. Волинській, 26, у м. Києві під Галузевий державний архів МВС України та проведено експертну оцінку вартості робіт, устаткування та інших витрат, передбачених ДБН.</w:t>
      </w:r>
    </w:p>
    <w:p w:rsidR="008D19E9" w:rsidRPr="008D19E9" w:rsidRDefault="008D19E9" w:rsidP="008D19E9">
      <w:pPr>
        <w:jc w:val="both"/>
        <w:rPr>
          <w:rFonts w:ascii="Times New Roman" w:hAnsi="Times New Roman" w:cs="Times New Roman"/>
          <w:sz w:val="28"/>
          <w:szCs w:val="28"/>
        </w:rPr>
      </w:pPr>
      <w:r w:rsidRPr="008D19E9">
        <w:rPr>
          <w:rFonts w:ascii="Times New Roman" w:hAnsi="Times New Roman" w:cs="Times New Roman"/>
          <w:sz w:val="28"/>
          <w:szCs w:val="28"/>
        </w:rPr>
        <w:t>Для початку робіт в грудні 2021 року ДУ ЦІТ МВС України отримані Містобудівні умови та обмеження на Реконструкцію виробничої будівлі АПК літ. «А» під Галузевий державний архів МВС України, затверджені наказом Департаменту містобудування та архітектури КМДА  від 23.07.2021 № 859 «Про затвердження містобудівних умов та обмежень», як І частини будівництва та отримано Експертний звіт (позитивний) щодо розгляду кошторисної частини проектної документації за робочим проектом із загальною кошторисною вартістю будівництва на суму 52 953,106 тис. грн., у тому числі: будівельні роботи – 28089,368 тис. грн., устаткування, меблі, інвентар – 14240,488 тис. грн., інші витрати – 10623,250 тис. грн.</w:t>
      </w:r>
    </w:p>
    <w:p w:rsidR="008D19E9" w:rsidRDefault="008D19E9" w:rsidP="008D19E9">
      <w:pPr>
        <w:jc w:val="both"/>
        <w:rPr>
          <w:rFonts w:ascii="Times New Roman" w:hAnsi="Times New Roman" w:cs="Times New Roman"/>
          <w:sz w:val="28"/>
          <w:szCs w:val="28"/>
        </w:rPr>
      </w:pPr>
      <w:r w:rsidRPr="008D19E9">
        <w:rPr>
          <w:rFonts w:ascii="Times New Roman" w:hAnsi="Times New Roman" w:cs="Times New Roman"/>
          <w:sz w:val="28"/>
          <w:szCs w:val="28"/>
        </w:rPr>
        <w:lastRenderedPageBreak/>
        <w:t>З урахуванням вартісної межі, встановленої ст. 3 Закону України “Про публічні закупівлі” за кодом ДК 021-2015 (CPV): 021:2015:45450000-6 Реконструкція виробничої будівлі АПК літ. «А» під Галузевий державний архів МВС України за адресою: м. Київ, вул. Волинська, 26, наявні підстави для проведення процедури відкритих торгів відповідно до ст. 20 Закону України “Про публічні закупівлі”.</w:t>
      </w:r>
    </w:p>
    <w:p w:rsidR="008D19E9" w:rsidRDefault="008D19E9" w:rsidP="008D19E9">
      <w:pPr>
        <w:jc w:val="both"/>
        <w:rPr>
          <w:rFonts w:ascii="Times New Roman" w:hAnsi="Times New Roman" w:cs="Times New Roman"/>
          <w:sz w:val="28"/>
          <w:szCs w:val="28"/>
        </w:rPr>
      </w:pPr>
      <w:r>
        <w:rPr>
          <w:rFonts w:ascii="Times New Roman" w:hAnsi="Times New Roman" w:cs="Times New Roman"/>
          <w:sz w:val="28"/>
          <w:szCs w:val="28"/>
        </w:rPr>
        <w:t>Обсяги робіт, матеріалів і ресурсів визначені згідно проектно-кошторисної документації, розробленої автором проекту.</w:t>
      </w:r>
    </w:p>
    <w:p w:rsidR="00F301D7" w:rsidRPr="008D19E9" w:rsidRDefault="00A25F73" w:rsidP="008D19E9">
      <w:pPr>
        <w:jc w:val="both"/>
        <w:rPr>
          <w:rFonts w:ascii="Times New Roman" w:hAnsi="Times New Roman" w:cs="Times New Roman"/>
          <w:sz w:val="28"/>
          <w:szCs w:val="28"/>
        </w:rPr>
      </w:pPr>
      <w:r w:rsidRPr="00F301D7">
        <w:rPr>
          <w:rFonts w:ascii="Times New Roman" w:hAnsi="Times New Roman" w:cs="Times New Roman"/>
          <w:b/>
          <w:sz w:val="28"/>
          <w:szCs w:val="28"/>
        </w:rPr>
        <w:t>5. Обґрунтування розміру бюджетного призначення:</w:t>
      </w:r>
      <w:r w:rsidRPr="00A25F73">
        <w:rPr>
          <w:rFonts w:ascii="Times New Roman" w:hAnsi="Times New Roman" w:cs="Times New Roman"/>
          <w:sz w:val="28"/>
          <w:szCs w:val="28"/>
        </w:rPr>
        <w:t xml:space="preserve"> розмір бюджетного призначення визначено Законом України «Про Державний бюджет України на 2022 рік» за КПКВК </w:t>
      </w:r>
      <w:r w:rsidR="008D19E9" w:rsidRPr="008D19E9">
        <w:rPr>
          <w:rFonts w:ascii="Times New Roman" w:hAnsi="Times New Roman" w:cs="Times New Roman"/>
          <w:sz w:val="28"/>
          <w:szCs w:val="28"/>
        </w:rPr>
        <w:t>1001050</w:t>
      </w:r>
      <w:r w:rsidRPr="00A25F73">
        <w:rPr>
          <w:rFonts w:ascii="Times New Roman" w:hAnsi="Times New Roman" w:cs="Times New Roman"/>
          <w:sz w:val="28"/>
          <w:szCs w:val="28"/>
        </w:rPr>
        <w:t xml:space="preserve"> «</w:t>
      </w:r>
      <w:r w:rsidR="008D19E9" w:rsidRPr="008D19E9">
        <w:rPr>
          <w:rFonts w:ascii="Times New Roman" w:hAnsi="Times New Roman" w:cs="Times New Roman"/>
          <w:sz w:val="28"/>
          <w:szCs w:val="28"/>
        </w:rPr>
        <w:t>Реалізація державної політики у сфері внутрішніх справ, забезпечення виконання завдань і функцій органів, установ та закладів Мініст</w:t>
      </w:r>
      <w:r w:rsidR="008D19E9">
        <w:rPr>
          <w:rFonts w:ascii="Times New Roman" w:hAnsi="Times New Roman" w:cs="Times New Roman"/>
          <w:sz w:val="28"/>
          <w:szCs w:val="28"/>
        </w:rPr>
        <w:t>ерства внутрішніх справ України</w:t>
      </w:r>
      <w:r w:rsidRPr="00A25F73">
        <w:rPr>
          <w:rFonts w:ascii="Times New Roman" w:hAnsi="Times New Roman" w:cs="Times New Roman"/>
          <w:sz w:val="28"/>
          <w:szCs w:val="28"/>
        </w:rPr>
        <w:t xml:space="preserve">» відповідно до бюджетного запиту на 2022 рік. </w:t>
      </w:r>
    </w:p>
    <w:p w:rsidR="00F301D7" w:rsidRPr="008D19E9" w:rsidRDefault="00A25F73" w:rsidP="00A25F73">
      <w:pPr>
        <w:jc w:val="both"/>
        <w:rPr>
          <w:rFonts w:ascii="Times New Roman" w:hAnsi="Times New Roman" w:cs="Times New Roman"/>
          <w:sz w:val="28"/>
          <w:szCs w:val="28"/>
          <w:lang w:val="ru-RU"/>
        </w:rPr>
      </w:pPr>
      <w:r w:rsidRPr="00F301D7">
        <w:rPr>
          <w:rFonts w:ascii="Times New Roman" w:hAnsi="Times New Roman" w:cs="Times New Roman"/>
          <w:b/>
          <w:sz w:val="28"/>
          <w:szCs w:val="28"/>
        </w:rPr>
        <w:t>6. Очікувана вартість предмета закупівлі:</w:t>
      </w:r>
      <w:r w:rsidRPr="00A25F73">
        <w:rPr>
          <w:rFonts w:ascii="Times New Roman" w:hAnsi="Times New Roman" w:cs="Times New Roman"/>
          <w:sz w:val="28"/>
          <w:szCs w:val="28"/>
        </w:rPr>
        <w:t xml:space="preserve"> </w:t>
      </w:r>
      <w:r w:rsidR="008D19E9" w:rsidRPr="008D19E9">
        <w:rPr>
          <w:rFonts w:ascii="Times New Roman" w:hAnsi="Times New Roman" w:cs="Times New Roman"/>
          <w:sz w:val="28"/>
          <w:szCs w:val="28"/>
        </w:rPr>
        <w:t>52 953,106 тис. грн.</w:t>
      </w:r>
      <w:r w:rsidR="008D19E9">
        <w:rPr>
          <w:rFonts w:ascii="Times New Roman" w:hAnsi="Times New Roman" w:cs="Times New Roman"/>
          <w:sz w:val="28"/>
          <w:szCs w:val="28"/>
        </w:rPr>
        <w:t xml:space="preserve"> (п’ятдесят два</w:t>
      </w:r>
      <w:r w:rsidRPr="00A25F73">
        <w:rPr>
          <w:rFonts w:ascii="Times New Roman" w:hAnsi="Times New Roman" w:cs="Times New Roman"/>
          <w:sz w:val="28"/>
          <w:szCs w:val="28"/>
        </w:rPr>
        <w:t xml:space="preserve"> мільйон</w:t>
      </w:r>
      <w:r w:rsidR="008D19E9">
        <w:rPr>
          <w:rFonts w:ascii="Times New Roman" w:hAnsi="Times New Roman" w:cs="Times New Roman"/>
          <w:sz w:val="28"/>
          <w:szCs w:val="28"/>
        </w:rPr>
        <w:t>и дев’ятсот п’ятдесят три</w:t>
      </w:r>
      <w:r w:rsidRPr="00A25F73">
        <w:rPr>
          <w:rFonts w:ascii="Times New Roman" w:hAnsi="Times New Roman" w:cs="Times New Roman"/>
          <w:sz w:val="28"/>
          <w:szCs w:val="28"/>
        </w:rPr>
        <w:t xml:space="preserve"> тисяч</w:t>
      </w:r>
      <w:r w:rsidR="00A45332">
        <w:rPr>
          <w:rFonts w:ascii="Times New Roman" w:hAnsi="Times New Roman" w:cs="Times New Roman"/>
          <w:sz w:val="28"/>
          <w:szCs w:val="28"/>
        </w:rPr>
        <w:t>і сто шість гривень</w:t>
      </w:r>
      <w:r w:rsidRPr="00A25F73">
        <w:rPr>
          <w:rFonts w:ascii="Times New Roman" w:hAnsi="Times New Roman" w:cs="Times New Roman"/>
          <w:sz w:val="28"/>
          <w:szCs w:val="28"/>
        </w:rPr>
        <w:t xml:space="preserve"> 00 коп.) з ПДВ. </w:t>
      </w:r>
    </w:p>
    <w:p w:rsidR="00F301D7" w:rsidRPr="008D19E9" w:rsidRDefault="00A25F73" w:rsidP="00A25F73">
      <w:pPr>
        <w:jc w:val="both"/>
        <w:rPr>
          <w:rFonts w:ascii="Times New Roman" w:hAnsi="Times New Roman" w:cs="Times New Roman"/>
          <w:sz w:val="28"/>
          <w:szCs w:val="28"/>
          <w:lang w:val="ru-RU"/>
        </w:rPr>
      </w:pPr>
      <w:r w:rsidRPr="00F301D7">
        <w:rPr>
          <w:rFonts w:ascii="Times New Roman" w:hAnsi="Times New Roman" w:cs="Times New Roman"/>
          <w:b/>
          <w:sz w:val="28"/>
          <w:szCs w:val="28"/>
        </w:rPr>
        <w:t>7. Обґрунтування очікуваної вартості предмета закупівлі:</w:t>
      </w:r>
      <w:r w:rsidRPr="00A25F73">
        <w:rPr>
          <w:rFonts w:ascii="Times New Roman" w:hAnsi="Times New Roman" w:cs="Times New Roman"/>
          <w:sz w:val="28"/>
          <w:szCs w:val="28"/>
        </w:rPr>
        <w:t xml:space="preserve"> Очікувана вартість визначена на підставі </w:t>
      </w:r>
      <w:r w:rsidR="00A45332">
        <w:rPr>
          <w:rFonts w:ascii="Times New Roman" w:hAnsi="Times New Roman" w:cs="Times New Roman"/>
          <w:sz w:val="28"/>
          <w:szCs w:val="28"/>
        </w:rPr>
        <w:t>експертного звіту (позитивного) щодо розгляду кошторисної частини проектної документації за робочим проектом «</w:t>
      </w:r>
      <w:r w:rsidR="00A45332" w:rsidRPr="00A45332">
        <w:rPr>
          <w:rFonts w:ascii="Times New Roman" w:hAnsi="Times New Roman" w:cs="Times New Roman"/>
          <w:sz w:val="28"/>
          <w:szCs w:val="28"/>
        </w:rPr>
        <w:t>Реконструкція виробничої будівлі АПК літ. «А» під Галузевий державний архів МВС України за адресою: м. Київ, вул. Волинська, 26</w:t>
      </w:r>
      <w:r w:rsidR="00A45332">
        <w:rPr>
          <w:rFonts w:ascii="Times New Roman" w:hAnsi="Times New Roman" w:cs="Times New Roman"/>
          <w:sz w:val="28"/>
          <w:szCs w:val="28"/>
        </w:rPr>
        <w:t>» серія АА № 00956-2021 від 20.12.2021</w:t>
      </w:r>
      <w:r w:rsidRPr="00A25F73">
        <w:rPr>
          <w:rFonts w:ascii="Times New Roman" w:hAnsi="Times New Roman" w:cs="Times New Roman"/>
          <w:sz w:val="28"/>
          <w:szCs w:val="28"/>
        </w:rPr>
        <w:t xml:space="preserve">.  </w:t>
      </w:r>
    </w:p>
    <w:p w:rsidR="00DC71D6" w:rsidRPr="00AB6F74" w:rsidRDefault="00A25F73" w:rsidP="00A25F73">
      <w:pPr>
        <w:jc w:val="both"/>
        <w:rPr>
          <w:rFonts w:ascii="Times New Roman" w:hAnsi="Times New Roman" w:cs="Times New Roman"/>
          <w:sz w:val="28"/>
          <w:szCs w:val="28"/>
          <w:lang w:val="en-US"/>
        </w:rPr>
      </w:pPr>
      <w:r w:rsidRPr="00F301D7">
        <w:rPr>
          <w:rFonts w:ascii="Times New Roman" w:hAnsi="Times New Roman" w:cs="Times New Roman"/>
          <w:b/>
          <w:sz w:val="28"/>
          <w:szCs w:val="28"/>
        </w:rPr>
        <w:t>8. Процедура закупівлі:</w:t>
      </w:r>
      <w:r w:rsidRPr="00A25F73">
        <w:rPr>
          <w:rFonts w:ascii="Times New Roman" w:hAnsi="Times New Roman" w:cs="Times New Roman"/>
          <w:sz w:val="28"/>
          <w:szCs w:val="28"/>
        </w:rPr>
        <w:t xml:space="preserve"> За</w:t>
      </w:r>
      <w:r w:rsidR="00AB6F74">
        <w:rPr>
          <w:rFonts w:ascii="Times New Roman" w:hAnsi="Times New Roman" w:cs="Times New Roman"/>
          <w:sz w:val="28"/>
          <w:szCs w:val="28"/>
        </w:rPr>
        <w:t>стосовується процедура</w:t>
      </w:r>
      <w:bookmarkStart w:id="0" w:name="_GoBack"/>
      <w:bookmarkEnd w:id="0"/>
      <w:r w:rsidRPr="00A25F73">
        <w:rPr>
          <w:rFonts w:ascii="Times New Roman" w:hAnsi="Times New Roman" w:cs="Times New Roman"/>
          <w:sz w:val="28"/>
          <w:szCs w:val="28"/>
        </w:rPr>
        <w:t xml:space="preserve"> </w:t>
      </w:r>
      <w:r w:rsidR="00A45332">
        <w:rPr>
          <w:rFonts w:ascii="Times New Roman" w:hAnsi="Times New Roman" w:cs="Times New Roman"/>
          <w:sz w:val="28"/>
          <w:szCs w:val="28"/>
        </w:rPr>
        <w:t>відкритих торгів.</w:t>
      </w:r>
    </w:p>
    <w:sectPr w:rsidR="00DC71D6" w:rsidRPr="00AB6F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73"/>
    <w:rsid w:val="001B12A9"/>
    <w:rsid w:val="008D19E9"/>
    <w:rsid w:val="00A25F73"/>
    <w:rsid w:val="00A45332"/>
    <w:rsid w:val="00AB6F74"/>
    <w:rsid w:val="00BC3F9B"/>
    <w:rsid w:val="00BD1841"/>
    <w:rsid w:val="00D341EF"/>
    <w:rsid w:val="00D977A7"/>
    <w:rsid w:val="00DC71D6"/>
    <w:rsid w:val="00F301D7"/>
    <w:rsid w:val="00FA5E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2389</Words>
  <Characters>1363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2022-12-25T10:11:00Z</cp:lastPrinted>
  <dcterms:created xsi:type="dcterms:W3CDTF">2022-12-27T16:27:00Z</dcterms:created>
  <dcterms:modified xsi:type="dcterms:W3CDTF">2022-12-27T16:27:00Z</dcterms:modified>
</cp:coreProperties>
</file>