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5D1E675B" w:rsidR="00F90C90" w:rsidRPr="004876A2"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57092153"/>
      <w:r w:rsidR="004876A2" w:rsidRPr="004876A2">
        <w:rPr>
          <w:b w:val="0"/>
          <w:bCs w:val="0"/>
          <w:spacing w:val="1"/>
          <w:sz w:val="24"/>
          <w:szCs w:val="24"/>
        </w:rPr>
        <w:t xml:space="preserve">Послуги </w:t>
      </w:r>
      <w:bookmarkEnd w:id="0"/>
      <w:r w:rsidR="004876A2" w:rsidRPr="004876A2">
        <w:rPr>
          <w:b w:val="0"/>
          <w:bCs w:val="0"/>
          <w:sz w:val="24"/>
          <w:szCs w:val="24"/>
        </w:rPr>
        <w:t xml:space="preserve">монтажу </w:t>
      </w:r>
      <w:r w:rsidR="004876A2" w:rsidRPr="004876A2">
        <w:rPr>
          <w:b w:val="0"/>
          <w:bCs w:val="0"/>
          <w:sz w:val="24"/>
          <w:szCs w:val="24"/>
          <w:lang w:bidi="uk-UA"/>
        </w:rPr>
        <w:t xml:space="preserve">комплексів автоматичної фото- та </w:t>
      </w:r>
      <w:proofErr w:type="spellStart"/>
      <w:r w:rsidR="004876A2" w:rsidRPr="004876A2">
        <w:rPr>
          <w:b w:val="0"/>
          <w:bCs w:val="0"/>
          <w:sz w:val="24"/>
          <w:szCs w:val="24"/>
          <w:lang w:bidi="uk-UA"/>
        </w:rPr>
        <w:t>відеофіксації</w:t>
      </w:r>
      <w:proofErr w:type="spellEnd"/>
      <w:r w:rsidR="004876A2" w:rsidRPr="004876A2">
        <w:rPr>
          <w:b w:val="0"/>
          <w:bCs w:val="0"/>
          <w:sz w:val="24"/>
          <w:szCs w:val="24"/>
          <w:lang w:bidi="uk-UA"/>
        </w:rPr>
        <w:t xml:space="preserve"> правопорушень у сфері забезпечення безпеки дорожнього руху</w:t>
      </w:r>
      <w:r w:rsidR="004876A2" w:rsidRPr="004876A2">
        <w:rPr>
          <w:b w:val="0"/>
          <w:bCs w:val="0"/>
          <w:spacing w:val="1"/>
          <w:sz w:val="24"/>
          <w:szCs w:val="24"/>
        </w:rPr>
        <w:t xml:space="preserve"> за код ДК 021:2015 </w:t>
      </w:r>
      <w:r w:rsidR="004876A2" w:rsidRPr="004876A2">
        <w:rPr>
          <w:b w:val="0"/>
          <w:bCs w:val="0"/>
          <w:color w:val="000000" w:themeColor="text1"/>
          <w:sz w:val="24"/>
          <w:szCs w:val="24"/>
        </w:rPr>
        <w:t>45310000-3 Електромонтажні роботи</w:t>
      </w:r>
    </w:p>
    <w:p w14:paraId="07242E4E" w14:textId="77777777" w:rsidR="00245020" w:rsidRPr="004876A2" w:rsidRDefault="00245020" w:rsidP="00245020">
      <w:pPr>
        <w:widowControl w:val="0"/>
        <w:spacing w:after="0" w:line="240" w:lineRule="auto"/>
        <w:jc w:val="both"/>
        <w:rPr>
          <w:rFonts w:ascii="Times New Roman" w:hAnsi="Times New Roman" w:cs="Times New Roman"/>
          <w:sz w:val="24"/>
          <w:szCs w:val="24"/>
        </w:rPr>
      </w:pPr>
    </w:p>
    <w:p w14:paraId="121122A8" w14:textId="74ED6454"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01-</w:t>
      </w:r>
      <w:r w:rsidR="001D46A6">
        <w:rPr>
          <w:rFonts w:ascii="Times New Roman" w:hAnsi="Times New Roman" w:cs="Times New Roman"/>
          <w:sz w:val="24"/>
          <w:szCs w:val="24"/>
        </w:rPr>
        <w:t>1</w:t>
      </w:r>
      <w:r w:rsidR="004876A2">
        <w:rPr>
          <w:rFonts w:ascii="Times New Roman" w:hAnsi="Times New Roman" w:cs="Times New Roman"/>
          <w:sz w:val="24"/>
          <w:szCs w:val="24"/>
        </w:rPr>
        <w:t>7</w:t>
      </w:r>
      <w:r w:rsidR="00F60A0F" w:rsidRPr="00F90C90">
        <w:rPr>
          <w:rFonts w:ascii="Times New Roman" w:hAnsi="Times New Roman" w:cs="Times New Roman"/>
          <w:sz w:val="24"/>
          <w:szCs w:val="24"/>
        </w:rPr>
        <w:t>-</w:t>
      </w:r>
      <w:r w:rsidR="004876A2">
        <w:rPr>
          <w:rFonts w:ascii="Times New Roman" w:hAnsi="Times New Roman" w:cs="Times New Roman"/>
          <w:sz w:val="24"/>
          <w:szCs w:val="24"/>
        </w:rPr>
        <w:t>006636</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169F5291" w14:textId="77777777" w:rsidR="004876A2" w:rsidRPr="004876A2" w:rsidRDefault="009D1AE9" w:rsidP="004876A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Pr="00EA5532">
        <w:rPr>
          <w:sz w:val="24"/>
          <w:lang w:eastAsia="ru-RU"/>
        </w:rPr>
        <w:t xml:space="preserve">:  </w:t>
      </w:r>
      <w:r w:rsidR="004876A2" w:rsidRPr="004876A2">
        <w:rPr>
          <w:b w:val="0"/>
          <w:bCs w:val="0"/>
          <w:spacing w:val="1"/>
          <w:sz w:val="24"/>
          <w:szCs w:val="24"/>
        </w:rPr>
        <w:t xml:space="preserve">Послуги </w:t>
      </w:r>
      <w:r w:rsidR="004876A2" w:rsidRPr="004876A2">
        <w:rPr>
          <w:b w:val="0"/>
          <w:bCs w:val="0"/>
          <w:sz w:val="24"/>
          <w:szCs w:val="24"/>
        </w:rPr>
        <w:t xml:space="preserve">монтажу </w:t>
      </w:r>
      <w:r w:rsidR="004876A2" w:rsidRPr="004876A2">
        <w:rPr>
          <w:b w:val="0"/>
          <w:bCs w:val="0"/>
          <w:sz w:val="24"/>
          <w:szCs w:val="24"/>
          <w:lang w:bidi="uk-UA"/>
        </w:rPr>
        <w:t xml:space="preserve">комплексів автоматичної фото- та </w:t>
      </w:r>
      <w:proofErr w:type="spellStart"/>
      <w:r w:rsidR="004876A2" w:rsidRPr="004876A2">
        <w:rPr>
          <w:b w:val="0"/>
          <w:bCs w:val="0"/>
          <w:sz w:val="24"/>
          <w:szCs w:val="24"/>
          <w:lang w:bidi="uk-UA"/>
        </w:rPr>
        <w:t>відеофіксації</w:t>
      </w:r>
      <w:proofErr w:type="spellEnd"/>
      <w:r w:rsidR="004876A2" w:rsidRPr="004876A2">
        <w:rPr>
          <w:b w:val="0"/>
          <w:bCs w:val="0"/>
          <w:sz w:val="24"/>
          <w:szCs w:val="24"/>
          <w:lang w:bidi="uk-UA"/>
        </w:rPr>
        <w:t xml:space="preserve"> правопорушень у сфері забезпечення безпеки дорожнього руху</w:t>
      </w:r>
      <w:r w:rsidR="004876A2" w:rsidRPr="004876A2">
        <w:rPr>
          <w:b w:val="0"/>
          <w:bCs w:val="0"/>
          <w:spacing w:val="1"/>
          <w:sz w:val="24"/>
          <w:szCs w:val="24"/>
        </w:rPr>
        <w:t xml:space="preserve"> за код ДК 021:2015 </w:t>
      </w:r>
      <w:r w:rsidR="004876A2" w:rsidRPr="004876A2">
        <w:rPr>
          <w:b w:val="0"/>
          <w:bCs w:val="0"/>
          <w:color w:val="000000" w:themeColor="text1"/>
          <w:sz w:val="24"/>
          <w:szCs w:val="24"/>
        </w:rPr>
        <w:t>45310000-3 Електромонтажні роботи</w:t>
      </w:r>
    </w:p>
    <w:p w14:paraId="792F3766" w14:textId="77777777" w:rsidR="004876A2" w:rsidRPr="004876A2" w:rsidRDefault="004876A2" w:rsidP="004876A2">
      <w:pPr>
        <w:widowControl w:val="0"/>
        <w:spacing w:after="0" w:line="240" w:lineRule="auto"/>
        <w:jc w:val="both"/>
        <w:rPr>
          <w:rFonts w:ascii="Times New Roman" w:hAnsi="Times New Roman" w:cs="Times New Roman"/>
          <w:sz w:val="24"/>
          <w:szCs w:val="24"/>
        </w:rPr>
      </w:pPr>
    </w:p>
    <w:p w14:paraId="1B871FAF" w14:textId="77777777" w:rsidR="004876A2" w:rsidRPr="004876A2" w:rsidRDefault="004876A2" w:rsidP="004876A2">
      <w:pPr>
        <w:spacing w:line="240" w:lineRule="auto"/>
        <w:jc w:val="center"/>
        <w:rPr>
          <w:rFonts w:ascii="Times New Roman" w:hAnsi="Times New Roman" w:cs="Times New Roman"/>
          <w:b/>
          <w:color w:val="000000" w:themeColor="text1"/>
          <w:sz w:val="24"/>
          <w:szCs w:val="24"/>
        </w:rPr>
      </w:pPr>
      <w:r w:rsidRPr="004876A2">
        <w:rPr>
          <w:rFonts w:ascii="Times New Roman" w:eastAsia="Calibri" w:hAnsi="Times New Roman" w:cs="Times New Roman"/>
          <w:b/>
          <w:color w:val="000000" w:themeColor="text1"/>
          <w:sz w:val="24"/>
          <w:szCs w:val="24"/>
          <w:lang w:eastAsia="zh-CN"/>
        </w:rPr>
        <w:t xml:space="preserve">ТЕХНІЧНЕ ЗАВДАННЯ </w:t>
      </w:r>
    </w:p>
    <w:p w14:paraId="29D73D04" w14:textId="77777777" w:rsidR="004876A2" w:rsidRPr="004876A2" w:rsidRDefault="004876A2" w:rsidP="004876A2">
      <w:pPr>
        <w:pStyle w:val="41"/>
        <w:spacing w:line="240" w:lineRule="auto"/>
        <w:rPr>
          <w:b/>
          <w:bCs w:val="0"/>
          <w:sz w:val="24"/>
          <w:szCs w:val="24"/>
        </w:rPr>
      </w:pPr>
      <w:r w:rsidRPr="004876A2">
        <w:rPr>
          <w:b/>
          <w:bCs w:val="0"/>
          <w:sz w:val="24"/>
          <w:szCs w:val="24"/>
        </w:rPr>
        <w:t>Загальна інформація.</w:t>
      </w:r>
    </w:p>
    <w:p w14:paraId="414C7E05" w14:textId="77777777" w:rsidR="004876A2" w:rsidRPr="004876A2" w:rsidRDefault="004876A2" w:rsidP="004876A2">
      <w:pPr>
        <w:pStyle w:val="41"/>
        <w:spacing w:line="240" w:lineRule="auto"/>
        <w:rPr>
          <w:b/>
          <w:bCs w:val="0"/>
          <w:sz w:val="24"/>
          <w:szCs w:val="24"/>
        </w:rPr>
      </w:pPr>
    </w:p>
    <w:p w14:paraId="2E8B6F2B" w14:textId="77777777" w:rsidR="004876A2" w:rsidRPr="004876A2" w:rsidRDefault="004876A2" w:rsidP="004876A2">
      <w:pPr>
        <w:pStyle w:val="41"/>
        <w:spacing w:line="240" w:lineRule="auto"/>
        <w:rPr>
          <w:i w:val="0"/>
          <w:iCs w:val="0"/>
          <w:sz w:val="24"/>
          <w:szCs w:val="24"/>
        </w:rPr>
      </w:pPr>
      <w:r w:rsidRPr="004876A2">
        <w:rPr>
          <w:i w:val="0"/>
          <w:iCs w:val="0"/>
          <w:sz w:val="24"/>
          <w:szCs w:val="24"/>
        </w:rPr>
        <w:t xml:space="preserve">Послуга передбачає виконання монтажних та інших робіт, необхідних для підготовки та введення в експлуатацію 20 комплексів автоматичної фото- та </w:t>
      </w:r>
      <w:proofErr w:type="spellStart"/>
      <w:r w:rsidRPr="004876A2">
        <w:rPr>
          <w:i w:val="0"/>
          <w:iCs w:val="0"/>
          <w:sz w:val="24"/>
          <w:szCs w:val="24"/>
        </w:rPr>
        <w:t>відеофіксації</w:t>
      </w:r>
      <w:proofErr w:type="spellEnd"/>
      <w:r w:rsidRPr="004876A2">
        <w:rPr>
          <w:i w:val="0"/>
          <w:iCs w:val="0"/>
          <w:sz w:val="24"/>
          <w:szCs w:val="24"/>
        </w:rPr>
        <w:t xml:space="preserve"> правопорушень у сфері забезпечення безпеки дорожнього руху (далі – комплекси) «</w:t>
      </w:r>
      <w:r w:rsidRPr="004876A2">
        <w:rPr>
          <w:i w:val="0"/>
          <w:iCs w:val="0"/>
          <w:sz w:val="24"/>
          <w:szCs w:val="24"/>
          <w:lang w:val="en-US"/>
        </w:rPr>
        <w:t>HOAG-50</w:t>
      </w:r>
      <w:r w:rsidRPr="004876A2">
        <w:rPr>
          <w:i w:val="0"/>
          <w:iCs w:val="0"/>
          <w:sz w:val="24"/>
          <w:szCs w:val="24"/>
        </w:rPr>
        <w:t>» протягом 2025 року.</w:t>
      </w:r>
    </w:p>
    <w:p w14:paraId="363486EF" w14:textId="77777777" w:rsidR="004876A2" w:rsidRPr="004876A2" w:rsidRDefault="004876A2" w:rsidP="004876A2">
      <w:pPr>
        <w:pStyle w:val="41"/>
        <w:spacing w:line="240" w:lineRule="auto"/>
        <w:rPr>
          <w:i w:val="0"/>
          <w:iCs w:val="0"/>
          <w:sz w:val="24"/>
          <w:szCs w:val="24"/>
        </w:rPr>
      </w:pPr>
      <w:r w:rsidRPr="004876A2">
        <w:rPr>
          <w:i w:val="0"/>
          <w:iCs w:val="0"/>
          <w:sz w:val="24"/>
          <w:szCs w:val="24"/>
        </w:rPr>
        <w:t>Конструкція, принцип роботи та інша інформація про комплекс наведена в паспорті, що додається.</w:t>
      </w:r>
    </w:p>
    <w:p w14:paraId="18294F26" w14:textId="77777777" w:rsidR="004876A2" w:rsidRPr="004876A2" w:rsidRDefault="004876A2" w:rsidP="004876A2">
      <w:pPr>
        <w:pStyle w:val="41"/>
        <w:spacing w:line="240" w:lineRule="auto"/>
        <w:rPr>
          <w:i w:val="0"/>
          <w:iCs w:val="0"/>
          <w:sz w:val="24"/>
          <w:szCs w:val="24"/>
        </w:rPr>
      </w:pPr>
      <w:r w:rsidRPr="004876A2">
        <w:rPr>
          <w:i w:val="0"/>
          <w:iCs w:val="0"/>
          <w:sz w:val="24"/>
          <w:szCs w:val="24"/>
        </w:rPr>
        <w:t>Вимоги до монтажу, методика налаштування комплексу викладені в експлуатаційній документації</w:t>
      </w:r>
      <w:r w:rsidRPr="004876A2">
        <w:rPr>
          <w:i w:val="0"/>
          <w:iCs w:val="0"/>
          <w:sz w:val="24"/>
          <w:szCs w:val="24"/>
          <w:lang w:val="en-US"/>
        </w:rPr>
        <w:t xml:space="preserve"> (</w:t>
      </w:r>
      <w:r w:rsidRPr="004876A2">
        <w:rPr>
          <w:i w:val="0"/>
          <w:iCs w:val="0"/>
          <w:sz w:val="24"/>
          <w:szCs w:val="24"/>
        </w:rPr>
        <w:t>інструкція з експлуатації</w:t>
      </w:r>
      <w:r w:rsidRPr="004876A2">
        <w:rPr>
          <w:i w:val="0"/>
          <w:iCs w:val="0"/>
          <w:sz w:val="24"/>
          <w:szCs w:val="24"/>
          <w:lang w:val="en-US"/>
        </w:rPr>
        <w:t>)</w:t>
      </w:r>
      <w:r w:rsidRPr="004876A2">
        <w:rPr>
          <w:i w:val="0"/>
          <w:iCs w:val="0"/>
          <w:sz w:val="24"/>
          <w:szCs w:val="24"/>
        </w:rPr>
        <w:t>, що додається.</w:t>
      </w:r>
    </w:p>
    <w:p w14:paraId="03CE33DC" w14:textId="77777777" w:rsidR="004876A2" w:rsidRPr="004876A2" w:rsidRDefault="004876A2" w:rsidP="004876A2">
      <w:pPr>
        <w:pStyle w:val="41"/>
        <w:spacing w:line="240" w:lineRule="auto"/>
        <w:rPr>
          <w:i w:val="0"/>
          <w:iCs w:val="0"/>
          <w:sz w:val="24"/>
          <w:szCs w:val="24"/>
        </w:rPr>
      </w:pPr>
      <w:r w:rsidRPr="004876A2">
        <w:rPr>
          <w:i w:val="0"/>
          <w:iCs w:val="0"/>
          <w:sz w:val="24"/>
          <w:szCs w:val="24"/>
        </w:rPr>
        <w:t>Монтажні роботи здійснюються в 5 етапів.</w:t>
      </w:r>
    </w:p>
    <w:p w14:paraId="18A8243D" w14:textId="77777777" w:rsidR="004876A2" w:rsidRPr="004876A2" w:rsidRDefault="004876A2" w:rsidP="004876A2">
      <w:pPr>
        <w:pStyle w:val="42"/>
        <w:shd w:val="clear" w:color="auto" w:fill="auto"/>
        <w:tabs>
          <w:tab w:val="left" w:pos="7382"/>
        </w:tabs>
        <w:spacing w:before="0" w:after="0" w:line="240" w:lineRule="auto"/>
        <w:ind w:firstLine="567"/>
        <w:jc w:val="both"/>
        <w:rPr>
          <w:b w:val="0"/>
          <w:bCs w:val="0"/>
          <w:lang w:val="uk-UA"/>
        </w:rPr>
      </w:pPr>
      <w:r w:rsidRPr="004876A2">
        <w:rPr>
          <w:b w:val="0"/>
          <w:bCs w:val="0"/>
          <w:lang w:val="uk-UA"/>
        </w:rPr>
        <w:t>Замовник має право залучити незалежну експертизу для перевірки якості виконаних робіт.</w:t>
      </w:r>
    </w:p>
    <w:p w14:paraId="0582FD2C" w14:textId="77777777" w:rsidR="004876A2" w:rsidRPr="004876A2" w:rsidRDefault="004876A2" w:rsidP="004876A2">
      <w:pPr>
        <w:pStyle w:val="41"/>
        <w:spacing w:line="240" w:lineRule="auto"/>
        <w:rPr>
          <w:sz w:val="24"/>
          <w:szCs w:val="24"/>
        </w:rPr>
      </w:pPr>
    </w:p>
    <w:p w14:paraId="0D373FA1" w14:textId="77777777" w:rsidR="004876A2" w:rsidRPr="004876A2" w:rsidRDefault="004876A2" w:rsidP="004876A2">
      <w:pPr>
        <w:pStyle w:val="41"/>
        <w:spacing w:line="240" w:lineRule="auto"/>
        <w:rPr>
          <w:b/>
          <w:bCs w:val="0"/>
          <w:sz w:val="24"/>
          <w:szCs w:val="24"/>
        </w:rPr>
      </w:pPr>
      <w:r w:rsidRPr="004876A2">
        <w:rPr>
          <w:b/>
          <w:bCs w:val="0"/>
          <w:sz w:val="24"/>
          <w:szCs w:val="24"/>
        </w:rPr>
        <w:t>Етапи виконання робіт:</w:t>
      </w:r>
    </w:p>
    <w:p w14:paraId="1B90B146" w14:textId="77777777" w:rsidR="004876A2" w:rsidRPr="004876A2" w:rsidRDefault="004876A2" w:rsidP="004876A2">
      <w:pPr>
        <w:pStyle w:val="41"/>
        <w:spacing w:line="240" w:lineRule="auto"/>
        <w:rPr>
          <w:b/>
          <w:bCs w:val="0"/>
          <w:sz w:val="24"/>
          <w:szCs w:val="24"/>
        </w:rPr>
      </w:pPr>
    </w:p>
    <w:p w14:paraId="18ED7D3C" w14:textId="77777777" w:rsidR="004876A2" w:rsidRPr="004876A2" w:rsidRDefault="004876A2" w:rsidP="004876A2">
      <w:pPr>
        <w:pStyle w:val="41"/>
        <w:spacing w:line="240" w:lineRule="auto"/>
        <w:rPr>
          <w:sz w:val="24"/>
          <w:szCs w:val="24"/>
        </w:rPr>
      </w:pPr>
      <w:r w:rsidRPr="004876A2">
        <w:rPr>
          <w:sz w:val="24"/>
          <w:szCs w:val="24"/>
        </w:rPr>
        <w:t>1 етап. Обстеження аварійно-небезпечних ділянок.</w:t>
      </w:r>
    </w:p>
    <w:p w14:paraId="69EA201D" w14:textId="77777777" w:rsidR="004876A2" w:rsidRPr="004876A2" w:rsidRDefault="004876A2" w:rsidP="004876A2">
      <w:pPr>
        <w:pStyle w:val="af4"/>
        <w:spacing w:line="240" w:lineRule="auto"/>
        <w:ind w:firstLine="567"/>
        <w:jc w:val="both"/>
        <w:rPr>
          <w:rFonts w:ascii="Times New Roman" w:hAnsi="Times New Roman" w:cs="Times New Roman"/>
          <w:bCs/>
          <w:sz w:val="24"/>
          <w:szCs w:val="24"/>
          <w:shd w:val="clear" w:color="auto" w:fill="FFFFFF"/>
        </w:rPr>
      </w:pPr>
      <w:r w:rsidRPr="004876A2">
        <w:rPr>
          <w:rFonts w:ascii="Times New Roman" w:hAnsi="Times New Roman" w:cs="Times New Roman"/>
          <w:bCs/>
          <w:color w:val="000000" w:themeColor="text1"/>
          <w:spacing w:val="-4"/>
          <w:sz w:val="24"/>
          <w:szCs w:val="24"/>
        </w:rPr>
        <w:t xml:space="preserve">Представник монтажної організації (виконавець) бере участь у робочій групі з обстеження </w:t>
      </w:r>
      <w:r w:rsidRPr="004876A2">
        <w:rPr>
          <w:rFonts w:ascii="Times New Roman" w:hAnsi="Times New Roman" w:cs="Times New Roman"/>
          <w:bCs/>
          <w:sz w:val="24"/>
          <w:szCs w:val="24"/>
          <w:shd w:val="clear" w:color="auto" w:fill="FFFFFF"/>
        </w:rPr>
        <w:t>аварійно-небезпечних ділянок та місць концентрації дорожньо-транспортних пригод для визначення технічної можливості та доцільності встановлення</w:t>
      </w:r>
      <w:r w:rsidRPr="004876A2">
        <w:rPr>
          <w:rStyle w:val="rvts23"/>
          <w:rFonts w:ascii="Times New Roman" w:hAnsi="Times New Roman"/>
          <w:sz w:val="24"/>
          <w:szCs w:val="24"/>
          <w:shd w:val="clear" w:color="auto" w:fill="FFFFFF"/>
        </w:rPr>
        <w:t xml:space="preserve"> комплексів</w:t>
      </w:r>
      <w:r w:rsidRPr="004876A2">
        <w:rPr>
          <w:rFonts w:ascii="Times New Roman" w:hAnsi="Times New Roman" w:cs="Times New Roman"/>
          <w:bCs/>
          <w:sz w:val="24"/>
          <w:szCs w:val="24"/>
          <w:shd w:val="clear" w:color="auto" w:fill="FFFFFF"/>
        </w:rPr>
        <w:t xml:space="preserve">. </w:t>
      </w:r>
    </w:p>
    <w:p w14:paraId="55DEF703" w14:textId="77777777" w:rsidR="004876A2" w:rsidRPr="004876A2" w:rsidRDefault="004876A2" w:rsidP="004876A2">
      <w:pPr>
        <w:pStyle w:val="af4"/>
        <w:spacing w:line="240" w:lineRule="auto"/>
        <w:ind w:firstLine="567"/>
        <w:jc w:val="both"/>
        <w:rPr>
          <w:rFonts w:ascii="Times New Roman" w:hAnsi="Times New Roman" w:cs="Times New Roman"/>
          <w:bCs/>
          <w:sz w:val="24"/>
          <w:szCs w:val="24"/>
          <w:shd w:val="clear" w:color="auto" w:fill="FFFFFF"/>
        </w:rPr>
      </w:pPr>
    </w:p>
    <w:p w14:paraId="65B71F4E" w14:textId="77777777" w:rsidR="004876A2" w:rsidRPr="004876A2" w:rsidRDefault="004876A2" w:rsidP="004876A2">
      <w:pPr>
        <w:pStyle w:val="41"/>
        <w:spacing w:line="240" w:lineRule="auto"/>
        <w:rPr>
          <w:sz w:val="24"/>
          <w:szCs w:val="24"/>
        </w:rPr>
      </w:pPr>
      <w:r w:rsidRPr="004876A2">
        <w:rPr>
          <w:sz w:val="24"/>
          <w:szCs w:val="24"/>
        </w:rPr>
        <w:t>2 етап. Встановлення, налаштування та тестування комплексів.</w:t>
      </w:r>
    </w:p>
    <w:p w14:paraId="3D38DEC9" w14:textId="77777777" w:rsidR="004876A2" w:rsidRPr="004876A2" w:rsidRDefault="004876A2" w:rsidP="004876A2">
      <w:pPr>
        <w:tabs>
          <w:tab w:val="left" w:pos="0"/>
          <w:tab w:val="left" w:pos="348"/>
        </w:tabs>
        <w:spacing w:line="240" w:lineRule="auto"/>
        <w:ind w:right="126" w:firstLine="567"/>
        <w:jc w:val="both"/>
        <w:rPr>
          <w:rFonts w:ascii="Times New Roman" w:hAnsi="Times New Roman" w:cs="Times New Roman"/>
          <w:bCs/>
          <w:sz w:val="24"/>
          <w:szCs w:val="24"/>
        </w:rPr>
      </w:pPr>
      <w:r w:rsidRPr="004876A2">
        <w:rPr>
          <w:rFonts w:ascii="Times New Roman" w:hAnsi="Times New Roman" w:cs="Times New Roman"/>
          <w:bCs/>
          <w:sz w:val="24"/>
          <w:szCs w:val="24"/>
        </w:rPr>
        <w:t>Монтажні роботи, налаштування та тестування комплексу здійснюються протягом 2 тижнів після отримання від замовника повідомлення про завершення підготовки інфраструктури для встановлення комплексу.</w:t>
      </w:r>
    </w:p>
    <w:p w14:paraId="49C78AA1" w14:textId="77777777" w:rsidR="004876A2" w:rsidRPr="004876A2" w:rsidRDefault="004876A2" w:rsidP="004876A2">
      <w:pPr>
        <w:tabs>
          <w:tab w:val="left" w:pos="348"/>
          <w:tab w:val="left" w:pos="766"/>
        </w:tabs>
        <w:spacing w:line="240" w:lineRule="auto"/>
        <w:ind w:right="126" w:firstLine="567"/>
        <w:jc w:val="both"/>
        <w:rPr>
          <w:rFonts w:ascii="Times New Roman" w:hAnsi="Times New Roman" w:cs="Times New Roman"/>
          <w:bCs/>
          <w:sz w:val="24"/>
          <w:szCs w:val="24"/>
        </w:rPr>
      </w:pPr>
      <w:r w:rsidRPr="004876A2">
        <w:rPr>
          <w:rFonts w:ascii="Times New Roman" w:hAnsi="Times New Roman" w:cs="Times New Roman"/>
          <w:bCs/>
          <w:color w:val="000000" w:themeColor="text1"/>
          <w:sz w:val="24"/>
          <w:szCs w:val="24"/>
        </w:rPr>
        <w:lastRenderedPageBreak/>
        <w:t>Перед здійсненням монтажних робіт виконавець повинен надати замовнику технічне рішення розроблене кваліфікованим інженером-</w:t>
      </w:r>
      <w:proofErr w:type="spellStart"/>
      <w:r w:rsidRPr="004876A2">
        <w:rPr>
          <w:rFonts w:ascii="Times New Roman" w:hAnsi="Times New Roman" w:cs="Times New Roman"/>
          <w:bCs/>
          <w:color w:val="000000" w:themeColor="text1"/>
          <w:sz w:val="24"/>
          <w:szCs w:val="24"/>
        </w:rPr>
        <w:t>проєктувальником</w:t>
      </w:r>
      <w:proofErr w:type="spellEnd"/>
      <w:r w:rsidRPr="004876A2">
        <w:rPr>
          <w:rFonts w:ascii="Times New Roman" w:hAnsi="Times New Roman" w:cs="Times New Roman"/>
          <w:bCs/>
          <w:color w:val="000000" w:themeColor="text1"/>
          <w:sz w:val="24"/>
          <w:szCs w:val="24"/>
        </w:rPr>
        <w:t>, яке має включати:</w:t>
      </w:r>
      <w:r w:rsidRPr="004876A2">
        <w:rPr>
          <w:rFonts w:ascii="Times New Roman" w:hAnsi="Times New Roman" w:cs="Times New Roman"/>
          <w:bCs/>
          <w:sz w:val="24"/>
          <w:szCs w:val="24"/>
        </w:rPr>
        <w:t xml:space="preserve"> </w:t>
      </w:r>
    </w:p>
    <w:p w14:paraId="071E1284" w14:textId="77777777" w:rsidR="004876A2" w:rsidRPr="004876A2" w:rsidRDefault="004876A2" w:rsidP="004876A2">
      <w:pPr>
        <w:tabs>
          <w:tab w:val="left" w:pos="0"/>
          <w:tab w:val="left" w:pos="348"/>
        </w:tabs>
        <w:spacing w:line="240" w:lineRule="auto"/>
        <w:ind w:right="126" w:firstLine="567"/>
        <w:jc w:val="both"/>
        <w:rPr>
          <w:rFonts w:ascii="Times New Roman" w:hAnsi="Times New Roman" w:cs="Times New Roman"/>
          <w:bCs/>
          <w:sz w:val="24"/>
          <w:szCs w:val="24"/>
        </w:rPr>
      </w:pPr>
      <w:r w:rsidRPr="004876A2">
        <w:rPr>
          <w:rFonts w:ascii="Times New Roman" w:hAnsi="Times New Roman" w:cs="Times New Roman"/>
          <w:bCs/>
          <w:sz w:val="24"/>
          <w:szCs w:val="24"/>
        </w:rPr>
        <w:t>загальну пояснювальну записку;</w:t>
      </w:r>
    </w:p>
    <w:p w14:paraId="27B90522" w14:textId="77777777" w:rsidR="004876A2" w:rsidRPr="004876A2" w:rsidRDefault="004876A2" w:rsidP="004876A2">
      <w:pPr>
        <w:tabs>
          <w:tab w:val="left" w:pos="0"/>
          <w:tab w:val="left" w:pos="348"/>
        </w:tabs>
        <w:spacing w:line="240" w:lineRule="auto"/>
        <w:ind w:right="126" w:firstLine="567"/>
        <w:jc w:val="both"/>
        <w:rPr>
          <w:rFonts w:ascii="Times New Roman" w:hAnsi="Times New Roman" w:cs="Times New Roman"/>
          <w:bCs/>
          <w:sz w:val="24"/>
          <w:szCs w:val="24"/>
        </w:rPr>
      </w:pPr>
      <w:r w:rsidRPr="004876A2">
        <w:rPr>
          <w:rFonts w:ascii="Times New Roman" w:hAnsi="Times New Roman" w:cs="Times New Roman"/>
          <w:bCs/>
          <w:sz w:val="24"/>
          <w:szCs w:val="24"/>
        </w:rPr>
        <w:t>розміщення обладнання в зонах контролю з підключення до відповідних зовнішніх інженерних мереж;</w:t>
      </w:r>
    </w:p>
    <w:p w14:paraId="00069F28" w14:textId="77777777" w:rsidR="004876A2" w:rsidRPr="004876A2" w:rsidRDefault="004876A2" w:rsidP="004876A2">
      <w:pPr>
        <w:tabs>
          <w:tab w:val="left" w:pos="0"/>
          <w:tab w:val="left" w:pos="348"/>
        </w:tabs>
        <w:spacing w:line="240" w:lineRule="auto"/>
        <w:ind w:right="126" w:firstLine="567"/>
        <w:jc w:val="both"/>
        <w:rPr>
          <w:rFonts w:ascii="Times New Roman" w:hAnsi="Times New Roman" w:cs="Times New Roman"/>
          <w:bCs/>
          <w:sz w:val="24"/>
          <w:szCs w:val="24"/>
        </w:rPr>
      </w:pPr>
      <w:r w:rsidRPr="004876A2">
        <w:rPr>
          <w:rFonts w:ascii="Times New Roman" w:hAnsi="Times New Roman" w:cs="Times New Roman"/>
          <w:bCs/>
          <w:sz w:val="24"/>
          <w:szCs w:val="24"/>
        </w:rPr>
        <w:t>специфікації обладнання, виробів і матеріалів;</w:t>
      </w:r>
    </w:p>
    <w:p w14:paraId="19145EAE" w14:textId="77777777" w:rsidR="004876A2" w:rsidRPr="004876A2" w:rsidRDefault="004876A2" w:rsidP="004876A2">
      <w:pPr>
        <w:tabs>
          <w:tab w:val="left" w:pos="0"/>
          <w:tab w:val="left" w:pos="348"/>
        </w:tabs>
        <w:spacing w:line="240" w:lineRule="auto"/>
        <w:ind w:right="126" w:firstLine="567"/>
        <w:jc w:val="both"/>
        <w:rPr>
          <w:rFonts w:ascii="Times New Roman" w:hAnsi="Times New Roman" w:cs="Times New Roman"/>
          <w:bCs/>
          <w:sz w:val="24"/>
          <w:szCs w:val="24"/>
        </w:rPr>
      </w:pPr>
      <w:r w:rsidRPr="004876A2">
        <w:rPr>
          <w:rFonts w:ascii="Times New Roman" w:hAnsi="Times New Roman" w:cs="Times New Roman"/>
          <w:bCs/>
          <w:sz w:val="24"/>
          <w:szCs w:val="24"/>
        </w:rPr>
        <w:t>траси прокладання кабельних ліній;</w:t>
      </w:r>
    </w:p>
    <w:p w14:paraId="3D8105F0" w14:textId="77777777" w:rsidR="004876A2" w:rsidRPr="004876A2" w:rsidRDefault="004876A2" w:rsidP="004876A2">
      <w:pPr>
        <w:tabs>
          <w:tab w:val="left" w:pos="0"/>
          <w:tab w:val="left" w:pos="348"/>
        </w:tabs>
        <w:spacing w:line="240" w:lineRule="auto"/>
        <w:ind w:right="126" w:firstLine="567"/>
        <w:jc w:val="both"/>
        <w:rPr>
          <w:rFonts w:ascii="Times New Roman" w:hAnsi="Times New Roman" w:cs="Times New Roman"/>
          <w:bCs/>
          <w:sz w:val="24"/>
          <w:szCs w:val="24"/>
        </w:rPr>
      </w:pPr>
      <w:r w:rsidRPr="004876A2">
        <w:rPr>
          <w:rFonts w:ascii="Times New Roman" w:hAnsi="Times New Roman" w:cs="Times New Roman"/>
          <w:bCs/>
          <w:sz w:val="24"/>
          <w:szCs w:val="24"/>
        </w:rPr>
        <w:t>вузли кріплення кабелів;</w:t>
      </w:r>
    </w:p>
    <w:p w14:paraId="19CDAFAF" w14:textId="77777777" w:rsidR="004876A2" w:rsidRPr="004876A2" w:rsidRDefault="004876A2" w:rsidP="004876A2">
      <w:pPr>
        <w:tabs>
          <w:tab w:val="left" w:pos="0"/>
          <w:tab w:val="left" w:pos="348"/>
        </w:tabs>
        <w:spacing w:line="240" w:lineRule="auto"/>
        <w:ind w:right="126" w:firstLine="567"/>
        <w:jc w:val="both"/>
        <w:rPr>
          <w:rFonts w:ascii="Times New Roman" w:hAnsi="Times New Roman" w:cs="Times New Roman"/>
          <w:bCs/>
          <w:sz w:val="24"/>
          <w:szCs w:val="24"/>
        </w:rPr>
      </w:pPr>
      <w:r w:rsidRPr="004876A2">
        <w:rPr>
          <w:rFonts w:ascii="Times New Roman" w:hAnsi="Times New Roman" w:cs="Times New Roman"/>
          <w:bCs/>
          <w:sz w:val="24"/>
          <w:szCs w:val="24"/>
        </w:rPr>
        <w:t>конструкції металеві для розміщення обладнання;</w:t>
      </w:r>
    </w:p>
    <w:p w14:paraId="02D998A1" w14:textId="77777777" w:rsidR="004876A2" w:rsidRPr="004876A2" w:rsidRDefault="004876A2" w:rsidP="004876A2">
      <w:pPr>
        <w:tabs>
          <w:tab w:val="left" w:pos="0"/>
          <w:tab w:val="left" w:pos="348"/>
        </w:tabs>
        <w:spacing w:line="240" w:lineRule="auto"/>
        <w:ind w:right="126" w:firstLine="567"/>
        <w:jc w:val="both"/>
        <w:rPr>
          <w:rFonts w:ascii="Times New Roman" w:hAnsi="Times New Roman" w:cs="Times New Roman"/>
          <w:bCs/>
          <w:sz w:val="24"/>
          <w:szCs w:val="24"/>
        </w:rPr>
      </w:pPr>
      <w:r w:rsidRPr="004876A2">
        <w:rPr>
          <w:rFonts w:ascii="Times New Roman" w:hAnsi="Times New Roman" w:cs="Times New Roman"/>
          <w:bCs/>
          <w:sz w:val="24"/>
          <w:szCs w:val="24"/>
        </w:rPr>
        <w:t>таблиці розрахунків встановлення металоконструкцій.</w:t>
      </w:r>
    </w:p>
    <w:p w14:paraId="70C119F9" w14:textId="77777777" w:rsidR="004876A2" w:rsidRPr="004876A2" w:rsidRDefault="004876A2" w:rsidP="004876A2">
      <w:pPr>
        <w:tabs>
          <w:tab w:val="left" w:pos="0"/>
          <w:tab w:val="left" w:pos="142"/>
          <w:tab w:val="left" w:pos="426"/>
          <w:tab w:val="left" w:pos="851"/>
          <w:tab w:val="left" w:pos="993"/>
        </w:tabs>
        <w:suppressAutoHyphens/>
        <w:spacing w:line="240" w:lineRule="auto"/>
        <w:ind w:firstLine="567"/>
        <w:contextualSpacing/>
        <w:jc w:val="both"/>
        <w:rPr>
          <w:rFonts w:ascii="Times New Roman" w:hAnsi="Times New Roman" w:cs="Times New Roman"/>
          <w:sz w:val="24"/>
          <w:szCs w:val="24"/>
        </w:rPr>
      </w:pPr>
      <w:r w:rsidRPr="004876A2">
        <w:rPr>
          <w:rFonts w:ascii="Times New Roman" w:hAnsi="Times New Roman" w:cs="Times New Roman"/>
          <w:bCs/>
          <w:sz w:val="24"/>
          <w:szCs w:val="24"/>
        </w:rPr>
        <w:t xml:space="preserve">Замовник здійснює видачу комплексів виконавцю (для подальшого проведення монтажних робіт) за </w:t>
      </w:r>
      <w:proofErr w:type="spellStart"/>
      <w:r w:rsidRPr="004876A2">
        <w:rPr>
          <w:rFonts w:ascii="Times New Roman" w:hAnsi="Times New Roman" w:cs="Times New Roman"/>
          <w:bCs/>
          <w:sz w:val="24"/>
          <w:szCs w:val="24"/>
        </w:rPr>
        <w:t>адресою</w:t>
      </w:r>
      <w:proofErr w:type="spellEnd"/>
      <w:r w:rsidRPr="004876A2">
        <w:rPr>
          <w:rFonts w:ascii="Times New Roman" w:hAnsi="Times New Roman" w:cs="Times New Roman"/>
          <w:bCs/>
          <w:sz w:val="24"/>
          <w:szCs w:val="24"/>
        </w:rPr>
        <w:t xml:space="preserve">: </w:t>
      </w:r>
      <w:r w:rsidRPr="004876A2">
        <w:rPr>
          <w:rFonts w:ascii="Times New Roman" w:hAnsi="Times New Roman" w:cs="Times New Roman"/>
          <w:sz w:val="24"/>
          <w:szCs w:val="24"/>
          <w:shd w:val="clear" w:color="auto" w:fill="FFFFFF"/>
        </w:rPr>
        <w:t xml:space="preserve">вул. Володимира </w:t>
      </w:r>
      <w:proofErr w:type="spellStart"/>
      <w:r w:rsidRPr="004876A2">
        <w:rPr>
          <w:rFonts w:ascii="Times New Roman" w:hAnsi="Times New Roman" w:cs="Times New Roman"/>
          <w:sz w:val="24"/>
          <w:szCs w:val="24"/>
          <w:shd w:val="clear" w:color="auto" w:fill="FFFFFF"/>
        </w:rPr>
        <w:t>Сікевича</w:t>
      </w:r>
      <w:proofErr w:type="spellEnd"/>
      <w:r w:rsidRPr="004876A2">
        <w:rPr>
          <w:rFonts w:ascii="Times New Roman" w:hAnsi="Times New Roman" w:cs="Times New Roman"/>
          <w:sz w:val="24"/>
          <w:szCs w:val="24"/>
          <w:shd w:val="clear" w:color="auto" w:fill="FFFFFF"/>
        </w:rPr>
        <w:t>, 28, м. Київ</w:t>
      </w:r>
      <w:r w:rsidRPr="004876A2">
        <w:rPr>
          <w:rFonts w:ascii="Times New Roman" w:hAnsi="Times New Roman" w:cs="Times New Roman"/>
          <w:sz w:val="24"/>
          <w:szCs w:val="24"/>
        </w:rPr>
        <w:t>. Факт передачі комплексу фіксується оформленням акту передачі комплексу для встановлення</w:t>
      </w:r>
      <w:r w:rsidRPr="004876A2">
        <w:rPr>
          <w:rFonts w:ascii="Times New Roman" w:hAnsi="Times New Roman" w:cs="Times New Roman"/>
          <w:bCs/>
          <w:sz w:val="24"/>
          <w:szCs w:val="24"/>
        </w:rPr>
        <w:t>, з моменту підписання якого виконавець несе повну відповідальність за будь-які інциденти, що можуть вплинути на працездатність комплексу чи його втрату.</w:t>
      </w:r>
      <w:r w:rsidRPr="004876A2">
        <w:rPr>
          <w:rFonts w:ascii="Times New Roman" w:hAnsi="Times New Roman" w:cs="Times New Roman"/>
          <w:sz w:val="24"/>
          <w:szCs w:val="24"/>
        </w:rPr>
        <w:t xml:space="preserve"> </w:t>
      </w:r>
      <w:r w:rsidRPr="004876A2">
        <w:rPr>
          <w:rFonts w:ascii="Times New Roman" w:hAnsi="Times New Roman" w:cs="Times New Roman"/>
          <w:bCs/>
          <w:sz w:val="24"/>
          <w:szCs w:val="24"/>
        </w:rPr>
        <w:t xml:space="preserve">Виконавець має забезпечити охорону обладнання до моменту здачі послуг замовнику. </w:t>
      </w:r>
    </w:p>
    <w:p w14:paraId="3B0E5C39" w14:textId="77777777" w:rsidR="004876A2" w:rsidRPr="004876A2" w:rsidRDefault="004876A2" w:rsidP="004876A2">
      <w:pPr>
        <w:spacing w:line="240" w:lineRule="auto"/>
        <w:ind w:firstLine="567"/>
        <w:jc w:val="both"/>
        <w:rPr>
          <w:rFonts w:ascii="Times New Roman" w:hAnsi="Times New Roman" w:cs="Times New Roman"/>
          <w:bCs/>
          <w:sz w:val="24"/>
          <w:szCs w:val="24"/>
        </w:rPr>
      </w:pPr>
      <w:r w:rsidRPr="004876A2">
        <w:rPr>
          <w:rFonts w:ascii="Times New Roman" w:hAnsi="Times New Roman" w:cs="Times New Roman"/>
          <w:bCs/>
          <w:color w:val="000000" w:themeColor="text1"/>
          <w:sz w:val="24"/>
          <w:szCs w:val="24"/>
        </w:rPr>
        <w:t xml:space="preserve">Монтаж та налаштування комплексів здійснюється виконавцем з дотриманням вимог </w:t>
      </w:r>
      <w:bookmarkStart w:id="1" w:name="_Hlk184906122"/>
      <w:r w:rsidRPr="004876A2">
        <w:rPr>
          <w:rFonts w:ascii="Times New Roman" w:hAnsi="Times New Roman" w:cs="Times New Roman"/>
          <w:bCs/>
          <w:color w:val="000000" w:themeColor="text1"/>
          <w:sz w:val="24"/>
          <w:szCs w:val="24"/>
        </w:rPr>
        <w:t>експлуатаційної документації</w:t>
      </w:r>
      <w:bookmarkEnd w:id="1"/>
      <w:r w:rsidRPr="004876A2">
        <w:rPr>
          <w:rFonts w:ascii="Times New Roman" w:hAnsi="Times New Roman" w:cs="Times New Roman"/>
          <w:bCs/>
          <w:sz w:val="24"/>
          <w:szCs w:val="24"/>
        </w:rPr>
        <w:t xml:space="preserve">, відповідно до технічного рішення (робочого </w:t>
      </w:r>
      <w:proofErr w:type="spellStart"/>
      <w:r w:rsidRPr="004876A2">
        <w:rPr>
          <w:rFonts w:ascii="Times New Roman" w:hAnsi="Times New Roman" w:cs="Times New Roman"/>
          <w:bCs/>
          <w:sz w:val="24"/>
          <w:szCs w:val="24"/>
        </w:rPr>
        <w:t>проєкту</w:t>
      </w:r>
      <w:proofErr w:type="spellEnd"/>
      <w:r w:rsidRPr="004876A2">
        <w:rPr>
          <w:rFonts w:ascii="Times New Roman" w:hAnsi="Times New Roman" w:cs="Times New Roman"/>
          <w:bCs/>
          <w:sz w:val="24"/>
          <w:szCs w:val="24"/>
        </w:rPr>
        <w:t xml:space="preserve"> розміщення елементів комплексу) у місцях визначених 1 етапом.</w:t>
      </w:r>
    </w:p>
    <w:p w14:paraId="30F4BD5E" w14:textId="77777777" w:rsidR="004876A2" w:rsidRPr="004876A2" w:rsidRDefault="004876A2" w:rsidP="004876A2">
      <w:pPr>
        <w:tabs>
          <w:tab w:val="left" w:pos="0"/>
          <w:tab w:val="left" w:pos="348"/>
        </w:tabs>
        <w:spacing w:line="240" w:lineRule="auto"/>
        <w:ind w:right="126" w:firstLine="567"/>
        <w:jc w:val="both"/>
        <w:rPr>
          <w:rFonts w:ascii="Times New Roman" w:hAnsi="Times New Roman" w:cs="Times New Roman"/>
          <w:b/>
          <w:bCs/>
          <w:sz w:val="24"/>
          <w:szCs w:val="24"/>
        </w:rPr>
      </w:pPr>
      <w:r w:rsidRPr="004876A2">
        <w:rPr>
          <w:rFonts w:ascii="Times New Roman" w:hAnsi="Times New Roman" w:cs="Times New Roman"/>
          <w:bCs/>
          <w:sz w:val="24"/>
          <w:szCs w:val="24"/>
        </w:rPr>
        <w:t>Виконавець керуючись протоколом</w:t>
      </w:r>
      <w:r w:rsidRPr="004876A2">
        <w:rPr>
          <w:rFonts w:ascii="Times New Roman" w:hAnsi="Times New Roman" w:cs="Times New Roman"/>
          <w:b/>
          <w:sz w:val="24"/>
          <w:szCs w:val="24"/>
        </w:rPr>
        <w:t xml:space="preserve"> </w:t>
      </w:r>
      <w:r w:rsidRPr="004876A2">
        <w:rPr>
          <w:rFonts w:ascii="Times New Roman" w:hAnsi="Times New Roman" w:cs="Times New Roman"/>
          <w:sz w:val="24"/>
          <w:szCs w:val="24"/>
        </w:rPr>
        <w:t>взаємодії</w:t>
      </w:r>
      <w:r w:rsidRPr="004876A2">
        <w:rPr>
          <w:rFonts w:ascii="Times New Roman" w:hAnsi="Times New Roman" w:cs="Times New Roman"/>
          <w:b/>
          <w:bCs/>
          <w:sz w:val="24"/>
          <w:szCs w:val="24"/>
        </w:rPr>
        <w:t xml:space="preserve"> </w:t>
      </w:r>
      <w:r w:rsidRPr="004876A2">
        <w:rPr>
          <w:rFonts w:ascii="Times New Roman" w:hAnsi="Times New Roman" w:cs="Times New Roman"/>
          <w:bCs/>
          <w:sz w:val="24"/>
          <w:szCs w:val="24"/>
        </w:rPr>
        <w:t xml:space="preserve">приладів контролю з програмним забезпеченням </w:t>
      </w:r>
      <w:r w:rsidRPr="004876A2">
        <w:rPr>
          <w:rStyle w:val="rvts23"/>
          <w:rFonts w:ascii="Times New Roman" w:hAnsi="Times New Roman"/>
          <w:sz w:val="24"/>
          <w:szCs w:val="24"/>
          <w:shd w:val="clear" w:color="auto" w:fill="FFFFFF"/>
        </w:rPr>
        <w:t>системи фіксації адміністративних правопорушень у сфері забезпечення безпеки дорожнього руху в автоматичному режимі (СФАП)</w:t>
      </w:r>
      <w:r w:rsidRPr="004876A2">
        <w:rPr>
          <w:rFonts w:ascii="Times New Roman" w:hAnsi="Times New Roman" w:cs="Times New Roman"/>
          <w:bCs/>
          <w:sz w:val="24"/>
          <w:szCs w:val="24"/>
        </w:rPr>
        <w:t xml:space="preserve"> у співпраці з</w:t>
      </w:r>
      <w:r w:rsidRPr="004876A2">
        <w:rPr>
          <w:rStyle w:val="rvts23"/>
          <w:rFonts w:ascii="Times New Roman" w:hAnsi="Times New Roman"/>
          <w:sz w:val="24"/>
          <w:szCs w:val="24"/>
          <w:shd w:val="clear" w:color="auto" w:fill="FFFFFF"/>
        </w:rPr>
        <w:t xml:space="preserve"> провайдером,</w:t>
      </w:r>
      <w:r w:rsidRPr="004876A2">
        <w:rPr>
          <w:rFonts w:ascii="Times New Roman" w:hAnsi="Times New Roman" w:cs="Times New Roman"/>
          <w:bCs/>
          <w:sz w:val="24"/>
          <w:szCs w:val="24"/>
        </w:rPr>
        <w:t xml:space="preserve"> адміністратором та розробником </w:t>
      </w:r>
      <w:r w:rsidRPr="004876A2">
        <w:rPr>
          <w:rStyle w:val="rvts23"/>
          <w:rFonts w:ascii="Times New Roman" w:hAnsi="Times New Roman"/>
          <w:sz w:val="24"/>
          <w:szCs w:val="24"/>
          <w:shd w:val="clear" w:color="auto" w:fill="FFFFFF"/>
        </w:rPr>
        <w:t xml:space="preserve">СФАП, </w:t>
      </w:r>
      <w:r w:rsidRPr="004876A2">
        <w:rPr>
          <w:rFonts w:ascii="Times New Roman" w:hAnsi="Times New Roman" w:cs="Times New Roman"/>
          <w:bCs/>
          <w:sz w:val="24"/>
          <w:szCs w:val="24"/>
        </w:rPr>
        <w:t xml:space="preserve">здійснює підключення комплексів до тестового середовища СФАП. </w:t>
      </w:r>
    </w:p>
    <w:p w14:paraId="38117DA4" w14:textId="77777777" w:rsidR="004876A2" w:rsidRPr="004876A2" w:rsidRDefault="004876A2" w:rsidP="004876A2">
      <w:pPr>
        <w:tabs>
          <w:tab w:val="left" w:pos="0"/>
          <w:tab w:val="left" w:pos="348"/>
        </w:tabs>
        <w:spacing w:line="240" w:lineRule="auto"/>
        <w:ind w:right="126" w:firstLine="567"/>
        <w:jc w:val="both"/>
        <w:rPr>
          <w:rFonts w:ascii="Times New Roman" w:hAnsi="Times New Roman" w:cs="Times New Roman"/>
          <w:bCs/>
          <w:sz w:val="24"/>
          <w:szCs w:val="24"/>
        </w:rPr>
      </w:pPr>
      <w:r w:rsidRPr="004876A2">
        <w:rPr>
          <w:rFonts w:ascii="Times New Roman" w:hAnsi="Times New Roman" w:cs="Times New Roman"/>
          <w:bCs/>
          <w:sz w:val="24"/>
          <w:szCs w:val="24"/>
        </w:rPr>
        <w:t>Замовник проводить тестування комплексу, у разі виникнення зауважень чи побажань, виконавець має змінити налаштування комплексу.</w:t>
      </w:r>
    </w:p>
    <w:p w14:paraId="120DC2CA" w14:textId="77777777" w:rsidR="004876A2" w:rsidRPr="004876A2" w:rsidRDefault="004876A2" w:rsidP="004876A2">
      <w:pPr>
        <w:tabs>
          <w:tab w:val="left" w:pos="0"/>
          <w:tab w:val="left" w:pos="348"/>
        </w:tabs>
        <w:spacing w:line="240" w:lineRule="auto"/>
        <w:ind w:right="126" w:firstLine="567"/>
        <w:jc w:val="both"/>
        <w:rPr>
          <w:rFonts w:ascii="Times New Roman" w:hAnsi="Times New Roman" w:cs="Times New Roman"/>
          <w:bCs/>
          <w:sz w:val="24"/>
          <w:szCs w:val="24"/>
        </w:rPr>
      </w:pPr>
      <w:r w:rsidRPr="004876A2">
        <w:rPr>
          <w:rFonts w:ascii="Times New Roman" w:hAnsi="Times New Roman" w:cs="Times New Roman"/>
          <w:bCs/>
          <w:sz w:val="24"/>
          <w:szCs w:val="24"/>
        </w:rPr>
        <w:t>Після успішного завершення тестування комплекси відключаються від тестового середовища, виконавець здійснює налаштування передачі інформаційних файлів до основного середовища СФАП.</w:t>
      </w:r>
    </w:p>
    <w:p w14:paraId="34F67A6D" w14:textId="77777777" w:rsidR="004876A2" w:rsidRPr="004876A2" w:rsidRDefault="004876A2" w:rsidP="004876A2">
      <w:pPr>
        <w:spacing w:line="240" w:lineRule="auto"/>
        <w:ind w:firstLine="567"/>
        <w:jc w:val="both"/>
        <w:rPr>
          <w:rFonts w:ascii="Times New Roman" w:hAnsi="Times New Roman" w:cs="Times New Roman"/>
          <w:bCs/>
          <w:color w:val="000000" w:themeColor="text1"/>
          <w:sz w:val="24"/>
          <w:szCs w:val="24"/>
        </w:rPr>
      </w:pPr>
    </w:p>
    <w:p w14:paraId="6EC38687" w14:textId="77777777" w:rsidR="004876A2" w:rsidRPr="004876A2" w:rsidRDefault="004876A2" w:rsidP="004876A2">
      <w:pPr>
        <w:pStyle w:val="41"/>
        <w:spacing w:line="240" w:lineRule="auto"/>
        <w:rPr>
          <w:sz w:val="24"/>
          <w:szCs w:val="24"/>
        </w:rPr>
      </w:pPr>
      <w:r w:rsidRPr="004876A2">
        <w:rPr>
          <w:sz w:val="24"/>
          <w:szCs w:val="24"/>
        </w:rPr>
        <w:t>3 етап. Здійснення метрологічної повірки та підготовка супровідної документації для активації комплексів.</w:t>
      </w:r>
    </w:p>
    <w:p w14:paraId="5E0CEE90" w14:textId="77777777" w:rsidR="004876A2" w:rsidRPr="004876A2" w:rsidRDefault="004876A2" w:rsidP="004876A2">
      <w:pPr>
        <w:spacing w:line="240" w:lineRule="auto"/>
        <w:ind w:firstLine="567"/>
        <w:jc w:val="both"/>
        <w:rPr>
          <w:rFonts w:ascii="Times New Roman" w:hAnsi="Times New Roman" w:cs="Times New Roman"/>
          <w:bCs/>
          <w:color w:val="000000" w:themeColor="text1"/>
          <w:sz w:val="24"/>
          <w:szCs w:val="24"/>
        </w:rPr>
      </w:pPr>
      <w:r w:rsidRPr="004876A2">
        <w:rPr>
          <w:rFonts w:ascii="Times New Roman" w:hAnsi="Times New Roman" w:cs="Times New Roman"/>
          <w:bCs/>
          <w:color w:val="000000" w:themeColor="text1"/>
          <w:sz w:val="24"/>
          <w:szCs w:val="24"/>
        </w:rPr>
        <w:t>Оцінка відповідності (Модуль</w:t>
      </w:r>
      <w:r w:rsidRPr="004876A2">
        <w:rPr>
          <w:rFonts w:ascii="Times New Roman" w:hAnsi="Times New Roman" w:cs="Times New Roman"/>
          <w:bCs/>
          <w:color w:val="000000" w:themeColor="text1"/>
          <w:sz w:val="24"/>
          <w:szCs w:val="24"/>
          <w:lang w:val="en-US"/>
        </w:rPr>
        <w:t> F</w:t>
      </w:r>
      <w:r w:rsidRPr="004876A2">
        <w:rPr>
          <w:rFonts w:ascii="Times New Roman" w:hAnsi="Times New Roman" w:cs="Times New Roman"/>
          <w:bCs/>
          <w:color w:val="000000" w:themeColor="text1"/>
          <w:sz w:val="24"/>
          <w:szCs w:val="24"/>
        </w:rPr>
        <w:t>) до Технічного регламенту законодавчо регульованих засобів вимірювальної техніки, затвердженого постановою Кабінету Міністрів України від 13 січня 2016 р. № 94 (повірка) для кожного з змонтованих комплексів здійснюється виконавцем, за результатами оформлюється сертифікат відповідності, який надається замовнику.</w:t>
      </w:r>
    </w:p>
    <w:p w14:paraId="3128FE87" w14:textId="77777777" w:rsidR="004876A2" w:rsidRPr="004876A2" w:rsidRDefault="004876A2" w:rsidP="004876A2">
      <w:pPr>
        <w:spacing w:line="240" w:lineRule="auto"/>
        <w:ind w:firstLine="567"/>
        <w:jc w:val="both"/>
        <w:rPr>
          <w:rFonts w:ascii="Times New Roman" w:hAnsi="Times New Roman" w:cs="Times New Roman"/>
          <w:bCs/>
          <w:color w:val="000000" w:themeColor="text1"/>
          <w:sz w:val="24"/>
          <w:szCs w:val="24"/>
        </w:rPr>
      </w:pPr>
      <w:r w:rsidRPr="004876A2">
        <w:rPr>
          <w:rFonts w:ascii="Times New Roman" w:hAnsi="Times New Roman" w:cs="Times New Roman"/>
          <w:bCs/>
          <w:color w:val="000000" w:themeColor="text1"/>
          <w:sz w:val="24"/>
          <w:szCs w:val="24"/>
        </w:rPr>
        <w:t xml:space="preserve"> Виконавець подає заявку до метрологічного центру для здійснення повірки не пізніше ніж через 3 дні після завершення тестування комплексу.</w:t>
      </w:r>
    </w:p>
    <w:p w14:paraId="0CB95052" w14:textId="77777777" w:rsidR="004876A2" w:rsidRPr="004876A2" w:rsidRDefault="004876A2" w:rsidP="004876A2">
      <w:pPr>
        <w:spacing w:line="240" w:lineRule="auto"/>
        <w:ind w:firstLine="567"/>
        <w:jc w:val="both"/>
        <w:rPr>
          <w:rFonts w:ascii="Times New Roman" w:hAnsi="Times New Roman" w:cs="Times New Roman"/>
          <w:bCs/>
          <w:color w:val="000000" w:themeColor="text1"/>
          <w:sz w:val="24"/>
          <w:szCs w:val="24"/>
        </w:rPr>
      </w:pPr>
      <w:r w:rsidRPr="004876A2">
        <w:rPr>
          <w:rFonts w:ascii="Times New Roman" w:hAnsi="Times New Roman" w:cs="Times New Roman"/>
          <w:bCs/>
          <w:color w:val="000000" w:themeColor="text1"/>
          <w:sz w:val="24"/>
          <w:szCs w:val="24"/>
        </w:rPr>
        <w:t xml:space="preserve"> З метою підготовки замовником супровідної документації (Заяв про узгодження присвоєння радіочастот РЕЗ фіксованого радіозв’язку та Заяв на підключення до автоматизованої системи обробки даних Міністерства внутрішніх справ України) виконавець здійснює передачу усієї запитуваної технічної інформації про комплекс замовнику.</w:t>
      </w:r>
    </w:p>
    <w:p w14:paraId="3C4B1402" w14:textId="77777777" w:rsidR="004876A2" w:rsidRPr="004876A2" w:rsidRDefault="004876A2" w:rsidP="004876A2">
      <w:pPr>
        <w:spacing w:line="240" w:lineRule="auto"/>
        <w:ind w:firstLine="567"/>
        <w:jc w:val="both"/>
        <w:rPr>
          <w:rFonts w:ascii="Times New Roman" w:hAnsi="Times New Roman" w:cs="Times New Roman"/>
          <w:bCs/>
          <w:color w:val="000000" w:themeColor="text1"/>
          <w:sz w:val="24"/>
          <w:szCs w:val="24"/>
        </w:rPr>
      </w:pPr>
    </w:p>
    <w:p w14:paraId="274B6FBD" w14:textId="77777777" w:rsidR="004876A2" w:rsidRPr="004876A2" w:rsidRDefault="004876A2" w:rsidP="004876A2">
      <w:pPr>
        <w:pStyle w:val="42"/>
        <w:shd w:val="clear" w:color="auto" w:fill="auto"/>
        <w:tabs>
          <w:tab w:val="left" w:pos="7382"/>
        </w:tabs>
        <w:spacing w:before="0" w:after="0" w:line="240" w:lineRule="auto"/>
        <w:ind w:firstLine="567"/>
        <w:jc w:val="both"/>
        <w:rPr>
          <w:b w:val="0"/>
          <w:bCs w:val="0"/>
          <w:i/>
          <w:iCs/>
          <w:lang w:val="uk-UA"/>
        </w:rPr>
      </w:pPr>
      <w:r w:rsidRPr="004876A2">
        <w:rPr>
          <w:b w:val="0"/>
          <w:bCs w:val="0"/>
          <w:i/>
          <w:iCs/>
          <w:lang w:val="uk-UA"/>
        </w:rPr>
        <w:t>4</w:t>
      </w:r>
      <w:r w:rsidRPr="004876A2">
        <w:rPr>
          <w:b w:val="0"/>
          <w:bCs w:val="0"/>
          <w:i/>
          <w:iCs/>
        </w:rPr>
        <w:t xml:space="preserve"> </w:t>
      </w:r>
      <w:proofErr w:type="spellStart"/>
      <w:r w:rsidRPr="004876A2">
        <w:rPr>
          <w:b w:val="0"/>
          <w:bCs w:val="0"/>
          <w:i/>
          <w:iCs/>
        </w:rPr>
        <w:t>етап</w:t>
      </w:r>
      <w:proofErr w:type="spellEnd"/>
      <w:r w:rsidRPr="004876A2">
        <w:rPr>
          <w:b w:val="0"/>
          <w:bCs w:val="0"/>
          <w:i/>
          <w:iCs/>
          <w:lang w:val="uk-UA"/>
        </w:rPr>
        <w:t>. Порядок приймання послуг.</w:t>
      </w:r>
    </w:p>
    <w:p w14:paraId="140A656D" w14:textId="77777777" w:rsidR="004876A2" w:rsidRPr="004876A2" w:rsidRDefault="004876A2" w:rsidP="004876A2">
      <w:pPr>
        <w:pStyle w:val="42"/>
        <w:shd w:val="clear" w:color="auto" w:fill="auto"/>
        <w:tabs>
          <w:tab w:val="left" w:pos="7382"/>
        </w:tabs>
        <w:spacing w:before="0" w:after="0" w:line="240" w:lineRule="auto"/>
        <w:ind w:firstLine="567"/>
        <w:jc w:val="both"/>
        <w:rPr>
          <w:b w:val="0"/>
          <w:bCs w:val="0"/>
          <w:lang w:val="uk-UA"/>
        </w:rPr>
      </w:pPr>
      <w:r w:rsidRPr="004876A2">
        <w:rPr>
          <w:b w:val="0"/>
          <w:bCs w:val="0"/>
          <w:lang w:val="uk-UA"/>
        </w:rPr>
        <w:t>За результатом виконання робіт, виконавець надає замовнику:</w:t>
      </w:r>
    </w:p>
    <w:p w14:paraId="6DE1D02D" w14:textId="77777777" w:rsidR="004876A2" w:rsidRPr="004876A2" w:rsidRDefault="004876A2" w:rsidP="004876A2">
      <w:pPr>
        <w:pStyle w:val="42"/>
        <w:shd w:val="clear" w:color="auto" w:fill="auto"/>
        <w:tabs>
          <w:tab w:val="left" w:pos="7382"/>
        </w:tabs>
        <w:spacing w:before="0" w:after="0" w:line="240" w:lineRule="auto"/>
        <w:ind w:firstLine="567"/>
        <w:jc w:val="both"/>
        <w:rPr>
          <w:b w:val="0"/>
          <w:bCs w:val="0"/>
          <w:lang w:val="uk-UA"/>
        </w:rPr>
      </w:pPr>
      <w:r w:rsidRPr="004876A2">
        <w:rPr>
          <w:b w:val="0"/>
          <w:bCs w:val="0"/>
          <w:lang w:val="uk-UA"/>
        </w:rPr>
        <w:lastRenderedPageBreak/>
        <w:t>технічне рішення;</w:t>
      </w:r>
    </w:p>
    <w:p w14:paraId="0AFC366D" w14:textId="77777777" w:rsidR="004876A2" w:rsidRPr="004876A2" w:rsidRDefault="004876A2" w:rsidP="004876A2">
      <w:pPr>
        <w:pStyle w:val="42"/>
        <w:shd w:val="clear" w:color="auto" w:fill="auto"/>
        <w:tabs>
          <w:tab w:val="left" w:pos="7382"/>
        </w:tabs>
        <w:spacing w:before="0" w:after="0" w:line="240" w:lineRule="auto"/>
        <w:ind w:firstLine="567"/>
        <w:jc w:val="both"/>
        <w:rPr>
          <w:b w:val="0"/>
          <w:bCs w:val="0"/>
          <w:lang w:val="uk-UA"/>
        </w:rPr>
      </w:pPr>
      <w:r w:rsidRPr="004876A2">
        <w:rPr>
          <w:b w:val="0"/>
          <w:bCs w:val="0"/>
          <w:lang w:val="uk-UA"/>
        </w:rPr>
        <w:t>сертифікат відповідності;</w:t>
      </w:r>
    </w:p>
    <w:p w14:paraId="08C0B29E" w14:textId="77777777" w:rsidR="004876A2" w:rsidRPr="004876A2" w:rsidRDefault="004876A2" w:rsidP="004876A2">
      <w:pPr>
        <w:pStyle w:val="42"/>
        <w:shd w:val="clear" w:color="auto" w:fill="auto"/>
        <w:tabs>
          <w:tab w:val="left" w:pos="7382"/>
        </w:tabs>
        <w:spacing w:before="0" w:after="0" w:line="240" w:lineRule="auto"/>
        <w:ind w:firstLine="567"/>
        <w:jc w:val="both"/>
        <w:rPr>
          <w:b w:val="0"/>
          <w:bCs w:val="0"/>
          <w:lang w:val="uk-UA"/>
        </w:rPr>
      </w:pPr>
      <w:r w:rsidRPr="004876A2">
        <w:rPr>
          <w:b w:val="0"/>
          <w:bCs w:val="0"/>
          <w:lang w:val="uk-UA"/>
        </w:rPr>
        <w:t>акт готовності об’єкту до експлуатації;</w:t>
      </w:r>
    </w:p>
    <w:p w14:paraId="639101A8" w14:textId="77777777" w:rsidR="004876A2" w:rsidRPr="004876A2" w:rsidRDefault="004876A2" w:rsidP="004876A2">
      <w:pPr>
        <w:pStyle w:val="42"/>
        <w:shd w:val="clear" w:color="auto" w:fill="auto"/>
        <w:tabs>
          <w:tab w:val="left" w:pos="7382"/>
        </w:tabs>
        <w:spacing w:before="0" w:after="0" w:line="240" w:lineRule="auto"/>
        <w:ind w:firstLine="567"/>
        <w:jc w:val="both"/>
        <w:rPr>
          <w:b w:val="0"/>
          <w:bCs w:val="0"/>
        </w:rPr>
      </w:pPr>
      <w:r w:rsidRPr="004876A2">
        <w:rPr>
          <w:b w:val="0"/>
          <w:bCs w:val="0"/>
          <w:lang w:val="uk-UA"/>
        </w:rPr>
        <w:t>акт наданих послуг.</w:t>
      </w:r>
    </w:p>
    <w:p w14:paraId="4CF974F4" w14:textId="77777777" w:rsidR="004876A2" w:rsidRPr="004876A2" w:rsidRDefault="004876A2" w:rsidP="004876A2">
      <w:pPr>
        <w:pStyle w:val="42"/>
        <w:shd w:val="clear" w:color="auto" w:fill="auto"/>
        <w:tabs>
          <w:tab w:val="left" w:pos="7382"/>
        </w:tabs>
        <w:spacing w:before="0" w:after="0" w:line="240" w:lineRule="auto"/>
        <w:jc w:val="both"/>
        <w:rPr>
          <w:b w:val="0"/>
          <w:bCs w:val="0"/>
          <w:lang w:val="uk-UA"/>
        </w:rPr>
      </w:pPr>
    </w:p>
    <w:p w14:paraId="19089633" w14:textId="77777777" w:rsidR="004876A2" w:rsidRPr="004876A2" w:rsidRDefault="004876A2" w:rsidP="004876A2">
      <w:pPr>
        <w:pStyle w:val="42"/>
        <w:shd w:val="clear" w:color="auto" w:fill="auto"/>
        <w:tabs>
          <w:tab w:val="left" w:pos="7382"/>
        </w:tabs>
        <w:spacing w:before="0" w:after="0" w:line="240" w:lineRule="auto"/>
        <w:ind w:firstLine="567"/>
        <w:jc w:val="both"/>
        <w:rPr>
          <w:b w:val="0"/>
          <w:bCs w:val="0"/>
          <w:i/>
          <w:iCs/>
          <w:lang w:val="uk-UA"/>
        </w:rPr>
      </w:pPr>
      <w:r w:rsidRPr="004876A2">
        <w:rPr>
          <w:b w:val="0"/>
          <w:bCs w:val="0"/>
          <w:i/>
          <w:iCs/>
          <w:lang w:val="uk-UA"/>
        </w:rPr>
        <w:t>5</w:t>
      </w:r>
      <w:r w:rsidRPr="004876A2">
        <w:rPr>
          <w:b w:val="0"/>
          <w:bCs w:val="0"/>
          <w:i/>
          <w:iCs/>
        </w:rPr>
        <w:t xml:space="preserve"> </w:t>
      </w:r>
      <w:proofErr w:type="spellStart"/>
      <w:r w:rsidRPr="004876A2">
        <w:rPr>
          <w:b w:val="0"/>
          <w:bCs w:val="0"/>
          <w:i/>
          <w:iCs/>
        </w:rPr>
        <w:t>етап</w:t>
      </w:r>
      <w:proofErr w:type="spellEnd"/>
      <w:r w:rsidRPr="004876A2">
        <w:rPr>
          <w:b w:val="0"/>
          <w:bCs w:val="0"/>
          <w:i/>
          <w:iCs/>
          <w:lang w:val="uk-UA"/>
        </w:rPr>
        <w:t>. Усунення збоїв у роботі комплексу.</w:t>
      </w:r>
    </w:p>
    <w:p w14:paraId="7976E908" w14:textId="77777777" w:rsidR="004876A2" w:rsidRPr="004876A2" w:rsidRDefault="004876A2" w:rsidP="004876A2">
      <w:pPr>
        <w:pStyle w:val="42"/>
        <w:shd w:val="clear" w:color="auto" w:fill="auto"/>
        <w:tabs>
          <w:tab w:val="left" w:pos="7382"/>
        </w:tabs>
        <w:spacing w:before="0" w:after="0" w:line="240" w:lineRule="auto"/>
        <w:ind w:firstLine="567"/>
        <w:jc w:val="both"/>
        <w:rPr>
          <w:b w:val="0"/>
          <w:bCs w:val="0"/>
          <w:lang w:val="uk-UA"/>
        </w:rPr>
      </w:pPr>
      <w:r w:rsidRPr="004876A2">
        <w:rPr>
          <w:b w:val="0"/>
          <w:bCs w:val="0"/>
          <w:lang w:val="uk-UA"/>
        </w:rPr>
        <w:t>У разі виникнення збоїв в роботі комплексу, протягом</w:t>
      </w:r>
      <w:r w:rsidRPr="004876A2">
        <w:rPr>
          <w:lang w:val="uk-UA"/>
        </w:rPr>
        <w:t xml:space="preserve"> </w:t>
      </w:r>
      <w:r w:rsidRPr="004876A2">
        <w:rPr>
          <w:b w:val="0"/>
          <w:bCs w:val="0"/>
          <w:lang w:val="uk-UA"/>
        </w:rPr>
        <w:t>1 місяця після підписання акту наданих послуг,  виконавець  має привести комплекс в штатний режим роботи здійснивши виїзд на місце встановлення (за необхідності).</w:t>
      </w:r>
    </w:p>
    <w:p w14:paraId="61D6D52F" w14:textId="77777777" w:rsidR="004876A2" w:rsidRPr="004876A2" w:rsidRDefault="004876A2" w:rsidP="004876A2">
      <w:pPr>
        <w:pStyle w:val="42"/>
        <w:shd w:val="clear" w:color="auto" w:fill="auto"/>
        <w:tabs>
          <w:tab w:val="left" w:pos="7382"/>
        </w:tabs>
        <w:spacing w:before="0" w:after="0" w:line="240" w:lineRule="auto"/>
        <w:jc w:val="both"/>
        <w:rPr>
          <w:b w:val="0"/>
          <w:bCs w:val="0"/>
          <w:lang w:val="uk-UA"/>
        </w:rPr>
      </w:pPr>
    </w:p>
    <w:p w14:paraId="09BD60E4" w14:textId="77777777" w:rsidR="004876A2" w:rsidRPr="004876A2" w:rsidRDefault="004876A2" w:rsidP="004876A2">
      <w:pPr>
        <w:pStyle w:val="42"/>
        <w:shd w:val="clear" w:color="auto" w:fill="auto"/>
        <w:tabs>
          <w:tab w:val="left" w:pos="7382"/>
        </w:tabs>
        <w:spacing w:before="0" w:after="0" w:line="240" w:lineRule="auto"/>
        <w:jc w:val="both"/>
        <w:rPr>
          <w:b w:val="0"/>
          <w:bCs w:val="0"/>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356"/>
      </w:tblGrid>
      <w:tr w:rsidR="004876A2" w:rsidRPr="004876A2" w14:paraId="20AD322B" w14:textId="77777777" w:rsidTr="00B80CEC">
        <w:tc>
          <w:tcPr>
            <w:tcW w:w="1271" w:type="dxa"/>
          </w:tcPr>
          <w:p w14:paraId="413AC51F" w14:textId="77777777" w:rsidR="004876A2" w:rsidRPr="004876A2" w:rsidRDefault="004876A2" w:rsidP="004876A2">
            <w:pPr>
              <w:pStyle w:val="42"/>
              <w:shd w:val="clear" w:color="auto" w:fill="auto"/>
              <w:tabs>
                <w:tab w:val="left" w:pos="7382"/>
              </w:tabs>
              <w:spacing w:before="0" w:after="0" w:line="240" w:lineRule="auto"/>
              <w:jc w:val="both"/>
              <w:rPr>
                <w:b w:val="0"/>
                <w:bCs w:val="0"/>
                <w:color w:val="000000" w:themeColor="text1"/>
                <w:lang w:val="uk-UA"/>
              </w:rPr>
            </w:pPr>
            <w:r w:rsidRPr="004876A2">
              <w:rPr>
                <w:b w:val="0"/>
                <w:bCs w:val="0"/>
                <w:color w:val="000000" w:themeColor="text1"/>
                <w:lang w:val="uk-UA"/>
              </w:rPr>
              <w:t>Додатки:</w:t>
            </w:r>
          </w:p>
        </w:tc>
        <w:tc>
          <w:tcPr>
            <w:tcW w:w="8356" w:type="dxa"/>
          </w:tcPr>
          <w:p w14:paraId="06A91C3E" w14:textId="77777777" w:rsidR="004876A2" w:rsidRPr="004876A2" w:rsidRDefault="004876A2" w:rsidP="004876A2">
            <w:pPr>
              <w:pStyle w:val="42"/>
              <w:shd w:val="clear" w:color="auto" w:fill="auto"/>
              <w:tabs>
                <w:tab w:val="left" w:pos="7382"/>
              </w:tabs>
              <w:spacing w:before="0" w:after="0" w:line="240" w:lineRule="auto"/>
              <w:jc w:val="both"/>
              <w:rPr>
                <w:b w:val="0"/>
                <w:bCs w:val="0"/>
                <w:color w:val="000000" w:themeColor="text1"/>
                <w:lang w:val="uk-UA"/>
              </w:rPr>
            </w:pPr>
            <w:r w:rsidRPr="004876A2">
              <w:rPr>
                <w:b w:val="0"/>
                <w:bCs w:val="0"/>
                <w:color w:val="000000" w:themeColor="text1"/>
                <w:lang w:val="uk-UA"/>
              </w:rPr>
              <w:t xml:space="preserve">1. Паспорт на 27 </w:t>
            </w:r>
            <w:proofErr w:type="spellStart"/>
            <w:r w:rsidRPr="004876A2">
              <w:rPr>
                <w:b w:val="0"/>
                <w:bCs w:val="0"/>
                <w:color w:val="000000" w:themeColor="text1"/>
                <w:lang w:val="uk-UA"/>
              </w:rPr>
              <w:t>арк</w:t>
            </w:r>
            <w:proofErr w:type="spellEnd"/>
            <w:r w:rsidRPr="004876A2">
              <w:rPr>
                <w:b w:val="0"/>
                <w:bCs w:val="0"/>
                <w:color w:val="000000" w:themeColor="text1"/>
                <w:lang w:val="uk-UA"/>
              </w:rPr>
              <w:t>. в 1. прим.*</w:t>
            </w:r>
          </w:p>
        </w:tc>
      </w:tr>
      <w:tr w:rsidR="004876A2" w:rsidRPr="004876A2" w14:paraId="47DD33B4" w14:textId="77777777" w:rsidTr="00B80CEC">
        <w:tc>
          <w:tcPr>
            <w:tcW w:w="1271" w:type="dxa"/>
          </w:tcPr>
          <w:p w14:paraId="2F6A6594" w14:textId="77777777" w:rsidR="004876A2" w:rsidRPr="004876A2" w:rsidRDefault="004876A2" w:rsidP="004876A2">
            <w:pPr>
              <w:pStyle w:val="42"/>
              <w:shd w:val="clear" w:color="auto" w:fill="auto"/>
              <w:tabs>
                <w:tab w:val="left" w:pos="7382"/>
              </w:tabs>
              <w:spacing w:before="0" w:after="0" w:line="240" w:lineRule="auto"/>
              <w:jc w:val="both"/>
              <w:rPr>
                <w:b w:val="0"/>
                <w:bCs w:val="0"/>
                <w:color w:val="000000" w:themeColor="text1"/>
                <w:lang w:val="uk-UA"/>
              </w:rPr>
            </w:pPr>
          </w:p>
        </w:tc>
        <w:tc>
          <w:tcPr>
            <w:tcW w:w="8356" w:type="dxa"/>
          </w:tcPr>
          <w:p w14:paraId="1FC79CF5" w14:textId="77777777" w:rsidR="004876A2" w:rsidRPr="004876A2" w:rsidRDefault="004876A2" w:rsidP="004876A2">
            <w:pPr>
              <w:pStyle w:val="42"/>
              <w:shd w:val="clear" w:color="auto" w:fill="auto"/>
              <w:tabs>
                <w:tab w:val="left" w:pos="7382"/>
              </w:tabs>
              <w:spacing w:before="0" w:after="0" w:line="240" w:lineRule="auto"/>
              <w:jc w:val="both"/>
              <w:rPr>
                <w:b w:val="0"/>
                <w:bCs w:val="0"/>
                <w:color w:val="000000" w:themeColor="text1"/>
                <w:lang w:val="uk-UA"/>
              </w:rPr>
            </w:pPr>
            <w:r w:rsidRPr="004876A2">
              <w:rPr>
                <w:b w:val="0"/>
                <w:bCs w:val="0"/>
                <w:color w:val="000000" w:themeColor="text1"/>
                <w:lang w:val="uk-UA"/>
              </w:rPr>
              <w:t xml:space="preserve">2. Експлуатаційна документація на 79 </w:t>
            </w:r>
            <w:proofErr w:type="spellStart"/>
            <w:r w:rsidRPr="004876A2">
              <w:rPr>
                <w:b w:val="0"/>
                <w:bCs w:val="0"/>
                <w:color w:val="000000" w:themeColor="text1"/>
                <w:lang w:val="uk-UA"/>
              </w:rPr>
              <w:t>арк</w:t>
            </w:r>
            <w:proofErr w:type="spellEnd"/>
            <w:r w:rsidRPr="004876A2">
              <w:rPr>
                <w:b w:val="0"/>
                <w:bCs w:val="0"/>
                <w:color w:val="000000" w:themeColor="text1"/>
                <w:lang w:val="uk-UA"/>
              </w:rPr>
              <w:t>. в 1 прим.*</w:t>
            </w:r>
          </w:p>
        </w:tc>
      </w:tr>
    </w:tbl>
    <w:p w14:paraId="0C154BEC" w14:textId="77777777" w:rsidR="004876A2" w:rsidRPr="004876A2" w:rsidRDefault="004876A2" w:rsidP="004876A2">
      <w:pPr>
        <w:spacing w:line="240" w:lineRule="auto"/>
        <w:rPr>
          <w:rFonts w:ascii="Times New Roman" w:hAnsi="Times New Roman" w:cs="Times New Roman"/>
          <w:i/>
          <w:iCs/>
          <w:spacing w:val="1"/>
          <w:sz w:val="24"/>
          <w:szCs w:val="24"/>
        </w:rPr>
      </w:pPr>
      <w:r w:rsidRPr="004876A2">
        <w:rPr>
          <w:rFonts w:ascii="Times New Roman" w:hAnsi="Times New Roman" w:cs="Times New Roman"/>
          <w:i/>
          <w:iCs/>
          <w:spacing w:val="1"/>
          <w:sz w:val="24"/>
          <w:szCs w:val="24"/>
        </w:rPr>
        <w:t>* Додаються окремими файлами у складі тендерної документації.</w:t>
      </w:r>
    </w:p>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40D3D4D5"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4876A2">
        <w:rPr>
          <w:rFonts w:ascii="Times New Roman" w:eastAsia="Times New Roman" w:hAnsi="Times New Roman" w:cs="Times New Roman"/>
          <w:sz w:val="24"/>
          <w:szCs w:val="24"/>
          <w:lang w:eastAsia="ru-RU"/>
        </w:rPr>
        <w:t>1 364 669</w:t>
      </w:r>
      <w:r w:rsidR="001A4A79">
        <w:rPr>
          <w:rFonts w:ascii="Times New Roman" w:eastAsia="Times New Roman" w:hAnsi="Times New Roman" w:cs="Times New Roman"/>
          <w:sz w:val="24"/>
          <w:szCs w:val="24"/>
          <w:lang w:eastAsia="ru-RU"/>
        </w:rPr>
        <w:t>,</w:t>
      </w:r>
      <w:r w:rsidR="004876A2">
        <w:rPr>
          <w:rFonts w:ascii="Times New Roman" w:eastAsia="Times New Roman" w:hAnsi="Times New Roman" w:cs="Times New Roman"/>
          <w:sz w:val="24"/>
          <w:szCs w:val="24"/>
          <w:lang w:eastAsia="ru-RU"/>
        </w:rPr>
        <w:t>34</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295ECA">
        <w:rPr>
          <w:rFonts w:ascii="Times New Roman" w:eastAsia="Times New Roman" w:hAnsi="Times New Roman" w:cs="Times New Roman"/>
          <w:sz w:val="24"/>
          <w:szCs w:val="24"/>
          <w:lang w:eastAsia="ru-RU"/>
        </w:rPr>
        <w:t>сто сорок чотири тисячі</w:t>
      </w:r>
      <w:r w:rsidR="001D46A6">
        <w:rPr>
          <w:rFonts w:ascii="Times New Roman" w:eastAsia="Times New Roman" w:hAnsi="Times New Roman" w:cs="Times New Roman"/>
          <w:sz w:val="24"/>
          <w:szCs w:val="24"/>
          <w:lang w:eastAsia="ru-RU"/>
        </w:rPr>
        <w:t xml:space="preserve"> гривень</w:t>
      </w:r>
      <w:r w:rsidR="000435EB">
        <w:rPr>
          <w:rFonts w:ascii="Times New Roman" w:eastAsia="Times New Roman" w:hAnsi="Times New Roman" w:cs="Times New Roman"/>
          <w:sz w:val="24"/>
          <w:szCs w:val="24"/>
          <w:lang w:eastAsia="ru-RU"/>
        </w:rPr>
        <w:t xml:space="preserve"> </w:t>
      </w:r>
      <w:r w:rsidR="001A4A79">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9"/>
  </w:num>
  <w:num w:numId="3" w16cid:durableId="556090777">
    <w:abstractNumId w:val="6"/>
  </w:num>
  <w:num w:numId="4" w16cid:durableId="1865628638">
    <w:abstractNumId w:val="8"/>
  </w:num>
  <w:num w:numId="5" w16cid:durableId="522862248">
    <w:abstractNumId w:val="11"/>
  </w:num>
  <w:num w:numId="6" w16cid:durableId="1128400551">
    <w:abstractNumId w:val="2"/>
  </w:num>
  <w:num w:numId="7" w16cid:durableId="1549879148">
    <w:abstractNumId w:val="7"/>
  </w:num>
  <w:num w:numId="8" w16cid:durableId="537087471">
    <w:abstractNumId w:val="10"/>
  </w:num>
  <w:num w:numId="9" w16cid:durableId="632519650">
    <w:abstractNumId w:val="15"/>
  </w:num>
  <w:num w:numId="10" w16cid:durableId="713892545">
    <w:abstractNumId w:val="13"/>
  </w:num>
  <w:num w:numId="11" w16cid:durableId="2031645203">
    <w:abstractNumId w:val="1"/>
  </w:num>
  <w:num w:numId="12" w16cid:durableId="1392928292">
    <w:abstractNumId w:val="5"/>
  </w:num>
  <w:num w:numId="13" w16cid:durableId="502626488">
    <w:abstractNumId w:val="14"/>
  </w:num>
  <w:num w:numId="14" w16cid:durableId="1996909732">
    <w:abstractNumId w:val="12"/>
  </w:num>
  <w:num w:numId="15" w16cid:durableId="2090689452">
    <w:abstractNumId w:val="3"/>
  </w:num>
  <w:num w:numId="16" w16cid:durableId="118594472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24D6E"/>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876A2"/>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24B23"/>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paragraph" w:styleId="af4">
    <w:name w:val="Body Text"/>
    <w:basedOn w:val="a"/>
    <w:link w:val="af5"/>
    <w:uiPriority w:val="99"/>
    <w:semiHidden/>
    <w:unhideWhenUsed/>
    <w:rsid w:val="004876A2"/>
    <w:pPr>
      <w:spacing w:after="120"/>
    </w:pPr>
  </w:style>
  <w:style w:type="character" w:customStyle="1" w:styleId="af5">
    <w:name w:val="Основний текст Знак"/>
    <w:basedOn w:val="a0"/>
    <w:link w:val="af4"/>
    <w:uiPriority w:val="99"/>
    <w:semiHidden/>
    <w:rsid w:val="004876A2"/>
    <w:rPr>
      <w:lang w:val="uk-UA"/>
    </w:rPr>
  </w:style>
  <w:style w:type="paragraph" w:customStyle="1" w:styleId="41">
    <w:name w:val="Требования 4"/>
    <w:basedOn w:val="a"/>
    <w:autoRedefine/>
    <w:rsid w:val="004876A2"/>
    <w:pPr>
      <w:suppressAutoHyphens/>
      <w:spacing w:after="0" w:line="235" w:lineRule="auto"/>
      <w:ind w:firstLine="567"/>
      <w:jc w:val="both"/>
    </w:pPr>
    <w:rPr>
      <w:rFonts w:ascii="Times New Roman" w:eastAsia="Calibri" w:hAnsi="Times New Roman" w:cs="Times New Roman"/>
      <w:bCs/>
      <w:i/>
      <w:iCs/>
      <w:color w:val="000000" w:themeColor="text1"/>
      <w:sz w:val="28"/>
      <w:szCs w:val="28"/>
      <w:lang w:eastAsia="ru-RU"/>
    </w:rPr>
  </w:style>
  <w:style w:type="character" w:customStyle="1" w:styleId="rvts23">
    <w:name w:val="rvts23"/>
    <w:qFormat/>
    <w:rsid w:val="004876A2"/>
    <w:rPr>
      <w:rFonts w:cs="Times New Roman"/>
    </w:rPr>
  </w:style>
  <w:style w:type="paragraph" w:customStyle="1" w:styleId="42">
    <w:name w:val="Основной текст (4)"/>
    <w:basedOn w:val="a"/>
    <w:rsid w:val="004876A2"/>
    <w:pPr>
      <w:shd w:val="clear" w:color="auto" w:fill="FFFFFF"/>
      <w:suppressAutoHyphens/>
      <w:spacing w:before="1260" w:after="240" w:line="315" w:lineRule="exact"/>
      <w:jc w:val="center"/>
    </w:pPr>
    <w:rPr>
      <w:rFonts w:ascii="Times New Roman" w:eastAsia="Times New Roman" w:hAnsi="Times New Roman" w:cs="Times New Roman"/>
      <w:b/>
      <w:bCs/>
      <w:kern w:val="2"/>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Pages>
  <Words>4505</Words>
  <Characters>2569</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199</cp:revision>
  <dcterms:created xsi:type="dcterms:W3CDTF">2022-11-01T12:47:00Z</dcterms:created>
  <dcterms:modified xsi:type="dcterms:W3CDTF">2025-01-17T10:09:00Z</dcterms:modified>
</cp:coreProperties>
</file>