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3F1504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713FC" w:rsidRPr="00D713FC">
        <w:rPr>
          <w:b w:val="0"/>
          <w:bCs w:val="0"/>
          <w:sz w:val="24"/>
          <w:szCs w:val="24"/>
          <w:lang w:eastAsia="en-US"/>
        </w:rPr>
        <w:t xml:space="preserve">Закупівля </w:t>
      </w:r>
      <w:r w:rsidR="00D713FC" w:rsidRPr="00D713FC">
        <w:rPr>
          <w:b w:val="0"/>
          <w:bCs w:val="0"/>
          <w:sz w:val="24"/>
          <w:szCs w:val="24"/>
          <w:lang w:bidi="uk-UA"/>
        </w:rPr>
        <w:t>комплексів автоматичної фото- та відеофіксації правопорушень у сфері забезпечення безпеки дорожнього руху</w:t>
      </w:r>
      <w:r w:rsidR="00D713FC" w:rsidRPr="00D713FC">
        <w:rPr>
          <w:b w:val="0"/>
          <w:bCs w:val="0"/>
          <w:sz w:val="24"/>
          <w:szCs w:val="24"/>
          <w:lang w:eastAsia="en-US"/>
        </w:rPr>
        <w:t xml:space="preserve"> за ДК 021:2015: </w:t>
      </w:r>
      <w:r w:rsidR="00D713FC" w:rsidRPr="00D713FC">
        <w:rPr>
          <w:b w:val="0"/>
          <w:bCs w:val="0"/>
          <w:color w:val="000000" w:themeColor="text1"/>
          <w:sz w:val="24"/>
          <w:szCs w:val="24"/>
        </w:rPr>
        <w:t>35710000-4 Системи керування, контролю, зв’язку та комп’ютерні системи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459D19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113CF0">
        <w:rPr>
          <w:rFonts w:ascii="Times New Roman" w:hAnsi="Times New Roman" w:cs="Times New Roman"/>
          <w:sz w:val="24"/>
          <w:szCs w:val="24"/>
        </w:rPr>
        <w:t>22</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w:t>
      </w:r>
      <w:r w:rsidR="00113CF0">
        <w:rPr>
          <w:rFonts w:ascii="Times New Roman" w:hAnsi="Times New Roman" w:cs="Times New Roman"/>
          <w:sz w:val="24"/>
          <w:szCs w:val="24"/>
        </w:rPr>
        <w:t>12631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39958FC" w:rsidR="0084770C" w:rsidRPr="00D713F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713FC" w:rsidRPr="00D713FC">
        <w:rPr>
          <w:rFonts w:ascii="Times New Roman" w:hAnsi="Times New Roman" w:cs="Times New Roman"/>
          <w:sz w:val="24"/>
          <w:szCs w:val="24"/>
        </w:rPr>
        <w:t xml:space="preserve">Закупівля </w:t>
      </w:r>
      <w:r w:rsidR="00D713FC" w:rsidRPr="00D713FC">
        <w:rPr>
          <w:rFonts w:ascii="Times New Roman" w:hAnsi="Times New Roman" w:cs="Times New Roman"/>
          <w:sz w:val="24"/>
          <w:szCs w:val="24"/>
          <w:lang w:eastAsia="uk-UA" w:bidi="uk-UA"/>
        </w:rPr>
        <w:t>комплексів автоматичної фото- та відеофіксації правопорушень у сфері забезпечення безпеки дорожнього руху</w:t>
      </w:r>
      <w:r w:rsidR="00D713FC" w:rsidRPr="00D713FC">
        <w:rPr>
          <w:rFonts w:ascii="Times New Roman" w:hAnsi="Times New Roman" w:cs="Times New Roman"/>
          <w:sz w:val="24"/>
          <w:szCs w:val="24"/>
        </w:rPr>
        <w:t xml:space="preserve"> за ДК 021:2015: </w:t>
      </w:r>
      <w:r w:rsidR="00D713FC" w:rsidRPr="00D713FC">
        <w:rPr>
          <w:rFonts w:ascii="Times New Roman" w:hAnsi="Times New Roman" w:cs="Times New Roman"/>
          <w:color w:val="000000" w:themeColor="text1"/>
          <w:sz w:val="24"/>
          <w:szCs w:val="24"/>
        </w:rPr>
        <w:t>35710000-4 Системи керування, контролю, зв’язку та комп’ютерні системи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54BEDE8"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r w:rsidRPr="00D713FC">
        <w:rPr>
          <w:rFonts w:ascii="Times New Roman" w:hAnsi="Times New Roman" w:cs="Times New Roman"/>
          <w:b/>
          <w:color w:val="000000"/>
          <w:sz w:val="24"/>
          <w:szCs w:val="24"/>
        </w:rPr>
        <w:t>ТЕХНІЧНІ ВИМОГИ</w:t>
      </w:r>
    </w:p>
    <w:p w14:paraId="0B457CFC" w14:textId="77777777" w:rsidR="00113CF0" w:rsidRPr="00113CF0" w:rsidRDefault="00113CF0" w:rsidP="00113CF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13CF0" w:rsidRPr="00113CF0" w14:paraId="4FFDDD37" w14:textId="77777777" w:rsidTr="00903096">
        <w:tc>
          <w:tcPr>
            <w:tcW w:w="562" w:type="dxa"/>
          </w:tcPr>
          <w:p w14:paraId="03D88187" w14:textId="77777777" w:rsidR="00113CF0" w:rsidRPr="00113CF0" w:rsidRDefault="00113CF0" w:rsidP="00113CF0">
            <w:pPr>
              <w:pStyle w:val="a6"/>
              <w:jc w:val="center"/>
              <w:rPr>
                <w:b/>
                <w:bCs/>
              </w:rPr>
            </w:pPr>
            <w:r w:rsidRPr="00113CF0">
              <w:rPr>
                <w:b/>
                <w:bCs/>
              </w:rPr>
              <w:t>№ п/п</w:t>
            </w:r>
          </w:p>
        </w:tc>
        <w:tc>
          <w:tcPr>
            <w:tcW w:w="5670" w:type="dxa"/>
          </w:tcPr>
          <w:p w14:paraId="23EDD171" w14:textId="77777777" w:rsidR="00113CF0" w:rsidRPr="00113CF0" w:rsidRDefault="00113CF0" w:rsidP="00113CF0">
            <w:pPr>
              <w:pStyle w:val="a6"/>
              <w:jc w:val="center"/>
              <w:rPr>
                <w:b/>
                <w:bCs/>
              </w:rPr>
            </w:pPr>
            <w:r w:rsidRPr="00113CF0">
              <w:rPr>
                <w:b/>
                <w:bCs/>
              </w:rPr>
              <w:t>Найменування</w:t>
            </w:r>
          </w:p>
        </w:tc>
        <w:tc>
          <w:tcPr>
            <w:tcW w:w="1701" w:type="dxa"/>
          </w:tcPr>
          <w:p w14:paraId="758894C5" w14:textId="77777777" w:rsidR="00113CF0" w:rsidRPr="00113CF0" w:rsidRDefault="00113CF0" w:rsidP="00113CF0">
            <w:pPr>
              <w:pStyle w:val="a6"/>
              <w:jc w:val="center"/>
              <w:rPr>
                <w:b/>
                <w:bCs/>
              </w:rPr>
            </w:pPr>
            <w:r w:rsidRPr="00113CF0">
              <w:rPr>
                <w:b/>
                <w:bCs/>
              </w:rPr>
              <w:t>Одиниця виміру</w:t>
            </w:r>
          </w:p>
        </w:tc>
        <w:tc>
          <w:tcPr>
            <w:tcW w:w="1701" w:type="dxa"/>
          </w:tcPr>
          <w:p w14:paraId="13C036AA" w14:textId="77777777" w:rsidR="00113CF0" w:rsidRPr="00113CF0" w:rsidRDefault="00113CF0" w:rsidP="00113CF0">
            <w:pPr>
              <w:pStyle w:val="a6"/>
              <w:jc w:val="center"/>
              <w:rPr>
                <w:b/>
                <w:bCs/>
              </w:rPr>
            </w:pPr>
            <w:r w:rsidRPr="00113CF0">
              <w:rPr>
                <w:b/>
                <w:bCs/>
              </w:rPr>
              <w:t>Кількість</w:t>
            </w:r>
          </w:p>
        </w:tc>
      </w:tr>
      <w:tr w:rsidR="00113CF0" w:rsidRPr="00113CF0" w14:paraId="0B37E51A" w14:textId="77777777" w:rsidTr="00903096">
        <w:tc>
          <w:tcPr>
            <w:tcW w:w="562" w:type="dxa"/>
            <w:vAlign w:val="center"/>
          </w:tcPr>
          <w:p w14:paraId="591C6F6E" w14:textId="77777777" w:rsidR="00113CF0" w:rsidRPr="00113CF0" w:rsidRDefault="00113CF0" w:rsidP="00113CF0">
            <w:pPr>
              <w:pStyle w:val="a6"/>
              <w:jc w:val="center"/>
            </w:pPr>
            <w:r w:rsidRPr="00113CF0">
              <w:rPr>
                <w:b/>
                <w:bCs/>
              </w:rPr>
              <w:t>1</w:t>
            </w:r>
          </w:p>
        </w:tc>
        <w:tc>
          <w:tcPr>
            <w:tcW w:w="5670" w:type="dxa"/>
          </w:tcPr>
          <w:p w14:paraId="32EBB0BE" w14:textId="77777777" w:rsidR="00113CF0" w:rsidRPr="00113CF0" w:rsidRDefault="00113CF0" w:rsidP="00113CF0">
            <w:pPr>
              <w:pStyle w:val="a6"/>
              <w:jc w:val="both"/>
              <w:rPr>
                <w:b/>
                <w:bCs/>
              </w:rPr>
            </w:pPr>
            <w:r w:rsidRPr="00113CF0">
              <w:rPr>
                <w:b/>
                <w:bCs/>
              </w:rPr>
              <w:t>Послуги з поточного ремонту будівлі гаражу літ. "Ж", м. Київ, вул. Волинська, 26</w:t>
            </w:r>
          </w:p>
        </w:tc>
        <w:tc>
          <w:tcPr>
            <w:tcW w:w="1701" w:type="dxa"/>
            <w:vAlign w:val="center"/>
          </w:tcPr>
          <w:p w14:paraId="16E84470" w14:textId="77777777" w:rsidR="00113CF0" w:rsidRPr="00113CF0" w:rsidRDefault="00113CF0" w:rsidP="00113CF0">
            <w:pPr>
              <w:pStyle w:val="a6"/>
              <w:jc w:val="center"/>
            </w:pPr>
            <w:r w:rsidRPr="00113CF0">
              <w:t>послуга</w:t>
            </w:r>
          </w:p>
        </w:tc>
        <w:tc>
          <w:tcPr>
            <w:tcW w:w="1701" w:type="dxa"/>
            <w:vAlign w:val="center"/>
          </w:tcPr>
          <w:p w14:paraId="6796473D" w14:textId="77777777" w:rsidR="00113CF0" w:rsidRPr="00113CF0" w:rsidRDefault="00113CF0" w:rsidP="00113CF0">
            <w:pPr>
              <w:pStyle w:val="a6"/>
              <w:jc w:val="center"/>
              <w:rPr>
                <w:lang w:val="en-US"/>
              </w:rPr>
            </w:pPr>
            <w:r w:rsidRPr="00113CF0">
              <w:rPr>
                <w:lang w:val="en-US"/>
              </w:rPr>
              <w:t>1</w:t>
            </w:r>
          </w:p>
        </w:tc>
      </w:tr>
    </w:tbl>
    <w:p w14:paraId="7A5CC62C" w14:textId="77777777" w:rsidR="00113CF0" w:rsidRPr="00113CF0" w:rsidRDefault="00113CF0" w:rsidP="00113CF0">
      <w:pPr>
        <w:pStyle w:val="a6"/>
        <w:spacing w:after="0" w:line="240" w:lineRule="auto"/>
        <w:jc w:val="both"/>
        <w:rPr>
          <w:b/>
          <w:bCs/>
          <w:i/>
          <w:iCs/>
        </w:rPr>
      </w:pPr>
    </w:p>
    <w:p w14:paraId="542B7ADF" w14:textId="77777777" w:rsidR="00113CF0" w:rsidRPr="00113CF0" w:rsidRDefault="00113CF0" w:rsidP="00113CF0">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113CF0">
        <w:rPr>
          <w:rFonts w:ascii="Times New Roman" w:hAnsi="Times New Roman" w:cs="Times New Roman"/>
          <w:b/>
          <w:bCs/>
          <w:color w:val="000000" w:themeColor="text1"/>
          <w:sz w:val="24"/>
          <w:szCs w:val="24"/>
          <w:lang w:val="uk-UA"/>
        </w:rPr>
        <w:t>Відомість обсягів послуги</w:t>
      </w:r>
    </w:p>
    <w:p w14:paraId="2315A4A4" w14:textId="77777777" w:rsidR="00113CF0" w:rsidRPr="00113CF0" w:rsidRDefault="00113CF0" w:rsidP="00113CF0">
      <w:pPr>
        <w:pStyle w:val="a3"/>
        <w:spacing w:after="0" w:line="240" w:lineRule="auto"/>
        <w:ind w:left="0" w:firstLine="567"/>
        <w:jc w:val="both"/>
        <w:rPr>
          <w:rFonts w:ascii="Times New Roman" w:hAnsi="Times New Roman" w:cs="Times New Roman"/>
          <w:color w:val="000000" w:themeColor="text1"/>
          <w:sz w:val="24"/>
          <w:szCs w:val="24"/>
          <w:lang w:val="uk-UA"/>
        </w:rPr>
      </w:pPr>
      <w:r w:rsidRPr="00113CF0">
        <w:rPr>
          <w:rFonts w:ascii="Times New Roman" w:hAnsi="Times New Roman" w:cs="Times New Roman"/>
          <w:color w:val="000000" w:themeColor="text1"/>
          <w:sz w:val="24"/>
          <w:szCs w:val="24"/>
          <w:lang w:val="uk-UA"/>
        </w:rPr>
        <w:t>Умови надання послуги: послуги виконуються в нормальних, звичних умовах, будь-які обставини, що ускладнюють надання послуг на об</w:t>
      </w:r>
      <w:r w:rsidRPr="00113CF0">
        <w:rPr>
          <w:rFonts w:ascii="Times New Roman" w:hAnsi="Times New Roman" w:cs="Times New Roman"/>
          <w:color w:val="000000" w:themeColor="text1"/>
          <w:sz w:val="24"/>
          <w:szCs w:val="24"/>
        </w:rPr>
        <w:t>’</w:t>
      </w:r>
      <w:r w:rsidRPr="00113CF0">
        <w:rPr>
          <w:rFonts w:ascii="Times New Roman" w:hAnsi="Times New Roman" w:cs="Times New Roman"/>
          <w:color w:val="000000" w:themeColor="text1"/>
          <w:sz w:val="24"/>
          <w:szCs w:val="24"/>
          <w:lang w:val="uk-UA"/>
        </w:rPr>
        <w:t>єкті, відсутні.</w:t>
      </w:r>
    </w:p>
    <w:p w14:paraId="1059E313" w14:textId="77777777" w:rsidR="00113CF0" w:rsidRPr="00113CF0" w:rsidRDefault="00113CF0" w:rsidP="00113CF0">
      <w:pPr>
        <w:pStyle w:val="a3"/>
        <w:spacing w:after="0" w:line="240" w:lineRule="auto"/>
        <w:ind w:left="0" w:firstLine="567"/>
        <w:jc w:val="both"/>
        <w:rPr>
          <w:rFonts w:ascii="Times New Roman" w:hAnsi="Times New Roman" w:cs="Times New Roman"/>
          <w:color w:val="000000" w:themeColor="text1"/>
          <w:sz w:val="24"/>
          <w:szCs w:val="24"/>
          <w:lang w:val="uk-UA"/>
        </w:rPr>
      </w:pPr>
    </w:p>
    <w:tbl>
      <w:tblPr>
        <w:tblW w:w="9660" w:type="dxa"/>
        <w:tblLook w:val="04A0" w:firstRow="1" w:lastRow="0" w:firstColumn="1" w:lastColumn="0" w:noHBand="0" w:noVBand="1"/>
      </w:tblPr>
      <w:tblGrid>
        <w:gridCol w:w="620"/>
        <w:gridCol w:w="5920"/>
        <w:gridCol w:w="1560"/>
        <w:gridCol w:w="1560"/>
      </w:tblGrid>
      <w:tr w:rsidR="00113CF0" w:rsidRPr="00113CF0" w14:paraId="31AC001B" w14:textId="77777777" w:rsidTr="00903096">
        <w:trPr>
          <w:trHeight w:val="859"/>
        </w:trPr>
        <w:tc>
          <w:tcPr>
            <w:tcW w:w="620" w:type="dxa"/>
            <w:tcBorders>
              <w:top w:val="single" w:sz="8" w:space="0" w:color="auto"/>
              <w:left w:val="single" w:sz="8" w:space="0" w:color="auto"/>
              <w:bottom w:val="nil"/>
              <w:right w:val="single" w:sz="4" w:space="0" w:color="auto"/>
            </w:tcBorders>
            <w:vAlign w:val="center"/>
            <w:hideMark/>
          </w:tcPr>
          <w:p w14:paraId="63690BEB"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w:t>
            </w:r>
            <w:r w:rsidRPr="00113CF0">
              <w:rPr>
                <w:rFonts w:ascii="Times New Roman" w:hAnsi="Times New Roman" w:cs="Times New Roman"/>
                <w:color w:val="000000"/>
                <w:sz w:val="24"/>
                <w:szCs w:val="24"/>
                <w:lang w:eastAsia="uk-UA"/>
              </w:rPr>
              <w:br/>
              <w:t>Ч.ч.</w:t>
            </w:r>
          </w:p>
        </w:tc>
        <w:tc>
          <w:tcPr>
            <w:tcW w:w="5920" w:type="dxa"/>
            <w:tcBorders>
              <w:top w:val="single" w:sz="8" w:space="0" w:color="auto"/>
              <w:left w:val="nil"/>
              <w:bottom w:val="nil"/>
              <w:right w:val="nil"/>
            </w:tcBorders>
            <w:vAlign w:val="center"/>
            <w:hideMark/>
          </w:tcPr>
          <w:p w14:paraId="4FFB232B"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xml:space="preserve"> </w:t>
            </w:r>
            <w:r w:rsidRPr="00113CF0">
              <w:rPr>
                <w:rFonts w:ascii="Times New Roman" w:hAnsi="Times New Roman" w:cs="Times New Roman"/>
                <w:color w:val="000000"/>
                <w:sz w:val="24"/>
                <w:szCs w:val="24"/>
                <w:lang w:eastAsia="uk-UA"/>
              </w:rPr>
              <w:br/>
              <w:t>Найменування послуг/робіт і витрат</w:t>
            </w:r>
            <w:r w:rsidRPr="00113CF0">
              <w:rPr>
                <w:rFonts w:ascii="Times New Roman" w:hAnsi="Times New Roman" w:cs="Times New Roman"/>
                <w:color w:val="000000"/>
                <w:sz w:val="24"/>
                <w:szCs w:val="24"/>
                <w:lang w:eastAsia="uk-UA"/>
              </w:rPr>
              <w:br/>
              <w:t xml:space="preserve"> </w:t>
            </w:r>
          </w:p>
        </w:tc>
        <w:tc>
          <w:tcPr>
            <w:tcW w:w="1560" w:type="dxa"/>
            <w:tcBorders>
              <w:top w:val="single" w:sz="8" w:space="0" w:color="auto"/>
              <w:left w:val="single" w:sz="4" w:space="0" w:color="auto"/>
              <w:bottom w:val="nil"/>
              <w:right w:val="nil"/>
            </w:tcBorders>
            <w:vAlign w:val="center"/>
            <w:hideMark/>
          </w:tcPr>
          <w:p w14:paraId="7080F891"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Одиниця</w:t>
            </w:r>
            <w:r w:rsidRPr="00113CF0">
              <w:rPr>
                <w:rFonts w:ascii="Times New Roman" w:hAnsi="Times New Roman" w:cs="Times New Roman"/>
                <w:color w:val="000000"/>
                <w:sz w:val="24"/>
                <w:szCs w:val="24"/>
                <w:lang w:eastAsia="uk-UA"/>
              </w:rPr>
              <w:br/>
              <w:t>виміру</w:t>
            </w:r>
          </w:p>
        </w:tc>
        <w:tc>
          <w:tcPr>
            <w:tcW w:w="1560" w:type="dxa"/>
            <w:tcBorders>
              <w:top w:val="single" w:sz="8" w:space="0" w:color="auto"/>
              <w:left w:val="single" w:sz="4" w:space="0" w:color="auto"/>
              <w:bottom w:val="nil"/>
              <w:right w:val="single" w:sz="4" w:space="0" w:color="000000"/>
            </w:tcBorders>
            <w:vAlign w:val="center"/>
            <w:hideMark/>
          </w:tcPr>
          <w:p w14:paraId="1ECCCB9D"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xml:space="preserve">  Кількість</w:t>
            </w:r>
          </w:p>
        </w:tc>
      </w:tr>
      <w:tr w:rsidR="00113CF0" w:rsidRPr="00113CF0" w14:paraId="61FF270C" w14:textId="77777777" w:rsidTr="00903096">
        <w:trPr>
          <w:trHeight w:val="308"/>
        </w:trPr>
        <w:tc>
          <w:tcPr>
            <w:tcW w:w="620" w:type="dxa"/>
            <w:tcBorders>
              <w:top w:val="single" w:sz="4" w:space="0" w:color="auto"/>
              <w:left w:val="single" w:sz="8" w:space="0" w:color="auto"/>
              <w:bottom w:val="single" w:sz="4" w:space="0" w:color="auto"/>
              <w:right w:val="single" w:sz="4" w:space="0" w:color="auto"/>
            </w:tcBorders>
            <w:vAlign w:val="center"/>
            <w:hideMark/>
          </w:tcPr>
          <w:p w14:paraId="2E8CDCE2"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1</w:t>
            </w:r>
          </w:p>
        </w:tc>
        <w:tc>
          <w:tcPr>
            <w:tcW w:w="5920" w:type="dxa"/>
            <w:tcBorders>
              <w:top w:val="single" w:sz="4" w:space="0" w:color="auto"/>
              <w:left w:val="nil"/>
              <w:bottom w:val="single" w:sz="4" w:space="0" w:color="auto"/>
              <w:right w:val="nil"/>
            </w:tcBorders>
            <w:vAlign w:val="center"/>
            <w:hideMark/>
          </w:tcPr>
          <w:p w14:paraId="6D02921B"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2</w:t>
            </w:r>
          </w:p>
        </w:tc>
        <w:tc>
          <w:tcPr>
            <w:tcW w:w="1560" w:type="dxa"/>
            <w:tcBorders>
              <w:top w:val="single" w:sz="4" w:space="0" w:color="auto"/>
              <w:left w:val="single" w:sz="4" w:space="0" w:color="auto"/>
              <w:bottom w:val="single" w:sz="4" w:space="0" w:color="auto"/>
              <w:right w:val="nil"/>
            </w:tcBorders>
            <w:vAlign w:val="center"/>
            <w:hideMark/>
          </w:tcPr>
          <w:p w14:paraId="16AC0501"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14:paraId="6048C01E"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4</w:t>
            </w:r>
          </w:p>
        </w:tc>
      </w:tr>
      <w:tr w:rsidR="00113CF0" w:rsidRPr="00113CF0" w14:paraId="3E72931C" w14:textId="77777777" w:rsidTr="00903096">
        <w:trPr>
          <w:trHeight w:val="297"/>
        </w:trPr>
        <w:tc>
          <w:tcPr>
            <w:tcW w:w="620" w:type="dxa"/>
            <w:tcBorders>
              <w:top w:val="nil"/>
              <w:left w:val="single" w:sz="8" w:space="0" w:color="auto"/>
              <w:bottom w:val="nil"/>
              <w:right w:val="single" w:sz="4" w:space="0" w:color="auto"/>
            </w:tcBorders>
            <w:vAlign w:val="center"/>
            <w:hideMark/>
          </w:tcPr>
          <w:p w14:paraId="1489E3A2"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hideMark/>
          </w:tcPr>
          <w:p w14:paraId="08EE8364" w14:textId="77777777" w:rsidR="00113CF0" w:rsidRPr="00113CF0" w:rsidRDefault="00113CF0" w:rsidP="00113CF0">
            <w:pPr>
              <w:spacing w:after="0" w:line="240" w:lineRule="auto"/>
              <w:jc w:val="center"/>
              <w:rPr>
                <w:rFonts w:ascii="Times New Roman" w:hAnsi="Times New Roman" w:cs="Times New Roman"/>
                <w:sz w:val="24"/>
                <w:szCs w:val="24"/>
                <w:lang w:eastAsia="uk-UA"/>
              </w:rPr>
            </w:pPr>
            <w:r w:rsidRPr="00113CF0">
              <w:rPr>
                <w:rFonts w:ascii="Times New Roman" w:hAnsi="Times New Roman" w:cs="Times New Roman"/>
                <w:sz w:val="24"/>
                <w:szCs w:val="24"/>
              </w:rPr>
              <w:t xml:space="preserve">Поточний ремонт </w:t>
            </w:r>
          </w:p>
        </w:tc>
        <w:tc>
          <w:tcPr>
            <w:tcW w:w="1560" w:type="dxa"/>
            <w:tcBorders>
              <w:top w:val="nil"/>
              <w:left w:val="nil"/>
              <w:bottom w:val="nil"/>
              <w:right w:val="single" w:sz="4" w:space="0" w:color="auto"/>
            </w:tcBorders>
            <w:vAlign w:val="center"/>
            <w:hideMark/>
          </w:tcPr>
          <w:p w14:paraId="41333605"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64AC3B7A"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w:t>
            </w:r>
          </w:p>
        </w:tc>
      </w:tr>
      <w:tr w:rsidR="00113CF0" w:rsidRPr="00113CF0" w14:paraId="3D473F9B" w14:textId="77777777" w:rsidTr="00903096">
        <w:trPr>
          <w:trHeight w:val="297"/>
        </w:trPr>
        <w:tc>
          <w:tcPr>
            <w:tcW w:w="620" w:type="dxa"/>
            <w:tcBorders>
              <w:top w:val="nil"/>
              <w:left w:val="single" w:sz="8" w:space="0" w:color="auto"/>
              <w:bottom w:val="nil"/>
              <w:right w:val="single" w:sz="4" w:space="0" w:color="auto"/>
            </w:tcBorders>
            <w:vAlign w:val="center"/>
            <w:hideMark/>
          </w:tcPr>
          <w:p w14:paraId="4C826034"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hideMark/>
          </w:tcPr>
          <w:p w14:paraId="40B18C39" w14:textId="77777777" w:rsidR="00113CF0" w:rsidRPr="00113CF0" w:rsidRDefault="00113CF0" w:rsidP="00113CF0">
            <w:pPr>
              <w:spacing w:after="0" w:line="240" w:lineRule="auto"/>
              <w:jc w:val="center"/>
              <w:rPr>
                <w:rFonts w:ascii="Times New Roman" w:hAnsi="Times New Roman" w:cs="Times New Roman"/>
                <w:sz w:val="24"/>
                <w:szCs w:val="24"/>
                <w:lang w:eastAsia="uk-UA"/>
              </w:rPr>
            </w:pPr>
            <w:r w:rsidRPr="00113CF0">
              <w:rPr>
                <w:rFonts w:ascii="Times New Roman" w:hAnsi="Times New Roman" w:cs="Times New Roman"/>
                <w:sz w:val="24"/>
                <w:szCs w:val="24"/>
              </w:rPr>
              <w:t>будівлі гаражу літ. "Ж</w:t>
            </w:r>
          </w:p>
        </w:tc>
        <w:tc>
          <w:tcPr>
            <w:tcW w:w="1560" w:type="dxa"/>
            <w:tcBorders>
              <w:top w:val="nil"/>
              <w:left w:val="nil"/>
              <w:bottom w:val="nil"/>
              <w:right w:val="single" w:sz="4" w:space="0" w:color="auto"/>
            </w:tcBorders>
            <w:vAlign w:val="center"/>
            <w:hideMark/>
          </w:tcPr>
          <w:p w14:paraId="765D3EAB"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723A2FC3"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 </w:t>
            </w:r>
          </w:p>
        </w:tc>
      </w:tr>
      <w:tr w:rsidR="00113CF0" w:rsidRPr="00113CF0" w14:paraId="543B0E96" w14:textId="77777777" w:rsidTr="00903096">
        <w:trPr>
          <w:trHeight w:val="563"/>
        </w:trPr>
        <w:tc>
          <w:tcPr>
            <w:tcW w:w="620" w:type="dxa"/>
            <w:tcBorders>
              <w:top w:val="nil"/>
              <w:left w:val="single" w:sz="12" w:space="0" w:color="auto"/>
              <w:bottom w:val="nil"/>
              <w:right w:val="single" w:sz="4" w:space="0" w:color="auto"/>
            </w:tcBorders>
            <w:hideMark/>
          </w:tcPr>
          <w:p w14:paraId="715FE935"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1</w:t>
            </w:r>
          </w:p>
        </w:tc>
        <w:tc>
          <w:tcPr>
            <w:tcW w:w="5920" w:type="dxa"/>
            <w:tcBorders>
              <w:top w:val="nil"/>
              <w:left w:val="nil"/>
              <w:bottom w:val="nil"/>
              <w:right w:val="nil"/>
            </w:tcBorders>
            <w:hideMark/>
          </w:tcPr>
          <w:p w14:paraId="07829689"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Опорядження стін фасадів металосайдингом без</w:t>
            </w:r>
          </w:p>
          <w:p w14:paraId="37D5B80C" w14:textId="77777777" w:rsidR="00113CF0" w:rsidRPr="00113CF0" w:rsidRDefault="00113CF0" w:rsidP="00113CF0">
            <w:pPr>
              <w:spacing w:after="0" w:line="240" w:lineRule="auto"/>
              <w:rPr>
                <w:rFonts w:ascii="Times New Roman" w:hAnsi="Times New Roman" w:cs="Times New Roman"/>
                <w:sz w:val="24"/>
                <w:szCs w:val="24"/>
                <w:lang w:eastAsia="uk-UA"/>
              </w:rPr>
            </w:pPr>
            <w:r w:rsidRPr="00113CF0">
              <w:rPr>
                <w:rFonts w:ascii="Times New Roman" w:hAnsi="Times New Roman" w:cs="Times New Roman"/>
                <w:spacing w:val="-5"/>
                <w:sz w:val="24"/>
                <w:szCs w:val="24"/>
              </w:rPr>
              <w:t>утеплення з риштувань</w:t>
            </w:r>
          </w:p>
        </w:tc>
        <w:tc>
          <w:tcPr>
            <w:tcW w:w="1560" w:type="dxa"/>
            <w:tcBorders>
              <w:top w:val="nil"/>
              <w:left w:val="single" w:sz="4" w:space="0" w:color="auto"/>
              <w:bottom w:val="nil"/>
              <w:right w:val="nil"/>
            </w:tcBorders>
            <w:hideMark/>
          </w:tcPr>
          <w:p w14:paraId="1D0279A1"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hideMark/>
          </w:tcPr>
          <w:p w14:paraId="0300E418"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24</w:t>
            </w:r>
          </w:p>
        </w:tc>
      </w:tr>
      <w:tr w:rsidR="00113CF0" w:rsidRPr="00113CF0" w14:paraId="7BDDFF50" w14:textId="77777777" w:rsidTr="00903096">
        <w:trPr>
          <w:trHeight w:val="297"/>
        </w:trPr>
        <w:tc>
          <w:tcPr>
            <w:tcW w:w="620" w:type="dxa"/>
            <w:tcBorders>
              <w:top w:val="nil"/>
              <w:left w:val="single" w:sz="12" w:space="0" w:color="auto"/>
              <w:bottom w:val="nil"/>
              <w:right w:val="single" w:sz="4" w:space="0" w:color="auto"/>
            </w:tcBorders>
            <w:hideMark/>
          </w:tcPr>
          <w:p w14:paraId="78AB6E3A"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2</w:t>
            </w:r>
          </w:p>
        </w:tc>
        <w:tc>
          <w:tcPr>
            <w:tcW w:w="5920" w:type="dxa"/>
            <w:tcBorders>
              <w:top w:val="nil"/>
              <w:left w:val="nil"/>
              <w:bottom w:val="nil"/>
              <w:right w:val="nil"/>
            </w:tcBorders>
          </w:tcPr>
          <w:p w14:paraId="63B0A0D4"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Очищення металевих конструкцій від корозії</w:t>
            </w:r>
          </w:p>
          <w:p w14:paraId="0A16C54D" w14:textId="77777777" w:rsidR="00113CF0" w:rsidRPr="00113CF0" w:rsidRDefault="00113CF0" w:rsidP="00113CF0">
            <w:pPr>
              <w:spacing w:after="0" w:line="240" w:lineRule="auto"/>
              <w:jc w:val="both"/>
              <w:rPr>
                <w:rFonts w:ascii="Times New Roman" w:hAnsi="Times New Roman" w:cs="Times New Roman"/>
                <w:sz w:val="24"/>
                <w:szCs w:val="24"/>
                <w:lang w:eastAsia="uk-UA"/>
              </w:rPr>
            </w:pPr>
            <w:r w:rsidRPr="00113CF0">
              <w:rPr>
                <w:rFonts w:ascii="Times New Roman" w:hAnsi="Times New Roman" w:cs="Times New Roman"/>
                <w:spacing w:val="-5"/>
                <w:sz w:val="24"/>
                <w:szCs w:val="24"/>
              </w:rPr>
              <w:t>металевими щітками</w:t>
            </w:r>
          </w:p>
        </w:tc>
        <w:tc>
          <w:tcPr>
            <w:tcW w:w="1560" w:type="dxa"/>
            <w:tcBorders>
              <w:top w:val="nil"/>
              <w:left w:val="single" w:sz="4" w:space="0" w:color="auto"/>
              <w:bottom w:val="nil"/>
              <w:right w:val="nil"/>
            </w:tcBorders>
            <w:hideMark/>
          </w:tcPr>
          <w:p w14:paraId="269BDE1C"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hideMark/>
          </w:tcPr>
          <w:p w14:paraId="44A4A86C"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12,5</w:t>
            </w:r>
          </w:p>
        </w:tc>
      </w:tr>
      <w:tr w:rsidR="00113CF0" w:rsidRPr="00113CF0" w14:paraId="090616F9" w14:textId="77777777" w:rsidTr="00903096">
        <w:trPr>
          <w:trHeight w:val="297"/>
        </w:trPr>
        <w:tc>
          <w:tcPr>
            <w:tcW w:w="620" w:type="dxa"/>
            <w:tcBorders>
              <w:top w:val="nil"/>
              <w:left w:val="single" w:sz="12" w:space="0" w:color="auto"/>
              <w:bottom w:val="nil"/>
              <w:right w:val="single" w:sz="4" w:space="0" w:color="auto"/>
            </w:tcBorders>
            <w:hideMark/>
          </w:tcPr>
          <w:p w14:paraId="0E98963A"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3</w:t>
            </w:r>
          </w:p>
        </w:tc>
        <w:tc>
          <w:tcPr>
            <w:tcW w:w="5920" w:type="dxa"/>
            <w:tcBorders>
              <w:top w:val="nil"/>
              <w:left w:val="nil"/>
              <w:bottom w:val="nil"/>
              <w:right w:val="nil"/>
            </w:tcBorders>
          </w:tcPr>
          <w:p w14:paraId="0EC7F3C8" w14:textId="77777777" w:rsidR="00113CF0" w:rsidRPr="00113CF0" w:rsidRDefault="00113CF0" w:rsidP="00113CF0">
            <w:pPr>
              <w:spacing w:after="0" w:line="240" w:lineRule="auto"/>
              <w:jc w:val="both"/>
              <w:rPr>
                <w:rFonts w:ascii="Times New Roman" w:hAnsi="Times New Roman" w:cs="Times New Roman"/>
                <w:sz w:val="24"/>
                <w:szCs w:val="24"/>
                <w:lang w:eastAsia="uk-UA"/>
              </w:rPr>
            </w:pPr>
            <w:r w:rsidRPr="00113CF0">
              <w:rPr>
                <w:rFonts w:ascii="Times New Roman" w:hAnsi="Times New Roman" w:cs="Times New Roman"/>
                <w:spacing w:val="-5"/>
                <w:sz w:val="24"/>
                <w:szCs w:val="24"/>
              </w:rPr>
              <w:t>Протравлювання металевих поверхонь</w:t>
            </w:r>
          </w:p>
        </w:tc>
        <w:tc>
          <w:tcPr>
            <w:tcW w:w="1560" w:type="dxa"/>
            <w:tcBorders>
              <w:top w:val="nil"/>
              <w:left w:val="single" w:sz="4" w:space="0" w:color="auto"/>
              <w:bottom w:val="nil"/>
              <w:right w:val="nil"/>
            </w:tcBorders>
            <w:hideMark/>
          </w:tcPr>
          <w:p w14:paraId="27E008CA"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hideMark/>
          </w:tcPr>
          <w:p w14:paraId="58BDEBA6"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12,5</w:t>
            </w:r>
          </w:p>
        </w:tc>
      </w:tr>
      <w:tr w:rsidR="00113CF0" w:rsidRPr="00113CF0" w14:paraId="1CB8C862" w14:textId="77777777" w:rsidTr="00903096">
        <w:trPr>
          <w:trHeight w:val="563"/>
        </w:trPr>
        <w:tc>
          <w:tcPr>
            <w:tcW w:w="620" w:type="dxa"/>
            <w:tcBorders>
              <w:top w:val="nil"/>
              <w:left w:val="single" w:sz="12" w:space="0" w:color="auto"/>
              <w:bottom w:val="nil"/>
              <w:right w:val="single" w:sz="4" w:space="0" w:color="auto"/>
            </w:tcBorders>
            <w:hideMark/>
          </w:tcPr>
          <w:p w14:paraId="49AC15DD"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4</w:t>
            </w:r>
          </w:p>
        </w:tc>
        <w:tc>
          <w:tcPr>
            <w:tcW w:w="5920" w:type="dxa"/>
            <w:tcBorders>
              <w:top w:val="nil"/>
              <w:left w:val="nil"/>
              <w:bottom w:val="nil"/>
              <w:right w:val="nil"/>
            </w:tcBorders>
          </w:tcPr>
          <w:p w14:paraId="69CF9D18"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Фарбування нових металевих поверхонь [крім</w:t>
            </w:r>
          </w:p>
          <w:p w14:paraId="5CCA8B71" w14:textId="77777777" w:rsidR="00113CF0" w:rsidRPr="00113CF0" w:rsidRDefault="00113CF0" w:rsidP="00113CF0">
            <w:pPr>
              <w:spacing w:after="0" w:line="240" w:lineRule="auto"/>
              <w:jc w:val="both"/>
              <w:rPr>
                <w:rFonts w:ascii="Times New Roman" w:hAnsi="Times New Roman" w:cs="Times New Roman"/>
                <w:sz w:val="24"/>
                <w:szCs w:val="24"/>
                <w:lang w:eastAsia="uk-UA"/>
              </w:rPr>
            </w:pPr>
            <w:r w:rsidRPr="00113CF0">
              <w:rPr>
                <w:rFonts w:ascii="Times New Roman" w:hAnsi="Times New Roman" w:cs="Times New Roman"/>
                <w:spacing w:val="-5"/>
                <w:sz w:val="24"/>
                <w:szCs w:val="24"/>
              </w:rPr>
              <w:t>покрівель] білилом з додаванням колера за 2 рази</w:t>
            </w:r>
          </w:p>
        </w:tc>
        <w:tc>
          <w:tcPr>
            <w:tcW w:w="1560" w:type="dxa"/>
            <w:tcBorders>
              <w:top w:val="nil"/>
              <w:left w:val="single" w:sz="4" w:space="0" w:color="auto"/>
              <w:bottom w:val="nil"/>
              <w:right w:val="nil"/>
            </w:tcBorders>
            <w:hideMark/>
          </w:tcPr>
          <w:p w14:paraId="61545334"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tcPr>
          <w:p w14:paraId="7B08D3F8"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12,5</w:t>
            </w:r>
          </w:p>
        </w:tc>
      </w:tr>
      <w:tr w:rsidR="00113CF0" w:rsidRPr="00113CF0" w14:paraId="405C86B1" w14:textId="77777777" w:rsidTr="00903096">
        <w:trPr>
          <w:trHeight w:val="297"/>
        </w:trPr>
        <w:tc>
          <w:tcPr>
            <w:tcW w:w="620" w:type="dxa"/>
            <w:tcBorders>
              <w:top w:val="nil"/>
              <w:left w:val="single" w:sz="12" w:space="0" w:color="auto"/>
              <w:bottom w:val="nil"/>
              <w:right w:val="single" w:sz="4" w:space="0" w:color="auto"/>
            </w:tcBorders>
            <w:hideMark/>
          </w:tcPr>
          <w:p w14:paraId="77EC11AB"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5</w:t>
            </w:r>
          </w:p>
        </w:tc>
        <w:tc>
          <w:tcPr>
            <w:tcW w:w="5920" w:type="dxa"/>
            <w:tcBorders>
              <w:top w:val="nil"/>
              <w:left w:val="nil"/>
              <w:bottom w:val="nil"/>
              <w:right w:val="nil"/>
            </w:tcBorders>
          </w:tcPr>
          <w:p w14:paraId="366EC48F"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Розбирання покриттів покрівлі з рулонних матеріалів в 1-</w:t>
            </w:r>
          </w:p>
          <w:p w14:paraId="52776A1B" w14:textId="77777777" w:rsidR="00113CF0" w:rsidRPr="00113CF0" w:rsidRDefault="00113CF0" w:rsidP="00113CF0">
            <w:pPr>
              <w:spacing w:after="0" w:line="240" w:lineRule="auto"/>
              <w:jc w:val="both"/>
              <w:rPr>
                <w:rFonts w:ascii="Times New Roman" w:hAnsi="Times New Roman" w:cs="Times New Roman"/>
                <w:sz w:val="24"/>
                <w:szCs w:val="24"/>
                <w:lang w:eastAsia="uk-UA"/>
              </w:rPr>
            </w:pPr>
            <w:r w:rsidRPr="00113CF0">
              <w:rPr>
                <w:rFonts w:ascii="Times New Roman" w:hAnsi="Times New Roman" w:cs="Times New Roman"/>
                <w:spacing w:val="-5"/>
                <w:sz w:val="24"/>
                <w:szCs w:val="24"/>
              </w:rPr>
              <w:t>3 шари</w:t>
            </w:r>
          </w:p>
        </w:tc>
        <w:tc>
          <w:tcPr>
            <w:tcW w:w="1560" w:type="dxa"/>
            <w:tcBorders>
              <w:top w:val="nil"/>
              <w:left w:val="single" w:sz="4" w:space="0" w:color="auto"/>
              <w:bottom w:val="nil"/>
              <w:right w:val="nil"/>
            </w:tcBorders>
            <w:hideMark/>
          </w:tcPr>
          <w:p w14:paraId="4A2E6493"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tcPr>
          <w:p w14:paraId="70D54247"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27</w:t>
            </w:r>
          </w:p>
        </w:tc>
      </w:tr>
      <w:tr w:rsidR="00113CF0" w:rsidRPr="00113CF0" w14:paraId="5CBFC13D" w14:textId="77777777" w:rsidTr="00903096">
        <w:trPr>
          <w:trHeight w:val="825"/>
        </w:trPr>
        <w:tc>
          <w:tcPr>
            <w:tcW w:w="620" w:type="dxa"/>
            <w:tcBorders>
              <w:top w:val="nil"/>
              <w:left w:val="single" w:sz="12" w:space="0" w:color="auto"/>
              <w:bottom w:val="nil"/>
              <w:right w:val="single" w:sz="4" w:space="0" w:color="auto"/>
            </w:tcBorders>
            <w:hideMark/>
          </w:tcPr>
          <w:p w14:paraId="38A81988"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lastRenderedPageBreak/>
              <w:t>6</w:t>
            </w:r>
          </w:p>
        </w:tc>
        <w:tc>
          <w:tcPr>
            <w:tcW w:w="5920" w:type="dxa"/>
            <w:tcBorders>
              <w:top w:val="nil"/>
              <w:left w:val="nil"/>
              <w:bottom w:val="nil"/>
              <w:right w:val="nil"/>
            </w:tcBorders>
          </w:tcPr>
          <w:p w14:paraId="23E83918"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Улаштування покрівель рулонних з матеріалів, що</w:t>
            </w:r>
          </w:p>
          <w:p w14:paraId="1EE31A86"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наплавляються, із застосуванням газопламеневих</w:t>
            </w:r>
          </w:p>
          <w:p w14:paraId="097D4121" w14:textId="77777777" w:rsidR="00113CF0" w:rsidRPr="00113CF0" w:rsidRDefault="00113CF0" w:rsidP="00113CF0">
            <w:pPr>
              <w:keepLines/>
              <w:spacing w:after="0" w:line="240" w:lineRule="auto"/>
              <w:rPr>
                <w:rFonts w:ascii="Times New Roman" w:hAnsi="Times New Roman" w:cs="Times New Roman"/>
                <w:sz w:val="24"/>
                <w:szCs w:val="24"/>
                <w:lang w:eastAsia="uk-UA"/>
              </w:rPr>
            </w:pPr>
            <w:r w:rsidRPr="00113CF0">
              <w:rPr>
                <w:rFonts w:ascii="Times New Roman" w:hAnsi="Times New Roman" w:cs="Times New Roman"/>
                <w:spacing w:val="-5"/>
                <w:sz w:val="24"/>
                <w:szCs w:val="24"/>
              </w:rPr>
              <w:t>пальників, в один шар</w:t>
            </w:r>
          </w:p>
        </w:tc>
        <w:tc>
          <w:tcPr>
            <w:tcW w:w="1560" w:type="dxa"/>
            <w:tcBorders>
              <w:top w:val="nil"/>
              <w:left w:val="single" w:sz="4" w:space="0" w:color="auto"/>
              <w:bottom w:val="nil"/>
              <w:right w:val="nil"/>
            </w:tcBorders>
            <w:hideMark/>
          </w:tcPr>
          <w:p w14:paraId="2538362E"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tcPr>
          <w:p w14:paraId="7883361C"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27</w:t>
            </w:r>
          </w:p>
        </w:tc>
      </w:tr>
      <w:tr w:rsidR="00113CF0" w:rsidRPr="00113CF0" w14:paraId="3DA02AA3" w14:textId="77777777" w:rsidTr="00903096">
        <w:trPr>
          <w:trHeight w:val="563"/>
        </w:trPr>
        <w:tc>
          <w:tcPr>
            <w:tcW w:w="620" w:type="dxa"/>
            <w:tcBorders>
              <w:top w:val="nil"/>
              <w:left w:val="single" w:sz="12" w:space="0" w:color="auto"/>
              <w:bottom w:val="nil"/>
              <w:right w:val="single" w:sz="4" w:space="0" w:color="auto"/>
            </w:tcBorders>
            <w:hideMark/>
          </w:tcPr>
          <w:p w14:paraId="43651EBF"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7</w:t>
            </w:r>
          </w:p>
        </w:tc>
        <w:tc>
          <w:tcPr>
            <w:tcW w:w="5920" w:type="dxa"/>
            <w:tcBorders>
              <w:top w:val="nil"/>
              <w:left w:val="nil"/>
              <w:bottom w:val="nil"/>
              <w:right w:val="nil"/>
            </w:tcBorders>
          </w:tcPr>
          <w:p w14:paraId="19595A35"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Улаштування примикань висотою 400 мм з рулонних</w:t>
            </w:r>
          </w:p>
          <w:p w14:paraId="13E66E69"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покрівельних матеріалів до цегляних стін і парапетів із</w:t>
            </w:r>
          </w:p>
          <w:p w14:paraId="0A266CBE"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застосуванням газопламеневих пальників, з</w:t>
            </w:r>
          </w:p>
          <w:p w14:paraId="7F266A25" w14:textId="77777777" w:rsidR="00113CF0" w:rsidRPr="00113CF0" w:rsidRDefault="00113CF0" w:rsidP="00113CF0">
            <w:pPr>
              <w:spacing w:after="0" w:line="240" w:lineRule="auto"/>
              <w:rPr>
                <w:rFonts w:ascii="Times New Roman" w:hAnsi="Times New Roman" w:cs="Times New Roman"/>
                <w:sz w:val="24"/>
                <w:szCs w:val="24"/>
                <w:lang w:eastAsia="uk-UA"/>
              </w:rPr>
            </w:pPr>
            <w:r w:rsidRPr="00113CF0">
              <w:rPr>
                <w:rFonts w:ascii="Times New Roman" w:hAnsi="Times New Roman" w:cs="Times New Roman"/>
                <w:spacing w:val="-5"/>
                <w:sz w:val="24"/>
                <w:szCs w:val="24"/>
              </w:rPr>
              <w:t>улаштуванням фартуха з оцинкованої сталі</w:t>
            </w:r>
          </w:p>
        </w:tc>
        <w:tc>
          <w:tcPr>
            <w:tcW w:w="1560" w:type="dxa"/>
            <w:tcBorders>
              <w:top w:val="nil"/>
              <w:left w:val="single" w:sz="4" w:space="0" w:color="auto"/>
              <w:bottom w:val="nil"/>
              <w:right w:val="nil"/>
            </w:tcBorders>
            <w:hideMark/>
          </w:tcPr>
          <w:p w14:paraId="7FC30553"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77B032F7"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5,2</w:t>
            </w:r>
          </w:p>
        </w:tc>
      </w:tr>
      <w:tr w:rsidR="00113CF0" w:rsidRPr="00113CF0" w14:paraId="615954EB" w14:textId="77777777" w:rsidTr="00903096">
        <w:trPr>
          <w:trHeight w:val="563"/>
        </w:trPr>
        <w:tc>
          <w:tcPr>
            <w:tcW w:w="620" w:type="dxa"/>
            <w:tcBorders>
              <w:top w:val="nil"/>
              <w:left w:val="single" w:sz="12" w:space="0" w:color="auto"/>
              <w:right w:val="single" w:sz="4" w:space="0" w:color="auto"/>
            </w:tcBorders>
            <w:hideMark/>
          </w:tcPr>
          <w:p w14:paraId="44908143"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8</w:t>
            </w:r>
          </w:p>
        </w:tc>
        <w:tc>
          <w:tcPr>
            <w:tcW w:w="5920" w:type="dxa"/>
            <w:tcBorders>
              <w:top w:val="nil"/>
              <w:left w:val="nil"/>
              <w:right w:val="nil"/>
            </w:tcBorders>
          </w:tcPr>
          <w:p w14:paraId="76BBBD34"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Додавати або виключати на кожні 100 мм зміни висоти</w:t>
            </w:r>
          </w:p>
          <w:p w14:paraId="1B567A3D"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примикання з рулонних покрівельних матеріалів до</w:t>
            </w:r>
          </w:p>
          <w:p w14:paraId="5F9C43DC" w14:textId="77777777" w:rsidR="00113CF0" w:rsidRPr="00113CF0" w:rsidRDefault="00113CF0" w:rsidP="00113CF0">
            <w:pPr>
              <w:keepLines/>
              <w:spacing w:after="0" w:line="240" w:lineRule="auto"/>
              <w:rPr>
                <w:rFonts w:ascii="Times New Roman" w:hAnsi="Times New Roman" w:cs="Times New Roman"/>
                <w:spacing w:val="-5"/>
                <w:sz w:val="24"/>
                <w:szCs w:val="24"/>
              </w:rPr>
            </w:pPr>
            <w:r w:rsidRPr="00113CF0">
              <w:rPr>
                <w:rFonts w:ascii="Times New Roman" w:hAnsi="Times New Roman" w:cs="Times New Roman"/>
                <w:spacing w:val="-5"/>
                <w:sz w:val="24"/>
                <w:szCs w:val="24"/>
              </w:rPr>
              <w:t>цегляних стін і парапетів [при улаштуванні примикань](-</w:t>
            </w:r>
          </w:p>
          <w:p w14:paraId="08E436A0" w14:textId="77777777" w:rsidR="00113CF0" w:rsidRPr="00113CF0" w:rsidRDefault="00113CF0" w:rsidP="00113CF0">
            <w:pPr>
              <w:spacing w:after="0" w:line="240" w:lineRule="auto"/>
              <w:rPr>
                <w:rFonts w:ascii="Times New Roman" w:hAnsi="Times New Roman" w:cs="Times New Roman"/>
                <w:sz w:val="24"/>
                <w:szCs w:val="24"/>
                <w:lang w:eastAsia="uk-UA"/>
              </w:rPr>
            </w:pPr>
            <w:r w:rsidRPr="00113CF0">
              <w:rPr>
                <w:rFonts w:ascii="Times New Roman" w:hAnsi="Times New Roman" w:cs="Times New Roman"/>
                <w:spacing w:val="-5"/>
                <w:sz w:val="24"/>
                <w:szCs w:val="24"/>
              </w:rPr>
              <w:t>200мм)</w:t>
            </w:r>
          </w:p>
        </w:tc>
        <w:tc>
          <w:tcPr>
            <w:tcW w:w="1560" w:type="dxa"/>
            <w:tcBorders>
              <w:top w:val="nil"/>
              <w:left w:val="single" w:sz="4" w:space="0" w:color="auto"/>
              <w:right w:val="nil"/>
            </w:tcBorders>
            <w:hideMark/>
          </w:tcPr>
          <w:p w14:paraId="36105A96"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 xml:space="preserve">  м</w:t>
            </w:r>
          </w:p>
        </w:tc>
        <w:tc>
          <w:tcPr>
            <w:tcW w:w="1560" w:type="dxa"/>
            <w:tcBorders>
              <w:top w:val="nil"/>
              <w:left w:val="single" w:sz="4" w:space="0" w:color="auto"/>
              <w:right w:val="single" w:sz="4" w:space="0" w:color="auto"/>
            </w:tcBorders>
          </w:tcPr>
          <w:p w14:paraId="2C700AC1"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r w:rsidRPr="00113CF0">
              <w:rPr>
                <w:rFonts w:ascii="Times New Roman" w:hAnsi="Times New Roman" w:cs="Times New Roman"/>
                <w:spacing w:val="-5"/>
                <w:sz w:val="24"/>
                <w:szCs w:val="24"/>
              </w:rPr>
              <w:t>-5,2</w:t>
            </w:r>
          </w:p>
        </w:tc>
      </w:tr>
      <w:tr w:rsidR="00113CF0" w:rsidRPr="00113CF0" w14:paraId="6BD9FFBB" w14:textId="77777777" w:rsidTr="00903096">
        <w:trPr>
          <w:trHeight w:val="563"/>
        </w:trPr>
        <w:tc>
          <w:tcPr>
            <w:tcW w:w="620" w:type="dxa"/>
            <w:tcBorders>
              <w:top w:val="nil"/>
              <w:left w:val="single" w:sz="12" w:space="0" w:color="auto"/>
              <w:bottom w:val="single" w:sz="4" w:space="0" w:color="auto"/>
              <w:right w:val="single" w:sz="4" w:space="0" w:color="auto"/>
            </w:tcBorders>
          </w:tcPr>
          <w:p w14:paraId="3B1BAE29"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p>
        </w:tc>
        <w:tc>
          <w:tcPr>
            <w:tcW w:w="5920" w:type="dxa"/>
            <w:tcBorders>
              <w:top w:val="nil"/>
              <w:left w:val="nil"/>
              <w:bottom w:val="single" w:sz="4" w:space="0" w:color="auto"/>
              <w:right w:val="nil"/>
            </w:tcBorders>
          </w:tcPr>
          <w:p w14:paraId="2FF53F3A" w14:textId="77777777" w:rsidR="00113CF0" w:rsidRPr="00113CF0" w:rsidRDefault="00113CF0" w:rsidP="00113CF0">
            <w:pPr>
              <w:spacing w:after="0" w:line="240" w:lineRule="auto"/>
              <w:rPr>
                <w:rFonts w:ascii="Times New Roman" w:hAnsi="Times New Roman" w:cs="Times New Roman"/>
                <w:sz w:val="24"/>
                <w:szCs w:val="24"/>
                <w:lang w:eastAsia="uk-UA"/>
              </w:rPr>
            </w:pPr>
          </w:p>
        </w:tc>
        <w:tc>
          <w:tcPr>
            <w:tcW w:w="1560" w:type="dxa"/>
            <w:tcBorders>
              <w:top w:val="nil"/>
              <w:left w:val="single" w:sz="4" w:space="0" w:color="auto"/>
              <w:bottom w:val="single" w:sz="4" w:space="0" w:color="auto"/>
              <w:right w:val="nil"/>
            </w:tcBorders>
          </w:tcPr>
          <w:p w14:paraId="6E874FDC"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p>
        </w:tc>
        <w:tc>
          <w:tcPr>
            <w:tcW w:w="1560" w:type="dxa"/>
            <w:tcBorders>
              <w:top w:val="nil"/>
              <w:left w:val="single" w:sz="4" w:space="0" w:color="auto"/>
              <w:bottom w:val="single" w:sz="4" w:space="0" w:color="auto"/>
              <w:right w:val="single" w:sz="4" w:space="0" w:color="auto"/>
            </w:tcBorders>
          </w:tcPr>
          <w:p w14:paraId="580FA92D" w14:textId="77777777" w:rsidR="00113CF0" w:rsidRPr="00113CF0" w:rsidRDefault="00113CF0" w:rsidP="00113CF0">
            <w:pPr>
              <w:spacing w:after="0" w:line="240" w:lineRule="auto"/>
              <w:jc w:val="center"/>
              <w:rPr>
                <w:rFonts w:ascii="Times New Roman" w:hAnsi="Times New Roman" w:cs="Times New Roman"/>
                <w:color w:val="000000"/>
                <w:sz w:val="24"/>
                <w:szCs w:val="24"/>
                <w:lang w:eastAsia="uk-UA"/>
              </w:rPr>
            </w:pPr>
          </w:p>
        </w:tc>
      </w:tr>
    </w:tbl>
    <w:p w14:paraId="2534A7B7" w14:textId="77777777" w:rsidR="00113CF0" w:rsidRPr="00113CF0" w:rsidRDefault="00113CF0" w:rsidP="00113CF0">
      <w:pPr>
        <w:spacing w:after="0" w:line="240" w:lineRule="auto"/>
        <w:jc w:val="both"/>
        <w:rPr>
          <w:rFonts w:ascii="Times New Roman" w:hAnsi="Times New Roman" w:cs="Times New Roman"/>
          <w:color w:val="000000" w:themeColor="text1"/>
          <w:sz w:val="24"/>
          <w:szCs w:val="24"/>
        </w:rPr>
      </w:pPr>
    </w:p>
    <w:p w14:paraId="7012D7D7" w14:textId="77777777" w:rsidR="00113CF0" w:rsidRPr="00113CF0" w:rsidRDefault="00113CF0" w:rsidP="00113CF0">
      <w:pPr>
        <w:pStyle w:val="a3"/>
        <w:spacing w:after="0" w:line="240" w:lineRule="auto"/>
        <w:ind w:left="0" w:firstLine="567"/>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ВІДОМІСТЬ РЕСУРСІВ (для розрахунків Учаснику)</w:t>
      </w:r>
    </w:p>
    <w:p w14:paraId="1DEF546F" w14:textId="77777777" w:rsidR="00113CF0" w:rsidRPr="00113CF0" w:rsidRDefault="00113CF0" w:rsidP="00113CF0">
      <w:pPr>
        <w:pStyle w:val="a3"/>
        <w:spacing w:after="0" w:line="240" w:lineRule="auto"/>
        <w:ind w:left="0" w:firstLine="567"/>
        <w:jc w:val="center"/>
        <w:rPr>
          <w:rFonts w:ascii="Times New Roman" w:hAnsi="Times New Roman" w:cs="Times New Roman"/>
          <w:sz w:val="24"/>
          <w:szCs w:val="24"/>
          <w:lang w:val="uk-UA"/>
        </w:rPr>
      </w:pPr>
    </w:p>
    <w:tbl>
      <w:tblPr>
        <w:tblStyle w:val="a5"/>
        <w:tblW w:w="9634" w:type="dxa"/>
        <w:tblLook w:val="04A0" w:firstRow="1" w:lastRow="0" w:firstColumn="1" w:lastColumn="0" w:noHBand="0" w:noVBand="1"/>
      </w:tblPr>
      <w:tblGrid>
        <w:gridCol w:w="562"/>
        <w:gridCol w:w="6521"/>
        <w:gridCol w:w="1276"/>
        <w:gridCol w:w="1275"/>
      </w:tblGrid>
      <w:tr w:rsidR="00113CF0" w:rsidRPr="00113CF0" w14:paraId="50C4EF96" w14:textId="77777777" w:rsidTr="00903096">
        <w:tc>
          <w:tcPr>
            <w:tcW w:w="562" w:type="dxa"/>
          </w:tcPr>
          <w:p w14:paraId="0186ED9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w:t>
            </w:r>
            <w:r w:rsidRPr="00113CF0">
              <w:rPr>
                <w:rFonts w:ascii="Times New Roman" w:hAnsi="Times New Roman" w:cs="Times New Roman"/>
                <w:color w:val="000000"/>
                <w:sz w:val="24"/>
                <w:szCs w:val="24"/>
                <w:lang w:val="uk-UA" w:eastAsia="uk-UA"/>
              </w:rPr>
              <w:br/>
              <w:t>Ч.ч</w:t>
            </w:r>
          </w:p>
        </w:tc>
        <w:tc>
          <w:tcPr>
            <w:tcW w:w="6521" w:type="dxa"/>
          </w:tcPr>
          <w:p w14:paraId="30553D01"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Найменування</w:t>
            </w:r>
          </w:p>
        </w:tc>
        <w:tc>
          <w:tcPr>
            <w:tcW w:w="1276" w:type="dxa"/>
          </w:tcPr>
          <w:p w14:paraId="51121AF7"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 xml:space="preserve">Одиниця </w:t>
            </w:r>
            <w:r w:rsidRPr="00113CF0">
              <w:rPr>
                <w:rFonts w:ascii="Times New Roman" w:hAnsi="Times New Roman" w:cs="Times New Roman"/>
                <w:color w:val="000000"/>
                <w:sz w:val="24"/>
                <w:szCs w:val="24"/>
                <w:lang w:val="uk-UA" w:eastAsia="uk-UA"/>
              </w:rPr>
              <w:br/>
              <w:t>виміру</w:t>
            </w:r>
          </w:p>
        </w:tc>
        <w:tc>
          <w:tcPr>
            <w:tcW w:w="1275" w:type="dxa"/>
          </w:tcPr>
          <w:p w14:paraId="3EA165A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Кількість</w:t>
            </w:r>
          </w:p>
        </w:tc>
      </w:tr>
      <w:tr w:rsidR="00113CF0" w:rsidRPr="00113CF0" w14:paraId="7C4059AF" w14:textId="77777777" w:rsidTr="00903096">
        <w:tc>
          <w:tcPr>
            <w:tcW w:w="562" w:type="dxa"/>
            <w:tcBorders>
              <w:bottom w:val="single" w:sz="4" w:space="0" w:color="auto"/>
            </w:tcBorders>
          </w:tcPr>
          <w:p w14:paraId="2E28315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1</w:t>
            </w:r>
          </w:p>
        </w:tc>
        <w:tc>
          <w:tcPr>
            <w:tcW w:w="6521" w:type="dxa"/>
            <w:tcBorders>
              <w:bottom w:val="single" w:sz="4" w:space="0" w:color="auto"/>
            </w:tcBorders>
          </w:tcPr>
          <w:p w14:paraId="56FAE83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w:t>
            </w:r>
          </w:p>
        </w:tc>
        <w:tc>
          <w:tcPr>
            <w:tcW w:w="1276" w:type="dxa"/>
            <w:tcBorders>
              <w:bottom w:val="single" w:sz="4" w:space="0" w:color="auto"/>
            </w:tcBorders>
          </w:tcPr>
          <w:p w14:paraId="72AB9CF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w:t>
            </w:r>
          </w:p>
        </w:tc>
        <w:tc>
          <w:tcPr>
            <w:tcW w:w="1275" w:type="dxa"/>
            <w:tcBorders>
              <w:bottom w:val="single" w:sz="4" w:space="0" w:color="auto"/>
            </w:tcBorders>
          </w:tcPr>
          <w:p w14:paraId="3CB1636E"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4</w:t>
            </w:r>
          </w:p>
        </w:tc>
      </w:tr>
      <w:tr w:rsidR="00113CF0" w:rsidRPr="00113CF0" w14:paraId="0E34E193" w14:textId="77777777" w:rsidTr="00903096">
        <w:tc>
          <w:tcPr>
            <w:tcW w:w="562" w:type="dxa"/>
            <w:tcBorders>
              <w:top w:val="single" w:sz="4" w:space="0" w:color="auto"/>
              <w:left w:val="single" w:sz="4" w:space="0" w:color="auto"/>
              <w:bottom w:val="nil"/>
              <w:right w:val="single" w:sz="4" w:space="0" w:color="auto"/>
            </w:tcBorders>
          </w:tcPr>
          <w:p w14:paraId="4BBD8FE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single" w:sz="4" w:space="0" w:color="auto"/>
              <w:left w:val="single" w:sz="4" w:space="0" w:color="auto"/>
              <w:bottom w:val="nil"/>
              <w:right w:val="single" w:sz="4" w:space="0" w:color="auto"/>
            </w:tcBorders>
          </w:tcPr>
          <w:p w14:paraId="4246582D" w14:textId="77777777" w:rsidR="00113CF0" w:rsidRPr="00113CF0" w:rsidRDefault="00113CF0" w:rsidP="00113CF0">
            <w:pPr>
              <w:pStyle w:val="a3"/>
              <w:numPr>
                <w:ilvl w:val="0"/>
                <w:numId w:val="24"/>
              </w:numPr>
              <w:suppressAutoHyphens w:val="0"/>
              <w:spacing w:after="0" w:line="240" w:lineRule="auto"/>
              <w:jc w:val="center"/>
              <w:rPr>
                <w:rFonts w:ascii="Times New Roman" w:hAnsi="Times New Roman" w:cs="Times New Roman"/>
                <w:b/>
                <w:bCs/>
                <w:color w:val="000000"/>
                <w:sz w:val="24"/>
                <w:szCs w:val="24"/>
                <w:u w:val="single"/>
                <w:lang w:val="uk-UA" w:eastAsia="uk-UA"/>
              </w:rPr>
            </w:pPr>
            <w:r w:rsidRPr="00113CF0">
              <w:rPr>
                <w:rFonts w:ascii="Times New Roman" w:hAnsi="Times New Roman" w:cs="Times New Roman"/>
                <w:b/>
                <w:bCs/>
                <w:color w:val="000000"/>
                <w:sz w:val="24"/>
                <w:szCs w:val="24"/>
                <w:u w:val="single"/>
                <w:lang w:val="uk-UA" w:eastAsia="uk-UA"/>
              </w:rPr>
              <w:t>Витрати труда</w:t>
            </w:r>
          </w:p>
          <w:p w14:paraId="1FB18639" w14:textId="77777777" w:rsidR="00113CF0" w:rsidRPr="00113CF0" w:rsidRDefault="00113CF0" w:rsidP="00113CF0">
            <w:pPr>
              <w:pStyle w:val="a3"/>
              <w:spacing w:after="0" w:line="240" w:lineRule="auto"/>
              <w:ind w:left="1080"/>
              <w:rPr>
                <w:rFonts w:ascii="Times New Roman" w:hAnsi="Times New Roman" w:cs="Times New Roman"/>
                <w:sz w:val="24"/>
                <w:szCs w:val="24"/>
                <w:lang w:val="uk-UA"/>
              </w:rPr>
            </w:pPr>
          </w:p>
        </w:tc>
        <w:tc>
          <w:tcPr>
            <w:tcW w:w="1276" w:type="dxa"/>
            <w:tcBorders>
              <w:top w:val="single" w:sz="4" w:space="0" w:color="auto"/>
              <w:left w:val="single" w:sz="4" w:space="0" w:color="auto"/>
              <w:bottom w:val="nil"/>
              <w:right w:val="single" w:sz="4" w:space="0" w:color="auto"/>
            </w:tcBorders>
          </w:tcPr>
          <w:p w14:paraId="7877044E"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1275" w:type="dxa"/>
            <w:tcBorders>
              <w:top w:val="single" w:sz="4" w:space="0" w:color="auto"/>
              <w:left w:val="single" w:sz="4" w:space="0" w:color="auto"/>
              <w:bottom w:val="nil"/>
              <w:right w:val="single" w:sz="4" w:space="0" w:color="auto"/>
            </w:tcBorders>
          </w:tcPr>
          <w:p w14:paraId="08ED2F1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76CB8F7F" w14:textId="77777777" w:rsidTr="00903096">
        <w:tc>
          <w:tcPr>
            <w:tcW w:w="562" w:type="dxa"/>
            <w:tcBorders>
              <w:top w:val="nil"/>
              <w:left w:val="single" w:sz="4" w:space="0" w:color="auto"/>
              <w:bottom w:val="nil"/>
              <w:right w:val="single" w:sz="4" w:space="0" w:color="auto"/>
            </w:tcBorders>
          </w:tcPr>
          <w:p w14:paraId="1DBE71D0"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1</w:t>
            </w:r>
          </w:p>
        </w:tc>
        <w:tc>
          <w:tcPr>
            <w:tcW w:w="6521" w:type="dxa"/>
            <w:tcBorders>
              <w:top w:val="nil"/>
              <w:left w:val="single" w:sz="4" w:space="0" w:color="auto"/>
              <w:bottom w:val="nil"/>
              <w:right w:val="single" w:sz="4" w:space="0" w:color="auto"/>
            </w:tcBorders>
          </w:tcPr>
          <w:p w14:paraId="2E20EEE3"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color w:val="000000"/>
                <w:sz w:val="24"/>
                <w:szCs w:val="24"/>
                <w:lang w:eastAsia="uk-UA"/>
              </w:rPr>
              <w:t>Витрати труда робітників-будівельників</w:t>
            </w:r>
          </w:p>
        </w:tc>
        <w:tc>
          <w:tcPr>
            <w:tcW w:w="1276" w:type="dxa"/>
            <w:tcBorders>
              <w:top w:val="nil"/>
              <w:left w:val="single" w:sz="4" w:space="0" w:color="auto"/>
              <w:bottom w:val="nil"/>
              <w:right w:val="single" w:sz="4" w:space="0" w:color="auto"/>
            </w:tcBorders>
          </w:tcPr>
          <w:p w14:paraId="4079486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люд.год</w:t>
            </w:r>
          </w:p>
        </w:tc>
        <w:tc>
          <w:tcPr>
            <w:tcW w:w="1275" w:type="dxa"/>
            <w:tcBorders>
              <w:top w:val="nil"/>
              <w:left w:val="single" w:sz="4" w:space="0" w:color="auto"/>
              <w:bottom w:val="nil"/>
              <w:right w:val="single" w:sz="4" w:space="0" w:color="auto"/>
            </w:tcBorders>
          </w:tcPr>
          <w:p w14:paraId="07DAFA9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70,88</w:t>
            </w:r>
          </w:p>
        </w:tc>
      </w:tr>
      <w:tr w:rsidR="00113CF0" w:rsidRPr="00113CF0" w14:paraId="0CC15D00" w14:textId="77777777" w:rsidTr="00903096">
        <w:tc>
          <w:tcPr>
            <w:tcW w:w="562" w:type="dxa"/>
            <w:tcBorders>
              <w:top w:val="nil"/>
              <w:left w:val="single" w:sz="4" w:space="0" w:color="auto"/>
              <w:bottom w:val="nil"/>
              <w:right w:val="single" w:sz="4" w:space="0" w:color="auto"/>
            </w:tcBorders>
          </w:tcPr>
          <w:p w14:paraId="7A4D00E1"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2</w:t>
            </w:r>
          </w:p>
        </w:tc>
        <w:tc>
          <w:tcPr>
            <w:tcW w:w="6521" w:type="dxa"/>
            <w:tcBorders>
              <w:top w:val="nil"/>
              <w:left w:val="single" w:sz="4" w:space="0" w:color="auto"/>
              <w:bottom w:val="nil"/>
              <w:right w:val="single" w:sz="4" w:space="0" w:color="auto"/>
            </w:tcBorders>
          </w:tcPr>
          <w:p w14:paraId="7727C0C7"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Середній розряд робіт, що виконуються робітниками-  будівельниками</w:t>
            </w:r>
          </w:p>
        </w:tc>
        <w:tc>
          <w:tcPr>
            <w:tcW w:w="1276" w:type="dxa"/>
            <w:tcBorders>
              <w:top w:val="nil"/>
              <w:left w:val="single" w:sz="4" w:space="0" w:color="auto"/>
              <w:bottom w:val="nil"/>
              <w:right w:val="single" w:sz="4" w:space="0" w:color="auto"/>
            </w:tcBorders>
          </w:tcPr>
          <w:p w14:paraId="4B1B9B09"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розряд</w:t>
            </w:r>
          </w:p>
        </w:tc>
        <w:tc>
          <w:tcPr>
            <w:tcW w:w="1275" w:type="dxa"/>
            <w:tcBorders>
              <w:top w:val="nil"/>
              <w:left w:val="single" w:sz="4" w:space="0" w:color="auto"/>
              <w:bottom w:val="nil"/>
              <w:right w:val="single" w:sz="4" w:space="0" w:color="auto"/>
            </w:tcBorders>
          </w:tcPr>
          <w:p w14:paraId="7D17952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3,8</w:t>
            </w:r>
          </w:p>
        </w:tc>
      </w:tr>
      <w:tr w:rsidR="00113CF0" w:rsidRPr="00113CF0" w14:paraId="6087D7DD" w14:textId="77777777" w:rsidTr="00903096">
        <w:tc>
          <w:tcPr>
            <w:tcW w:w="562" w:type="dxa"/>
            <w:tcBorders>
              <w:top w:val="nil"/>
              <w:left w:val="single" w:sz="4" w:space="0" w:color="auto"/>
              <w:bottom w:val="nil"/>
              <w:right w:val="single" w:sz="4" w:space="0" w:color="auto"/>
            </w:tcBorders>
          </w:tcPr>
          <w:p w14:paraId="71197115"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3</w:t>
            </w:r>
          </w:p>
        </w:tc>
        <w:tc>
          <w:tcPr>
            <w:tcW w:w="6521" w:type="dxa"/>
            <w:tcBorders>
              <w:top w:val="nil"/>
              <w:left w:val="single" w:sz="4" w:space="0" w:color="auto"/>
              <w:bottom w:val="nil"/>
              <w:right w:val="single" w:sz="4" w:space="0" w:color="auto"/>
            </w:tcBorders>
          </w:tcPr>
          <w:p w14:paraId="781439A6"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Витрати труда робітників-монтажників</w:t>
            </w:r>
          </w:p>
        </w:tc>
        <w:tc>
          <w:tcPr>
            <w:tcW w:w="1276" w:type="dxa"/>
            <w:tcBorders>
              <w:top w:val="nil"/>
              <w:left w:val="single" w:sz="4" w:space="0" w:color="auto"/>
              <w:bottom w:val="nil"/>
              <w:right w:val="single" w:sz="4" w:space="0" w:color="auto"/>
            </w:tcBorders>
          </w:tcPr>
          <w:p w14:paraId="3AF47B6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люд.год</w:t>
            </w:r>
          </w:p>
        </w:tc>
        <w:tc>
          <w:tcPr>
            <w:tcW w:w="1275" w:type="dxa"/>
            <w:tcBorders>
              <w:top w:val="nil"/>
              <w:left w:val="single" w:sz="4" w:space="0" w:color="auto"/>
              <w:bottom w:val="nil"/>
              <w:right w:val="single" w:sz="4" w:space="0" w:color="auto"/>
            </w:tcBorders>
          </w:tcPr>
          <w:p w14:paraId="50301AFA"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r>
      <w:tr w:rsidR="00113CF0" w:rsidRPr="00113CF0" w14:paraId="2EE93DFC" w14:textId="77777777" w:rsidTr="00903096">
        <w:tc>
          <w:tcPr>
            <w:tcW w:w="562" w:type="dxa"/>
            <w:tcBorders>
              <w:top w:val="nil"/>
              <w:left w:val="single" w:sz="4" w:space="0" w:color="auto"/>
              <w:bottom w:val="nil"/>
              <w:right w:val="single" w:sz="4" w:space="0" w:color="auto"/>
            </w:tcBorders>
          </w:tcPr>
          <w:p w14:paraId="56711A77"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4</w:t>
            </w:r>
          </w:p>
        </w:tc>
        <w:tc>
          <w:tcPr>
            <w:tcW w:w="6521" w:type="dxa"/>
            <w:tcBorders>
              <w:top w:val="nil"/>
              <w:left w:val="single" w:sz="4" w:space="0" w:color="auto"/>
              <w:bottom w:val="nil"/>
              <w:right w:val="single" w:sz="4" w:space="0" w:color="auto"/>
            </w:tcBorders>
          </w:tcPr>
          <w:p w14:paraId="4C11379F"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Середній розряд робіт, що виконуються робітниками-  монтажниками</w:t>
            </w:r>
          </w:p>
        </w:tc>
        <w:tc>
          <w:tcPr>
            <w:tcW w:w="1276" w:type="dxa"/>
            <w:tcBorders>
              <w:top w:val="nil"/>
              <w:left w:val="single" w:sz="4" w:space="0" w:color="auto"/>
              <w:bottom w:val="nil"/>
              <w:right w:val="single" w:sz="4" w:space="0" w:color="auto"/>
            </w:tcBorders>
          </w:tcPr>
          <w:p w14:paraId="4B8FBA49"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розряд</w:t>
            </w:r>
          </w:p>
        </w:tc>
        <w:tc>
          <w:tcPr>
            <w:tcW w:w="1275" w:type="dxa"/>
            <w:tcBorders>
              <w:top w:val="nil"/>
              <w:left w:val="single" w:sz="4" w:space="0" w:color="auto"/>
              <w:bottom w:val="nil"/>
              <w:right w:val="single" w:sz="4" w:space="0" w:color="auto"/>
            </w:tcBorders>
          </w:tcPr>
          <w:p w14:paraId="63EA4F18"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r>
      <w:tr w:rsidR="00113CF0" w:rsidRPr="00113CF0" w14:paraId="0B33F1E5" w14:textId="77777777" w:rsidTr="00903096">
        <w:tc>
          <w:tcPr>
            <w:tcW w:w="562" w:type="dxa"/>
            <w:tcBorders>
              <w:top w:val="nil"/>
              <w:left w:val="single" w:sz="4" w:space="0" w:color="auto"/>
              <w:bottom w:val="nil"/>
              <w:right w:val="single" w:sz="4" w:space="0" w:color="auto"/>
            </w:tcBorders>
          </w:tcPr>
          <w:p w14:paraId="44FBC676"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5</w:t>
            </w:r>
          </w:p>
        </w:tc>
        <w:tc>
          <w:tcPr>
            <w:tcW w:w="6521" w:type="dxa"/>
            <w:tcBorders>
              <w:top w:val="nil"/>
              <w:left w:val="single" w:sz="4" w:space="0" w:color="auto"/>
              <w:bottom w:val="nil"/>
              <w:right w:val="single" w:sz="4" w:space="0" w:color="auto"/>
            </w:tcBorders>
          </w:tcPr>
          <w:p w14:paraId="09F97583"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Витрати труда робітників, зайнятих керуванням та   обслуговуванням машин</w:t>
            </w:r>
          </w:p>
        </w:tc>
        <w:tc>
          <w:tcPr>
            <w:tcW w:w="1276" w:type="dxa"/>
            <w:tcBorders>
              <w:top w:val="nil"/>
              <w:left w:val="single" w:sz="4" w:space="0" w:color="auto"/>
              <w:bottom w:val="nil"/>
              <w:right w:val="single" w:sz="4" w:space="0" w:color="auto"/>
            </w:tcBorders>
          </w:tcPr>
          <w:p w14:paraId="421DD17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люд.год</w:t>
            </w:r>
          </w:p>
        </w:tc>
        <w:tc>
          <w:tcPr>
            <w:tcW w:w="1275" w:type="dxa"/>
            <w:tcBorders>
              <w:top w:val="nil"/>
              <w:left w:val="single" w:sz="4" w:space="0" w:color="auto"/>
              <w:bottom w:val="nil"/>
              <w:right w:val="single" w:sz="4" w:space="0" w:color="auto"/>
            </w:tcBorders>
          </w:tcPr>
          <w:p w14:paraId="0CFAC3B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0,26</w:t>
            </w:r>
          </w:p>
        </w:tc>
      </w:tr>
      <w:tr w:rsidR="00113CF0" w:rsidRPr="00113CF0" w14:paraId="5A35C77D" w14:textId="77777777" w:rsidTr="00903096">
        <w:tc>
          <w:tcPr>
            <w:tcW w:w="562" w:type="dxa"/>
            <w:tcBorders>
              <w:top w:val="nil"/>
              <w:left w:val="single" w:sz="4" w:space="0" w:color="auto"/>
              <w:bottom w:val="nil"/>
              <w:right w:val="single" w:sz="4" w:space="0" w:color="auto"/>
            </w:tcBorders>
          </w:tcPr>
          <w:p w14:paraId="62D39590"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6</w:t>
            </w:r>
          </w:p>
        </w:tc>
        <w:tc>
          <w:tcPr>
            <w:tcW w:w="6521" w:type="dxa"/>
            <w:tcBorders>
              <w:top w:val="nil"/>
              <w:left w:val="single" w:sz="4" w:space="0" w:color="auto"/>
              <w:bottom w:val="nil"/>
              <w:right w:val="single" w:sz="4" w:space="0" w:color="auto"/>
            </w:tcBorders>
          </w:tcPr>
          <w:p w14:paraId="6A1D9811"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Середній розряд ланки робітників, зайнятих керуванням   та обслуговуванням машин</w:t>
            </w:r>
          </w:p>
        </w:tc>
        <w:tc>
          <w:tcPr>
            <w:tcW w:w="1276" w:type="dxa"/>
            <w:tcBorders>
              <w:top w:val="nil"/>
              <w:left w:val="single" w:sz="4" w:space="0" w:color="auto"/>
              <w:bottom w:val="nil"/>
              <w:right w:val="single" w:sz="4" w:space="0" w:color="auto"/>
            </w:tcBorders>
          </w:tcPr>
          <w:p w14:paraId="0C5FAD7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розряд</w:t>
            </w:r>
          </w:p>
        </w:tc>
        <w:tc>
          <w:tcPr>
            <w:tcW w:w="1275" w:type="dxa"/>
            <w:tcBorders>
              <w:top w:val="nil"/>
              <w:left w:val="single" w:sz="4" w:space="0" w:color="auto"/>
              <w:bottom w:val="nil"/>
              <w:right w:val="single" w:sz="4" w:space="0" w:color="auto"/>
            </w:tcBorders>
          </w:tcPr>
          <w:p w14:paraId="4D8DF67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3,4</w:t>
            </w:r>
          </w:p>
        </w:tc>
      </w:tr>
      <w:tr w:rsidR="00113CF0" w:rsidRPr="00113CF0" w14:paraId="6C2885E4" w14:textId="77777777" w:rsidTr="00903096">
        <w:tc>
          <w:tcPr>
            <w:tcW w:w="562" w:type="dxa"/>
            <w:tcBorders>
              <w:top w:val="nil"/>
              <w:left w:val="single" w:sz="4" w:space="0" w:color="auto"/>
              <w:bottom w:val="nil"/>
              <w:right w:val="single" w:sz="4" w:space="0" w:color="auto"/>
            </w:tcBorders>
          </w:tcPr>
          <w:p w14:paraId="5C32FB72"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7</w:t>
            </w:r>
          </w:p>
        </w:tc>
        <w:tc>
          <w:tcPr>
            <w:tcW w:w="6521" w:type="dxa"/>
            <w:tcBorders>
              <w:top w:val="nil"/>
              <w:left w:val="single" w:sz="4" w:space="0" w:color="auto"/>
              <w:bottom w:val="nil"/>
              <w:right w:val="single" w:sz="4" w:space="0" w:color="auto"/>
            </w:tcBorders>
          </w:tcPr>
          <w:p w14:paraId="2AE539FA"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Витрати труда робітників, зайнятих керуванням та    обслуговуванням автотранспорту при перевезенні ґрунту и   будівельного сміття</w:t>
            </w:r>
          </w:p>
        </w:tc>
        <w:tc>
          <w:tcPr>
            <w:tcW w:w="1276" w:type="dxa"/>
            <w:tcBorders>
              <w:top w:val="nil"/>
              <w:left w:val="single" w:sz="4" w:space="0" w:color="auto"/>
              <w:bottom w:val="nil"/>
              <w:right w:val="single" w:sz="4" w:space="0" w:color="auto"/>
            </w:tcBorders>
          </w:tcPr>
          <w:p w14:paraId="36EE056F"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люд.год</w:t>
            </w:r>
          </w:p>
        </w:tc>
        <w:tc>
          <w:tcPr>
            <w:tcW w:w="1275" w:type="dxa"/>
            <w:tcBorders>
              <w:top w:val="nil"/>
              <w:left w:val="single" w:sz="4" w:space="0" w:color="auto"/>
              <w:bottom w:val="nil"/>
              <w:right w:val="single" w:sz="4" w:space="0" w:color="auto"/>
            </w:tcBorders>
          </w:tcPr>
          <w:p w14:paraId="6453567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56D314C7" w14:textId="77777777" w:rsidTr="00903096">
        <w:tc>
          <w:tcPr>
            <w:tcW w:w="562" w:type="dxa"/>
            <w:tcBorders>
              <w:top w:val="nil"/>
              <w:left w:val="single" w:sz="4" w:space="0" w:color="auto"/>
              <w:bottom w:val="nil"/>
              <w:right w:val="single" w:sz="4" w:space="0" w:color="auto"/>
            </w:tcBorders>
          </w:tcPr>
          <w:p w14:paraId="69A56F4A"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8</w:t>
            </w:r>
          </w:p>
        </w:tc>
        <w:tc>
          <w:tcPr>
            <w:tcW w:w="6521" w:type="dxa"/>
            <w:tcBorders>
              <w:top w:val="nil"/>
              <w:left w:val="single" w:sz="4" w:space="0" w:color="auto"/>
              <w:bottom w:val="nil"/>
              <w:right w:val="single" w:sz="4" w:space="0" w:color="auto"/>
            </w:tcBorders>
          </w:tcPr>
          <w:p w14:paraId="0AAB66A4"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Витрати труда пусконалагоджувального персоналу</w:t>
            </w:r>
          </w:p>
        </w:tc>
        <w:tc>
          <w:tcPr>
            <w:tcW w:w="1276" w:type="dxa"/>
            <w:tcBorders>
              <w:top w:val="nil"/>
              <w:left w:val="single" w:sz="4" w:space="0" w:color="auto"/>
              <w:bottom w:val="nil"/>
              <w:right w:val="single" w:sz="4" w:space="0" w:color="auto"/>
            </w:tcBorders>
          </w:tcPr>
          <w:p w14:paraId="6C8D659C"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люд.год</w:t>
            </w:r>
          </w:p>
        </w:tc>
        <w:tc>
          <w:tcPr>
            <w:tcW w:w="1275" w:type="dxa"/>
            <w:tcBorders>
              <w:top w:val="nil"/>
              <w:left w:val="single" w:sz="4" w:space="0" w:color="auto"/>
              <w:bottom w:val="nil"/>
              <w:right w:val="single" w:sz="4" w:space="0" w:color="auto"/>
            </w:tcBorders>
          </w:tcPr>
          <w:p w14:paraId="07800F2E"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26FC6E5C" w14:textId="77777777" w:rsidTr="00903096">
        <w:tc>
          <w:tcPr>
            <w:tcW w:w="562" w:type="dxa"/>
            <w:tcBorders>
              <w:top w:val="nil"/>
              <w:left w:val="single" w:sz="4" w:space="0" w:color="auto"/>
              <w:bottom w:val="nil"/>
              <w:right w:val="single" w:sz="4" w:space="0" w:color="auto"/>
            </w:tcBorders>
          </w:tcPr>
          <w:p w14:paraId="7AD0F18D"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9</w:t>
            </w:r>
          </w:p>
        </w:tc>
        <w:tc>
          <w:tcPr>
            <w:tcW w:w="6521" w:type="dxa"/>
            <w:tcBorders>
              <w:top w:val="nil"/>
              <w:left w:val="single" w:sz="4" w:space="0" w:color="auto"/>
              <w:bottom w:val="nil"/>
              <w:right w:val="single" w:sz="4" w:space="0" w:color="auto"/>
            </w:tcBorders>
          </w:tcPr>
          <w:p w14:paraId="3CCFB791"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color w:val="000000"/>
                <w:sz w:val="24"/>
                <w:szCs w:val="24"/>
                <w:lang w:val="uk-UA" w:eastAsia="uk-UA"/>
              </w:rPr>
              <w:t>Витрати труда робітників, заробітна плата яких   враховується.в складі:</w:t>
            </w:r>
          </w:p>
        </w:tc>
        <w:tc>
          <w:tcPr>
            <w:tcW w:w="1276" w:type="dxa"/>
            <w:tcBorders>
              <w:top w:val="nil"/>
              <w:left w:val="single" w:sz="4" w:space="0" w:color="auto"/>
              <w:bottom w:val="nil"/>
              <w:right w:val="single" w:sz="4" w:space="0" w:color="auto"/>
            </w:tcBorders>
          </w:tcPr>
          <w:p w14:paraId="07C20D92"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люд.год</w:t>
            </w:r>
          </w:p>
        </w:tc>
        <w:tc>
          <w:tcPr>
            <w:tcW w:w="1275" w:type="dxa"/>
            <w:tcBorders>
              <w:top w:val="nil"/>
              <w:left w:val="single" w:sz="4" w:space="0" w:color="auto"/>
              <w:bottom w:val="nil"/>
              <w:right w:val="single" w:sz="4" w:space="0" w:color="auto"/>
            </w:tcBorders>
          </w:tcPr>
          <w:p w14:paraId="3A8F4FF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260D9F3C" w14:textId="77777777" w:rsidTr="00903096">
        <w:tc>
          <w:tcPr>
            <w:tcW w:w="562" w:type="dxa"/>
            <w:tcBorders>
              <w:top w:val="nil"/>
              <w:left w:val="single" w:sz="4" w:space="0" w:color="auto"/>
              <w:bottom w:val="single" w:sz="4" w:space="0" w:color="auto"/>
              <w:right w:val="single" w:sz="4" w:space="0" w:color="auto"/>
            </w:tcBorders>
          </w:tcPr>
          <w:p w14:paraId="3D2283E8"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9.1</w:t>
            </w:r>
          </w:p>
        </w:tc>
        <w:tc>
          <w:tcPr>
            <w:tcW w:w="6521" w:type="dxa"/>
            <w:tcBorders>
              <w:top w:val="nil"/>
              <w:left w:val="single" w:sz="4" w:space="0" w:color="auto"/>
              <w:bottom w:val="single" w:sz="4" w:space="0" w:color="auto"/>
              <w:right w:val="single" w:sz="4" w:space="0" w:color="auto"/>
            </w:tcBorders>
          </w:tcPr>
          <w:p w14:paraId="702B35DE"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color w:val="000000"/>
                <w:sz w:val="24"/>
                <w:szCs w:val="24"/>
                <w:lang w:eastAsia="uk-UA"/>
              </w:rPr>
              <w:t xml:space="preserve">      загальновиробничих витрат</w:t>
            </w:r>
          </w:p>
        </w:tc>
        <w:tc>
          <w:tcPr>
            <w:tcW w:w="1276" w:type="dxa"/>
            <w:tcBorders>
              <w:top w:val="nil"/>
              <w:left w:val="single" w:sz="4" w:space="0" w:color="auto"/>
              <w:bottom w:val="single" w:sz="4" w:space="0" w:color="auto"/>
              <w:right w:val="single" w:sz="4" w:space="0" w:color="auto"/>
            </w:tcBorders>
          </w:tcPr>
          <w:p w14:paraId="44BE76A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люд.год</w:t>
            </w:r>
          </w:p>
        </w:tc>
        <w:tc>
          <w:tcPr>
            <w:tcW w:w="1275" w:type="dxa"/>
            <w:tcBorders>
              <w:top w:val="nil"/>
              <w:left w:val="single" w:sz="4" w:space="0" w:color="auto"/>
              <w:bottom w:val="single" w:sz="4" w:space="0" w:color="auto"/>
              <w:right w:val="single" w:sz="4" w:space="0" w:color="auto"/>
            </w:tcBorders>
          </w:tcPr>
          <w:p w14:paraId="59DA481E"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8,17</w:t>
            </w:r>
          </w:p>
        </w:tc>
      </w:tr>
      <w:tr w:rsidR="00113CF0" w:rsidRPr="00113CF0" w14:paraId="1A714EE7" w14:textId="77777777" w:rsidTr="00903096">
        <w:tc>
          <w:tcPr>
            <w:tcW w:w="562" w:type="dxa"/>
            <w:tcBorders>
              <w:top w:val="single" w:sz="4" w:space="0" w:color="auto"/>
            </w:tcBorders>
          </w:tcPr>
          <w:p w14:paraId="73A28FB2"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single" w:sz="4" w:space="0" w:color="auto"/>
            </w:tcBorders>
          </w:tcPr>
          <w:p w14:paraId="3E6F83C5"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z w:val="24"/>
                <w:szCs w:val="24"/>
              </w:rPr>
              <w:t xml:space="preserve">  Разом  кошторисна трудомісткість</w:t>
            </w:r>
          </w:p>
        </w:tc>
        <w:tc>
          <w:tcPr>
            <w:tcW w:w="1276" w:type="dxa"/>
            <w:tcBorders>
              <w:top w:val="nil"/>
              <w:left w:val="single" w:sz="4" w:space="0" w:color="auto"/>
              <w:bottom w:val="nil"/>
              <w:right w:val="single" w:sz="4" w:space="0" w:color="auto"/>
            </w:tcBorders>
          </w:tcPr>
          <w:p w14:paraId="571EE9D1"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люд.год</w:t>
            </w:r>
          </w:p>
        </w:tc>
        <w:tc>
          <w:tcPr>
            <w:tcW w:w="1275" w:type="dxa"/>
            <w:tcBorders>
              <w:top w:val="nil"/>
              <w:left w:val="single" w:sz="4" w:space="0" w:color="auto"/>
              <w:bottom w:val="nil"/>
              <w:right w:val="single" w:sz="4" w:space="0" w:color="auto"/>
            </w:tcBorders>
          </w:tcPr>
          <w:p w14:paraId="57FCDB2E"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79,31</w:t>
            </w:r>
          </w:p>
        </w:tc>
      </w:tr>
      <w:tr w:rsidR="00113CF0" w:rsidRPr="00113CF0" w14:paraId="273B00DC" w14:textId="77777777" w:rsidTr="00903096">
        <w:tc>
          <w:tcPr>
            <w:tcW w:w="562" w:type="dxa"/>
            <w:tcBorders>
              <w:bottom w:val="single" w:sz="4" w:space="0" w:color="auto"/>
            </w:tcBorders>
          </w:tcPr>
          <w:p w14:paraId="07ECA992"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bottom w:val="single" w:sz="4" w:space="0" w:color="auto"/>
            </w:tcBorders>
          </w:tcPr>
          <w:p w14:paraId="1D31FB9E"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z w:val="24"/>
                <w:szCs w:val="24"/>
              </w:rPr>
              <w:t xml:space="preserve">  Середній розряд робіт</w:t>
            </w:r>
          </w:p>
        </w:tc>
        <w:tc>
          <w:tcPr>
            <w:tcW w:w="1276" w:type="dxa"/>
            <w:tcBorders>
              <w:bottom w:val="single" w:sz="4" w:space="0" w:color="auto"/>
            </w:tcBorders>
          </w:tcPr>
          <w:p w14:paraId="218E8B02"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розряд</w:t>
            </w:r>
          </w:p>
        </w:tc>
        <w:tc>
          <w:tcPr>
            <w:tcW w:w="1275" w:type="dxa"/>
            <w:tcBorders>
              <w:bottom w:val="single" w:sz="4" w:space="0" w:color="auto"/>
            </w:tcBorders>
          </w:tcPr>
          <w:p w14:paraId="74777E7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3,</w:t>
            </w:r>
            <w:r w:rsidRPr="00113CF0">
              <w:rPr>
                <w:rFonts w:ascii="Times New Roman" w:hAnsi="Times New Roman" w:cs="Times New Roman"/>
                <w:sz w:val="24"/>
                <w:szCs w:val="24"/>
                <w:lang w:val="uk-UA"/>
              </w:rPr>
              <w:t>8</w:t>
            </w:r>
          </w:p>
        </w:tc>
      </w:tr>
      <w:tr w:rsidR="00113CF0" w:rsidRPr="00113CF0" w14:paraId="11F8AA27" w14:textId="77777777" w:rsidTr="00903096">
        <w:tc>
          <w:tcPr>
            <w:tcW w:w="562" w:type="dxa"/>
            <w:tcBorders>
              <w:top w:val="single" w:sz="4" w:space="0" w:color="auto"/>
              <w:left w:val="single" w:sz="4" w:space="0" w:color="auto"/>
              <w:bottom w:val="nil"/>
              <w:right w:val="single" w:sz="4" w:space="0" w:color="auto"/>
            </w:tcBorders>
          </w:tcPr>
          <w:p w14:paraId="1D9CADC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single" w:sz="4" w:space="0" w:color="auto"/>
              <w:left w:val="single" w:sz="4" w:space="0" w:color="auto"/>
              <w:bottom w:val="nil"/>
              <w:right w:val="single" w:sz="4" w:space="0" w:color="auto"/>
            </w:tcBorders>
          </w:tcPr>
          <w:p w14:paraId="1EC43597" w14:textId="77777777" w:rsidR="00113CF0" w:rsidRPr="00113CF0" w:rsidRDefault="00113CF0" w:rsidP="00113CF0">
            <w:pPr>
              <w:jc w:val="center"/>
              <w:rPr>
                <w:rFonts w:ascii="Times New Roman" w:hAnsi="Times New Roman" w:cs="Times New Roman"/>
                <w:b/>
                <w:bCs/>
                <w:color w:val="000000"/>
                <w:sz w:val="24"/>
                <w:szCs w:val="24"/>
                <w:lang w:eastAsia="uk-UA"/>
              </w:rPr>
            </w:pPr>
          </w:p>
          <w:p w14:paraId="6848AA75" w14:textId="77777777" w:rsidR="00113CF0" w:rsidRPr="00113CF0" w:rsidRDefault="00113CF0" w:rsidP="00113CF0">
            <w:pPr>
              <w:jc w:val="center"/>
              <w:rPr>
                <w:rFonts w:ascii="Times New Roman" w:hAnsi="Times New Roman" w:cs="Times New Roman"/>
                <w:b/>
                <w:bCs/>
                <w:color w:val="000000"/>
                <w:sz w:val="24"/>
                <w:szCs w:val="24"/>
                <w:u w:val="single"/>
                <w:lang w:eastAsia="uk-UA"/>
              </w:rPr>
            </w:pPr>
            <w:r w:rsidRPr="00113CF0">
              <w:rPr>
                <w:rFonts w:ascii="Times New Roman" w:hAnsi="Times New Roman" w:cs="Times New Roman"/>
                <w:b/>
                <w:bCs/>
                <w:color w:val="000000"/>
                <w:sz w:val="24"/>
                <w:szCs w:val="24"/>
                <w:lang w:eastAsia="uk-UA"/>
              </w:rPr>
              <w:t xml:space="preserve">II. </w:t>
            </w:r>
            <w:r w:rsidRPr="00113CF0">
              <w:rPr>
                <w:rFonts w:ascii="Times New Roman" w:hAnsi="Times New Roman" w:cs="Times New Roman"/>
                <w:b/>
                <w:bCs/>
                <w:color w:val="000000"/>
                <w:sz w:val="24"/>
                <w:szCs w:val="24"/>
                <w:u w:val="single"/>
                <w:lang w:eastAsia="uk-UA"/>
              </w:rPr>
              <w:t>Будівельні машини і механізми</w:t>
            </w:r>
          </w:p>
          <w:p w14:paraId="46C04B15" w14:textId="77777777" w:rsidR="00113CF0" w:rsidRPr="00113CF0" w:rsidRDefault="00113CF0" w:rsidP="00113CF0">
            <w:pPr>
              <w:jc w:val="center"/>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14:paraId="5A0D32C7"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1275" w:type="dxa"/>
            <w:tcBorders>
              <w:top w:val="single" w:sz="4" w:space="0" w:color="auto"/>
              <w:left w:val="single" w:sz="4" w:space="0" w:color="auto"/>
              <w:bottom w:val="nil"/>
              <w:right w:val="single" w:sz="4" w:space="0" w:color="auto"/>
            </w:tcBorders>
          </w:tcPr>
          <w:p w14:paraId="4761E771"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09BFF540" w14:textId="77777777" w:rsidTr="00903096">
        <w:tc>
          <w:tcPr>
            <w:tcW w:w="562" w:type="dxa"/>
            <w:tcBorders>
              <w:top w:val="nil"/>
              <w:left w:val="single" w:sz="4" w:space="0" w:color="auto"/>
              <w:bottom w:val="nil"/>
              <w:right w:val="single" w:sz="4" w:space="0" w:color="auto"/>
            </w:tcBorders>
          </w:tcPr>
          <w:p w14:paraId="0BA45451"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10</w:t>
            </w:r>
          </w:p>
        </w:tc>
        <w:tc>
          <w:tcPr>
            <w:tcW w:w="6521" w:type="dxa"/>
            <w:tcBorders>
              <w:top w:val="nil"/>
              <w:left w:val="single" w:sz="4" w:space="0" w:color="auto"/>
              <w:bottom w:val="nil"/>
              <w:right w:val="single" w:sz="4" w:space="0" w:color="auto"/>
            </w:tcBorders>
          </w:tcPr>
          <w:p w14:paraId="3A43591B"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Кран переносний, вантажопідйомність 1 т</w:t>
            </w:r>
          </w:p>
        </w:tc>
        <w:tc>
          <w:tcPr>
            <w:tcW w:w="1276" w:type="dxa"/>
            <w:tcBorders>
              <w:top w:val="nil"/>
              <w:left w:val="single" w:sz="4" w:space="0" w:color="auto"/>
              <w:bottom w:val="nil"/>
              <w:right w:val="single" w:sz="4" w:space="0" w:color="auto"/>
            </w:tcBorders>
          </w:tcPr>
          <w:p w14:paraId="44BE24B2"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маш. год</w:t>
            </w:r>
          </w:p>
        </w:tc>
        <w:tc>
          <w:tcPr>
            <w:tcW w:w="1275" w:type="dxa"/>
            <w:tcBorders>
              <w:top w:val="nil"/>
              <w:left w:val="single" w:sz="4" w:space="0" w:color="auto"/>
              <w:bottom w:val="nil"/>
              <w:right w:val="single" w:sz="4" w:space="0" w:color="auto"/>
            </w:tcBorders>
          </w:tcPr>
          <w:p w14:paraId="4D9289DE"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0,25352</w:t>
            </w:r>
          </w:p>
        </w:tc>
      </w:tr>
      <w:tr w:rsidR="00113CF0" w:rsidRPr="00113CF0" w14:paraId="34D31DF3" w14:textId="77777777" w:rsidTr="00903096">
        <w:tc>
          <w:tcPr>
            <w:tcW w:w="562" w:type="dxa"/>
            <w:tcBorders>
              <w:top w:val="nil"/>
              <w:left w:val="single" w:sz="4" w:space="0" w:color="auto"/>
              <w:bottom w:val="nil"/>
              <w:right w:val="single" w:sz="4" w:space="0" w:color="auto"/>
            </w:tcBorders>
          </w:tcPr>
          <w:p w14:paraId="2430456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rPr>
              <w:t>11</w:t>
            </w:r>
          </w:p>
        </w:tc>
        <w:tc>
          <w:tcPr>
            <w:tcW w:w="6521" w:type="dxa"/>
            <w:tcBorders>
              <w:top w:val="nil"/>
              <w:left w:val="single" w:sz="4" w:space="0" w:color="auto"/>
              <w:bottom w:val="nil"/>
              <w:right w:val="single" w:sz="4" w:space="0" w:color="auto"/>
            </w:tcBorders>
          </w:tcPr>
          <w:p w14:paraId="6AE47B1A"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Підіймачі щоглові будівельні, вантажопідйомність 0,5 т</w:t>
            </w:r>
          </w:p>
          <w:p w14:paraId="5A539519" w14:textId="77777777" w:rsidR="00113CF0" w:rsidRPr="00113CF0" w:rsidRDefault="00113CF0" w:rsidP="00113CF0">
            <w:pPr>
              <w:keepLines/>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538BB546"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маш. год</w:t>
            </w:r>
          </w:p>
        </w:tc>
        <w:tc>
          <w:tcPr>
            <w:tcW w:w="1275" w:type="dxa"/>
            <w:tcBorders>
              <w:top w:val="nil"/>
              <w:left w:val="single" w:sz="4" w:space="0" w:color="auto"/>
              <w:bottom w:val="nil"/>
              <w:right w:val="single" w:sz="4" w:space="0" w:color="auto"/>
            </w:tcBorders>
          </w:tcPr>
          <w:p w14:paraId="31B62C6D"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0,00125</w:t>
            </w:r>
          </w:p>
        </w:tc>
      </w:tr>
      <w:tr w:rsidR="00113CF0" w:rsidRPr="00113CF0" w14:paraId="2E562A62" w14:textId="77777777" w:rsidTr="00903096">
        <w:tc>
          <w:tcPr>
            <w:tcW w:w="562" w:type="dxa"/>
            <w:tcBorders>
              <w:top w:val="nil"/>
              <w:left w:val="single" w:sz="4" w:space="0" w:color="auto"/>
              <w:bottom w:val="nil"/>
              <w:right w:val="single" w:sz="4" w:space="0" w:color="auto"/>
            </w:tcBorders>
          </w:tcPr>
          <w:p w14:paraId="2230D0A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45C0E37E" w14:textId="77777777" w:rsidR="00113CF0" w:rsidRPr="00113CF0" w:rsidRDefault="00113CF0" w:rsidP="00113CF0">
            <w:pPr>
              <w:jc w:val="center"/>
              <w:rPr>
                <w:rFonts w:ascii="Times New Roman" w:hAnsi="Times New Roman" w:cs="Times New Roman"/>
                <w:b/>
                <w:bCs/>
                <w:color w:val="000000"/>
                <w:sz w:val="24"/>
                <w:szCs w:val="24"/>
                <w:u w:val="single"/>
                <w:lang w:eastAsia="uk-UA"/>
              </w:rPr>
            </w:pPr>
            <w:r w:rsidRPr="00113CF0">
              <w:rPr>
                <w:rFonts w:ascii="Times New Roman" w:hAnsi="Times New Roman" w:cs="Times New Roman"/>
                <w:b/>
                <w:bCs/>
                <w:color w:val="000000"/>
                <w:sz w:val="24"/>
                <w:szCs w:val="24"/>
                <w:u w:val="single"/>
                <w:lang w:eastAsia="uk-UA"/>
              </w:rPr>
              <w:t>Будiвельнi машини, врахованi в складi</w:t>
            </w:r>
            <w:r w:rsidRPr="00113CF0">
              <w:rPr>
                <w:rFonts w:ascii="Times New Roman" w:hAnsi="Times New Roman" w:cs="Times New Roman"/>
                <w:b/>
                <w:bCs/>
                <w:color w:val="000000"/>
                <w:sz w:val="24"/>
                <w:szCs w:val="24"/>
                <w:u w:val="single"/>
                <w:lang w:eastAsia="uk-UA"/>
              </w:rPr>
              <w:br/>
              <w:t>загальновиробничих витрат</w:t>
            </w:r>
          </w:p>
          <w:p w14:paraId="13E4304B" w14:textId="77777777" w:rsidR="00113CF0" w:rsidRPr="00113CF0" w:rsidRDefault="00113CF0" w:rsidP="00113CF0">
            <w:pPr>
              <w:jc w:val="center"/>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341D66B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1275" w:type="dxa"/>
            <w:tcBorders>
              <w:top w:val="nil"/>
              <w:left w:val="single" w:sz="4" w:space="0" w:color="auto"/>
              <w:bottom w:val="nil"/>
              <w:right w:val="single" w:sz="4" w:space="0" w:color="auto"/>
            </w:tcBorders>
          </w:tcPr>
          <w:p w14:paraId="66FA608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23983D6F" w14:textId="77777777" w:rsidTr="00903096">
        <w:tc>
          <w:tcPr>
            <w:tcW w:w="562" w:type="dxa"/>
            <w:tcBorders>
              <w:top w:val="nil"/>
              <w:left w:val="single" w:sz="4" w:space="0" w:color="auto"/>
              <w:bottom w:val="nil"/>
              <w:right w:val="single" w:sz="4" w:space="0" w:color="auto"/>
            </w:tcBorders>
          </w:tcPr>
          <w:p w14:paraId="3AA4B76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12</w:t>
            </w:r>
          </w:p>
        </w:tc>
        <w:tc>
          <w:tcPr>
            <w:tcW w:w="6521" w:type="dxa"/>
            <w:tcBorders>
              <w:top w:val="nil"/>
              <w:left w:val="single" w:sz="4" w:space="0" w:color="auto"/>
              <w:bottom w:val="nil"/>
              <w:right w:val="single" w:sz="4" w:space="0" w:color="auto"/>
            </w:tcBorders>
          </w:tcPr>
          <w:p w14:paraId="5C1E0240"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Шуруповерти</w:t>
            </w:r>
          </w:p>
        </w:tc>
        <w:tc>
          <w:tcPr>
            <w:tcW w:w="1276" w:type="dxa"/>
            <w:tcBorders>
              <w:top w:val="nil"/>
              <w:left w:val="single" w:sz="4" w:space="0" w:color="auto"/>
              <w:bottom w:val="nil"/>
              <w:right w:val="single" w:sz="4" w:space="0" w:color="auto"/>
            </w:tcBorders>
          </w:tcPr>
          <w:p w14:paraId="064944CB"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маш. год</w:t>
            </w:r>
          </w:p>
        </w:tc>
        <w:tc>
          <w:tcPr>
            <w:tcW w:w="1275" w:type="dxa"/>
            <w:tcBorders>
              <w:top w:val="nil"/>
              <w:left w:val="single" w:sz="4" w:space="0" w:color="auto"/>
              <w:bottom w:val="nil"/>
              <w:right w:val="single" w:sz="4" w:space="0" w:color="auto"/>
            </w:tcBorders>
          </w:tcPr>
          <w:p w14:paraId="43E0D6A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8,51736</w:t>
            </w:r>
          </w:p>
        </w:tc>
      </w:tr>
      <w:tr w:rsidR="00113CF0" w:rsidRPr="00113CF0" w14:paraId="3EBD7FEB" w14:textId="77777777" w:rsidTr="00903096">
        <w:tc>
          <w:tcPr>
            <w:tcW w:w="562" w:type="dxa"/>
            <w:tcBorders>
              <w:top w:val="nil"/>
              <w:left w:val="single" w:sz="4" w:space="0" w:color="auto"/>
              <w:bottom w:val="nil"/>
              <w:right w:val="single" w:sz="4" w:space="0" w:color="auto"/>
            </w:tcBorders>
          </w:tcPr>
          <w:p w14:paraId="2279809A"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13</w:t>
            </w:r>
          </w:p>
        </w:tc>
        <w:tc>
          <w:tcPr>
            <w:tcW w:w="6521" w:type="dxa"/>
            <w:tcBorders>
              <w:top w:val="nil"/>
              <w:left w:val="single" w:sz="4" w:space="0" w:color="auto"/>
              <w:bottom w:val="nil"/>
              <w:right w:val="single" w:sz="4" w:space="0" w:color="auto"/>
            </w:tcBorders>
          </w:tcPr>
          <w:p w14:paraId="2A474D0B"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Перфоратори електричні</w:t>
            </w:r>
          </w:p>
        </w:tc>
        <w:tc>
          <w:tcPr>
            <w:tcW w:w="1276" w:type="dxa"/>
            <w:tcBorders>
              <w:top w:val="nil"/>
              <w:left w:val="single" w:sz="4" w:space="0" w:color="auto"/>
              <w:bottom w:val="nil"/>
              <w:right w:val="single" w:sz="4" w:space="0" w:color="auto"/>
            </w:tcBorders>
          </w:tcPr>
          <w:p w14:paraId="0C636236"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маш. год</w:t>
            </w:r>
          </w:p>
        </w:tc>
        <w:tc>
          <w:tcPr>
            <w:tcW w:w="1275" w:type="dxa"/>
            <w:tcBorders>
              <w:top w:val="nil"/>
              <w:left w:val="single" w:sz="4" w:space="0" w:color="auto"/>
              <w:bottom w:val="nil"/>
              <w:right w:val="single" w:sz="4" w:space="0" w:color="auto"/>
            </w:tcBorders>
          </w:tcPr>
          <w:p w14:paraId="5BBB627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7,85988</w:t>
            </w:r>
          </w:p>
        </w:tc>
      </w:tr>
      <w:tr w:rsidR="00113CF0" w:rsidRPr="00113CF0" w14:paraId="34E52242" w14:textId="77777777" w:rsidTr="00903096">
        <w:tc>
          <w:tcPr>
            <w:tcW w:w="562" w:type="dxa"/>
            <w:tcBorders>
              <w:top w:val="nil"/>
              <w:left w:val="single" w:sz="4" w:space="0" w:color="auto"/>
              <w:bottom w:val="nil"/>
              <w:right w:val="single" w:sz="4" w:space="0" w:color="auto"/>
            </w:tcBorders>
          </w:tcPr>
          <w:p w14:paraId="06E12A8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14</w:t>
            </w:r>
          </w:p>
        </w:tc>
        <w:tc>
          <w:tcPr>
            <w:tcW w:w="6521" w:type="dxa"/>
            <w:tcBorders>
              <w:top w:val="nil"/>
              <w:left w:val="single" w:sz="4" w:space="0" w:color="auto"/>
              <w:bottom w:val="nil"/>
              <w:right w:val="single" w:sz="4" w:space="0" w:color="auto"/>
            </w:tcBorders>
          </w:tcPr>
          <w:p w14:paraId="0729FDFA"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Пальник газопламеневий</w:t>
            </w:r>
          </w:p>
        </w:tc>
        <w:tc>
          <w:tcPr>
            <w:tcW w:w="1276" w:type="dxa"/>
            <w:tcBorders>
              <w:top w:val="nil"/>
              <w:left w:val="single" w:sz="4" w:space="0" w:color="auto"/>
              <w:bottom w:val="nil"/>
              <w:right w:val="single" w:sz="4" w:space="0" w:color="auto"/>
            </w:tcBorders>
          </w:tcPr>
          <w:p w14:paraId="71010D60"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маш. год</w:t>
            </w:r>
          </w:p>
        </w:tc>
        <w:tc>
          <w:tcPr>
            <w:tcW w:w="1275" w:type="dxa"/>
            <w:tcBorders>
              <w:top w:val="nil"/>
              <w:left w:val="single" w:sz="4" w:space="0" w:color="auto"/>
              <w:bottom w:val="nil"/>
              <w:right w:val="single" w:sz="4" w:space="0" w:color="auto"/>
            </w:tcBorders>
          </w:tcPr>
          <w:p w14:paraId="506B067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1,3255</w:t>
            </w:r>
          </w:p>
        </w:tc>
      </w:tr>
      <w:tr w:rsidR="00113CF0" w:rsidRPr="00113CF0" w14:paraId="648B1C9F" w14:textId="77777777" w:rsidTr="00903096">
        <w:tc>
          <w:tcPr>
            <w:tcW w:w="562" w:type="dxa"/>
            <w:tcBorders>
              <w:top w:val="nil"/>
              <w:left w:val="single" w:sz="4" w:space="0" w:color="auto"/>
              <w:bottom w:val="nil"/>
              <w:right w:val="single" w:sz="4" w:space="0" w:color="auto"/>
            </w:tcBorders>
          </w:tcPr>
          <w:p w14:paraId="55601BF0"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c>
          <w:tcPr>
            <w:tcW w:w="6521" w:type="dxa"/>
            <w:tcBorders>
              <w:top w:val="nil"/>
              <w:left w:val="single" w:sz="4" w:space="0" w:color="auto"/>
              <w:bottom w:val="nil"/>
              <w:right w:val="single" w:sz="4" w:space="0" w:color="auto"/>
            </w:tcBorders>
          </w:tcPr>
          <w:p w14:paraId="631C977C" w14:textId="77777777" w:rsidR="00113CF0" w:rsidRPr="00113CF0" w:rsidRDefault="00113CF0" w:rsidP="00113CF0">
            <w:pPr>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5AEC4CF5"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c>
          <w:tcPr>
            <w:tcW w:w="1275" w:type="dxa"/>
            <w:tcBorders>
              <w:top w:val="nil"/>
              <w:left w:val="single" w:sz="4" w:space="0" w:color="auto"/>
              <w:bottom w:val="nil"/>
              <w:right w:val="single" w:sz="4" w:space="0" w:color="auto"/>
            </w:tcBorders>
          </w:tcPr>
          <w:p w14:paraId="365135D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7D0EFBC9" w14:textId="77777777" w:rsidTr="00903096">
        <w:tc>
          <w:tcPr>
            <w:tcW w:w="562" w:type="dxa"/>
            <w:tcBorders>
              <w:top w:val="nil"/>
              <w:left w:val="single" w:sz="4" w:space="0" w:color="auto"/>
              <w:bottom w:val="nil"/>
              <w:right w:val="single" w:sz="4" w:space="0" w:color="auto"/>
            </w:tcBorders>
          </w:tcPr>
          <w:p w14:paraId="47D5DD59"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72997426" w14:textId="77777777" w:rsidR="00113CF0" w:rsidRPr="00113CF0" w:rsidRDefault="00113CF0" w:rsidP="00113CF0">
            <w:pPr>
              <w:pStyle w:val="a3"/>
              <w:spacing w:after="0" w:line="240" w:lineRule="auto"/>
              <w:ind w:left="0"/>
              <w:jc w:val="center"/>
              <w:rPr>
                <w:rFonts w:ascii="Times New Roman" w:hAnsi="Times New Roman" w:cs="Times New Roman"/>
                <w:b/>
                <w:bCs/>
                <w:color w:val="000000"/>
                <w:sz w:val="24"/>
                <w:szCs w:val="24"/>
                <w:u w:val="single"/>
                <w:lang w:val="uk-UA" w:eastAsia="uk-UA"/>
              </w:rPr>
            </w:pPr>
            <w:r w:rsidRPr="00113CF0">
              <w:rPr>
                <w:rFonts w:ascii="Times New Roman" w:hAnsi="Times New Roman" w:cs="Times New Roman"/>
                <w:b/>
                <w:bCs/>
                <w:color w:val="000000"/>
                <w:sz w:val="24"/>
                <w:szCs w:val="24"/>
                <w:lang w:val="uk-UA" w:eastAsia="uk-UA"/>
              </w:rPr>
              <w:t xml:space="preserve">III. </w:t>
            </w:r>
            <w:r w:rsidRPr="00113CF0">
              <w:rPr>
                <w:rFonts w:ascii="Times New Roman" w:hAnsi="Times New Roman" w:cs="Times New Roman"/>
                <w:b/>
                <w:bCs/>
                <w:color w:val="000000"/>
                <w:sz w:val="24"/>
                <w:szCs w:val="24"/>
                <w:u w:val="single"/>
                <w:lang w:val="uk-UA" w:eastAsia="uk-UA"/>
              </w:rPr>
              <w:t>Будівельні матеріали, вироби і комплекти</w:t>
            </w:r>
          </w:p>
          <w:p w14:paraId="0409C75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1276" w:type="dxa"/>
            <w:tcBorders>
              <w:top w:val="nil"/>
              <w:left w:val="single" w:sz="4" w:space="0" w:color="auto"/>
              <w:bottom w:val="nil"/>
              <w:right w:val="single" w:sz="4" w:space="0" w:color="auto"/>
            </w:tcBorders>
          </w:tcPr>
          <w:p w14:paraId="063075D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1275" w:type="dxa"/>
            <w:tcBorders>
              <w:top w:val="nil"/>
              <w:left w:val="single" w:sz="4" w:space="0" w:color="auto"/>
              <w:bottom w:val="nil"/>
              <w:right w:val="single" w:sz="4" w:space="0" w:color="auto"/>
            </w:tcBorders>
          </w:tcPr>
          <w:p w14:paraId="0C24DBC0"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r>
      <w:tr w:rsidR="00113CF0" w:rsidRPr="00113CF0" w14:paraId="47A75C45" w14:textId="77777777" w:rsidTr="00903096">
        <w:tc>
          <w:tcPr>
            <w:tcW w:w="562" w:type="dxa"/>
            <w:tcBorders>
              <w:top w:val="nil"/>
              <w:left w:val="single" w:sz="4" w:space="0" w:color="auto"/>
              <w:bottom w:val="nil"/>
              <w:right w:val="single" w:sz="4" w:space="0" w:color="auto"/>
            </w:tcBorders>
          </w:tcPr>
          <w:p w14:paraId="42DE403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lastRenderedPageBreak/>
              <w:t>15</w:t>
            </w:r>
          </w:p>
        </w:tc>
        <w:tc>
          <w:tcPr>
            <w:tcW w:w="6521" w:type="dxa"/>
            <w:tcBorders>
              <w:top w:val="nil"/>
              <w:left w:val="single" w:sz="4" w:space="0" w:color="auto"/>
              <w:bottom w:val="nil"/>
              <w:right w:val="single" w:sz="4" w:space="0" w:color="auto"/>
            </w:tcBorders>
          </w:tcPr>
          <w:p w14:paraId="63522A90"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Фарба масляна для металу/дерева/бетону</w:t>
            </w:r>
          </w:p>
          <w:p w14:paraId="6237B312"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Дніпро-Контакт МА-15</w:t>
            </w:r>
          </w:p>
        </w:tc>
        <w:tc>
          <w:tcPr>
            <w:tcW w:w="1276" w:type="dxa"/>
            <w:tcBorders>
              <w:top w:val="nil"/>
              <w:left w:val="single" w:sz="4" w:space="0" w:color="auto"/>
              <w:bottom w:val="nil"/>
              <w:right w:val="single" w:sz="4" w:space="0" w:color="auto"/>
            </w:tcBorders>
          </w:tcPr>
          <w:p w14:paraId="0DDDB4CD"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т</w:t>
            </w:r>
          </w:p>
        </w:tc>
        <w:tc>
          <w:tcPr>
            <w:tcW w:w="1275" w:type="dxa"/>
            <w:tcBorders>
              <w:top w:val="nil"/>
              <w:left w:val="single" w:sz="4" w:space="0" w:color="auto"/>
              <w:bottom w:val="nil"/>
              <w:right w:val="single" w:sz="4" w:space="0" w:color="auto"/>
            </w:tcBorders>
          </w:tcPr>
          <w:p w14:paraId="0D6DC83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0,0038</w:t>
            </w:r>
          </w:p>
        </w:tc>
      </w:tr>
      <w:tr w:rsidR="00113CF0" w:rsidRPr="00113CF0" w14:paraId="4AADE0F5" w14:textId="77777777" w:rsidTr="00903096">
        <w:tc>
          <w:tcPr>
            <w:tcW w:w="562" w:type="dxa"/>
            <w:tcBorders>
              <w:top w:val="nil"/>
              <w:left w:val="single" w:sz="4" w:space="0" w:color="auto"/>
              <w:bottom w:val="nil"/>
              <w:right w:val="single" w:sz="4" w:space="0" w:color="auto"/>
            </w:tcBorders>
          </w:tcPr>
          <w:p w14:paraId="7A8B9EE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16</w:t>
            </w:r>
          </w:p>
        </w:tc>
        <w:tc>
          <w:tcPr>
            <w:tcW w:w="6521" w:type="dxa"/>
            <w:tcBorders>
              <w:top w:val="nil"/>
              <w:left w:val="single" w:sz="4" w:space="0" w:color="auto"/>
              <w:bottom w:val="nil"/>
              <w:right w:val="single" w:sz="4" w:space="0" w:color="auto"/>
            </w:tcBorders>
          </w:tcPr>
          <w:p w14:paraId="595CDE76"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Саморіз покрівельний 4.8х35мм</w:t>
            </w:r>
          </w:p>
        </w:tc>
        <w:tc>
          <w:tcPr>
            <w:tcW w:w="1276" w:type="dxa"/>
            <w:tcBorders>
              <w:top w:val="nil"/>
              <w:left w:val="single" w:sz="4" w:space="0" w:color="auto"/>
              <w:bottom w:val="nil"/>
              <w:right w:val="single" w:sz="4" w:space="0" w:color="auto"/>
            </w:tcBorders>
          </w:tcPr>
          <w:p w14:paraId="5ACF3227"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1000шт</w:t>
            </w:r>
          </w:p>
        </w:tc>
        <w:tc>
          <w:tcPr>
            <w:tcW w:w="1275" w:type="dxa"/>
            <w:tcBorders>
              <w:top w:val="nil"/>
              <w:left w:val="single" w:sz="4" w:space="0" w:color="auto"/>
              <w:bottom w:val="nil"/>
              <w:right w:val="single" w:sz="4" w:space="0" w:color="auto"/>
            </w:tcBorders>
          </w:tcPr>
          <w:p w14:paraId="59C3E17A"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0,192</w:t>
            </w:r>
          </w:p>
        </w:tc>
      </w:tr>
      <w:tr w:rsidR="00113CF0" w:rsidRPr="00113CF0" w14:paraId="10A9EFB8" w14:textId="77777777" w:rsidTr="00903096">
        <w:tc>
          <w:tcPr>
            <w:tcW w:w="562" w:type="dxa"/>
            <w:tcBorders>
              <w:top w:val="nil"/>
              <w:left w:val="single" w:sz="4" w:space="0" w:color="auto"/>
              <w:bottom w:val="nil"/>
              <w:right w:val="single" w:sz="4" w:space="0" w:color="auto"/>
            </w:tcBorders>
          </w:tcPr>
          <w:p w14:paraId="0B9BF677"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17</w:t>
            </w:r>
          </w:p>
        </w:tc>
        <w:tc>
          <w:tcPr>
            <w:tcW w:w="6521" w:type="dxa"/>
            <w:tcBorders>
              <w:top w:val="nil"/>
              <w:left w:val="single" w:sz="4" w:space="0" w:color="auto"/>
              <w:bottom w:val="nil"/>
              <w:right w:val="single" w:sz="4" w:space="0" w:color="auto"/>
            </w:tcBorders>
          </w:tcPr>
          <w:p w14:paraId="794AF670"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Руберойд покрівельний ТКП-5,0</w:t>
            </w:r>
          </w:p>
        </w:tc>
        <w:tc>
          <w:tcPr>
            <w:tcW w:w="1276" w:type="dxa"/>
            <w:tcBorders>
              <w:top w:val="nil"/>
              <w:left w:val="single" w:sz="4" w:space="0" w:color="auto"/>
              <w:bottom w:val="nil"/>
              <w:right w:val="single" w:sz="4" w:space="0" w:color="auto"/>
            </w:tcBorders>
          </w:tcPr>
          <w:p w14:paraId="4BDD244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м2</w:t>
            </w:r>
          </w:p>
        </w:tc>
        <w:tc>
          <w:tcPr>
            <w:tcW w:w="1275" w:type="dxa"/>
            <w:tcBorders>
              <w:top w:val="nil"/>
              <w:left w:val="single" w:sz="4" w:space="0" w:color="auto"/>
              <w:bottom w:val="nil"/>
              <w:right w:val="single" w:sz="4" w:space="0" w:color="auto"/>
            </w:tcBorders>
          </w:tcPr>
          <w:p w14:paraId="7DC52F0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34,898</w:t>
            </w:r>
          </w:p>
        </w:tc>
      </w:tr>
      <w:tr w:rsidR="00113CF0" w:rsidRPr="00113CF0" w14:paraId="1231C48B" w14:textId="77777777" w:rsidTr="00903096">
        <w:tc>
          <w:tcPr>
            <w:tcW w:w="562" w:type="dxa"/>
            <w:tcBorders>
              <w:top w:val="nil"/>
              <w:left w:val="single" w:sz="4" w:space="0" w:color="auto"/>
              <w:bottom w:val="nil"/>
              <w:right w:val="single" w:sz="4" w:space="0" w:color="auto"/>
            </w:tcBorders>
          </w:tcPr>
          <w:p w14:paraId="625E271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18</w:t>
            </w:r>
          </w:p>
        </w:tc>
        <w:tc>
          <w:tcPr>
            <w:tcW w:w="6521" w:type="dxa"/>
            <w:tcBorders>
              <w:top w:val="nil"/>
              <w:left w:val="single" w:sz="4" w:space="0" w:color="auto"/>
              <w:bottom w:val="nil"/>
              <w:right w:val="single" w:sz="4" w:space="0" w:color="auto"/>
            </w:tcBorders>
          </w:tcPr>
          <w:p w14:paraId="510F18AA"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Бензин розчинник</w:t>
            </w:r>
          </w:p>
        </w:tc>
        <w:tc>
          <w:tcPr>
            <w:tcW w:w="1276" w:type="dxa"/>
            <w:tcBorders>
              <w:top w:val="nil"/>
              <w:left w:val="single" w:sz="4" w:space="0" w:color="auto"/>
              <w:bottom w:val="nil"/>
              <w:right w:val="single" w:sz="4" w:space="0" w:color="auto"/>
            </w:tcBorders>
          </w:tcPr>
          <w:p w14:paraId="4B32142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т</w:t>
            </w:r>
          </w:p>
        </w:tc>
        <w:tc>
          <w:tcPr>
            <w:tcW w:w="1275" w:type="dxa"/>
            <w:tcBorders>
              <w:top w:val="nil"/>
              <w:left w:val="single" w:sz="4" w:space="0" w:color="auto"/>
              <w:bottom w:val="nil"/>
              <w:right w:val="single" w:sz="4" w:space="0" w:color="auto"/>
            </w:tcBorders>
          </w:tcPr>
          <w:p w14:paraId="5B3B6F82"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0,0008125</w:t>
            </w:r>
          </w:p>
        </w:tc>
      </w:tr>
      <w:tr w:rsidR="00113CF0" w:rsidRPr="00113CF0" w14:paraId="311A5931" w14:textId="77777777" w:rsidTr="00903096">
        <w:tc>
          <w:tcPr>
            <w:tcW w:w="562" w:type="dxa"/>
            <w:tcBorders>
              <w:top w:val="nil"/>
              <w:left w:val="single" w:sz="4" w:space="0" w:color="auto"/>
              <w:bottom w:val="nil"/>
              <w:right w:val="single" w:sz="4" w:space="0" w:color="auto"/>
            </w:tcBorders>
          </w:tcPr>
          <w:p w14:paraId="1A4DB4B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19</w:t>
            </w:r>
          </w:p>
        </w:tc>
        <w:tc>
          <w:tcPr>
            <w:tcW w:w="6521" w:type="dxa"/>
            <w:tcBorders>
              <w:top w:val="nil"/>
              <w:left w:val="single" w:sz="4" w:space="0" w:color="auto"/>
              <w:bottom w:val="nil"/>
              <w:right w:val="single" w:sz="4" w:space="0" w:color="auto"/>
            </w:tcBorders>
          </w:tcPr>
          <w:p w14:paraId="321A3DAD"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Папір шліфувальний</w:t>
            </w:r>
          </w:p>
        </w:tc>
        <w:tc>
          <w:tcPr>
            <w:tcW w:w="1276" w:type="dxa"/>
            <w:tcBorders>
              <w:top w:val="nil"/>
              <w:left w:val="single" w:sz="4" w:space="0" w:color="auto"/>
              <w:bottom w:val="nil"/>
              <w:right w:val="single" w:sz="4" w:space="0" w:color="auto"/>
            </w:tcBorders>
          </w:tcPr>
          <w:p w14:paraId="33BCD8F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м2</w:t>
            </w:r>
          </w:p>
        </w:tc>
        <w:tc>
          <w:tcPr>
            <w:tcW w:w="1275" w:type="dxa"/>
            <w:tcBorders>
              <w:top w:val="nil"/>
              <w:left w:val="single" w:sz="4" w:space="0" w:color="auto"/>
              <w:bottom w:val="nil"/>
              <w:right w:val="single" w:sz="4" w:space="0" w:color="auto"/>
            </w:tcBorders>
          </w:tcPr>
          <w:p w14:paraId="6EDD0BCB"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0,125</w:t>
            </w:r>
          </w:p>
        </w:tc>
      </w:tr>
      <w:tr w:rsidR="00113CF0" w:rsidRPr="00113CF0" w14:paraId="241B29E2" w14:textId="77777777" w:rsidTr="00903096">
        <w:tc>
          <w:tcPr>
            <w:tcW w:w="562" w:type="dxa"/>
            <w:tcBorders>
              <w:top w:val="nil"/>
              <w:left w:val="single" w:sz="4" w:space="0" w:color="auto"/>
              <w:bottom w:val="nil"/>
              <w:right w:val="single" w:sz="4" w:space="0" w:color="auto"/>
            </w:tcBorders>
          </w:tcPr>
          <w:p w14:paraId="5ADC7CB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20</w:t>
            </w:r>
          </w:p>
        </w:tc>
        <w:tc>
          <w:tcPr>
            <w:tcW w:w="6521" w:type="dxa"/>
            <w:tcBorders>
              <w:top w:val="nil"/>
              <w:left w:val="single" w:sz="4" w:space="0" w:color="auto"/>
              <w:bottom w:val="nil"/>
              <w:right w:val="single" w:sz="4" w:space="0" w:color="auto"/>
            </w:tcBorders>
          </w:tcPr>
          <w:p w14:paraId="57AAA452"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Дрантя</w:t>
            </w:r>
          </w:p>
        </w:tc>
        <w:tc>
          <w:tcPr>
            <w:tcW w:w="1276" w:type="dxa"/>
            <w:tcBorders>
              <w:top w:val="nil"/>
              <w:left w:val="single" w:sz="4" w:space="0" w:color="auto"/>
              <w:bottom w:val="nil"/>
              <w:right w:val="single" w:sz="4" w:space="0" w:color="auto"/>
            </w:tcBorders>
          </w:tcPr>
          <w:p w14:paraId="486EBE12"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кг</w:t>
            </w:r>
          </w:p>
        </w:tc>
        <w:tc>
          <w:tcPr>
            <w:tcW w:w="1275" w:type="dxa"/>
            <w:tcBorders>
              <w:top w:val="nil"/>
              <w:left w:val="single" w:sz="4" w:space="0" w:color="auto"/>
              <w:bottom w:val="nil"/>
              <w:right w:val="single" w:sz="4" w:space="0" w:color="auto"/>
            </w:tcBorders>
          </w:tcPr>
          <w:p w14:paraId="5B7EA209"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0,5</w:t>
            </w:r>
          </w:p>
        </w:tc>
      </w:tr>
      <w:tr w:rsidR="00113CF0" w:rsidRPr="00113CF0" w14:paraId="46740400" w14:textId="77777777" w:rsidTr="00903096">
        <w:tc>
          <w:tcPr>
            <w:tcW w:w="562" w:type="dxa"/>
            <w:tcBorders>
              <w:top w:val="nil"/>
              <w:left w:val="single" w:sz="4" w:space="0" w:color="auto"/>
              <w:bottom w:val="nil"/>
              <w:right w:val="single" w:sz="4" w:space="0" w:color="auto"/>
            </w:tcBorders>
          </w:tcPr>
          <w:p w14:paraId="41228B2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21</w:t>
            </w:r>
          </w:p>
        </w:tc>
        <w:tc>
          <w:tcPr>
            <w:tcW w:w="6521" w:type="dxa"/>
            <w:tcBorders>
              <w:top w:val="nil"/>
              <w:left w:val="single" w:sz="4" w:space="0" w:color="auto"/>
              <w:bottom w:val="nil"/>
              <w:right w:val="single" w:sz="4" w:space="0" w:color="auto"/>
            </w:tcBorders>
          </w:tcPr>
          <w:p w14:paraId="654259DF" w14:textId="77777777" w:rsidR="00113CF0" w:rsidRPr="00113CF0" w:rsidRDefault="00113CF0" w:rsidP="00113CF0">
            <w:pPr>
              <w:keepLines/>
              <w:rPr>
                <w:rFonts w:ascii="Times New Roman" w:hAnsi="Times New Roman" w:cs="Times New Roman"/>
                <w:sz w:val="24"/>
                <w:szCs w:val="24"/>
              </w:rPr>
            </w:pPr>
            <w:r w:rsidRPr="00113CF0">
              <w:rPr>
                <w:rFonts w:ascii="Times New Roman" w:hAnsi="Times New Roman" w:cs="Times New Roman"/>
                <w:spacing w:val="-5"/>
                <w:sz w:val="24"/>
                <w:szCs w:val="24"/>
              </w:rPr>
              <w:t>Гвинт ТЕХ-HL 5,5х38 цб з шестигранною головою та подовженим свердлом</w:t>
            </w:r>
          </w:p>
        </w:tc>
        <w:tc>
          <w:tcPr>
            <w:tcW w:w="1276" w:type="dxa"/>
            <w:tcBorders>
              <w:top w:val="nil"/>
              <w:left w:val="single" w:sz="4" w:space="0" w:color="auto"/>
              <w:bottom w:val="nil"/>
              <w:right w:val="single" w:sz="4" w:space="0" w:color="auto"/>
            </w:tcBorders>
          </w:tcPr>
          <w:p w14:paraId="3D7EAB0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3F735440"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51,36</w:t>
            </w:r>
          </w:p>
        </w:tc>
      </w:tr>
      <w:tr w:rsidR="00113CF0" w:rsidRPr="00113CF0" w14:paraId="72D2C1D4" w14:textId="77777777" w:rsidTr="00903096">
        <w:tc>
          <w:tcPr>
            <w:tcW w:w="562" w:type="dxa"/>
            <w:tcBorders>
              <w:top w:val="nil"/>
              <w:left w:val="single" w:sz="4" w:space="0" w:color="auto"/>
              <w:bottom w:val="nil"/>
              <w:right w:val="single" w:sz="4" w:space="0" w:color="auto"/>
            </w:tcBorders>
          </w:tcPr>
          <w:p w14:paraId="6BCA4B4A"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22</w:t>
            </w:r>
          </w:p>
        </w:tc>
        <w:tc>
          <w:tcPr>
            <w:tcW w:w="6521" w:type="dxa"/>
            <w:tcBorders>
              <w:top w:val="nil"/>
              <w:left w:val="single" w:sz="4" w:space="0" w:color="auto"/>
              <w:bottom w:val="nil"/>
              <w:right w:val="single" w:sz="4" w:space="0" w:color="auto"/>
            </w:tcBorders>
          </w:tcPr>
          <w:p w14:paraId="4AB7472D" w14:textId="77777777" w:rsidR="00113CF0" w:rsidRPr="00113CF0" w:rsidRDefault="00113CF0" w:rsidP="00113CF0">
            <w:pPr>
              <w:keepLines/>
              <w:rPr>
                <w:rFonts w:ascii="Times New Roman" w:hAnsi="Times New Roman" w:cs="Times New Roman"/>
                <w:sz w:val="24"/>
                <w:szCs w:val="24"/>
              </w:rPr>
            </w:pPr>
            <w:r w:rsidRPr="00113CF0">
              <w:rPr>
                <w:rFonts w:ascii="Times New Roman" w:hAnsi="Times New Roman" w:cs="Times New Roman"/>
                <w:spacing w:val="-5"/>
                <w:sz w:val="24"/>
                <w:szCs w:val="24"/>
              </w:rPr>
              <w:t>EJOT Дюбель фасадный 10х100 А2 с шестигранной головкой</w:t>
            </w:r>
          </w:p>
        </w:tc>
        <w:tc>
          <w:tcPr>
            <w:tcW w:w="1276" w:type="dxa"/>
            <w:tcBorders>
              <w:top w:val="nil"/>
              <w:left w:val="single" w:sz="4" w:space="0" w:color="auto"/>
              <w:bottom w:val="nil"/>
              <w:right w:val="single" w:sz="4" w:space="0" w:color="auto"/>
            </w:tcBorders>
          </w:tcPr>
          <w:p w14:paraId="7432556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4A0311E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99,36</w:t>
            </w:r>
          </w:p>
        </w:tc>
      </w:tr>
      <w:tr w:rsidR="00113CF0" w:rsidRPr="00113CF0" w14:paraId="5ACEFCB6" w14:textId="77777777" w:rsidTr="00903096">
        <w:tc>
          <w:tcPr>
            <w:tcW w:w="562" w:type="dxa"/>
            <w:tcBorders>
              <w:top w:val="nil"/>
              <w:left w:val="single" w:sz="4" w:space="0" w:color="auto"/>
              <w:bottom w:val="nil"/>
              <w:right w:val="single" w:sz="4" w:space="0" w:color="auto"/>
            </w:tcBorders>
          </w:tcPr>
          <w:p w14:paraId="1A62C5F9"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23</w:t>
            </w:r>
          </w:p>
        </w:tc>
        <w:tc>
          <w:tcPr>
            <w:tcW w:w="6521" w:type="dxa"/>
            <w:tcBorders>
              <w:top w:val="nil"/>
              <w:left w:val="single" w:sz="4" w:space="0" w:color="auto"/>
              <w:bottom w:val="nil"/>
              <w:right w:val="single" w:sz="4" w:space="0" w:color="auto"/>
            </w:tcBorders>
          </w:tcPr>
          <w:p w14:paraId="5A51A0EC"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Терморазрив 140х50</w:t>
            </w:r>
          </w:p>
        </w:tc>
        <w:tc>
          <w:tcPr>
            <w:tcW w:w="1276" w:type="dxa"/>
            <w:tcBorders>
              <w:top w:val="nil"/>
              <w:left w:val="single" w:sz="4" w:space="0" w:color="auto"/>
              <w:bottom w:val="nil"/>
              <w:right w:val="single" w:sz="4" w:space="0" w:color="auto"/>
            </w:tcBorders>
          </w:tcPr>
          <w:p w14:paraId="089751CF"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302A1E09"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pacing w:val="-5"/>
                <w:sz w:val="24"/>
                <w:szCs w:val="24"/>
              </w:rPr>
              <w:t>17,76</w:t>
            </w:r>
          </w:p>
        </w:tc>
      </w:tr>
      <w:tr w:rsidR="00113CF0" w:rsidRPr="00113CF0" w14:paraId="0329B664" w14:textId="77777777" w:rsidTr="00903096">
        <w:tc>
          <w:tcPr>
            <w:tcW w:w="562" w:type="dxa"/>
            <w:tcBorders>
              <w:top w:val="nil"/>
              <w:left w:val="single" w:sz="4" w:space="0" w:color="auto"/>
              <w:bottom w:val="nil"/>
              <w:right w:val="single" w:sz="4" w:space="0" w:color="auto"/>
            </w:tcBorders>
          </w:tcPr>
          <w:p w14:paraId="51C1A9D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24</w:t>
            </w:r>
          </w:p>
        </w:tc>
        <w:tc>
          <w:tcPr>
            <w:tcW w:w="6521" w:type="dxa"/>
            <w:tcBorders>
              <w:top w:val="nil"/>
              <w:left w:val="single" w:sz="4" w:space="0" w:color="auto"/>
              <w:bottom w:val="nil"/>
              <w:right w:val="single" w:sz="4" w:space="0" w:color="auto"/>
            </w:tcBorders>
          </w:tcPr>
          <w:p w14:paraId="0D9E2B4D"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 xml:space="preserve">Терморазрив 80х50 </w:t>
            </w:r>
          </w:p>
        </w:tc>
        <w:tc>
          <w:tcPr>
            <w:tcW w:w="1276" w:type="dxa"/>
            <w:tcBorders>
              <w:top w:val="nil"/>
              <w:left w:val="single" w:sz="4" w:space="0" w:color="auto"/>
              <w:bottom w:val="nil"/>
              <w:right w:val="single" w:sz="4" w:space="0" w:color="auto"/>
            </w:tcBorders>
          </w:tcPr>
          <w:p w14:paraId="07EFDC4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17E339B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55,2</w:t>
            </w:r>
          </w:p>
        </w:tc>
      </w:tr>
      <w:tr w:rsidR="00113CF0" w:rsidRPr="00113CF0" w14:paraId="22AAD367" w14:textId="77777777" w:rsidTr="00903096">
        <w:tc>
          <w:tcPr>
            <w:tcW w:w="562" w:type="dxa"/>
            <w:tcBorders>
              <w:top w:val="nil"/>
              <w:left w:val="single" w:sz="4" w:space="0" w:color="auto"/>
              <w:bottom w:val="nil"/>
              <w:right w:val="single" w:sz="4" w:space="0" w:color="auto"/>
            </w:tcBorders>
          </w:tcPr>
          <w:p w14:paraId="7246C170"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25</w:t>
            </w:r>
          </w:p>
        </w:tc>
        <w:tc>
          <w:tcPr>
            <w:tcW w:w="6521" w:type="dxa"/>
            <w:tcBorders>
              <w:top w:val="nil"/>
              <w:left w:val="single" w:sz="4" w:space="0" w:color="auto"/>
              <w:bottom w:val="nil"/>
              <w:right w:val="single" w:sz="4" w:space="0" w:color="auto"/>
            </w:tcBorders>
          </w:tcPr>
          <w:p w14:paraId="1F77DEDA"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Кронштейн несучий 100х140х40, RAL</w:t>
            </w:r>
          </w:p>
          <w:p w14:paraId="54AD10A9"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 xml:space="preserve">порошкове фарбування </w:t>
            </w:r>
          </w:p>
        </w:tc>
        <w:tc>
          <w:tcPr>
            <w:tcW w:w="1276" w:type="dxa"/>
            <w:tcBorders>
              <w:top w:val="nil"/>
              <w:left w:val="single" w:sz="4" w:space="0" w:color="auto"/>
              <w:bottom w:val="nil"/>
              <w:right w:val="single" w:sz="4" w:space="0" w:color="auto"/>
            </w:tcBorders>
          </w:tcPr>
          <w:p w14:paraId="0E64F77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5276626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11,76</w:t>
            </w:r>
          </w:p>
        </w:tc>
      </w:tr>
      <w:tr w:rsidR="00113CF0" w:rsidRPr="00113CF0" w14:paraId="2B2388CD" w14:textId="77777777" w:rsidTr="00903096">
        <w:tc>
          <w:tcPr>
            <w:tcW w:w="562" w:type="dxa"/>
            <w:tcBorders>
              <w:top w:val="nil"/>
              <w:left w:val="single" w:sz="4" w:space="0" w:color="auto"/>
              <w:bottom w:val="nil"/>
              <w:right w:val="single" w:sz="4" w:space="0" w:color="auto"/>
            </w:tcBorders>
          </w:tcPr>
          <w:p w14:paraId="0E7CEE2A"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26</w:t>
            </w:r>
          </w:p>
        </w:tc>
        <w:tc>
          <w:tcPr>
            <w:tcW w:w="6521" w:type="dxa"/>
            <w:tcBorders>
              <w:top w:val="nil"/>
              <w:left w:val="single" w:sz="4" w:space="0" w:color="auto"/>
              <w:bottom w:val="nil"/>
              <w:right w:val="single" w:sz="4" w:space="0" w:color="auto"/>
            </w:tcBorders>
          </w:tcPr>
          <w:p w14:paraId="69C96944"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Кронштейн несучий 270х120х40 мм, RAL</w:t>
            </w:r>
          </w:p>
          <w:p w14:paraId="6ED855C1"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 xml:space="preserve">порошкове фарбування </w:t>
            </w:r>
          </w:p>
        </w:tc>
        <w:tc>
          <w:tcPr>
            <w:tcW w:w="1276" w:type="dxa"/>
            <w:tcBorders>
              <w:top w:val="nil"/>
              <w:left w:val="single" w:sz="4" w:space="0" w:color="auto"/>
              <w:bottom w:val="nil"/>
              <w:right w:val="single" w:sz="4" w:space="0" w:color="auto"/>
            </w:tcBorders>
          </w:tcPr>
          <w:p w14:paraId="7C5EB73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58A7743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5,76</w:t>
            </w:r>
          </w:p>
        </w:tc>
      </w:tr>
      <w:tr w:rsidR="00113CF0" w:rsidRPr="00113CF0" w14:paraId="3B172E29" w14:textId="77777777" w:rsidTr="00903096">
        <w:tc>
          <w:tcPr>
            <w:tcW w:w="562" w:type="dxa"/>
            <w:tcBorders>
              <w:top w:val="nil"/>
              <w:left w:val="single" w:sz="4" w:space="0" w:color="auto"/>
              <w:bottom w:val="nil"/>
              <w:right w:val="single" w:sz="4" w:space="0" w:color="auto"/>
            </w:tcBorders>
          </w:tcPr>
          <w:p w14:paraId="0D43FA3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27</w:t>
            </w:r>
          </w:p>
        </w:tc>
        <w:tc>
          <w:tcPr>
            <w:tcW w:w="6521" w:type="dxa"/>
            <w:tcBorders>
              <w:top w:val="nil"/>
              <w:left w:val="single" w:sz="4" w:space="0" w:color="auto"/>
              <w:bottom w:val="nil"/>
              <w:right w:val="single" w:sz="4" w:space="0" w:color="auto"/>
            </w:tcBorders>
          </w:tcPr>
          <w:p w14:paraId="03E3C0DE"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Кронштейн опорний 100х80х40 , RAL</w:t>
            </w:r>
          </w:p>
          <w:p w14:paraId="536ABBCB"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порошкове фарбування</w:t>
            </w:r>
          </w:p>
        </w:tc>
        <w:tc>
          <w:tcPr>
            <w:tcW w:w="1276" w:type="dxa"/>
            <w:tcBorders>
              <w:top w:val="nil"/>
              <w:left w:val="single" w:sz="4" w:space="0" w:color="auto"/>
              <w:bottom w:val="nil"/>
              <w:right w:val="single" w:sz="4" w:space="0" w:color="auto"/>
            </w:tcBorders>
          </w:tcPr>
          <w:p w14:paraId="40B34EF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39E902A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51,12</w:t>
            </w:r>
          </w:p>
        </w:tc>
      </w:tr>
      <w:tr w:rsidR="00113CF0" w:rsidRPr="00113CF0" w14:paraId="7FDE04F0" w14:textId="77777777" w:rsidTr="00903096">
        <w:tc>
          <w:tcPr>
            <w:tcW w:w="562" w:type="dxa"/>
            <w:tcBorders>
              <w:top w:val="nil"/>
              <w:left w:val="single" w:sz="4" w:space="0" w:color="auto"/>
              <w:bottom w:val="nil"/>
              <w:right w:val="single" w:sz="4" w:space="0" w:color="auto"/>
            </w:tcBorders>
          </w:tcPr>
          <w:p w14:paraId="0352B9E8"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28</w:t>
            </w:r>
          </w:p>
        </w:tc>
        <w:tc>
          <w:tcPr>
            <w:tcW w:w="6521" w:type="dxa"/>
            <w:tcBorders>
              <w:top w:val="nil"/>
              <w:left w:val="single" w:sz="4" w:space="0" w:color="auto"/>
              <w:bottom w:val="nil"/>
              <w:right w:val="single" w:sz="4" w:space="0" w:color="auto"/>
            </w:tcBorders>
          </w:tcPr>
          <w:p w14:paraId="17B2B90C"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Кислота сірчана технічна покращена</w:t>
            </w:r>
          </w:p>
        </w:tc>
        <w:tc>
          <w:tcPr>
            <w:tcW w:w="1276" w:type="dxa"/>
            <w:tcBorders>
              <w:top w:val="nil"/>
              <w:left w:val="single" w:sz="4" w:space="0" w:color="auto"/>
              <w:bottom w:val="nil"/>
              <w:right w:val="single" w:sz="4" w:space="0" w:color="auto"/>
            </w:tcBorders>
          </w:tcPr>
          <w:p w14:paraId="3E71CAF1"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т</w:t>
            </w:r>
          </w:p>
        </w:tc>
        <w:tc>
          <w:tcPr>
            <w:tcW w:w="1275" w:type="dxa"/>
            <w:tcBorders>
              <w:top w:val="nil"/>
              <w:left w:val="single" w:sz="4" w:space="0" w:color="auto"/>
              <w:bottom w:val="nil"/>
              <w:right w:val="single" w:sz="4" w:space="0" w:color="auto"/>
            </w:tcBorders>
          </w:tcPr>
          <w:p w14:paraId="2E83584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0,0025</w:t>
            </w:r>
          </w:p>
        </w:tc>
      </w:tr>
      <w:tr w:rsidR="00113CF0" w:rsidRPr="00113CF0" w14:paraId="609D6119" w14:textId="77777777" w:rsidTr="00903096">
        <w:tc>
          <w:tcPr>
            <w:tcW w:w="562" w:type="dxa"/>
            <w:tcBorders>
              <w:top w:val="nil"/>
              <w:left w:val="single" w:sz="4" w:space="0" w:color="auto"/>
              <w:bottom w:val="nil"/>
              <w:right w:val="single" w:sz="4" w:space="0" w:color="auto"/>
            </w:tcBorders>
          </w:tcPr>
          <w:p w14:paraId="03705C09"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29</w:t>
            </w:r>
          </w:p>
        </w:tc>
        <w:tc>
          <w:tcPr>
            <w:tcW w:w="6521" w:type="dxa"/>
            <w:tcBorders>
              <w:top w:val="nil"/>
              <w:left w:val="single" w:sz="4" w:space="0" w:color="auto"/>
              <w:bottom w:val="nil"/>
              <w:right w:val="single" w:sz="4" w:space="0" w:color="auto"/>
            </w:tcBorders>
          </w:tcPr>
          <w:p w14:paraId="088767AA"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Фасадні касети шириною 500мм порошков.</w:t>
            </w:r>
          </w:p>
        </w:tc>
        <w:tc>
          <w:tcPr>
            <w:tcW w:w="1276" w:type="dxa"/>
            <w:tcBorders>
              <w:top w:val="nil"/>
              <w:left w:val="single" w:sz="4" w:space="0" w:color="auto"/>
              <w:bottom w:val="nil"/>
              <w:right w:val="single" w:sz="4" w:space="0" w:color="auto"/>
            </w:tcBorders>
          </w:tcPr>
          <w:p w14:paraId="4DA0A68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м2</w:t>
            </w:r>
          </w:p>
        </w:tc>
        <w:tc>
          <w:tcPr>
            <w:tcW w:w="1275" w:type="dxa"/>
            <w:tcBorders>
              <w:top w:val="nil"/>
              <w:left w:val="single" w:sz="4" w:space="0" w:color="auto"/>
              <w:bottom w:val="nil"/>
              <w:right w:val="single" w:sz="4" w:space="0" w:color="auto"/>
            </w:tcBorders>
          </w:tcPr>
          <w:p w14:paraId="27220EC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28,32</w:t>
            </w:r>
          </w:p>
        </w:tc>
      </w:tr>
      <w:tr w:rsidR="00113CF0" w:rsidRPr="00113CF0" w14:paraId="1EA8959F" w14:textId="77777777" w:rsidTr="00903096">
        <w:tc>
          <w:tcPr>
            <w:tcW w:w="562" w:type="dxa"/>
            <w:tcBorders>
              <w:top w:val="nil"/>
              <w:left w:val="single" w:sz="4" w:space="0" w:color="auto"/>
              <w:bottom w:val="nil"/>
              <w:right w:val="single" w:sz="4" w:space="0" w:color="auto"/>
            </w:tcBorders>
          </w:tcPr>
          <w:p w14:paraId="10A2EB81"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30</w:t>
            </w:r>
          </w:p>
        </w:tc>
        <w:tc>
          <w:tcPr>
            <w:tcW w:w="6521" w:type="dxa"/>
            <w:tcBorders>
              <w:top w:val="nil"/>
              <w:left w:val="single" w:sz="4" w:space="0" w:color="auto"/>
              <w:bottom w:val="nil"/>
              <w:right w:val="single" w:sz="4" w:space="0" w:color="auto"/>
            </w:tcBorders>
          </w:tcPr>
          <w:p w14:paraId="55316B29"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Розчин готовий кладковий важкий</w:t>
            </w:r>
          </w:p>
          <w:p w14:paraId="63E8DFAE"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цементний, марка М150</w:t>
            </w:r>
          </w:p>
        </w:tc>
        <w:tc>
          <w:tcPr>
            <w:tcW w:w="1276" w:type="dxa"/>
            <w:tcBorders>
              <w:top w:val="nil"/>
              <w:left w:val="single" w:sz="4" w:space="0" w:color="auto"/>
              <w:bottom w:val="nil"/>
              <w:right w:val="single" w:sz="4" w:space="0" w:color="auto"/>
            </w:tcBorders>
          </w:tcPr>
          <w:p w14:paraId="77DA039A"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м3</w:t>
            </w:r>
          </w:p>
        </w:tc>
        <w:tc>
          <w:tcPr>
            <w:tcW w:w="1275" w:type="dxa"/>
            <w:tcBorders>
              <w:top w:val="nil"/>
              <w:left w:val="single" w:sz="4" w:space="0" w:color="auto"/>
              <w:bottom w:val="nil"/>
              <w:right w:val="single" w:sz="4" w:space="0" w:color="auto"/>
            </w:tcBorders>
          </w:tcPr>
          <w:p w14:paraId="01C932A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0,0546</w:t>
            </w:r>
          </w:p>
        </w:tc>
      </w:tr>
      <w:tr w:rsidR="00113CF0" w:rsidRPr="00113CF0" w14:paraId="4F4A9F8F" w14:textId="77777777" w:rsidTr="00903096">
        <w:tc>
          <w:tcPr>
            <w:tcW w:w="562" w:type="dxa"/>
            <w:tcBorders>
              <w:top w:val="nil"/>
              <w:left w:val="single" w:sz="4" w:space="0" w:color="auto"/>
              <w:bottom w:val="nil"/>
              <w:right w:val="single" w:sz="4" w:space="0" w:color="auto"/>
            </w:tcBorders>
          </w:tcPr>
          <w:p w14:paraId="4480B8A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31</w:t>
            </w:r>
          </w:p>
        </w:tc>
        <w:tc>
          <w:tcPr>
            <w:tcW w:w="6521" w:type="dxa"/>
            <w:tcBorders>
              <w:top w:val="nil"/>
              <w:left w:val="single" w:sz="4" w:space="0" w:color="auto"/>
              <w:bottom w:val="nil"/>
              <w:right w:val="single" w:sz="4" w:space="0" w:color="auto"/>
            </w:tcBorders>
          </w:tcPr>
          <w:p w14:paraId="19389884" w14:textId="77777777" w:rsidR="00113CF0" w:rsidRPr="00113CF0" w:rsidRDefault="00113CF0" w:rsidP="00113CF0">
            <w:pPr>
              <w:rPr>
                <w:rFonts w:ascii="Times New Roman" w:hAnsi="Times New Roman" w:cs="Times New Roman"/>
                <w:sz w:val="24"/>
                <w:szCs w:val="24"/>
              </w:rPr>
            </w:pPr>
            <w:r w:rsidRPr="00113CF0">
              <w:rPr>
                <w:rFonts w:ascii="Times New Roman" w:hAnsi="Times New Roman" w:cs="Times New Roman"/>
                <w:spacing w:val="-5"/>
                <w:sz w:val="24"/>
                <w:szCs w:val="24"/>
              </w:rPr>
              <w:t>Піна монтажна (зимова) (780мл)</w:t>
            </w:r>
          </w:p>
        </w:tc>
        <w:tc>
          <w:tcPr>
            <w:tcW w:w="1276" w:type="dxa"/>
            <w:tcBorders>
              <w:top w:val="nil"/>
              <w:left w:val="single" w:sz="4" w:space="0" w:color="auto"/>
              <w:bottom w:val="nil"/>
              <w:right w:val="single" w:sz="4" w:space="0" w:color="auto"/>
            </w:tcBorders>
          </w:tcPr>
          <w:p w14:paraId="2B3FBC1F"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шт</w:t>
            </w:r>
          </w:p>
        </w:tc>
        <w:tc>
          <w:tcPr>
            <w:tcW w:w="1275" w:type="dxa"/>
            <w:tcBorders>
              <w:top w:val="nil"/>
              <w:left w:val="single" w:sz="4" w:space="0" w:color="auto"/>
              <w:bottom w:val="nil"/>
              <w:right w:val="single" w:sz="4" w:space="0" w:color="auto"/>
            </w:tcBorders>
          </w:tcPr>
          <w:p w14:paraId="4720C5A2"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1,008</w:t>
            </w:r>
          </w:p>
        </w:tc>
      </w:tr>
      <w:tr w:rsidR="00113CF0" w:rsidRPr="00113CF0" w14:paraId="54E99C66" w14:textId="77777777" w:rsidTr="00903096">
        <w:tc>
          <w:tcPr>
            <w:tcW w:w="562" w:type="dxa"/>
            <w:tcBorders>
              <w:top w:val="nil"/>
              <w:left w:val="single" w:sz="4" w:space="0" w:color="auto"/>
              <w:bottom w:val="nil"/>
              <w:right w:val="single" w:sz="4" w:space="0" w:color="auto"/>
            </w:tcBorders>
          </w:tcPr>
          <w:p w14:paraId="7CD80444"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32</w:t>
            </w:r>
          </w:p>
        </w:tc>
        <w:tc>
          <w:tcPr>
            <w:tcW w:w="6521" w:type="dxa"/>
            <w:tcBorders>
              <w:top w:val="nil"/>
              <w:left w:val="single" w:sz="4" w:space="0" w:color="auto"/>
              <w:bottom w:val="nil"/>
              <w:right w:val="single" w:sz="4" w:space="0" w:color="auto"/>
            </w:tcBorders>
          </w:tcPr>
          <w:p w14:paraId="0628A44F"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Пропан-бутан технічний</w:t>
            </w:r>
          </w:p>
        </w:tc>
        <w:tc>
          <w:tcPr>
            <w:tcW w:w="1276" w:type="dxa"/>
            <w:tcBorders>
              <w:top w:val="nil"/>
              <w:left w:val="single" w:sz="4" w:space="0" w:color="auto"/>
              <w:bottom w:val="nil"/>
              <w:right w:val="single" w:sz="4" w:space="0" w:color="auto"/>
            </w:tcBorders>
          </w:tcPr>
          <w:p w14:paraId="60342B10"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м3</w:t>
            </w:r>
          </w:p>
        </w:tc>
        <w:tc>
          <w:tcPr>
            <w:tcW w:w="1275" w:type="dxa"/>
            <w:tcBorders>
              <w:top w:val="nil"/>
              <w:left w:val="single" w:sz="4" w:space="0" w:color="auto"/>
              <w:bottom w:val="nil"/>
              <w:right w:val="single" w:sz="4" w:space="0" w:color="auto"/>
            </w:tcBorders>
          </w:tcPr>
          <w:p w14:paraId="4C64DFC6"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2,7628</w:t>
            </w:r>
          </w:p>
        </w:tc>
      </w:tr>
      <w:tr w:rsidR="00113CF0" w:rsidRPr="00113CF0" w14:paraId="37571BF4" w14:textId="77777777" w:rsidTr="00903096">
        <w:tc>
          <w:tcPr>
            <w:tcW w:w="562" w:type="dxa"/>
            <w:tcBorders>
              <w:top w:val="nil"/>
              <w:left w:val="single" w:sz="4" w:space="0" w:color="auto"/>
              <w:bottom w:val="nil"/>
              <w:right w:val="single" w:sz="4" w:space="0" w:color="auto"/>
            </w:tcBorders>
          </w:tcPr>
          <w:p w14:paraId="2121DD5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33</w:t>
            </w:r>
          </w:p>
        </w:tc>
        <w:tc>
          <w:tcPr>
            <w:tcW w:w="6521" w:type="dxa"/>
            <w:tcBorders>
              <w:top w:val="nil"/>
              <w:left w:val="single" w:sz="4" w:space="0" w:color="auto"/>
              <w:bottom w:val="nil"/>
              <w:right w:val="single" w:sz="4" w:space="0" w:color="auto"/>
            </w:tcBorders>
          </w:tcPr>
          <w:p w14:paraId="2B35BFE8"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Профіль D 90 мм, RAL порошкове</w:t>
            </w:r>
          </w:p>
          <w:p w14:paraId="480FE493"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фарбування</w:t>
            </w:r>
          </w:p>
        </w:tc>
        <w:tc>
          <w:tcPr>
            <w:tcW w:w="1276" w:type="dxa"/>
            <w:tcBorders>
              <w:top w:val="nil"/>
              <w:left w:val="single" w:sz="4" w:space="0" w:color="auto"/>
              <w:bottom w:val="nil"/>
              <w:right w:val="single" w:sz="4" w:space="0" w:color="auto"/>
            </w:tcBorders>
          </w:tcPr>
          <w:p w14:paraId="24C0A53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w:t>
            </w:r>
          </w:p>
        </w:tc>
        <w:tc>
          <w:tcPr>
            <w:tcW w:w="1275" w:type="dxa"/>
            <w:tcBorders>
              <w:top w:val="nil"/>
              <w:left w:val="single" w:sz="4" w:space="0" w:color="auto"/>
              <w:bottom w:val="nil"/>
              <w:right w:val="single" w:sz="4" w:space="0" w:color="auto"/>
            </w:tcBorders>
          </w:tcPr>
          <w:p w14:paraId="0D8EB8E0"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67,68</w:t>
            </w:r>
          </w:p>
        </w:tc>
      </w:tr>
      <w:tr w:rsidR="00113CF0" w:rsidRPr="00113CF0" w14:paraId="4B0EF7AE" w14:textId="77777777" w:rsidTr="00903096">
        <w:tc>
          <w:tcPr>
            <w:tcW w:w="562" w:type="dxa"/>
            <w:tcBorders>
              <w:top w:val="nil"/>
              <w:left w:val="single" w:sz="4" w:space="0" w:color="auto"/>
              <w:bottom w:val="nil"/>
              <w:right w:val="single" w:sz="4" w:space="0" w:color="auto"/>
            </w:tcBorders>
          </w:tcPr>
          <w:p w14:paraId="23D82A6C"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34</w:t>
            </w:r>
          </w:p>
        </w:tc>
        <w:tc>
          <w:tcPr>
            <w:tcW w:w="6521" w:type="dxa"/>
            <w:tcBorders>
              <w:top w:val="nil"/>
              <w:left w:val="single" w:sz="4" w:space="0" w:color="auto"/>
              <w:bottom w:val="nil"/>
              <w:right w:val="single" w:sz="4" w:space="0" w:color="auto"/>
            </w:tcBorders>
          </w:tcPr>
          <w:p w14:paraId="36E02F5A" w14:textId="77777777" w:rsidR="00113CF0" w:rsidRPr="00113CF0" w:rsidRDefault="00113CF0" w:rsidP="00113CF0">
            <w:pPr>
              <w:keepLines/>
              <w:rPr>
                <w:rFonts w:ascii="Times New Roman" w:hAnsi="Times New Roman" w:cs="Times New Roman"/>
                <w:spacing w:val="-5"/>
                <w:sz w:val="24"/>
                <w:szCs w:val="24"/>
              </w:rPr>
            </w:pPr>
            <w:r w:rsidRPr="00113CF0">
              <w:rPr>
                <w:rFonts w:ascii="Times New Roman" w:hAnsi="Times New Roman" w:cs="Times New Roman"/>
                <w:spacing w:val="-5"/>
                <w:sz w:val="24"/>
                <w:szCs w:val="24"/>
              </w:rPr>
              <w:t>Кутник 55х40х2,1 мм, RAL порошкове</w:t>
            </w:r>
          </w:p>
          <w:p w14:paraId="5185596D"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 xml:space="preserve">фарбування </w:t>
            </w:r>
          </w:p>
        </w:tc>
        <w:tc>
          <w:tcPr>
            <w:tcW w:w="1276" w:type="dxa"/>
            <w:tcBorders>
              <w:top w:val="nil"/>
              <w:left w:val="single" w:sz="4" w:space="0" w:color="auto"/>
              <w:bottom w:val="nil"/>
              <w:right w:val="single" w:sz="4" w:space="0" w:color="auto"/>
            </w:tcBorders>
          </w:tcPr>
          <w:p w14:paraId="03C47A40"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м</w:t>
            </w:r>
          </w:p>
        </w:tc>
        <w:tc>
          <w:tcPr>
            <w:tcW w:w="1275" w:type="dxa"/>
            <w:tcBorders>
              <w:top w:val="nil"/>
              <w:left w:val="single" w:sz="4" w:space="0" w:color="auto"/>
              <w:bottom w:val="nil"/>
              <w:right w:val="single" w:sz="4" w:space="0" w:color="auto"/>
            </w:tcBorders>
          </w:tcPr>
          <w:p w14:paraId="23929FF3"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38,88</w:t>
            </w:r>
          </w:p>
        </w:tc>
      </w:tr>
      <w:tr w:rsidR="00113CF0" w:rsidRPr="00113CF0" w14:paraId="1599BD0E" w14:textId="77777777" w:rsidTr="00903096">
        <w:tc>
          <w:tcPr>
            <w:tcW w:w="562" w:type="dxa"/>
            <w:tcBorders>
              <w:top w:val="nil"/>
              <w:left w:val="single" w:sz="4" w:space="0" w:color="auto"/>
              <w:bottom w:val="nil"/>
              <w:right w:val="single" w:sz="4" w:space="0" w:color="auto"/>
            </w:tcBorders>
          </w:tcPr>
          <w:p w14:paraId="1840B637"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35</w:t>
            </w:r>
          </w:p>
        </w:tc>
        <w:tc>
          <w:tcPr>
            <w:tcW w:w="6521" w:type="dxa"/>
            <w:tcBorders>
              <w:top w:val="nil"/>
              <w:left w:val="single" w:sz="4" w:space="0" w:color="auto"/>
              <w:bottom w:val="nil"/>
              <w:right w:val="single" w:sz="4" w:space="0" w:color="auto"/>
            </w:tcBorders>
          </w:tcPr>
          <w:p w14:paraId="059B13F5" w14:textId="77777777" w:rsidR="00113CF0" w:rsidRPr="00113CF0" w:rsidRDefault="00113CF0" w:rsidP="00113CF0">
            <w:pPr>
              <w:pStyle w:val="a3"/>
              <w:spacing w:after="0" w:line="240" w:lineRule="auto"/>
              <w:ind w:left="0"/>
              <w:rPr>
                <w:rFonts w:ascii="Times New Roman" w:hAnsi="Times New Roman" w:cs="Times New Roman"/>
                <w:sz w:val="24"/>
                <w:szCs w:val="24"/>
                <w:lang w:val="uk-UA"/>
              </w:rPr>
            </w:pPr>
            <w:r w:rsidRPr="00113CF0">
              <w:rPr>
                <w:rFonts w:ascii="Times New Roman" w:hAnsi="Times New Roman" w:cs="Times New Roman"/>
                <w:spacing w:val="-5"/>
                <w:sz w:val="24"/>
                <w:szCs w:val="24"/>
              </w:rPr>
              <w:t>Праймер BauGut 16кг, грунтівка</w:t>
            </w:r>
          </w:p>
        </w:tc>
        <w:tc>
          <w:tcPr>
            <w:tcW w:w="1276" w:type="dxa"/>
            <w:tcBorders>
              <w:top w:val="nil"/>
              <w:left w:val="single" w:sz="4" w:space="0" w:color="auto"/>
              <w:bottom w:val="nil"/>
              <w:right w:val="single" w:sz="4" w:space="0" w:color="auto"/>
            </w:tcBorders>
          </w:tcPr>
          <w:p w14:paraId="2959456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кг</w:t>
            </w:r>
          </w:p>
        </w:tc>
        <w:tc>
          <w:tcPr>
            <w:tcW w:w="1275" w:type="dxa"/>
            <w:tcBorders>
              <w:top w:val="nil"/>
              <w:left w:val="single" w:sz="4" w:space="0" w:color="auto"/>
              <w:bottom w:val="nil"/>
              <w:right w:val="single" w:sz="4" w:space="0" w:color="auto"/>
            </w:tcBorders>
          </w:tcPr>
          <w:p w14:paraId="60C8E22D"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pacing w:val="-5"/>
                <w:sz w:val="24"/>
                <w:szCs w:val="24"/>
              </w:rPr>
              <w:t>23,004</w:t>
            </w:r>
          </w:p>
        </w:tc>
      </w:tr>
      <w:tr w:rsidR="00113CF0" w:rsidRPr="00113CF0" w14:paraId="0A0D10E1" w14:textId="77777777" w:rsidTr="00903096">
        <w:tc>
          <w:tcPr>
            <w:tcW w:w="562" w:type="dxa"/>
            <w:tcBorders>
              <w:top w:val="nil"/>
              <w:left w:val="single" w:sz="4" w:space="0" w:color="auto"/>
              <w:bottom w:val="nil"/>
              <w:right w:val="single" w:sz="4" w:space="0" w:color="auto"/>
            </w:tcBorders>
          </w:tcPr>
          <w:p w14:paraId="45F67A5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1BC0DEB6" w14:textId="77777777" w:rsidR="00113CF0" w:rsidRPr="00113CF0" w:rsidRDefault="00113CF0" w:rsidP="00113CF0">
            <w:pPr>
              <w:rPr>
                <w:rFonts w:ascii="Times New Roman" w:hAnsi="Times New Roman" w:cs="Times New Roman"/>
                <w:color w:val="000000"/>
                <w:sz w:val="24"/>
                <w:szCs w:val="24"/>
                <w:lang w:eastAsia="uk-UA"/>
              </w:rPr>
            </w:pPr>
          </w:p>
        </w:tc>
        <w:tc>
          <w:tcPr>
            <w:tcW w:w="1276" w:type="dxa"/>
            <w:tcBorders>
              <w:top w:val="nil"/>
              <w:left w:val="single" w:sz="4" w:space="0" w:color="auto"/>
              <w:bottom w:val="nil"/>
              <w:right w:val="single" w:sz="4" w:space="0" w:color="auto"/>
            </w:tcBorders>
          </w:tcPr>
          <w:p w14:paraId="512CA3F0"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c>
          <w:tcPr>
            <w:tcW w:w="1275" w:type="dxa"/>
            <w:tcBorders>
              <w:top w:val="nil"/>
              <w:left w:val="single" w:sz="4" w:space="0" w:color="auto"/>
              <w:bottom w:val="nil"/>
              <w:right w:val="single" w:sz="4" w:space="0" w:color="auto"/>
            </w:tcBorders>
          </w:tcPr>
          <w:p w14:paraId="389A1464"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r>
      <w:tr w:rsidR="00113CF0" w:rsidRPr="00113CF0" w14:paraId="0AA7734C" w14:textId="77777777" w:rsidTr="00903096">
        <w:tc>
          <w:tcPr>
            <w:tcW w:w="562" w:type="dxa"/>
            <w:tcBorders>
              <w:top w:val="nil"/>
              <w:left w:val="single" w:sz="4" w:space="0" w:color="auto"/>
              <w:bottom w:val="nil"/>
              <w:right w:val="single" w:sz="4" w:space="0" w:color="auto"/>
            </w:tcBorders>
          </w:tcPr>
          <w:p w14:paraId="324D4555"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59698D31" w14:textId="77777777" w:rsidR="00113CF0" w:rsidRPr="00113CF0" w:rsidRDefault="00113CF0" w:rsidP="00113CF0">
            <w:pPr>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Енергоносiї машин, врахованих в складi</w:t>
            </w:r>
          </w:p>
          <w:p w14:paraId="415A7D4C" w14:textId="77777777" w:rsidR="00113CF0" w:rsidRPr="00113CF0" w:rsidRDefault="00113CF0" w:rsidP="00113CF0">
            <w:pPr>
              <w:jc w:val="center"/>
              <w:rPr>
                <w:rFonts w:ascii="Times New Roman" w:hAnsi="Times New Roman" w:cs="Times New Roman"/>
                <w:color w:val="000000"/>
                <w:sz w:val="24"/>
                <w:szCs w:val="24"/>
                <w:lang w:eastAsia="uk-UA"/>
              </w:rPr>
            </w:pPr>
            <w:r w:rsidRPr="00113CF0">
              <w:rPr>
                <w:rFonts w:ascii="Times New Roman" w:hAnsi="Times New Roman" w:cs="Times New Roman"/>
                <w:color w:val="000000"/>
                <w:sz w:val="24"/>
                <w:szCs w:val="24"/>
                <w:lang w:eastAsia="uk-UA"/>
              </w:rPr>
              <w:t>загальновиробничих витрат</w:t>
            </w:r>
          </w:p>
        </w:tc>
        <w:tc>
          <w:tcPr>
            <w:tcW w:w="1276" w:type="dxa"/>
            <w:tcBorders>
              <w:top w:val="nil"/>
              <w:left w:val="single" w:sz="4" w:space="0" w:color="auto"/>
              <w:bottom w:val="nil"/>
              <w:right w:val="single" w:sz="4" w:space="0" w:color="auto"/>
            </w:tcBorders>
          </w:tcPr>
          <w:p w14:paraId="4785A70C"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c>
          <w:tcPr>
            <w:tcW w:w="1275" w:type="dxa"/>
            <w:tcBorders>
              <w:top w:val="nil"/>
              <w:left w:val="single" w:sz="4" w:space="0" w:color="auto"/>
              <w:bottom w:val="nil"/>
              <w:right w:val="single" w:sz="4" w:space="0" w:color="auto"/>
            </w:tcBorders>
          </w:tcPr>
          <w:p w14:paraId="6D665A6A"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r>
      <w:tr w:rsidR="00113CF0" w:rsidRPr="00113CF0" w14:paraId="79E29097" w14:textId="77777777" w:rsidTr="00903096">
        <w:tc>
          <w:tcPr>
            <w:tcW w:w="562" w:type="dxa"/>
            <w:tcBorders>
              <w:top w:val="nil"/>
              <w:left w:val="single" w:sz="4" w:space="0" w:color="auto"/>
              <w:bottom w:val="nil"/>
              <w:right w:val="single" w:sz="4" w:space="0" w:color="auto"/>
            </w:tcBorders>
          </w:tcPr>
          <w:p w14:paraId="54FED58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r w:rsidRPr="00113CF0">
              <w:rPr>
                <w:rFonts w:ascii="Times New Roman" w:hAnsi="Times New Roman" w:cs="Times New Roman"/>
                <w:sz w:val="24"/>
                <w:szCs w:val="24"/>
                <w:lang w:val="uk-UA"/>
              </w:rPr>
              <w:t>36</w:t>
            </w:r>
          </w:p>
        </w:tc>
        <w:tc>
          <w:tcPr>
            <w:tcW w:w="6521" w:type="dxa"/>
            <w:tcBorders>
              <w:top w:val="nil"/>
              <w:left w:val="single" w:sz="4" w:space="0" w:color="auto"/>
              <w:bottom w:val="nil"/>
              <w:right w:val="single" w:sz="4" w:space="0" w:color="auto"/>
            </w:tcBorders>
          </w:tcPr>
          <w:p w14:paraId="4F531268" w14:textId="77777777" w:rsidR="00113CF0" w:rsidRPr="00113CF0" w:rsidRDefault="00113CF0" w:rsidP="00113CF0">
            <w:pPr>
              <w:rPr>
                <w:rFonts w:ascii="Times New Roman" w:hAnsi="Times New Roman" w:cs="Times New Roman"/>
                <w:color w:val="000000"/>
                <w:sz w:val="24"/>
                <w:szCs w:val="24"/>
                <w:lang w:eastAsia="uk-UA"/>
              </w:rPr>
            </w:pPr>
            <w:r w:rsidRPr="00113CF0">
              <w:rPr>
                <w:rFonts w:ascii="Times New Roman" w:hAnsi="Times New Roman" w:cs="Times New Roman"/>
                <w:sz w:val="24"/>
                <w:szCs w:val="24"/>
              </w:rPr>
              <w:t>Електроенергія</w:t>
            </w:r>
          </w:p>
        </w:tc>
        <w:tc>
          <w:tcPr>
            <w:tcW w:w="1276" w:type="dxa"/>
            <w:tcBorders>
              <w:top w:val="nil"/>
              <w:left w:val="single" w:sz="4" w:space="0" w:color="auto"/>
              <w:bottom w:val="nil"/>
              <w:right w:val="single" w:sz="4" w:space="0" w:color="auto"/>
            </w:tcBorders>
          </w:tcPr>
          <w:p w14:paraId="40F6029D"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кВт-год</w:t>
            </w:r>
          </w:p>
        </w:tc>
        <w:tc>
          <w:tcPr>
            <w:tcW w:w="1275" w:type="dxa"/>
            <w:tcBorders>
              <w:top w:val="nil"/>
              <w:left w:val="single" w:sz="4" w:space="0" w:color="auto"/>
              <w:bottom w:val="nil"/>
              <w:right w:val="single" w:sz="4" w:space="0" w:color="auto"/>
            </w:tcBorders>
          </w:tcPr>
          <w:p w14:paraId="38CF0AEA"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r w:rsidRPr="00113CF0">
              <w:rPr>
                <w:rFonts w:ascii="Times New Roman" w:hAnsi="Times New Roman" w:cs="Times New Roman"/>
                <w:sz w:val="24"/>
                <w:szCs w:val="24"/>
              </w:rPr>
              <w:t>6,0267</w:t>
            </w:r>
          </w:p>
        </w:tc>
      </w:tr>
      <w:tr w:rsidR="00113CF0" w:rsidRPr="00113CF0" w14:paraId="0BFEC73A" w14:textId="77777777" w:rsidTr="00903096">
        <w:tc>
          <w:tcPr>
            <w:tcW w:w="562" w:type="dxa"/>
            <w:tcBorders>
              <w:top w:val="nil"/>
              <w:left w:val="single" w:sz="4" w:space="0" w:color="auto"/>
              <w:bottom w:val="single" w:sz="4" w:space="0" w:color="auto"/>
              <w:right w:val="single" w:sz="4" w:space="0" w:color="auto"/>
            </w:tcBorders>
          </w:tcPr>
          <w:p w14:paraId="03D1EC0B" w14:textId="77777777" w:rsidR="00113CF0" w:rsidRPr="00113CF0" w:rsidRDefault="00113CF0" w:rsidP="00113CF0">
            <w:pPr>
              <w:pStyle w:val="a3"/>
              <w:spacing w:after="0"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single" w:sz="4" w:space="0" w:color="auto"/>
              <w:right w:val="single" w:sz="4" w:space="0" w:color="auto"/>
            </w:tcBorders>
          </w:tcPr>
          <w:p w14:paraId="275906CA" w14:textId="77777777" w:rsidR="00113CF0" w:rsidRPr="00113CF0" w:rsidRDefault="00113CF0" w:rsidP="00113CF0">
            <w:pPr>
              <w:rPr>
                <w:rFonts w:ascii="Times New Roman" w:hAnsi="Times New Roman" w:cs="Times New Roman"/>
                <w:color w:val="000000"/>
                <w:sz w:val="24"/>
                <w:szCs w:val="24"/>
                <w:lang w:eastAsia="uk-UA"/>
              </w:rPr>
            </w:pPr>
          </w:p>
        </w:tc>
        <w:tc>
          <w:tcPr>
            <w:tcW w:w="1276" w:type="dxa"/>
            <w:tcBorders>
              <w:top w:val="nil"/>
              <w:left w:val="single" w:sz="4" w:space="0" w:color="auto"/>
              <w:bottom w:val="single" w:sz="4" w:space="0" w:color="auto"/>
              <w:right w:val="single" w:sz="4" w:space="0" w:color="auto"/>
            </w:tcBorders>
          </w:tcPr>
          <w:p w14:paraId="1D662DFB"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14:paraId="73FEAB4E" w14:textId="77777777" w:rsidR="00113CF0" w:rsidRPr="00113CF0" w:rsidRDefault="00113CF0" w:rsidP="00113CF0">
            <w:pPr>
              <w:pStyle w:val="a3"/>
              <w:spacing w:after="0" w:line="240" w:lineRule="auto"/>
              <w:ind w:left="0"/>
              <w:jc w:val="center"/>
              <w:rPr>
                <w:rFonts w:ascii="Times New Roman" w:hAnsi="Times New Roman" w:cs="Times New Roman"/>
                <w:sz w:val="24"/>
                <w:szCs w:val="24"/>
              </w:rPr>
            </w:pPr>
          </w:p>
        </w:tc>
      </w:tr>
    </w:tbl>
    <w:p w14:paraId="482DA129" w14:textId="77777777" w:rsidR="00113CF0" w:rsidRPr="00113CF0" w:rsidRDefault="00113CF0" w:rsidP="00113CF0">
      <w:pPr>
        <w:pStyle w:val="a3"/>
        <w:spacing w:after="0" w:line="240" w:lineRule="auto"/>
        <w:ind w:left="0" w:firstLine="567"/>
        <w:jc w:val="center"/>
        <w:rPr>
          <w:rFonts w:ascii="Times New Roman" w:hAnsi="Times New Roman" w:cs="Times New Roman"/>
          <w:sz w:val="24"/>
          <w:szCs w:val="24"/>
          <w:lang w:val="uk-UA"/>
        </w:rPr>
      </w:pPr>
    </w:p>
    <w:p w14:paraId="74015E3E" w14:textId="77777777" w:rsidR="00113CF0" w:rsidRPr="00113CF0" w:rsidRDefault="00113CF0" w:rsidP="00113CF0">
      <w:pPr>
        <w:spacing w:after="0" w:line="240" w:lineRule="auto"/>
        <w:ind w:left="851" w:hanging="851"/>
        <w:rPr>
          <w:rFonts w:ascii="Times New Roman" w:hAnsi="Times New Roman" w:cs="Times New Roman"/>
          <w:sz w:val="24"/>
          <w:szCs w:val="24"/>
        </w:rPr>
      </w:pPr>
      <w:r w:rsidRPr="00113CF0">
        <w:rPr>
          <w:rFonts w:ascii="Times New Roman" w:hAnsi="Times New Roman" w:cs="Times New Roman"/>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73896AA7" w14:textId="77777777" w:rsidR="00113CF0" w:rsidRPr="00113CF0" w:rsidRDefault="00113CF0" w:rsidP="00113CF0">
      <w:pPr>
        <w:spacing w:after="0" w:line="240" w:lineRule="auto"/>
        <w:ind w:left="851" w:hanging="851"/>
        <w:rPr>
          <w:rFonts w:ascii="Times New Roman" w:hAnsi="Times New Roman" w:cs="Times New Roman"/>
          <w:sz w:val="24"/>
          <w:szCs w:val="24"/>
        </w:rPr>
      </w:pPr>
    </w:p>
    <w:p w14:paraId="79CD8BDD" w14:textId="77777777" w:rsidR="00113CF0" w:rsidRPr="00113CF0" w:rsidRDefault="00113CF0" w:rsidP="00113CF0">
      <w:pPr>
        <w:pStyle w:val="a6"/>
        <w:spacing w:after="0" w:line="240" w:lineRule="auto"/>
        <w:ind w:firstLine="567"/>
        <w:jc w:val="both"/>
      </w:pPr>
      <w:r w:rsidRPr="00113CF0">
        <w:rPr>
          <w:color w:val="000000"/>
        </w:rPr>
        <w:t xml:space="preserve">Кошторисна документація має бути розрахована та виконана згідно </w:t>
      </w:r>
      <w:r w:rsidRPr="00113CF0">
        <w:t>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14:paraId="5D7B9F96" w14:textId="77777777" w:rsidR="00113CF0" w:rsidRPr="00113CF0" w:rsidRDefault="00113CF0" w:rsidP="00113CF0">
      <w:pPr>
        <w:tabs>
          <w:tab w:val="left" w:pos="0"/>
        </w:tabs>
        <w:spacing w:after="0" w:line="240" w:lineRule="auto"/>
        <w:ind w:right="23" w:firstLine="567"/>
        <w:jc w:val="both"/>
        <w:rPr>
          <w:rFonts w:ascii="Times New Roman" w:hAnsi="Times New Roman" w:cs="Times New Roman"/>
          <w:sz w:val="24"/>
          <w:szCs w:val="24"/>
        </w:rPr>
      </w:pPr>
      <w:r w:rsidRPr="00113CF0">
        <w:rPr>
          <w:rFonts w:ascii="Times New Roman" w:hAnsi="Times New Roman" w:cs="Times New Roman"/>
          <w:sz w:val="24"/>
          <w:szCs w:val="24"/>
        </w:rPr>
        <w:t xml:space="preserve">.Учасник повинен виконати послуги, що є предметом закупівлі, в обсягах та у строк до протягом 2-х місяців з дати укладання договору, але не пізніше 20.12.2025. </w:t>
      </w:r>
    </w:p>
    <w:p w14:paraId="6AA61289" w14:textId="77777777" w:rsidR="00113CF0" w:rsidRPr="00113CF0" w:rsidRDefault="00113CF0" w:rsidP="00113CF0">
      <w:pPr>
        <w:spacing w:after="0" w:line="240" w:lineRule="auto"/>
        <w:ind w:right="23" w:firstLine="567"/>
        <w:jc w:val="both"/>
        <w:rPr>
          <w:rFonts w:ascii="Times New Roman" w:hAnsi="Times New Roman" w:cs="Times New Roman"/>
          <w:sz w:val="24"/>
          <w:szCs w:val="24"/>
        </w:rPr>
      </w:pPr>
      <w:r w:rsidRPr="00113CF0">
        <w:rPr>
          <w:rFonts w:ascii="Times New Roman" w:hAnsi="Times New Roman" w:cs="Times New Roman"/>
          <w:sz w:val="24"/>
          <w:szCs w:val="24"/>
        </w:rPr>
        <w:t>Всі необхідні витратні матеріали, що необхідні для виконання послуг, Учаснику необхідно передбачити та внести в ціну тендерної пропозиції. Об’єкт замовника де необхідно виконати послуги знаходиться за адресою: м. Київ, вул. Волинська, 26.</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8399ED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13CF0">
        <w:rPr>
          <w:rFonts w:ascii="Times New Roman" w:eastAsia="Times New Roman" w:hAnsi="Times New Roman" w:cs="Times New Roman"/>
          <w:sz w:val="24"/>
          <w:szCs w:val="24"/>
          <w:lang w:eastAsia="ru-RU"/>
        </w:rPr>
        <w:t>95 957,92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13CF0">
        <w:rPr>
          <w:rFonts w:ascii="Times New Roman" w:eastAsia="Times New Roman" w:hAnsi="Times New Roman" w:cs="Times New Roman"/>
          <w:sz w:val="24"/>
          <w:szCs w:val="24"/>
          <w:lang w:eastAsia="ru-RU"/>
        </w:rPr>
        <w:t>дев’яносто п’ять тисяч дев’ятсот п’ятдесят 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13CF0">
        <w:rPr>
          <w:rFonts w:ascii="Times New Roman" w:eastAsia="Times New Roman" w:hAnsi="Times New Roman" w:cs="Times New Roman"/>
          <w:sz w:val="24"/>
          <w:szCs w:val="24"/>
          <w:lang w:eastAsia="ru-RU"/>
        </w:rPr>
        <w:t>9</w:t>
      </w:r>
      <w:r w:rsidR="00D713FC">
        <w:rPr>
          <w:rFonts w:ascii="Times New Roman" w:eastAsia="Times New Roman" w:hAnsi="Times New Roman" w:cs="Times New Roman"/>
          <w:sz w:val="24"/>
          <w:szCs w:val="24"/>
          <w:lang w:eastAsia="ru-RU"/>
        </w:rPr>
        <w:t>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4C8D7EF" w:rsidR="005D1561" w:rsidRPr="00113CF0" w:rsidRDefault="00245020" w:rsidP="00113CF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113CF0" w:rsidRPr="00113CF0">
        <w:rPr>
          <w:rFonts w:ascii="Times New Roman" w:eastAsia="Times New Roman" w:hAnsi="Times New Roman" w:cs="Times New Roman"/>
          <w:sz w:val="24"/>
          <w:szCs w:val="24"/>
          <w:lang w:eastAsia="ru-RU"/>
        </w:rPr>
        <w:t>Кошторисних норм України «Настанова з визначення</w:t>
      </w:r>
      <w:r w:rsidR="00113CF0">
        <w:rPr>
          <w:rFonts w:ascii="Times New Roman" w:eastAsia="Times New Roman" w:hAnsi="Times New Roman" w:cs="Times New Roman"/>
          <w:sz w:val="24"/>
          <w:szCs w:val="24"/>
          <w:lang w:eastAsia="ru-RU"/>
        </w:rPr>
        <w:t xml:space="preserve"> </w:t>
      </w:r>
      <w:r w:rsidR="00113CF0" w:rsidRPr="00113CF0">
        <w:rPr>
          <w:rFonts w:ascii="Times New Roman" w:eastAsia="Times New Roman" w:hAnsi="Times New Roman" w:cs="Times New Roman"/>
          <w:sz w:val="24"/>
          <w:szCs w:val="24"/>
          <w:lang w:eastAsia="ru-RU"/>
        </w:rPr>
        <w:t>вартості будівництва» затвердженої Наказом Міністерства розвитку громад,</w:t>
      </w:r>
      <w:r w:rsidR="00113CF0">
        <w:rPr>
          <w:rFonts w:ascii="Times New Roman" w:eastAsia="Times New Roman" w:hAnsi="Times New Roman" w:cs="Times New Roman"/>
          <w:sz w:val="24"/>
          <w:szCs w:val="24"/>
          <w:lang w:eastAsia="ru-RU"/>
        </w:rPr>
        <w:t xml:space="preserve"> </w:t>
      </w:r>
      <w:r w:rsidR="00113CF0" w:rsidRPr="00113CF0">
        <w:rPr>
          <w:rFonts w:ascii="Times New Roman" w:eastAsia="Times New Roman" w:hAnsi="Times New Roman" w:cs="Times New Roman"/>
          <w:sz w:val="24"/>
          <w:szCs w:val="24"/>
          <w:lang w:eastAsia="ru-RU"/>
        </w:rPr>
        <w:t>територій та інфраструктури України від 01.11.2021 № 281</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45F33E0"/>
    <w:multiLevelType w:val="hybridMultilevel"/>
    <w:tmpl w:val="2A2AE87A"/>
    <w:lvl w:ilvl="0" w:tplc="473649AE">
      <w:start w:val="1"/>
      <w:numFmt w:val="upperRoman"/>
      <w:lvlText w:val="%1."/>
      <w:lvlJc w:val="left"/>
      <w:pPr>
        <w:ind w:left="1080" w:hanging="72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17"/>
  </w:num>
  <w:num w:numId="3" w16cid:durableId="556090777">
    <w:abstractNumId w:val="12"/>
  </w:num>
  <w:num w:numId="4" w16cid:durableId="1865628638">
    <w:abstractNumId w:val="16"/>
  </w:num>
  <w:num w:numId="5" w16cid:durableId="522862248">
    <w:abstractNumId w:val="19"/>
  </w:num>
  <w:num w:numId="6" w16cid:durableId="1128400551">
    <w:abstractNumId w:val="8"/>
  </w:num>
  <w:num w:numId="7" w16cid:durableId="1549879148">
    <w:abstractNumId w:val="13"/>
  </w:num>
  <w:num w:numId="8" w16cid:durableId="537087471">
    <w:abstractNumId w:val="18"/>
  </w:num>
  <w:num w:numId="9" w16cid:durableId="632519650">
    <w:abstractNumId w:val="23"/>
  </w:num>
  <w:num w:numId="10" w16cid:durableId="713892545">
    <w:abstractNumId w:val="21"/>
  </w:num>
  <w:num w:numId="11" w16cid:durableId="2031645203">
    <w:abstractNumId w:val="7"/>
  </w:num>
  <w:num w:numId="12" w16cid:durableId="1392928292">
    <w:abstractNumId w:val="11"/>
  </w:num>
  <w:num w:numId="13" w16cid:durableId="502626488">
    <w:abstractNumId w:val="22"/>
  </w:num>
  <w:num w:numId="14" w16cid:durableId="1996909732">
    <w:abstractNumId w:val="20"/>
  </w:num>
  <w:num w:numId="15" w16cid:durableId="2090689452">
    <w:abstractNumId w:val="9"/>
  </w:num>
  <w:num w:numId="16" w16cid:durableId="1185944727">
    <w:abstractNumId w:val="6"/>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15"/>
  </w:num>
  <w:num w:numId="24" w16cid:durableId="173134259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13CF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94CE3"/>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13FC"/>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4614</Words>
  <Characters>2631</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2025-09-22T14:31:00Z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