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633F7153" w14:textId="77777777" w:rsidR="005B531F" w:rsidRPr="005B531F" w:rsidRDefault="00245020" w:rsidP="005B531F">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B531F" w:rsidRPr="005B531F">
        <w:rPr>
          <w:b w:val="0"/>
          <w:bCs w:val="0"/>
          <w:sz w:val="24"/>
          <w:szCs w:val="24"/>
        </w:rPr>
        <w:t>Закупівля електричної енергії за кодом CPV за ЄЗС ДК 021:2015: 09310000-5 Електрична енергія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5CBC3E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73C82">
        <w:rPr>
          <w:rFonts w:ascii="Times New Roman" w:hAnsi="Times New Roman" w:cs="Times New Roman"/>
          <w:sz w:val="24"/>
          <w:szCs w:val="24"/>
        </w:rPr>
        <w:t>8</w:t>
      </w:r>
      <w:r w:rsidR="001944C8">
        <w:rPr>
          <w:rFonts w:ascii="Times New Roman" w:hAnsi="Times New Roman" w:cs="Times New Roman"/>
          <w:sz w:val="24"/>
          <w:szCs w:val="24"/>
        </w:rPr>
        <w:t>-</w:t>
      </w:r>
      <w:r w:rsidR="00D066FD">
        <w:rPr>
          <w:rFonts w:ascii="Times New Roman" w:hAnsi="Times New Roman" w:cs="Times New Roman"/>
          <w:sz w:val="24"/>
          <w:szCs w:val="24"/>
        </w:rPr>
        <w:t>20</w:t>
      </w:r>
      <w:r w:rsidR="00F60A0F" w:rsidRPr="00F90C90">
        <w:rPr>
          <w:rFonts w:ascii="Times New Roman" w:hAnsi="Times New Roman" w:cs="Times New Roman"/>
          <w:sz w:val="24"/>
          <w:szCs w:val="24"/>
        </w:rPr>
        <w:t>-</w:t>
      </w:r>
      <w:r w:rsidR="005B531F">
        <w:rPr>
          <w:rFonts w:ascii="Times New Roman" w:hAnsi="Times New Roman" w:cs="Times New Roman"/>
          <w:sz w:val="24"/>
          <w:szCs w:val="24"/>
        </w:rPr>
        <w:t>00</w:t>
      </w:r>
      <w:r w:rsidR="00D066FD">
        <w:rPr>
          <w:rFonts w:ascii="Times New Roman" w:hAnsi="Times New Roman" w:cs="Times New Roman"/>
          <w:sz w:val="24"/>
          <w:szCs w:val="24"/>
        </w:rPr>
        <w:t>4388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70E2D85"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5B531F" w:rsidRPr="005B531F">
        <w:rPr>
          <w:rFonts w:ascii="Times New Roman" w:eastAsia="Times New Roman" w:hAnsi="Times New Roman" w:cs="Times New Roman"/>
          <w:sz w:val="24"/>
          <w:szCs w:val="24"/>
          <w:lang w:eastAsia="uk-UA"/>
        </w:rPr>
        <w:t>Закупівля електричної енергії за кодом CPV за ЄЗС ДК 021:2015: 09310000-5 Електрична енергія</w:t>
      </w:r>
    </w:p>
    <w:p w14:paraId="71D7564F" w14:textId="77777777" w:rsidR="00D066FD" w:rsidRDefault="00D066FD" w:rsidP="00D066FD">
      <w:pPr>
        <w:spacing w:after="0" w:line="240" w:lineRule="auto"/>
        <w:jc w:val="center"/>
        <w:outlineLvl w:val="0"/>
        <w:rPr>
          <w:rFonts w:ascii="Times New Roman" w:hAnsi="Times New Roman" w:cs="Times New Roman"/>
          <w:b/>
          <w:bCs/>
          <w:color w:val="000000"/>
          <w:sz w:val="24"/>
          <w:szCs w:val="24"/>
        </w:rPr>
      </w:pPr>
    </w:p>
    <w:p w14:paraId="6434050A" w14:textId="51D84B8E" w:rsidR="00D066FD" w:rsidRPr="00D066FD" w:rsidRDefault="00D066FD" w:rsidP="00D066FD">
      <w:pPr>
        <w:spacing w:after="0" w:line="240" w:lineRule="auto"/>
        <w:jc w:val="center"/>
        <w:outlineLvl w:val="0"/>
        <w:rPr>
          <w:rFonts w:ascii="Times New Roman" w:hAnsi="Times New Roman" w:cs="Times New Roman"/>
          <w:b/>
          <w:bCs/>
          <w:color w:val="000000"/>
          <w:sz w:val="24"/>
          <w:szCs w:val="24"/>
        </w:rPr>
      </w:pPr>
      <w:r w:rsidRPr="00D066FD">
        <w:rPr>
          <w:rFonts w:ascii="Times New Roman" w:hAnsi="Times New Roman" w:cs="Times New Roman"/>
          <w:b/>
          <w:bCs/>
          <w:color w:val="000000"/>
          <w:sz w:val="24"/>
          <w:szCs w:val="24"/>
        </w:rPr>
        <w:t xml:space="preserve">ТЕХНІЧНА СПЕЦИФІКАЦІЯ </w:t>
      </w:r>
    </w:p>
    <w:p w14:paraId="3AB23C28" w14:textId="77777777" w:rsidR="00D066FD" w:rsidRPr="00D066FD" w:rsidRDefault="00D066FD" w:rsidP="00D066FD">
      <w:pPr>
        <w:spacing w:after="0" w:line="240" w:lineRule="auto"/>
        <w:jc w:val="center"/>
        <w:outlineLvl w:val="0"/>
        <w:rPr>
          <w:rFonts w:ascii="Times New Roman" w:hAnsi="Times New Roman" w:cs="Times New Roman"/>
          <w:b/>
          <w:bCs/>
          <w:sz w:val="24"/>
          <w:szCs w:val="24"/>
        </w:rPr>
      </w:pPr>
      <w:r w:rsidRPr="00D066FD">
        <w:rPr>
          <w:rFonts w:ascii="Times New Roman" w:hAnsi="Times New Roman" w:cs="Times New Roman"/>
          <w:b/>
          <w:bCs/>
          <w:sz w:val="24"/>
          <w:szCs w:val="24"/>
        </w:rPr>
        <w:t>на закупівлю електричної енергії м. Одеса за кодом CPV за ЄЗС ДК 021:2015: 09310000-5 Електрична енергія</w:t>
      </w:r>
    </w:p>
    <w:p w14:paraId="62BA971B" w14:textId="77777777" w:rsidR="00D066FD" w:rsidRPr="00D066FD" w:rsidRDefault="00D066FD" w:rsidP="00D066FD">
      <w:pPr>
        <w:spacing w:after="0" w:line="240" w:lineRule="auto"/>
        <w:jc w:val="center"/>
        <w:outlineLvl w:val="0"/>
        <w:rPr>
          <w:rFonts w:ascii="Times New Roman" w:hAnsi="Times New Roman" w:cs="Times New Roman"/>
          <w:b/>
          <w:bCs/>
          <w:i/>
          <w:iCs/>
          <w:sz w:val="24"/>
          <w:szCs w:val="24"/>
          <w:lang w:eastAsia="uk-UA"/>
        </w:rPr>
      </w:pPr>
    </w:p>
    <w:p w14:paraId="2B43D913" w14:textId="77777777" w:rsidR="00D066FD" w:rsidRPr="00D066FD" w:rsidRDefault="00D066FD" w:rsidP="00D066FD">
      <w:pPr>
        <w:spacing w:after="0" w:line="240" w:lineRule="auto"/>
        <w:ind w:firstLine="567"/>
        <w:jc w:val="both"/>
        <w:rPr>
          <w:rFonts w:ascii="Times New Roman" w:hAnsi="Times New Roman" w:cs="Times New Roman"/>
          <w:i/>
          <w:iCs/>
          <w:sz w:val="24"/>
          <w:szCs w:val="24"/>
        </w:rPr>
      </w:pPr>
      <w:r w:rsidRPr="00D066FD">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sidRPr="00D066FD">
        <w:rPr>
          <w:rFonts w:ascii="Times New Roman" w:hAnsi="Times New Roman" w:cs="Times New Roman"/>
          <w:i/>
          <w:iCs/>
          <w:sz w:val="24"/>
          <w:szCs w:val="24"/>
        </w:rPr>
        <w:t>м. Одеса, вул. Донорська (Слєпньова), буд. 6.</w:t>
      </w:r>
    </w:p>
    <w:p w14:paraId="64EB87D0" w14:textId="77777777" w:rsidR="00D066FD" w:rsidRPr="00D066FD" w:rsidRDefault="00D066FD" w:rsidP="00D066FD">
      <w:pPr>
        <w:spacing w:after="0" w:line="240" w:lineRule="auto"/>
        <w:ind w:firstLine="567"/>
        <w:jc w:val="both"/>
        <w:rPr>
          <w:rFonts w:ascii="Times New Roman" w:hAnsi="Times New Roman" w:cs="Times New Roman"/>
          <w:sz w:val="24"/>
          <w:szCs w:val="24"/>
        </w:rPr>
      </w:pPr>
    </w:p>
    <w:p w14:paraId="3AC63591" w14:textId="77777777" w:rsidR="00D066FD" w:rsidRPr="00D066FD" w:rsidRDefault="00D066FD" w:rsidP="00D066FD">
      <w:pPr>
        <w:spacing w:after="0" w:line="240" w:lineRule="auto"/>
        <w:ind w:firstLine="567"/>
        <w:jc w:val="both"/>
        <w:rPr>
          <w:rFonts w:ascii="Times New Roman" w:hAnsi="Times New Roman" w:cs="Times New Roman"/>
          <w:b/>
          <w:sz w:val="24"/>
          <w:szCs w:val="24"/>
        </w:rPr>
      </w:pPr>
      <w:r w:rsidRPr="00D066FD">
        <w:rPr>
          <w:rFonts w:ascii="Times New Roman" w:hAnsi="Times New Roman" w:cs="Times New Roman"/>
          <w:b/>
          <w:sz w:val="24"/>
          <w:szCs w:val="24"/>
        </w:rPr>
        <w:t>Загальні дані</w:t>
      </w:r>
    </w:p>
    <w:p w14:paraId="6101D0F1" w14:textId="77777777" w:rsidR="00D066FD" w:rsidRPr="00D066FD" w:rsidRDefault="00D066FD" w:rsidP="00D066FD">
      <w:pPr>
        <w:spacing w:after="0" w:line="240" w:lineRule="auto"/>
        <w:ind w:firstLine="567"/>
        <w:jc w:val="both"/>
        <w:rPr>
          <w:rFonts w:ascii="Times New Roman" w:hAnsi="Times New Roman" w:cs="Times New Roman"/>
          <w:sz w:val="24"/>
          <w:szCs w:val="24"/>
        </w:rPr>
      </w:pPr>
      <w:r w:rsidRPr="00D066FD">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sidRPr="00D066FD">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sidRPr="00D066FD">
        <w:rPr>
          <w:rFonts w:ascii="Times New Roman" w:hAnsi="Times New Roman" w:cs="Times New Roman"/>
          <w:sz w:val="24"/>
          <w:szCs w:val="24"/>
        </w:rPr>
        <w:t>- (додаток № 2).</w:t>
      </w:r>
    </w:p>
    <w:p w14:paraId="1DB9A284" w14:textId="77777777" w:rsidR="00D066FD" w:rsidRPr="00D066FD" w:rsidRDefault="00D066FD" w:rsidP="00D066FD">
      <w:pPr>
        <w:spacing w:after="0" w:line="240" w:lineRule="auto"/>
        <w:ind w:firstLine="567"/>
        <w:jc w:val="both"/>
        <w:rPr>
          <w:rFonts w:ascii="Times New Roman" w:hAnsi="Times New Roman" w:cs="Times New Roman"/>
          <w:sz w:val="24"/>
          <w:szCs w:val="24"/>
        </w:rPr>
      </w:pPr>
      <w:r w:rsidRPr="00D066FD">
        <w:rPr>
          <w:rFonts w:ascii="Times New Roman" w:hAnsi="Times New Roman" w:cs="Times New Roman"/>
          <w:sz w:val="24"/>
          <w:szCs w:val="24"/>
          <w:lang w:eastAsia="uk-UA"/>
        </w:rPr>
        <w:t>2. Строк та умови постачання товару: строк постачання буде повідомлено додатково (офіційним листом), умови постачання згідно з договором.</w:t>
      </w:r>
    </w:p>
    <w:p w14:paraId="759C6A2E" w14:textId="77777777" w:rsidR="00D066FD" w:rsidRPr="00D066FD" w:rsidRDefault="00D066FD" w:rsidP="00D066FD">
      <w:pPr>
        <w:spacing w:after="0" w:line="240" w:lineRule="auto"/>
        <w:ind w:firstLine="567"/>
        <w:outlineLvl w:val="0"/>
        <w:rPr>
          <w:rFonts w:ascii="Times New Roman" w:hAnsi="Times New Roman" w:cs="Times New Roman"/>
          <w:b/>
          <w:bCs/>
          <w:sz w:val="24"/>
          <w:szCs w:val="24"/>
          <w:lang w:val="ru-RU"/>
        </w:rPr>
      </w:pPr>
      <w:r w:rsidRPr="00D066FD">
        <w:rPr>
          <w:rFonts w:ascii="Times New Roman" w:hAnsi="Times New Roman" w:cs="Times New Roman"/>
          <w:sz w:val="24"/>
          <w:szCs w:val="24"/>
        </w:rPr>
        <w:t xml:space="preserve">3. Кількість товару: </w:t>
      </w:r>
      <w:r w:rsidRPr="00D066FD">
        <w:rPr>
          <w:rFonts w:ascii="Times New Roman" w:hAnsi="Times New Roman" w:cs="Times New Roman"/>
          <w:b/>
          <w:sz w:val="24"/>
          <w:szCs w:val="24"/>
        </w:rPr>
        <w:t xml:space="preserve">200 000 </w:t>
      </w:r>
      <w:r w:rsidRPr="00D066FD">
        <w:rPr>
          <w:rFonts w:ascii="Times New Roman" w:eastAsia="Arial" w:hAnsi="Times New Roman" w:cs="Times New Roman"/>
          <w:b/>
          <w:bCs/>
          <w:color w:val="000000"/>
          <w:sz w:val="24"/>
          <w:szCs w:val="24"/>
        </w:rPr>
        <w:t xml:space="preserve"> </w:t>
      </w:r>
      <w:r w:rsidRPr="00D066FD">
        <w:rPr>
          <w:rFonts w:ascii="Times New Roman" w:hAnsi="Times New Roman" w:cs="Times New Roman"/>
          <w:b/>
          <w:bCs/>
          <w:sz w:val="24"/>
          <w:szCs w:val="24"/>
        </w:rPr>
        <w:t>кВт/год.</w:t>
      </w:r>
    </w:p>
    <w:p w14:paraId="0CA26AD0" w14:textId="77777777" w:rsidR="00D066FD" w:rsidRPr="00D066FD" w:rsidRDefault="00D066FD" w:rsidP="00D066FD">
      <w:pPr>
        <w:spacing w:after="0" w:line="240" w:lineRule="auto"/>
        <w:ind w:firstLine="567"/>
        <w:outlineLvl w:val="0"/>
        <w:rPr>
          <w:rFonts w:ascii="Times New Roman" w:hAnsi="Times New Roman" w:cs="Times New Roman"/>
          <w:b/>
          <w:bCs/>
          <w:sz w:val="24"/>
          <w:szCs w:val="24"/>
          <w:lang w:val="ru-RU"/>
        </w:rPr>
      </w:pPr>
      <w:r w:rsidRPr="00D066FD">
        <w:rPr>
          <w:rFonts w:ascii="Times New Roman" w:hAnsi="Times New Roman" w:cs="Times New Roman"/>
          <w:bCs/>
          <w:sz w:val="24"/>
          <w:szCs w:val="24"/>
        </w:rPr>
        <w:t>4.  Ціна закупівлі електричної енергії не включає в себе вартість послуг операторів системи розподілу.</w:t>
      </w:r>
    </w:p>
    <w:p w14:paraId="4DE86A07" w14:textId="77777777" w:rsidR="00D066FD" w:rsidRPr="00D066FD" w:rsidRDefault="00D066FD" w:rsidP="00D066FD">
      <w:pPr>
        <w:spacing w:after="0" w:line="240" w:lineRule="auto"/>
        <w:ind w:firstLine="567"/>
        <w:jc w:val="both"/>
        <w:rPr>
          <w:rFonts w:ascii="Times New Roman" w:hAnsi="Times New Roman" w:cs="Times New Roman"/>
          <w:sz w:val="24"/>
          <w:szCs w:val="24"/>
        </w:rPr>
      </w:pPr>
      <w:r w:rsidRPr="00D066FD">
        <w:rPr>
          <w:rFonts w:ascii="Times New Roman" w:hAnsi="Times New Roman" w:cs="Times New Roman"/>
          <w:sz w:val="24"/>
          <w:szCs w:val="24"/>
          <w:lang w:eastAsia="uk-UA"/>
        </w:rPr>
        <w:t xml:space="preserve">5. </w:t>
      </w:r>
      <w:r w:rsidRPr="00D066FD">
        <w:rPr>
          <w:rFonts w:ascii="Times New Roman" w:hAnsi="Times New Roman" w:cs="Times New Roman"/>
          <w:spacing w:val="-2"/>
          <w:sz w:val="24"/>
          <w:szCs w:val="24"/>
        </w:rPr>
        <w:t xml:space="preserve">Об’єкт буде підключено у встановленому законодавством порядку до мереж </w:t>
      </w:r>
      <w:r w:rsidRPr="00D066FD">
        <w:rPr>
          <w:rFonts w:ascii="Times New Roman" w:hAnsi="Times New Roman" w:cs="Times New Roman"/>
          <w:sz w:val="24"/>
          <w:szCs w:val="24"/>
        </w:rPr>
        <w:t xml:space="preserve">оператора систем розподілу, при цьому </w:t>
      </w:r>
      <w:r w:rsidRPr="00D066FD">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sidRPr="00D066FD">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sidRPr="00D066FD">
        <w:rPr>
          <w:rFonts w:ascii="Times New Roman" w:eastAsia="Arial" w:hAnsi="Times New Roman"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sidRPr="00D066FD">
        <w:rPr>
          <w:rFonts w:ascii="Times New Roman" w:hAnsi="Times New Roman" w:cs="Times New Roman"/>
          <w:sz w:val="24"/>
          <w:szCs w:val="24"/>
        </w:rPr>
        <w:t>постачальника послуг комерційного обліку за усіма точками комерційного обліку на об’єкті виконують оператори системи розподілу</w:t>
      </w:r>
      <w:r w:rsidRPr="00D066FD">
        <w:rPr>
          <w:rFonts w:ascii="Times New Roman" w:eastAsia="Arial" w:hAnsi="Times New Roman" w:cs="Times New Roman"/>
          <w:sz w:val="24"/>
          <w:szCs w:val="24"/>
        </w:rPr>
        <w:t>.</w:t>
      </w:r>
    </w:p>
    <w:p w14:paraId="68387EC9" w14:textId="77777777" w:rsidR="00D066FD" w:rsidRPr="00D066FD" w:rsidRDefault="00D066FD" w:rsidP="00D066FD">
      <w:pPr>
        <w:spacing w:after="0" w:line="240" w:lineRule="auto"/>
        <w:ind w:firstLine="567"/>
        <w:jc w:val="both"/>
        <w:rPr>
          <w:rFonts w:ascii="Times New Roman" w:hAnsi="Times New Roman" w:cs="Times New Roman"/>
          <w:sz w:val="24"/>
          <w:szCs w:val="24"/>
        </w:rPr>
      </w:pPr>
      <w:r w:rsidRPr="00D066FD">
        <w:rPr>
          <w:rFonts w:ascii="Times New Roman" w:hAnsi="Times New Roman" w:cs="Times New Roman"/>
          <w:color w:val="000000"/>
          <w:sz w:val="24"/>
          <w:szCs w:val="24"/>
        </w:rPr>
        <w:t xml:space="preserve">6. </w:t>
      </w:r>
      <w:r w:rsidRPr="00D066FD">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sidRPr="00D066FD">
        <w:rPr>
          <w:rFonts w:ascii="Times New Roman" w:hAnsi="Times New Roman" w:cs="Times New Roman"/>
          <w:sz w:val="24"/>
          <w:szCs w:val="24"/>
        </w:rPr>
        <w:br/>
        <w:t>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5A64C29B" w14:textId="77777777" w:rsidR="00D066FD" w:rsidRPr="00D066FD" w:rsidRDefault="00D066FD" w:rsidP="00D066FD">
      <w:pPr>
        <w:spacing w:after="0" w:line="240" w:lineRule="auto"/>
        <w:ind w:firstLine="567"/>
        <w:jc w:val="both"/>
        <w:rPr>
          <w:rFonts w:ascii="Times New Roman" w:hAnsi="Times New Roman" w:cs="Times New Roman"/>
          <w:sz w:val="24"/>
          <w:szCs w:val="24"/>
        </w:rPr>
      </w:pPr>
      <w:r w:rsidRPr="00D066FD">
        <w:rPr>
          <w:rFonts w:ascii="Times New Roman" w:hAnsi="Times New Roman" w:cs="Times New Roman"/>
          <w:sz w:val="24"/>
          <w:szCs w:val="24"/>
        </w:rPr>
        <w:lastRenderedPageBreak/>
        <w:t xml:space="preserve">7. </w:t>
      </w:r>
      <w:r w:rsidRPr="00D066FD">
        <w:rPr>
          <w:rFonts w:ascii="Times New Roman" w:hAnsi="Times New Roman" w:cs="Times New Roman"/>
          <w:sz w:val="24"/>
          <w:szCs w:val="24"/>
          <w:lang w:eastAsia="uk-UA"/>
        </w:rPr>
        <w:t>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p>
    <w:p w14:paraId="668A8920" w14:textId="77777777" w:rsidR="00D066FD" w:rsidRPr="00D066FD" w:rsidRDefault="00D066FD" w:rsidP="00D066FD">
      <w:pPr>
        <w:spacing w:after="0" w:line="240" w:lineRule="auto"/>
        <w:ind w:firstLine="567"/>
        <w:jc w:val="both"/>
        <w:rPr>
          <w:rFonts w:ascii="Times New Roman" w:hAnsi="Times New Roman" w:cs="Times New Roman"/>
          <w:sz w:val="24"/>
          <w:szCs w:val="24"/>
        </w:rPr>
      </w:pPr>
      <w:r w:rsidRPr="00D066FD">
        <w:rPr>
          <w:rFonts w:ascii="Times New Roman" w:hAnsi="Times New Roman" w:cs="Times New Roman"/>
          <w:color w:val="00000A"/>
          <w:sz w:val="24"/>
          <w:szCs w:val="24"/>
        </w:rPr>
        <w:t xml:space="preserve">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sidRPr="00D066FD">
        <w:rPr>
          <w:rFonts w:ascii="Times New Roman" w:hAnsi="Times New Roman" w:cs="Times New Roman"/>
          <w:color w:val="00000A"/>
          <w:sz w:val="24"/>
          <w:szCs w:val="24"/>
        </w:rPr>
        <w:br/>
        <w:t>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sidRPr="00D066FD">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sidRPr="00D066FD">
        <w:rPr>
          <w:rFonts w:ascii="Times New Roman" w:hAnsi="Times New Roman" w:cs="Times New Roman"/>
          <w:sz w:val="24"/>
          <w:szCs w:val="24"/>
        </w:rPr>
        <w:t>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p>
    <w:p w14:paraId="6BBB8224" w14:textId="77777777" w:rsidR="00D066FD" w:rsidRPr="00D066FD" w:rsidRDefault="00D066FD" w:rsidP="00D066FD">
      <w:pPr>
        <w:spacing w:after="0" w:line="240" w:lineRule="auto"/>
        <w:ind w:firstLine="708"/>
        <w:jc w:val="both"/>
        <w:rPr>
          <w:rFonts w:ascii="Times New Roman" w:eastAsia="Arial" w:hAnsi="Times New Roman" w:cs="Times New Roman"/>
          <w:sz w:val="24"/>
          <w:szCs w:val="24"/>
        </w:rPr>
      </w:pPr>
      <w:r w:rsidRPr="00D066FD">
        <w:rPr>
          <w:rFonts w:ascii="Times New Roman" w:hAnsi="Times New Roman" w:cs="Times New Roman"/>
          <w:sz w:val="24"/>
          <w:szCs w:val="24"/>
        </w:rPr>
        <w:t xml:space="preserve">9. </w:t>
      </w:r>
      <w:r w:rsidRPr="00D066FD">
        <w:rPr>
          <w:rFonts w:ascii="Times New Roman" w:eastAsia="Arial"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137C800A" w14:textId="77777777" w:rsidR="00D066FD" w:rsidRPr="00D066FD" w:rsidRDefault="00D066FD" w:rsidP="00D066FD">
      <w:pPr>
        <w:spacing w:after="0" w:line="240" w:lineRule="auto"/>
        <w:ind w:firstLine="709"/>
        <w:jc w:val="both"/>
        <w:rPr>
          <w:rFonts w:ascii="Times New Roman" w:eastAsia="SimSun" w:hAnsi="Times New Roman" w:cs="Times New Roman"/>
          <w:sz w:val="24"/>
          <w:szCs w:val="24"/>
          <w:lang w:eastAsia="zh-CN"/>
        </w:rPr>
      </w:pPr>
      <w:r w:rsidRPr="00D066FD">
        <w:rPr>
          <w:rFonts w:ascii="Times New Roman" w:hAnsi="Times New Roman" w:cs="Times New Roman"/>
          <w:sz w:val="24"/>
          <w:szCs w:val="24"/>
        </w:rPr>
        <w:t xml:space="preserve">10. </w:t>
      </w:r>
      <w:r w:rsidRPr="00D066FD">
        <w:rPr>
          <w:rFonts w:ascii="Times New Roman" w:eastAsia="SimSun" w:hAnsi="Times New Roman" w:cs="Times New Roman"/>
          <w:sz w:val="24"/>
          <w:szCs w:val="24"/>
          <w:lang w:eastAsia="zh-CN"/>
        </w:rPr>
        <w:t xml:space="preserve">Технічні, якісні характеристики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p>
    <w:p w14:paraId="2A48B4E9" w14:textId="77777777" w:rsidR="00D066FD" w:rsidRPr="00D066FD" w:rsidRDefault="00D066FD" w:rsidP="00D066FD">
      <w:pPr>
        <w:spacing w:after="0" w:line="240" w:lineRule="auto"/>
        <w:ind w:firstLine="709"/>
        <w:jc w:val="both"/>
        <w:rPr>
          <w:rFonts w:ascii="Times New Roman" w:eastAsia="SimSun" w:hAnsi="Times New Roman" w:cs="Times New Roman"/>
          <w:sz w:val="24"/>
          <w:szCs w:val="24"/>
          <w:lang w:eastAsia="zh-CN"/>
        </w:rPr>
      </w:pPr>
      <w:r w:rsidRPr="00D066FD">
        <w:rPr>
          <w:rFonts w:ascii="Times New Roman" w:hAnsi="Times New Roman" w:cs="Times New Roman"/>
          <w:sz w:val="24"/>
          <w:szCs w:val="24"/>
        </w:rPr>
        <w:t xml:space="preserve">11. </w:t>
      </w:r>
      <w:r w:rsidRPr="00D066FD">
        <w:rPr>
          <w:rFonts w:ascii="Times New Roman" w:eastAsia="SimSun" w:hAnsi="Times New Roman" w:cs="Times New Roman"/>
          <w:sz w:val="24"/>
          <w:szCs w:val="24"/>
          <w:lang w:eastAsia="zh-C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14:paraId="425107BD" w14:textId="77777777" w:rsidR="00D066FD" w:rsidRPr="00D066FD" w:rsidRDefault="00D066FD" w:rsidP="00D066FD">
      <w:pPr>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bCs/>
          <w:iCs/>
          <w:kern w:val="3"/>
          <w:sz w:val="24"/>
          <w:szCs w:val="24"/>
          <w:lang w:eastAsia="zh-CN" w:bidi="hi-IN"/>
        </w:rPr>
        <w:t xml:space="preserve">  12. Пропозиції</w:t>
      </w:r>
      <w:r w:rsidRPr="00D066FD">
        <w:rPr>
          <w:rFonts w:ascii="Times New Roman" w:eastAsia="SimSun" w:hAnsi="Times New Roman" w:cs="Times New Roman"/>
          <w:kern w:val="3"/>
          <w:sz w:val="24"/>
          <w:szCs w:val="24"/>
          <w:lang w:eastAsia="zh-CN" w:bidi="hi-IN"/>
        </w:rPr>
        <w:t xml:space="preserve"> можуть бути подані тільки стосовно повного обсягу предмета закупівлі.</w:t>
      </w:r>
    </w:p>
    <w:p w14:paraId="39A2C73C" w14:textId="77777777" w:rsidR="00D066FD" w:rsidRPr="00D066FD" w:rsidRDefault="00D066FD" w:rsidP="00D066FD">
      <w:pPr>
        <w:suppressAutoHyphens/>
        <w:autoSpaceDN w:val="0"/>
        <w:spacing w:after="0" w:line="240" w:lineRule="auto"/>
        <w:ind w:firstLine="567"/>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p>
    <w:p w14:paraId="34C22004" w14:textId="77777777" w:rsidR="00D066FD" w:rsidRPr="00D066FD" w:rsidRDefault="00D066FD" w:rsidP="00D066FD">
      <w:pPr>
        <w:suppressAutoHyphens/>
        <w:autoSpaceDN w:val="0"/>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w:t>
      </w:r>
      <w:r w:rsidRPr="00D066FD">
        <w:rPr>
          <w:rFonts w:ascii="Times New Roman" w:eastAsia="SimSun" w:hAnsi="Times New Roman" w:cs="Times New Roman"/>
          <w:kern w:val="3"/>
          <w:sz w:val="24"/>
          <w:szCs w:val="24"/>
          <w:lang w:eastAsia="zh-CN" w:bidi="hi-IN"/>
        </w:rPr>
        <w:tab/>
        <w:t>Закон України «Про ринок електричної енергії» від 13.04.2017 № 2019-VIII;</w:t>
      </w:r>
    </w:p>
    <w:p w14:paraId="1652FD6A" w14:textId="77777777" w:rsidR="00D066FD" w:rsidRPr="00D066FD" w:rsidRDefault="00D066FD" w:rsidP="00D066FD">
      <w:pPr>
        <w:suppressAutoHyphens/>
        <w:autoSpaceDN w:val="0"/>
        <w:spacing w:after="0" w:line="240" w:lineRule="auto"/>
        <w:ind w:firstLine="426"/>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w:t>
      </w:r>
      <w:r w:rsidRPr="00D066FD">
        <w:rPr>
          <w:rFonts w:ascii="Times New Roman" w:eastAsia="SimSun" w:hAnsi="Times New Roman" w:cs="Times New Roman"/>
          <w:kern w:val="3"/>
          <w:sz w:val="24"/>
          <w:szCs w:val="24"/>
          <w:lang w:eastAsia="zh-CN" w:bidi="hi-IN"/>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08D09BAF" w14:textId="77777777" w:rsidR="00D066FD" w:rsidRPr="00D066FD" w:rsidRDefault="00D066FD" w:rsidP="00D066FD">
      <w:pPr>
        <w:suppressAutoHyphens/>
        <w:autoSpaceDN w:val="0"/>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w:t>
      </w:r>
      <w:r w:rsidRPr="00D066FD">
        <w:rPr>
          <w:rFonts w:ascii="Times New Roman" w:eastAsia="SimSun" w:hAnsi="Times New Roman" w:cs="Times New Roman"/>
          <w:kern w:val="3"/>
          <w:sz w:val="24"/>
          <w:szCs w:val="24"/>
          <w:lang w:eastAsia="zh-CN" w:bidi="hi-IN"/>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14:paraId="45F149B0" w14:textId="77777777" w:rsidR="00D066FD" w:rsidRPr="00D066FD" w:rsidRDefault="00D066FD" w:rsidP="00D066FD">
      <w:pPr>
        <w:suppressAutoHyphens/>
        <w:autoSpaceDN w:val="0"/>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w:t>
      </w:r>
      <w:r w:rsidRPr="00D066FD">
        <w:rPr>
          <w:rFonts w:ascii="Times New Roman" w:eastAsia="SimSun" w:hAnsi="Times New Roman" w:cs="Times New Roman"/>
          <w:kern w:val="3"/>
          <w:sz w:val="24"/>
          <w:szCs w:val="24"/>
          <w:lang w:eastAsia="zh-CN" w:bidi="hi-IN"/>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14:paraId="54A4B8DB" w14:textId="77777777" w:rsidR="00D066FD" w:rsidRPr="00D066FD" w:rsidRDefault="00D066FD" w:rsidP="00D066FD">
      <w:pPr>
        <w:suppressAutoHyphens/>
        <w:autoSpaceDN w:val="0"/>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w:t>
      </w:r>
      <w:r w:rsidRPr="00D066FD">
        <w:rPr>
          <w:rFonts w:ascii="Times New Roman" w:eastAsia="SimSun" w:hAnsi="Times New Roman" w:cs="Times New Roman"/>
          <w:kern w:val="3"/>
          <w:sz w:val="24"/>
          <w:szCs w:val="24"/>
          <w:lang w:eastAsia="zh-CN" w:bidi="hi-IN"/>
        </w:rPr>
        <w:tab/>
        <w:t>Постановою НКРЕКП від 27.12.2017 № 1469 «Про затвердження ліцензійних умов провадження господарської діяльності з постачання електричної енергії споживачу»;</w:t>
      </w:r>
    </w:p>
    <w:p w14:paraId="4E54942E" w14:textId="77777777" w:rsidR="00D066FD" w:rsidRPr="00D066FD" w:rsidRDefault="00D066FD" w:rsidP="00D066FD">
      <w:pPr>
        <w:numPr>
          <w:ilvl w:val="0"/>
          <w:numId w:val="17"/>
        </w:numPr>
        <w:suppressAutoHyphens/>
        <w:autoSpaceDN w:val="0"/>
        <w:spacing w:after="0" w:line="240" w:lineRule="auto"/>
        <w:ind w:left="0" w:firstLine="425"/>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Інші нормативно-правові акти, прийняті на виконання Закону України «Про ринок електричної енергії».</w:t>
      </w:r>
    </w:p>
    <w:p w14:paraId="1DC594C3" w14:textId="77777777" w:rsidR="00D066FD" w:rsidRPr="00D066FD" w:rsidRDefault="00D066FD" w:rsidP="00D066FD">
      <w:pPr>
        <w:suppressAutoHyphens/>
        <w:autoSpaceDN w:val="0"/>
        <w:spacing w:after="0" w:line="240" w:lineRule="auto"/>
        <w:ind w:left="425"/>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14.  Учасник має надати:</w:t>
      </w:r>
    </w:p>
    <w:p w14:paraId="3FE8AD78" w14:textId="77777777" w:rsidR="00D066FD" w:rsidRPr="00D066FD" w:rsidRDefault="00D066FD" w:rsidP="00D066FD">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інформацію</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довідку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складену</w:t>
      </w:r>
      <w:proofErr w:type="spellEnd"/>
      <w:r w:rsidRPr="00D066FD">
        <w:rPr>
          <w:rFonts w:ascii="Times New Roman" w:eastAsia="SimSun" w:hAnsi="Times New Roman" w:cs="Times New Roman"/>
          <w:kern w:val="3"/>
          <w:sz w:val="24"/>
          <w:szCs w:val="24"/>
          <w:lang w:bidi="hi-IN"/>
        </w:rPr>
        <w:t xml:space="preserve"> у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за </w:t>
      </w:r>
      <w:proofErr w:type="spellStart"/>
      <w:r w:rsidRPr="00D066FD">
        <w:rPr>
          <w:rFonts w:ascii="Times New Roman" w:eastAsia="SimSun" w:hAnsi="Times New Roman" w:cs="Times New Roman"/>
          <w:kern w:val="3"/>
          <w:sz w:val="24"/>
          <w:szCs w:val="24"/>
          <w:lang w:bidi="hi-IN"/>
        </w:rPr>
        <w:t>підписом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уповноваженої</w:t>
      </w:r>
      <w:proofErr w:type="spellEnd"/>
      <w:r w:rsidRPr="00D066FD">
        <w:rPr>
          <w:rFonts w:ascii="Times New Roman" w:eastAsia="SimSun" w:hAnsi="Times New Roman" w:cs="Times New Roman"/>
          <w:kern w:val="3"/>
          <w:sz w:val="24"/>
          <w:szCs w:val="24"/>
          <w:lang w:bidi="hi-IN"/>
        </w:rPr>
        <w:t xml:space="preserve"> особи </w:t>
      </w:r>
      <w:proofErr w:type="spellStart"/>
      <w:r w:rsidRPr="00D066FD">
        <w:rPr>
          <w:rFonts w:ascii="Times New Roman" w:eastAsia="SimSun" w:hAnsi="Times New Roman" w:cs="Times New Roman"/>
          <w:kern w:val="3"/>
          <w:sz w:val="24"/>
          <w:szCs w:val="24"/>
          <w:lang w:bidi="hi-IN"/>
        </w:rPr>
        <w:t>Учасника</w:t>
      </w:r>
      <w:proofErr w:type="spellEnd"/>
      <w:r w:rsidRPr="00D066FD">
        <w:rPr>
          <w:rFonts w:ascii="Times New Roman" w:eastAsia="SimSun" w:hAnsi="Times New Roman" w:cs="Times New Roman"/>
          <w:kern w:val="3"/>
          <w:sz w:val="24"/>
          <w:szCs w:val="24"/>
          <w:lang w:bidi="hi-IN"/>
        </w:rPr>
        <w:t xml:space="preserve">) про </w:t>
      </w:r>
      <w:proofErr w:type="spellStart"/>
      <w:r w:rsidRPr="00D066FD">
        <w:rPr>
          <w:rFonts w:ascii="Times New Roman" w:eastAsia="SimSun" w:hAnsi="Times New Roman" w:cs="Times New Roman"/>
          <w:kern w:val="3"/>
          <w:sz w:val="24"/>
          <w:szCs w:val="24"/>
          <w:lang w:bidi="hi-IN"/>
        </w:rPr>
        <w:t>наявність</w:t>
      </w:r>
      <w:proofErr w:type="spellEnd"/>
      <w:r w:rsidRPr="00D066FD">
        <w:rPr>
          <w:rFonts w:ascii="Times New Roman" w:eastAsia="SimSun" w:hAnsi="Times New Roman" w:cs="Times New Roman"/>
          <w:kern w:val="3"/>
          <w:sz w:val="24"/>
          <w:szCs w:val="24"/>
          <w:lang w:bidi="hi-IN"/>
        </w:rPr>
        <w:t xml:space="preserve"> в </w:t>
      </w:r>
      <w:proofErr w:type="spellStart"/>
      <w:r w:rsidRPr="00D066FD">
        <w:rPr>
          <w:rFonts w:ascii="Times New Roman" w:eastAsia="SimSun" w:hAnsi="Times New Roman" w:cs="Times New Roman"/>
          <w:kern w:val="3"/>
          <w:sz w:val="24"/>
          <w:szCs w:val="24"/>
          <w:lang w:bidi="hi-IN"/>
        </w:rPr>
        <w:t>Учасника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чинної</w:t>
      </w:r>
      <w:proofErr w:type="spellEnd"/>
      <w:r w:rsidRPr="00D066FD">
        <w:rPr>
          <w:rFonts w:ascii="Times New Roman" w:eastAsia="SimSun" w:hAnsi="Times New Roman" w:cs="Times New Roman"/>
          <w:kern w:val="3"/>
          <w:sz w:val="24"/>
          <w:szCs w:val="24"/>
          <w:lang w:bidi="hi-IN"/>
        </w:rPr>
        <w:t xml:space="preserve"> на момент </w:t>
      </w:r>
      <w:proofErr w:type="spellStart"/>
      <w:r w:rsidRPr="00D066FD">
        <w:rPr>
          <w:rFonts w:ascii="Times New Roman" w:eastAsia="SimSun" w:hAnsi="Times New Roman" w:cs="Times New Roman"/>
          <w:kern w:val="3"/>
          <w:sz w:val="24"/>
          <w:szCs w:val="24"/>
          <w:lang w:bidi="hi-IN"/>
        </w:rPr>
        <w:t>подання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тендерної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пропозиції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виданої</w:t>
      </w:r>
      <w:proofErr w:type="spellEnd"/>
      <w:r w:rsidRPr="00D066FD">
        <w:rPr>
          <w:rFonts w:ascii="Times New Roman" w:eastAsia="SimSun" w:hAnsi="Times New Roman" w:cs="Times New Roman"/>
          <w:kern w:val="3"/>
          <w:sz w:val="24"/>
          <w:szCs w:val="24"/>
          <w:lang w:bidi="hi-IN"/>
        </w:rPr>
        <w:t xml:space="preserve"> </w:t>
      </w:r>
      <w:r w:rsidRPr="00D066FD">
        <w:rPr>
          <w:rFonts w:ascii="Times New Roman" w:eastAsia="SimSun" w:hAnsi="Times New Roman" w:cs="Times New Roman"/>
          <w:kern w:val="3"/>
          <w:sz w:val="24"/>
          <w:szCs w:val="24"/>
          <w:lang w:bidi="hi-IN"/>
        </w:rPr>
        <w:lastRenderedPageBreak/>
        <w:t xml:space="preserve">у </w:t>
      </w:r>
      <w:proofErr w:type="spellStart"/>
      <w:r w:rsidRPr="00D066FD">
        <w:rPr>
          <w:rFonts w:ascii="Times New Roman" w:eastAsia="SimSun" w:hAnsi="Times New Roman" w:cs="Times New Roman"/>
          <w:kern w:val="3"/>
          <w:sz w:val="24"/>
          <w:szCs w:val="24"/>
          <w:lang w:bidi="hi-IN"/>
        </w:rPr>
        <w:t>встановленому</w:t>
      </w:r>
      <w:proofErr w:type="spellEnd"/>
      <w:r w:rsidRPr="00D066FD">
        <w:rPr>
          <w:rFonts w:ascii="Times New Roman" w:eastAsia="SimSun" w:hAnsi="Times New Roman" w:cs="Times New Roman"/>
          <w:kern w:val="3"/>
          <w:sz w:val="24"/>
          <w:szCs w:val="24"/>
          <w:lang w:bidi="hi-IN"/>
        </w:rPr>
        <w:t xml:space="preserve"> порядку </w:t>
      </w:r>
      <w:proofErr w:type="spellStart"/>
      <w:r w:rsidRPr="00D066FD">
        <w:rPr>
          <w:rFonts w:ascii="Times New Roman" w:eastAsia="SimSun" w:hAnsi="Times New Roman" w:cs="Times New Roman"/>
          <w:kern w:val="3"/>
          <w:sz w:val="24"/>
          <w:szCs w:val="24"/>
          <w:lang w:bidi="hi-IN"/>
        </w:rPr>
        <w:t>уповноваженим</w:t>
      </w:r>
      <w:proofErr w:type="spellEnd"/>
      <w:r w:rsidRPr="00D066FD">
        <w:rPr>
          <w:rFonts w:ascii="Times New Roman" w:eastAsia="SimSun" w:hAnsi="Times New Roman" w:cs="Times New Roman"/>
          <w:kern w:val="3"/>
          <w:sz w:val="24"/>
          <w:szCs w:val="24"/>
          <w:lang w:bidi="hi-IN"/>
        </w:rPr>
        <w:t xml:space="preserve"> органом, </w:t>
      </w:r>
      <w:proofErr w:type="spellStart"/>
      <w:r w:rsidRPr="00D066FD">
        <w:rPr>
          <w:rFonts w:ascii="Times New Roman" w:eastAsia="SimSun" w:hAnsi="Times New Roman" w:cs="Times New Roman"/>
          <w:kern w:val="3"/>
          <w:sz w:val="24"/>
          <w:szCs w:val="24"/>
          <w:lang w:bidi="hi-IN"/>
        </w:rPr>
        <w:t>ліцензії</w:t>
      </w:r>
      <w:proofErr w:type="spellEnd"/>
      <w:r w:rsidRPr="00D066FD">
        <w:rPr>
          <w:rFonts w:ascii="Times New Roman" w:eastAsia="SimSun" w:hAnsi="Times New Roman" w:cs="Times New Roman"/>
          <w:kern w:val="3"/>
          <w:sz w:val="24"/>
          <w:szCs w:val="24"/>
          <w:lang w:bidi="hi-IN"/>
        </w:rPr>
        <w:t xml:space="preserve"> на право </w:t>
      </w:r>
      <w:proofErr w:type="spellStart"/>
      <w:r w:rsidRPr="00D066FD">
        <w:rPr>
          <w:rFonts w:ascii="Times New Roman" w:eastAsia="SimSun" w:hAnsi="Times New Roman" w:cs="Times New Roman"/>
          <w:kern w:val="3"/>
          <w:sz w:val="24"/>
          <w:szCs w:val="24"/>
          <w:lang w:bidi="hi-IN"/>
        </w:rPr>
        <w:t>провадження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господарської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діяльності</w:t>
      </w:r>
      <w:proofErr w:type="spellEnd"/>
      <w:r w:rsidRPr="00D066FD">
        <w:rPr>
          <w:rFonts w:ascii="Times New Roman" w:eastAsia="SimSun" w:hAnsi="Times New Roman" w:cs="Times New Roman"/>
          <w:kern w:val="3"/>
          <w:sz w:val="24"/>
          <w:szCs w:val="24"/>
          <w:lang w:bidi="hi-IN"/>
        </w:rPr>
        <w:t xml:space="preserve"> з </w:t>
      </w:r>
      <w:proofErr w:type="spellStart"/>
      <w:r w:rsidRPr="00D066FD">
        <w:rPr>
          <w:rFonts w:ascii="Times New Roman" w:eastAsia="SimSun" w:hAnsi="Times New Roman" w:cs="Times New Roman"/>
          <w:kern w:val="3"/>
          <w:sz w:val="24"/>
          <w:szCs w:val="24"/>
          <w:lang w:bidi="hi-IN"/>
        </w:rPr>
        <w:t>постачання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електричної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енергії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споживачу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відповідно</w:t>
      </w:r>
      <w:proofErr w:type="spellEnd"/>
      <w:r w:rsidRPr="00D066FD">
        <w:rPr>
          <w:rFonts w:ascii="Times New Roman" w:eastAsia="SimSun" w:hAnsi="Times New Roman" w:cs="Times New Roman"/>
          <w:kern w:val="3"/>
          <w:sz w:val="24"/>
          <w:szCs w:val="24"/>
          <w:lang w:bidi="hi-IN"/>
        </w:rPr>
        <w:t xml:space="preserve"> до Закону </w:t>
      </w:r>
      <w:proofErr w:type="spellStart"/>
      <w:r w:rsidRPr="00D066FD">
        <w:rPr>
          <w:rFonts w:ascii="Times New Roman" w:eastAsia="SimSun" w:hAnsi="Times New Roman" w:cs="Times New Roman"/>
          <w:kern w:val="3"/>
          <w:sz w:val="24"/>
          <w:szCs w:val="24"/>
          <w:lang w:bidi="hi-IN"/>
        </w:rPr>
        <w:t>України</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w:t>
      </w:r>
      <w:proofErr w:type="spellEnd"/>
      <w:r w:rsidRPr="00D066FD">
        <w:rPr>
          <w:rFonts w:ascii="Times New Roman" w:eastAsia="SimSun" w:hAnsi="Times New Roman" w:cs="Times New Roman"/>
          <w:kern w:val="3"/>
          <w:sz w:val="24"/>
          <w:szCs w:val="24"/>
          <w:lang w:bidi="hi-IN"/>
        </w:rPr>
        <w:t xml:space="preserve"> 02.03.2015 № 222-VIII «Про </w:t>
      </w:r>
      <w:proofErr w:type="spellStart"/>
      <w:r w:rsidRPr="00D066FD">
        <w:rPr>
          <w:rFonts w:ascii="Times New Roman" w:eastAsia="SimSun" w:hAnsi="Times New Roman" w:cs="Times New Roman"/>
          <w:kern w:val="3"/>
          <w:sz w:val="24"/>
          <w:szCs w:val="24"/>
          <w:lang w:bidi="hi-IN"/>
        </w:rPr>
        <w:t>ліцензування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видів</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господарської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діяльності</w:t>
      </w:r>
      <w:proofErr w:type="spellEnd"/>
      <w:r w:rsidRPr="00D066FD">
        <w:rPr>
          <w:rFonts w:ascii="Times New Roman" w:eastAsia="SimSun" w:hAnsi="Times New Roman" w:cs="Times New Roman"/>
          <w:kern w:val="3"/>
          <w:sz w:val="24"/>
          <w:szCs w:val="24"/>
          <w:lang w:bidi="hi-IN"/>
        </w:rPr>
        <w:t xml:space="preserve">», Закону </w:t>
      </w:r>
      <w:proofErr w:type="spellStart"/>
      <w:r w:rsidRPr="00D066FD">
        <w:rPr>
          <w:rFonts w:ascii="Times New Roman" w:eastAsia="SimSun" w:hAnsi="Times New Roman" w:cs="Times New Roman"/>
          <w:kern w:val="3"/>
          <w:sz w:val="24"/>
          <w:szCs w:val="24"/>
          <w:lang w:bidi="hi-IN"/>
        </w:rPr>
        <w:t>України</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w:t>
      </w:r>
      <w:proofErr w:type="spellEnd"/>
      <w:r w:rsidRPr="00D066FD">
        <w:rPr>
          <w:rFonts w:ascii="Times New Roman" w:eastAsia="SimSun" w:hAnsi="Times New Roman" w:cs="Times New Roman"/>
          <w:kern w:val="3"/>
          <w:sz w:val="24"/>
          <w:szCs w:val="24"/>
          <w:lang w:bidi="hi-IN"/>
        </w:rPr>
        <w:t xml:space="preserve"> 13.04.2017 № 2019-VIII «Про </w:t>
      </w:r>
      <w:proofErr w:type="spellStart"/>
      <w:r w:rsidRPr="00D066FD">
        <w:rPr>
          <w:rFonts w:ascii="Times New Roman" w:eastAsia="SimSun" w:hAnsi="Times New Roman" w:cs="Times New Roman"/>
          <w:kern w:val="3"/>
          <w:sz w:val="24"/>
          <w:szCs w:val="24"/>
          <w:lang w:bidi="hi-IN"/>
        </w:rPr>
        <w:t>ринок</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електричної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енергії</w:t>
      </w:r>
      <w:proofErr w:type="spellEnd"/>
      <w:r w:rsidRPr="00D066FD">
        <w:rPr>
          <w:rFonts w:ascii="Times New Roman" w:eastAsia="SimSun" w:hAnsi="Times New Roman" w:cs="Times New Roman"/>
          <w:kern w:val="3"/>
          <w:sz w:val="24"/>
          <w:szCs w:val="24"/>
          <w:lang w:bidi="hi-IN"/>
        </w:rPr>
        <w:t xml:space="preserve">» та </w:t>
      </w:r>
      <w:proofErr w:type="spellStart"/>
      <w:r w:rsidRPr="00D066FD">
        <w:rPr>
          <w:rFonts w:ascii="Times New Roman" w:eastAsia="SimSun" w:hAnsi="Times New Roman" w:cs="Times New Roman"/>
          <w:kern w:val="3"/>
          <w:sz w:val="24"/>
          <w:szCs w:val="24"/>
          <w:lang w:bidi="hi-IN"/>
        </w:rPr>
        <w:t>Ліцензійних</w:t>
      </w:r>
      <w:proofErr w:type="spellEnd"/>
      <w:r w:rsidRPr="00D066FD">
        <w:rPr>
          <w:rFonts w:ascii="Times New Roman" w:eastAsia="SimSun" w:hAnsi="Times New Roman" w:cs="Times New Roman"/>
          <w:kern w:val="3"/>
          <w:sz w:val="24"/>
          <w:szCs w:val="24"/>
          <w:lang w:bidi="hi-IN"/>
        </w:rPr>
        <w:t xml:space="preserve"> умов </w:t>
      </w:r>
      <w:proofErr w:type="spellStart"/>
      <w:r w:rsidRPr="00D066FD">
        <w:rPr>
          <w:rFonts w:ascii="Times New Roman" w:eastAsia="SimSun" w:hAnsi="Times New Roman" w:cs="Times New Roman"/>
          <w:kern w:val="3"/>
          <w:sz w:val="24"/>
          <w:szCs w:val="24"/>
          <w:lang w:bidi="hi-IN"/>
        </w:rPr>
        <w:t>провадження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господарської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діяльності</w:t>
      </w:r>
      <w:proofErr w:type="spellEnd"/>
      <w:r w:rsidRPr="00D066FD">
        <w:rPr>
          <w:rFonts w:ascii="Times New Roman" w:eastAsia="SimSun" w:hAnsi="Times New Roman" w:cs="Times New Roman"/>
          <w:kern w:val="3"/>
          <w:sz w:val="24"/>
          <w:szCs w:val="24"/>
          <w:lang w:bidi="hi-IN"/>
        </w:rPr>
        <w:t xml:space="preserve"> з </w:t>
      </w:r>
      <w:proofErr w:type="spellStart"/>
      <w:r w:rsidRPr="00D066FD">
        <w:rPr>
          <w:rFonts w:ascii="Times New Roman" w:eastAsia="SimSun" w:hAnsi="Times New Roman" w:cs="Times New Roman"/>
          <w:kern w:val="3"/>
          <w:sz w:val="24"/>
          <w:szCs w:val="24"/>
          <w:lang w:bidi="hi-IN"/>
        </w:rPr>
        <w:t>постачання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електричної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енергії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споживачу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затверджених</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постановою</w:t>
      </w:r>
      <w:proofErr w:type="spellEnd"/>
      <w:r w:rsidRPr="00D066FD">
        <w:rPr>
          <w:rFonts w:ascii="Times New Roman" w:eastAsia="SimSun" w:hAnsi="Times New Roman" w:cs="Times New Roman"/>
          <w:kern w:val="3"/>
          <w:sz w:val="24"/>
          <w:szCs w:val="24"/>
          <w:lang w:bidi="hi-IN"/>
        </w:rPr>
        <w:t xml:space="preserve"> НКРЕКП </w:t>
      </w:r>
      <w:proofErr w:type="spellStart"/>
      <w:r w:rsidRPr="00D066FD">
        <w:rPr>
          <w:rFonts w:ascii="Times New Roman" w:eastAsia="SimSun" w:hAnsi="Times New Roman" w:cs="Times New Roman"/>
          <w:kern w:val="3"/>
          <w:sz w:val="24"/>
          <w:szCs w:val="24"/>
          <w:lang w:bidi="hi-IN"/>
        </w:rPr>
        <w:t>від</w:t>
      </w:r>
      <w:proofErr w:type="spellEnd"/>
      <w:r w:rsidRPr="00D066FD">
        <w:rPr>
          <w:rFonts w:ascii="Times New Roman" w:eastAsia="SimSun" w:hAnsi="Times New Roman" w:cs="Times New Roman"/>
          <w:kern w:val="3"/>
          <w:sz w:val="24"/>
          <w:szCs w:val="24"/>
          <w:lang w:bidi="hi-IN"/>
        </w:rPr>
        <w:t xml:space="preserve"> 27.12.2017 № 1469 та/</w:t>
      </w:r>
      <w:proofErr w:type="spellStart"/>
      <w:r w:rsidRPr="00D066FD">
        <w:rPr>
          <w:rFonts w:ascii="Times New Roman" w:eastAsia="SimSun" w:hAnsi="Times New Roman" w:cs="Times New Roman"/>
          <w:kern w:val="3"/>
          <w:sz w:val="24"/>
          <w:szCs w:val="24"/>
          <w:lang w:bidi="hi-IN"/>
        </w:rPr>
        <w:t>або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завірену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копію</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ліцензії</w:t>
      </w:r>
      <w:proofErr w:type="spellEnd"/>
      <w:r w:rsidRPr="00D066FD">
        <w:rPr>
          <w:rFonts w:ascii="Times New Roman" w:eastAsia="SimSun" w:hAnsi="Times New Roman" w:cs="Times New Roman"/>
          <w:kern w:val="3"/>
          <w:sz w:val="24"/>
          <w:szCs w:val="24"/>
          <w:lang w:bidi="hi-IN"/>
        </w:rPr>
        <w:t xml:space="preserve"> з </w:t>
      </w:r>
      <w:proofErr w:type="spellStart"/>
      <w:r w:rsidRPr="00D066FD">
        <w:rPr>
          <w:rFonts w:ascii="Times New Roman" w:eastAsia="SimSun" w:hAnsi="Times New Roman" w:cs="Times New Roman"/>
          <w:kern w:val="3"/>
          <w:sz w:val="24"/>
          <w:szCs w:val="24"/>
          <w:lang w:bidi="hi-IN"/>
        </w:rPr>
        <w:t>постачання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електричної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енергії</w:t>
      </w:r>
      <w:proofErr w:type="spellEnd"/>
      <w:r w:rsidRPr="00D066FD">
        <w:rPr>
          <w:rFonts w:ascii="Times New Roman" w:eastAsia="SimSun" w:hAnsi="Times New Roman" w:cs="Times New Roman"/>
          <w:kern w:val="3"/>
          <w:sz w:val="24"/>
          <w:szCs w:val="24"/>
          <w:lang w:bidi="hi-IN"/>
        </w:rPr>
        <w:t xml:space="preserve"> та/</w:t>
      </w:r>
      <w:proofErr w:type="spellStart"/>
      <w:r w:rsidRPr="00D066FD">
        <w:rPr>
          <w:rFonts w:ascii="Times New Roman" w:eastAsia="SimSun" w:hAnsi="Times New Roman" w:cs="Times New Roman"/>
          <w:kern w:val="3"/>
          <w:sz w:val="24"/>
          <w:szCs w:val="24"/>
          <w:lang w:bidi="hi-IN"/>
        </w:rPr>
        <w:t>або</w:t>
      </w:r>
      <w:proofErr w:type="spellEnd"/>
      <w:r w:rsidRPr="00D066FD">
        <w:rPr>
          <w:rFonts w:ascii="Times New Roman" w:eastAsia="SimSun" w:hAnsi="Times New Roman" w:cs="Times New Roman"/>
          <w:kern w:val="3"/>
          <w:sz w:val="24"/>
          <w:szCs w:val="24"/>
          <w:lang w:bidi="hi-IN"/>
        </w:rPr>
        <w:t xml:space="preserve"> постанову/</w:t>
      </w:r>
      <w:proofErr w:type="spellStart"/>
      <w:r w:rsidRPr="00D066FD">
        <w:rPr>
          <w:rFonts w:ascii="Times New Roman" w:eastAsia="SimSun" w:hAnsi="Times New Roman" w:cs="Times New Roman"/>
          <w:kern w:val="3"/>
          <w:sz w:val="24"/>
          <w:szCs w:val="24"/>
          <w:lang w:bidi="hi-IN"/>
        </w:rPr>
        <w:t>завірену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копію</w:t>
      </w:r>
      <w:proofErr w:type="spellEnd"/>
      <w:r w:rsidRPr="00D066FD">
        <w:rPr>
          <w:rFonts w:ascii="Times New Roman" w:eastAsia="SimSun" w:hAnsi="Times New Roman" w:cs="Times New Roman"/>
          <w:kern w:val="3"/>
          <w:sz w:val="24"/>
          <w:szCs w:val="24"/>
          <w:lang w:bidi="hi-IN"/>
        </w:rPr>
        <w:t xml:space="preserve"> постанови НКРЕКП, </w:t>
      </w:r>
      <w:proofErr w:type="spellStart"/>
      <w:r w:rsidRPr="00D066FD">
        <w:rPr>
          <w:rFonts w:ascii="Times New Roman" w:eastAsia="SimSun" w:hAnsi="Times New Roman" w:cs="Times New Roman"/>
          <w:kern w:val="3"/>
          <w:sz w:val="24"/>
          <w:szCs w:val="24"/>
          <w:lang w:bidi="hi-IN"/>
        </w:rPr>
        <w:t>згідно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якої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визначене</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рішення</w:t>
      </w:r>
      <w:proofErr w:type="spellEnd"/>
      <w:r w:rsidRPr="00D066FD">
        <w:rPr>
          <w:rFonts w:ascii="Times New Roman" w:eastAsia="SimSun" w:hAnsi="Times New Roman" w:cs="Times New Roman"/>
          <w:kern w:val="3"/>
          <w:sz w:val="24"/>
          <w:szCs w:val="24"/>
          <w:lang w:bidi="hi-IN"/>
        </w:rPr>
        <w:t xml:space="preserve"> про </w:t>
      </w:r>
      <w:proofErr w:type="spellStart"/>
      <w:r w:rsidRPr="00D066FD">
        <w:rPr>
          <w:rFonts w:ascii="Times New Roman" w:eastAsia="SimSun" w:hAnsi="Times New Roman" w:cs="Times New Roman"/>
          <w:kern w:val="3"/>
          <w:sz w:val="24"/>
          <w:szCs w:val="24"/>
          <w:lang w:bidi="hi-IN"/>
        </w:rPr>
        <w:t>видачу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відповідної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ліцензії</w:t>
      </w:r>
      <w:proofErr w:type="spellEnd"/>
      <w:r w:rsidRPr="00D066FD">
        <w:rPr>
          <w:rFonts w:ascii="Times New Roman" w:eastAsia="SimSun" w:hAnsi="Times New Roman" w:cs="Times New Roman"/>
          <w:kern w:val="3"/>
          <w:sz w:val="24"/>
          <w:szCs w:val="24"/>
          <w:lang w:bidi="hi-IN"/>
        </w:rPr>
        <w:t>;</w:t>
      </w:r>
    </w:p>
    <w:p w14:paraId="5C53AA03" w14:textId="77777777" w:rsidR="00D066FD" w:rsidRPr="00D066FD" w:rsidRDefault="00D066FD" w:rsidP="00D066FD">
      <w:pPr>
        <w:pStyle w:val="a3"/>
        <w:numPr>
          <w:ilvl w:val="0"/>
          <w:numId w:val="18"/>
        </w:numPr>
        <w:suppressAutoHyphens w:val="0"/>
        <w:spacing w:after="0" w:line="240" w:lineRule="auto"/>
        <w:ind w:left="0" w:firstLine="425"/>
        <w:jc w:val="both"/>
        <w:rPr>
          <w:rFonts w:ascii="Times New Roman" w:eastAsia="SimSun" w:hAnsi="Times New Roman" w:cs="Times New Roman"/>
          <w:kern w:val="3"/>
          <w:sz w:val="24"/>
          <w:szCs w:val="24"/>
          <w:lang w:bidi="hi-IN"/>
        </w:rPr>
      </w:pPr>
      <w:proofErr w:type="spellStart"/>
      <w:r w:rsidRPr="00D066FD">
        <w:rPr>
          <w:rFonts w:ascii="Times New Roman" w:eastAsia="SimSun" w:hAnsi="Times New Roman" w:cs="Times New Roman"/>
          <w:kern w:val="3"/>
          <w:sz w:val="24"/>
          <w:szCs w:val="24"/>
          <w:lang w:bidi="hi-IN"/>
        </w:rPr>
        <w:t>інформацію</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складену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учасником</w:t>
      </w:r>
      <w:proofErr w:type="spellEnd"/>
      <w:r w:rsidRPr="00D066FD">
        <w:rPr>
          <w:rFonts w:ascii="Times New Roman" w:eastAsia="SimSun" w:hAnsi="Times New Roman" w:cs="Times New Roman"/>
          <w:kern w:val="3"/>
          <w:sz w:val="24"/>
          <w:szCs w:val="24"/>
          <w:lang w:bidi="hi-IN"/>
        </w:rPr>
        <w:t xml:space="preserve"> в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про те,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технічні</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якісні</w:t>
      </w:r>
      <w:proofErr w:type="spellEnd"/>
      <w:r w:rsidRPr="00D066FD">
        <w:rPr>
          <w:rFonts w:ascii="Times New Roman" w:eastAsia="SimSun" w:hAnsi="Times New Roman" w:cs="Times New Roman"/>
          <w:kern w:val="3"/>
          <w:sz w:val="24"/>
          <w:szCs w:val="24"/>
          <w:lang w:bidi="hi-IN"/>
        </w:rPr>
        <w:t xml:space="preserve"> характеристики товару,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пропонується</w:t>
      </w:r>
      <w:proofErr w:type="spellEnd"/>
      <w:r w:rsidRPr="00D066FD">
        <w:rPr>
          <w:rFonts w:ascii="Times New Roman" w:eastAsia="SimSun" w:hAnsi="Times New Roman" w:cs="Times New Roman"/>
          <w:kern w:val="3"/>
          <w:sz w:val="24"/>
          <w:szCs w:val="24"/>
          <w:lang w:bidi="hi-IN"/>
        </w:rPr>
        <w:t xml:space="preserve"> для </w:t>
      </w:r>
      <w:proofErr w:type="spellStart"/>
      <w:r w:rsidRPr="00D066FD">
        <w:rPr>
          <w:rFonts w:ascii="Times New Roman" w:eastAsia="SimSun" w:hAnsi="Times New Roman" w:cs="Times New Roman"/>
          <w:kern w:val="3"/>
          <w:sz w:val="24"/>
          <w:szCs w:val="24"/>
          <w:lang w:bidi="hi-IN"/>
        </w:rPr>
        <w:t>постачання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відповідатимуть</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встановленим</w:t>
      </w:r>
      <w:proofErr w:type="spellEnd"/>
      <w:r w:rsidRPr="00D066FD">
        <w:rPr>
          <w:rFonts w:ascii="Times New Roman" w:eastAsia="SimSun" w:hAnsi="Times New Roman" w:cs="Times New Roman"/>
          <w:kern w:val="3"/>
          <w:sz w:val="24"/>
          <w:szCs w:val="24"/>
          <w:lang w:bidi="hi-IN"/>
        </w:rPr>
        <w:t>/</w:t>
      </w:r>
      <w:proofErr w:type="spellStart"/>
      <w:r w:rsidRPr="00D066FD">
        <w:rPr>
          <w:rFonts w:ascii="Times New Roman" w:eastAsia="SimSun" w:hAnsi="Times New Roman" w:cs="Times New Roman"/>
          <w:kern w:val="3"/>
          <w:sz w:val="24"/>
          <w:szCs w:val="24"/>
          <w:lang w:bidi="hi-IN"/>
        </w:rPr>
        <w:t>зареєстрованим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діючим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нормативним</w:t>
      </w:r>
      <w:proofErr w:type="spellEnd"/>
      <w:r w:rsidRPr="00D066FD">
        <w:rPr>
          <w:rFonts w:ascii="Times New Roman" w:eastAsia="SimSun" w:hAnsi="Times New Roman" w:cs="Times New Roman"/>
          <w:kern w:val="3"/>
          <w:sz w:val="24"/>
          <w:szCs w:val="24"/>
          <w:lang w:bidi="hi-IN"/>
        </w:rPr>
        <w:t xml:space="preserve"> актам </w:t>
      </w:r>
      <w:proofErr w:type="spellStart"/>
      <w:r w:rsidRPr="00D066FD">
        <w:rPr>
          <w:rFonts w:ascii="Times New Roman" w:eastAsia="SimSun" w:hAnsi="Times New Roman" w:cs="Times New Roman"/>
          <w:kern w:val="3"/>
          <w:sz w:val="24"/>
          <w:szCs w:val="24"/>
          <w:lang w:bidi="hi-IN"/>
        </w:rPr>
        <w:t>діючого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законодавства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державним</w:t>
      </w:r>
      <w:proofErr w:type="spellEnd"/>
      <w:r w:rsidRPr="00D066FD">
        <w:rPr>
          <w:rFonts w:ascii="Times New Roman" w:eastAsia="SimSun" w:hAnsi="Times New Roman" w:cs="Times New Roman"/>
          <w:kern w:val="3"/>
          <w:sz w:val="24"/>
          <w:szCs w:val="24"/>
          <w:lang w:bidi="hi-IN"/>
        </w:rPr>
        <w:t xml:space="preserve"> стандартам (</w:t>
      </w:r>
      <w:proofErr w:type="spellStart"/>
      <w:r w:rsidRPr="00D066FD">
        <w:rPr>
          <w:rFonts w:ascii="Times New Roman" w:eastAsia="SimSun" w:hAnsi="Times New Roman" w:cs="Times New Roman"/>
          <w:kern w:val="3"/>
          <w:sz w:val="24"/>
          <w:szCs w:val="24"/>
          <w:lang w:bidi="hi-IN"/>
        </w:rPr>
        <w:t>технічним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умовам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які</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передбачають</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застосування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заходів</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із</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захисту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довкілля</w:t>
      </w:r>
      <w:proofErr w:type="spellEnd"/>
      <w:r w:rsidRPr="00D066FD">
        <w:rPr>
          <w:rFonts w:ascii="Times New Roman" w:eastAsia="SimSun" w:hAnsi="Times New Roman" w:cs="Times New Roman"/>
          <w:kern w:val="3"/>
          <w:sz w:val="24"/>
          <w:szCs w:val="24"/>
          <w:lang w:bidi="hi-IN"/>
        </w:rPr>
        <w:t>;</w:t>
      </w:r>
    </w:p>
    <w:p w14:paraId="10AE11A1" w14:textId="77777777" w:rsidR="00D066FD" w:rsidRPr="00D066FD" w:rsidRDefault="00D066FD" w:rsidP="00D066FD">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D066FD">
        <w:rPr>
          <w:rFonts w:ascii="Times New Roman" w:eastAsia="SimSun" w:hAnsi="Times New Roman" w:cs="Times New Roman"/>
          <w:kern w:val="3"/>
          <w:sz w:val="24"/>
          <w:szCs w:val="24"/>
          <w:lang w:bidi="hi-IN"/>
        </w:rPr>
        <w:t>гарантійний</w:t>
      </w:r>
      <w:proofErr w:type="spellEnd"/>
      <w:r w:rsidRPr="00D066FD">
        <w:rPr>
          <w:rFonts w:ascii="Times New Roman" w:eastAsia="SimSun" w:hAnsi="Times New Roman" w:cs="Times New Roman"/>
          <w:kern w:val="3"/>
          <w:sz w:val="24"/>
          <w:szCs w:val="24"/>
          <w:lang w:bidi="hi-IN"/>
        </w:rPr>
        <w:t xml:space="preserve"> лист (</w:t>
      </w:r>
      <w:proofErr w:type="spellStart"/>
      <w:r w:rsidRPr="00D066FD">
        <w:rPr>
          <w:rFonts w:ascii="Times New Roman" w:eastAsia="SimSun" w:hAnsi="Times New Roman" w:cs="Times New Roman"/>
          <w:kern w:val="3"/>
          <w:sz w:val="24"/>
          <w:szCs w:val="24"/>
          <w:lang w:bidi="hi-IN"/>
        </w:rPr>
        <w:t>складений</w:t>
      </w:r>
      <w:proofErr w:type="spellEnd"/>
      <w:r w:rsidRPr="00D066FD">
        <w:rPr>
          <w:rFonts w:ascii="Times New Roman" w:eastAsia="SimSun" w:hAnsi="Times New Roman" w:cs="Times New Roman"/>
          <w:kern w:val="3"/>
          <w:sz w:val="24"/>
          <w:szCs w:val="24"/>
          <w:lang w:bidi="hi-IN"/>
        </w:rPr>
        <w:t xml:space="preserve"> у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за </w:t>
      </w:r>
      <w:proofErr w:type="spellStart"/>
      <w:r w:rsidRPr="00D066FD">
        <w:rPr>
          <w:rFonts w:ascii="Times New Roman" w:eastAsia="SimSun" w:hAnsi="Times New Roman" w:cs="Times New Roman"/>
          <w:kern w:val="3"/>
          <w:sz w:val="24"/>
          <w:szCs w:val="24"/>
          <w:lang w:bidi="hi-IN"/>
        </w:rPr>
        <w:t>підписом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уповноваженої</w:t>
      </w:r>
      <w:proofErr w:type="spellEnd"/>
      <w:r w:rsidRPr="00D066FD">
        <w:rPr>
          <w:rFonts w:ascii="Times New Roman" w:eastAsia="SimSun" w:hAnsi="Times New Roman" w:cs="Times New Roman"/>
          <w:kern w:val="3"/>
          <w:sz w:val="24"/>
          <w:szCs w:val="24"/>
          <w:lang w:bidi="hi-IN"/>
        </w:rPr>
        <w:t xml:space="preserve"> особи </w:t>
      </w:r>
      <w:proofErr w:type="spellStart"/>
      <w:r w:rsidRPr="00D066FD">
        <w:rPr>
          <w:rFonts w:ascii="Times New Roman" w:eastAsia="SimSun" w:hAnsi="Times New Roman" w:cs="Times New Roman"/>
          <w:kern w:val="3"/>
          <w:sz w:val="24"/>
          <w:szCs w:val="24"/>
          <w:lang w:bidi="hi-IN"/>
        </w:rPr>
        <w:t>Учасника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щодо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зобов’язання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здійснювати</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своєчасну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закупівлю</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електричної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енергії</w:t>
      </w:r>
      <w:proofErr w:type="spellEnd"/>
      <w:r w:rsidRPr="00D066FD">
        <w:rPr>
          <w:rFonts w:ascii="Times New Roman" w:eastAsia="SimSun" w:hAnsi="Times New Roman" w:cs="Times New Roman"/>
          <w:kern w:val="3"/>
          <w:sz w:val="24"/>
          <w:szCs w:val="24"/>
          <w:lang w:bidi="hi-IN"/>
        </w:rPr>
        <w:t xml:space="preserve"> в </w:t>
      </w:r>
      <w:proofErr w:type="spellStart"/>
      <w:r w:rsidRPr="00D066FD">
        <w:rPr>
          <w:rFonts w:ascii="Times New Roman" w:eastAsia="SimSun" w:hAnsi="Times New Roman" w:cs="Times New Roman"/>
          <w:kern w:val="3"/>
          <w:sz w:val="24"/>
          <w:szCs w:val="24"/>
          <w:lang w:bidi="hi-IN"/>
        </w:rPr>
        <w:t>обсягах</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 xml:space="preserve"> за </w:t>
      </w:r>
      <w:proofErr w:type="spellStart"/>
      <w:r w:rsidRPr="00D066FD">
        <w:rPr>
          <w:rFonts w:ascii="Times New Roman" w:eastAsia="SimSun" w:hAnsi="Times New Roman" w:cs="Times New Roman"/>
          <w:kern w:val="3"/>
          <w:sz w:val="24"/>
          <w:szCs w:val="24"/>
          <w:lang w:bidi="hi-IN"/>
        </w:rPr>
        <w:t>належних</w:t>
      </w:r>
      <w:proofErr w:type="spellEnd"/>
      <w:r w:rsidRPr="00D066FD">
        <w:rPr>
          <w:rFonts w:ascii="Times New Roman" w:eastAsia="SimSun" w:hAnsi="Times New Roman" w:cs="Times New Roman"/>
          <w:kern w:val="3"/>
          <w:sz w:val="24"/>
          <w:szCs w:val="24"/>
          <w:lang w:bidi="hi-IN"/>
        </w:rPr>
        <w:t xml:space="preserve"> умов </w:t>
      </w:r>
      <w:proofErr w:type="spellStart"/>
      <w:r w:rsidRPr="00D066FD">
        <w:rPr>
          <w:rFonts w:ascii="Times New Roman" w:eastAsia="SimSun" w:hAnsi="Times New Roman" w:cs="Times New Roman"/>
          <w:kern w:val="3"/>
          <w:sz w:val="24"/>
          <w:szCs w:val="24"/>
          <w:lang w:bidi="hi-IN"/>
        </w:rPr>
        <w:t>забезпечать</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задоволення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попиту</w:t>
      </w:r>
      <w:proofErr w:type="spellEnd"/>
      <w:r w:rsidRPr="00D066FD">
        <w:rPr>
          <w:rFonts w:ascii="Times New Roman" w:eastAsia="SimSun" w:hAnsi="Times New Roman" w:cs="Times New Roman"/>
          <w:kern w:val="3"/>
          <w:sz w:val="24"/>
          <w:szCs w:val="24"/>
          <w:lang w:bidi="hi-IN"/>
        </w:rPr>
        <w:t xml:space="preserve"> на </w:t>
      </w:r>
      <w:proofErr w:type="spellStart"/>
      <w:r w:rsidRPr="00D066FD">
        <w:rPr>
          <w:rFonts w:ascii="Times New Roman" w:eastAsia="SimSun" w:hAnsi="Times New Roman" w:cs="Times New Roman"/>
          <w:kern w:val="3"/>
          <w:sz w:val="24"/>
          <w:szCs w:val="24"/>
          <w:lang w:bidi="hi-IN"/>
        </w:rPr>
        <w:t>споживання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електричної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енергії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Об’єктами</w:t>
      </w:r>
      <w:proofErr w:type="spellEnd"/>
      <w:r w:rsidRPr="00D066FD">
        <w:rPr>
          <w:rFonts w:ascii="Times New Roman" w:eastAsia="SimSun" w:hAnsi="Times New Roman" w:cs="Times New Roman"/>
          <w:kern w:val="3"/>
          <w:sz w:val="24"/>
          <w:szCs w:val="24"/>
          <w:lang w:bidi="hi-IN"/>
        </w:rPr>
        <w:t>;</w:t>
      </w:r>
    </w:p>
    <w:p w14:paraId="00E70D7B" w14:textId="77777777" w:rsidR="00D066FD" w:rsidRPr="00D066FD" w:rsidRDefault="00D066FD" w:rsidP="00D066FD">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D066FD">
        <w:rPr>
          <w:rFonts w:ascii="Times New Roman" w:eastAsia="SimSun" w:hAnsi="Times New Roman" w:cs="Times New Roman"/>
          <w:kern w:val="3"/>
          <w:sz w:val="24"/>
          <w:szCs w:val="24"/>
          <w:lang w:bidi="hi-IN"/>
        </w:rPr>
        <w:t>гарантійний</w:t>
      </w:r>
      <w:proofErr w:type="spellEnd"/>
      <w:r w:rsidRPr="00D066FD">
        <w:rPr>
          <w:rFonts w:ascii="Times New Roman" w:eastAsia="SimSun" w:hAnsi="Times New Roman" w:cs="Times New Roman"/>
          <w:kern w:val="3"/>
          <w:sz w:val="24"/>
          <w:szCs w:val="24"/>
          <w:lang w:bidi="hi-IN"/>
        </w:rPr>
        <w:t xml:space="preserve"> лист (</w:t>
      </w:r>
      <w:proofErr w:type="spellStart"/>
      <w:r w:rsidRPr="00D066FD">
        <w:rPr>
          <w:rFonts w:ascii="Times New Roman" w:eastAsia="SimSun" w:hAnsi="Times New Roman" w:cs="Times New Roman"/>
          <w:kern w:val="3"/>
          <w:sz w:val="24"/>
          <w:szCs w:val="24"/>
          <w:lang w:bidi="hi-IN"/>
        </w:rPr>
        <w:t>складений</w:t>
      </w:r>
      <w:proofErr w:type="spellEnd"/>
      <w:r w:rsidRPr="00D066FD">
        <w:rPr>
          <w:rFonts w:ascii="Times New Roman" w:eastAsia="SimSun" w:hAnsi="Times New Roman" w:cs="Times New Roman"/>
          <w:kern w:val="3"/>
          <w:sz w:val="24"/>
          <w:szCs w:val="24"/>
          <w:lang w:bidi="hi-IN"/>
        </w:rPr>
        <w:t xml:space="preserve"> у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за </w:t>
      </w:r>
      <w:proofErr w:type="spellStart"/>
      <w:r w:rsidRPr="00D066FD">
        <w:rPr>
          <w:rFonts w:ascii="Times New Roman" w:eastAsia="SimSun" w:hAnsi="Times New Roman" w:cs="Times New Roman"/>
          <w:kern w:val="3"/>
          <w:sz w:val="24"/>
          <w:szCs w:val="24"/>
          <w:lang w:bidi="hi-IN"/>
        </w:rPr>
        <w:t>підписом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уповноваженої</w:t>
      </w:r>
      <w:proofErr w:type="spellEnd"/>
      <w:r w:rsidRPr="00D066FD">
        <w:rPr>
          <w:rFonts w:ascii="Times New Roman" w:eastAsia="SimSun" w:hAnsi="Times New Roman" w:cs="Times New Roman"/>
          <w:kern w:val="3"/>
          <w:sz w:val="24"/>
          <w:szCs w:val="24"/>
          <w:lang w:bidi="hi-IN"/>
        </w:rPr>
        <w:t xml:space="preserve"> особи </w:t>
      </w:r>
      <w:proofErr w:type="spellStart"/>
      <w:r w:rsidRPr="00D066FD">
        <w:rPr>
          <w:rFonts w:ascii="Times New Roman" w:eastAsia="SimSun" w:hAnsi="Times New Roman" w:cs="Times New Roman"/>
          <w:kern w:val="3"/>
          <w:sz w:val="24"/>
          <w:szCs w:val="24"/>
          <w:lang w:bidi="hi-IN"/>
        </w:rPr>
        <w:t>Учасника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щодо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зобов’язання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відкрити</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поточний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рахунок</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із</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спеціальним</w:t>
      </w:r>
      <w:proofErr w:type="spellEnd"/>
      <w:r w:rsidRPr="00D066FD">
        <w:rPr>
          <w:rFonts w:ascii="Times New Roman" w:eastAsia="SimSun" w:hAnsi="Times New Roman" w:cs="Times New Roman"/>
          <w:kern w:val="3"/>
          <w:sz w:val="24"/>
          <w:szCs w:val="24"/>
          <w:lang w:bidi="hi-IN"/>
        </w:rPr>
        <w:t xml:space="preserve"> режимом </w:t>
      </w:r>
      <w:proofErr w:type="spellStart"/>
      <w:r w:rsidRPr="00D066FD">
        <w:rPr>
          <w:rFonts w:ascii="Times New Roman" w:eastAsia="SimSun" w:hAnsi="Times New Roman" w:cs="Times New Roman"/>
          <w:kern w:val="3"/>
          <w:sz w:val="24"/>
          <w:szCs w:val="24"/>
          <w:lang w:bidi="hi-IN"/>
        </w:rPr>
        <w:t>використання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електропостачальника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або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інформацію</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довідка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складена</w:t>
      </w:r>
      <w:proofErr w:type="spellEnd"/>
      <w:r w:rsidRPr="00D066FD">
        <w:rPr>
          <w:rFonts w:ascii="Times New Roman" w:eastAsia="SimSun" w:hAnsi="Times New Roman" w:cs="Times New Roman"/>
          <w:kern w:val="3"/>
          <w:sz w:val="24"/>
          <w:szCs w:val="24"/>
          <w:lang w:bidi="hi-IN"/>
        </w:rPr>
        <w:t xml:space="preserve"> у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за </w:t>
      </w:r>
      <w:proofErr w:type="spellStart"/>
      <w:r w:rsidRPr="00D066FD">
        <w:rPr>
          <w:rFonts w:ascii="Times New Roman" w:eastAsia="SimSun" w:hAnsi="Times New Roman" w:cs="Times New Roman"/>
          <w:kern w:val="3"/>
          <w:sz w:val="24"/>
          <w:szCs w:val="24"/>
          <w:lang w:bidi="hi-IN"/>
        </w:rPr>
        <w:t>підписом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уповноваженої</w:t>
      </w:r>
      <w:proofErr w:type="spellEnd"/>
      <w:r w:rsidRPr="00D066FD">
        <w:rPr>
          <w:rFonts w:ascii="Times New Roman" w:eastAsia="SimSun" w:hAnsi="Times New Roman" w:cs="Times New Roman"/>
          <w:kern w:val="3"/>
          <w:sz w:val="24"/>
          <w:szCs w:val="24"/>
          <w:lang w:bidi="hi-IN"/>
        </w:rPr>
        <w:t xml:space="preserve"> особи </w:t>
      </w:r>
      <w:proofErr w:type="spellStart"/>
      <w:r w:rsidRPr="00D066FD">
        <w:rPr>
          <w:rFonts w:ascii="Times New Roman" w:eastAsia="SimSun" w:hAnsi="Times New Roman" w:cs="Times New Roman"/>
          <w:kern w:val="3"/>
          <w:sz w:val="24"/>
          <w:szCs w:val="24"/>
          <w:lang w:bidi="hi-IN"/>
        </w:rPr>
        <w:t>Учасника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щодо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наявності</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відкритого</w:t>
      </w:r>
      <w:proofErr w:type="spellEnd"/>
      <w:r w:rsidRPr="00D066FD">
        <w:rPr>
          <w:rFonts w:ascii="Times New Roman" w:eastAsia="SimSun" w:hAnsi="Times New Roman" w:cs="Times New Roman"/>
          <w:kern w:val="3"/>
          <w:sz w:val="24"/>
          <w:szCs w:val="24"/>
          <w:lang w:bidi="hi-IN"/>
        </w:rPr>
        <w:t xml:space="preserve"> поточного </w:t>
      </w:r>
      <w:proofErr w:type="spellStart"/>
      <w:r w:rsidRPr="00D066FD">
        <w:rPr>
          <w:rFonts w:ascii="Times New Roman" w:eastAsia="SimSun" w:hAnsi="Times New Roman" w:cs="Times New Roman"/>
          <w:kern w:val="3"/>
          <w:sz w:val="24"/>
          <w:szCs w:val="24"/>
          <w:lang w:bidi="hi-IN"/>
        </w:rPr>
        <w:t>рахунку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із</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спеціальним</w:t>
      </w:r>
      <w:proofErr w:type="spellEnd"/>
      <w:r w:rsidRPr="00D066FD">
        <w:rPr>
          <w:rFonts w:ascii="Times New Roman" w:eastAsia="SimSun" w:hAnsi="Times New Roman" w:cs="Times New Roman"/>
          <w:kern w:val="3"/>
          <w:sz w:val="24"/>
          <w:szCs w:val="24"/>
          <w:lang w:bidi="hi-IN"/>
        </w:rPr>
        <w:t xml:space="preserve"> режимом </w:t>
      </w:r>
      <w:proofErr w:type="spellStart"/>
      <w:r w:rsidRPr="00D066FD">
        <w:rPr>
          <w:rFonts w:ascii="Times New Roman" w:eastAsia="SimSun" w:hAnsi="Times New Roman" w:cs="Times New Roman"/>
          <w:kern w:val="3"/>
          <w:sz w:val="24"/>
          <w:szCs w:val="24"/>
          <w:lang w:bidi="hi-IN"/>
        </w:rPr>
        <w:t>використання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електропостачальника</w:t>
      </w:r>
      <w:proofErr w:type="spellEnd"/>
      <w:r w:rsidRPr="00D066FD">
        <w:rPr>
          <w:rFonts w:ascii="Times New Roman" w:eastAsia="SimSun" w:hAnsi="Times New Roman" w:cs="Times New Roman"/>
          <w:kern w:val="3"/>
          <w:sz w:val="24"/>
          <w:szCs w:val="24"/>
          <w:lang w:bidi="hi-IN"/>
        </w:rPr>
        <w:t>;</w:t>
      </w:r>
    </w:p>
    <w:p w14:paraId="3AFCDFCE" w14:textId="77777777" w:rsidR="00D066FD" w:rsidRPr="00D066FD" w:rsidRDefault="00D066FD" w:rsidP="00D066FD">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D066FD">
        <w:rPr>
          <w:rFonts w:ascii="Times New Roman" w:eastAsia="SimSun" w:hAnsi="Times New Roman" w:cs="Times New Roman"/>
          <w:kern w:val="3"/>
          <w:sz w:val="24"/>
          <w:szCs w:val="24"/>
          <w:lang w:bidi="hi-IN"/>
        </w:rPr>
        <w:t>гарантійний</w:t>
      </w:r>
      <w:proofErr w:type="spellEnd"/>
      <w:r w:rsidRPr="00D066FD">
        <w:rPr>
          <w:rFonts w:ascii="Times New Roman" w:eastAsia="SimSun" w:hAnsi="Times New Roman" w:cs="Times New Roman"/>
          <w:kern w:val="3"/>
          <w:sz w:val="24"/>
          <w:szCs w:val="24"/>
          <w:lang w:bidi="hi-IN"/>
        </w:rPr>
        <w:t xml:space="preserve"> лист, </w:t>
      </w:r>
      <w:proofErr w:type="spellStart"/>
      <w:r w:rsidRPr="00D066FD">
        <w:rPr>
          <w:rFonts w:ascii="Times New Roman" w:eastAsia="SimSun" w:hAnsi="Times New Roman" w:cs="Times New Roman"/>
          <w:kern w:val="3"/>
          <w:sz w:val="24"/>
          <w:szCs w:val="24"/>
          <w:lang w:bidi="hi-IN"/>
        </w:rPr>
        <w:t>складений</w:t>
      </w:r>
      <w:proofErr w:type="spellEnd"/>
      <w:r w:rsidRPr="00D066FD">
        <w:rPr>
          <w:rFonts w:ascii="Times New Roman" w:eastAsia="SimSun" w:hAnsi="Times New Roman" w:cs="Times New Roman"/>
          <w:kern w:val="3"/>
          <w:sz w:val="24"/>
          <w:szCs w:val="24"/>
          <w:lang w:bidi="hi-IN"/>
        </w:rPr>
        <w:t xml:space="preserve"> у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за </w:t>
      </w:r>
      <w:proofErr w:type="spellStart"/>
      <w:r w:rsidRPr="00D066FD">
        <w:rPr>
          <w:rFonts w:ascii="Times New Roman" w:eastAsia="SimSun" w:hAnsi="Times New Roman" w:cs="Times New Roman"/>
          <w:kern w:val="3"/>
          <w:sz w:val="24"/>
          <w:szCs w:val="24"/>
          <w:lang w:bidi="hi-IN"/>
        </w:rPr>
        <w:t>підписом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уповноваженої</w:t>
      </w:r>
      <w:proofErr w:type="spellEnd"/>
      <w:r w:rsidRPr="00D066FD">
        <w:rPr>
          <w:rFonts w:ascii="Times New Roman" w:eastAsia="SimSun" w:hAnsi="Times New Roman" w:cs="Times New Roman"/>
          <w:kern w:val="3"/>
          <w:sz w:val="24"/>
          <w:szCs w:val="24"/>
          <w:lang w:bidi="hi-IN"/>
        </w:rPr>
        <w:t xml:space="preserve"> особи </w:t>
      </w:r>
      <w:proofErr w:type="spellStart"/>
      <w:r w:rsidRPr="00D066FD">
        <w:rPr>
          <w:rFonts w:ascii="Times New Roman" w:eastAsia="SimSun" w:hAnsi="Times New Roman" w:cs="Times New Roman"/>
          <w:kern w:val="3"/>
          <w:sz w:val="24"/>
          <w:szCs w:val="24"/>
          <w:lang w:bidi="hi-IN"/>
        </w:rPr>
        <w:t>учасника</w:t>
      </w:r>
      <w:proofErr w:type="spellEnd"/>
      <w:r w:rsidRPr="00D066FD">
        <w:rPr>
          <w:rFonts w:ascii="Times New Roman" w:eastAsia="SimSun" w:hAnsi="Times New Roman" w:cs="Times New Roman"/>
          <w:kern w:val="3"/>
          <w:sz w:val="24"/>
          <w:szCs w:val="24"/>
          <w:lang w:bidi="hi-IN"/>
        </w:rPr>
        <w:t xml:space="preserve"> про те,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ціна</w:t>
      </w:r>
      <w:proofErr w:type="spellEnd"/>
      <w:r w:rsidRPr="00D066FD">
        <w:rPr>
          <w:rFonts w:ascii="Times New Roman" w:eastAsia="SimSun" w:hAnsi="Times New Roman" w:cs="Times New Roman"/>
          <w:kern w:val="3"/>
          <w:sz w:val="24"/>
          <w:szCs w:val="24"/>
          <w:lang w:bidi="hi-IN"/>
        </w:rPr>
        <w:t xml:space="preserve">, яка ним </w:t>
      </w:r>
      <w:proofErr w:type="spellStart"/>
      <w:r w:rsidRPr="00D066FD">
        <w:rPr>
          <w:rFonts w:ascii="Times New Roman" w:eastAsia="SimSun" w:hAnsi="Times New Roman" w:cs="Times New Roman"/>
          <w:kern w:val="3"/>
          <w:sz w:val="24"/>
          <w:szCs w:val="24"/>
          <w:lang w:bidi="hi-IN"/>
        </w:rPr>
        <w:t>пропонується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під</w:t>
      </w:r>
      <w:proofErr w:type="spellEnd"/>
      <w:r w:rsidRPr="00D066FD">
        <w:rPr>
          <w:rFonts w:ascii="Times New Roman" w:eastAsia="SimSun" w:hAnsi="Times New Roman" w:cs="Times New Roman"/>
          <w:kern w:val="3"/>
          <w:sz w:val="24"/>
          <w:szCs w:val="24"/>
          <w:lang w:bidi="hi-IN"/>
        </w:rPr>
        <w:t xml:space="preserve"> час </w:t>
      </w:r>
      <w:proofErr w:type="spellStart"/>
      <w:r w:rsidRPr="00D066FD">
        <w:rPr>
          <w:rFonts w:ascii="Times New Roman" w:eastAsia="SimSun" w:hAnsi="Times New Roman" w:cs="Times New Roman"/>
          <w:kern w:val="3"/>
          <w:sz w:val="24"/>
          <w:szCs w:val="24"/>
          <w:lang w:bidi="hi-IN"/>
        </w:rPr>
        <w:t>торгів</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Замовнику</w:t>
      </w:r>
      <w:proofErr w:type="spellEnd"/>
      <w:r w:rsidRPr="00D066FD">
        <w:rPr>
          <w:rFonts w:ascii="Times New Roman" w:eastAsia="SimSun" w:hAnsi="Times New Roman" w:cs="Times New Roman"/>
          <w:kern w:val="3"/>
          <w:sz w:val="24"/>
          <w:szCs w:val="24"/>
          <w:lang w:bidi="hi-IN"/>
        </w:rPr>
        <w:t xml:space="preserve">, є актуальною та </w:t>
      </w:r>
      <w:proofErr w:type="spellStart"/>
      <w:r w:rsidRPr="00D066FD">
        <w:rPr>
          <w:rFonts w:ascii="Times New Roman" w:eastAsia="SimSun" w:hAnsi="Times New Roman" w:cs="Times New Roman"/>
          <w:kern w:val="3"/>
          <w:sz w:val="24"/>
          <w:szCs w:val="24"/>
          <w:lang w:bidi="hi-IN"/>
        </w:rPr>
        <w:t>об’єктивно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відповідає</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ринковим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цінам</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відповідно</w:t>
      </w:r>
      <w:proofErr w:type="spellEnd"/>
      <w:r w:rsidRPr="00D066FD">
        <w:rPr>
          <w:rFonts w:ascii="Times New Roman" w:eastAsia="SimSun" w:hAnsi="Times New Roman" w:cs="Times New Roman"/>
          <w:kern w:val="3"/>
          <w:sz w:val="24"/>
          <w:szCs w:val="24"/>
          <w:lang w:bidi="hi-IN"/>
        </w:rPr>
        <w:t xml:space="preserve"> до чинного </w:t>
      </w:r>
      <w:proofErr w:type="spellStart"/>
      <w:r w:rsidRPr="00D066FD">
        <w:rPr>
          <w:rFonts w:ascii="Times New Roman" w:eastAsia="SimSun" w:hAnsi="Times New Roman" w:cs="Times New Roman"/>
          <w:kern w:val="3"/>
          <w:sz w:val="24"/>
          <w:szCs w:val="24"/>
          <w:lang w:bidi="hi-IN"/>
        </w:rPr>
        <w:t>законодавства</w:t>
      </w:r>
      <w:proofErr w:type="spellEnd"/>
      <w:r w:rsidRPr="00D066FD">
        <w:rPr>
          <w:rFonts w:ascii="Times New Roman" w:eastAsia="SimSun" w:hAnsi="Times New Roman" w:cs="Times New Roman"/>
          <w:kern w:val="3"/>
          <w:sz w:val="24"/>
          <w:szCs w:val="24"/>
          <w:lang w:bidi="hi-IN"/>
        </w:rPr>
        <w:t>;</w:t>
      </w:r>
    </w:p>
    <w:p w14:paraId="1222BD8D" w14:textId="77777777" w:rsidR="00D066FD" w:rsidRPr="00D066FD" w:rsidRDefault="00D066FD" w:rsidP="00D066FD">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D066FD">
        <w:rPr>
          <w:rFonts w:ascii="Times New Roman" w:eastAsia="SimSun" w:hAnsi="Times New Roman" w:cs="Times New Roman"/>
          <w:kern w:val="3"/>
          <w:sz w:val="24"/>
          <w:szCs w:val="24"/>
          <w:lang w:bidi="hi-IN"/>
        </w:rPr>
        <w:t>гарантійний</w:t>
      </w:r>
      <w:proofErr w:type="spellEnd"/>
      <w:r w:rsidRPr="00D066FD">
        <w:rPr>
          <w:rFonts w:ascii="Times New Roman" w:eastAsia="SimSun" w:hAnsi="Times New Roman" w:cs="Times New Roman"/>
          <w:kern w:val="3"/>
          <w:sz w:val="24"/>
          <w:szCs w:val="24"/>
          <w:lang w:bidi="hi-IN"/>
        </w:rPr>
        <w:t xml:space="preserve"> лист у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про те,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протягом</w:t>
      </w:r>
      <w:proofErr w:type="spellEnd"/>
      <w:r w:rsidRPr="00D066FD">
        <w:rPr>
          <w:rFonts w:ascii="Times New Roman" w:eastAsia="SimSun" w:hAnsi="Times New Roman" w:cs="Times New Roman"/>
          <w:kern w:val="3"/>
          <w:sz w:val="24"/>
          <w:szCs w:val="24"/>
          <w:lang w:bidi="hi-IN"/>
        </w:rPr>
        <w:t xml:space="preserve"> 2024 року та 2025 року до моменту </w:t>
      </w:r>
      <w:proofErr w:type="spellStart"/>
      <w:r w:rsidRPr="00D066FD">
        <w:rPr>
          <w:rFonts w:ascii="Times New Roman" w:eastAsia="SimSun" w:hAnsi="Times New Roman" w:cs="Times New Roman"/>
          <w:kern w:val="3"/>
          <w:sz w:val="24"/>
          <w:szCs w:val="24"/>
          <w:lang w:bidi="hi-IN"/>
        </w:rPr>
        <w:t>подання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тендерної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пропозиції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Учасник</w:t>
      </w:r>
      <w:proofErr w:type="spellEnd"/>
      <w:r w:rsidRPr="00D066FD">
        <w:rPr>
          <w:rFonts w:ascii="Times New Roman" w:eastAsia="SimSun" w:hAnsi="Times New Roman" w:cs="Times New Roman"/>
          <w:kern w:val="3"/>
          <w:sz w:val="24"/>
          <w:szCs w:val="24"/>
          <w:lang w:bidi="hi-IN"/>
        </w:rPr>
        <w:t xml:space="preserve"> не </w:t>
      </w:r>
      <w:proofErr w:type="spellStart"/>
      <w:r w:rsidRPr="00D066FD">
        <w:rPr>
          <w:rFonts w:ascii="Times New Roman" w:eastAsia="SimSun" w:hAnsi="Times New Roman" w:cs="Times New Roman"/>
          <w:kern w:val="3"/>
          <w:sz w:val="24"/>
          <w:szCs w:val="24"/>
          <w:lang w:bidi="hi-IN"/>
        </w:rPr>
        <w:t>знаходився</w:t>
      </w:r>
      <w:proofErr w:type="spellEnd"/>
      <w:r w:rsidRPr="00D066FD">
        <w:rPr>
          <w:rFonts w:ascii="Times New Roman" w:eastAsia="SimSun" w:hAnsi="Times New Roman" w:cs="Times New Roman"/>
          <w:kern w:val="3"/>
          <w:sz w:val="24"/>
          <w:szCs w:val="24"/>
          <w:lang w:bidi="hi-IN"/>
        </w:rPr>
        <w:t>/</w:t>
      </w:r>
      <w:proofErr w:type="spellStart"/>
      <w:r w:rsidRPr="00D066FD">
        <w:rPr>
          <w:rFonts w:ascii="Times New Roman" w:eastAsia="SimSun" w:hAnsi="Times New Roman" w:cs="Times New Roman"/>
          <w:kern w:val="3"/>
          <w:sz w:val="24"/>
          <w:szCs w:val="24"/>
          <w:lang w:bidi="hi-IN"/>
        </w:rPr>
        <w:t>знаходиться</w:t>
      </w:r>
      <w:proofErr w:type="spellEnd"/>
      <w:r w:rsidRPr="00D066FD">
        <w:rPr>
          <w:rFonts w:ascii="Times New Roman" w:eastAsia="SimSun" w:hAnsi="Times New Roman" w:cs="Times New Roman"/>
          <w:kern w:val="3"/>
          <w:sz w:val="24"/>
          <w:szCs w:val="24"/>
          <w:lang w:bidi="hi-IN"/>
        </w:rPr>
        <w:t xml:space="preserve"> (один раз </w:t>
      </w:r>
      <w:proofErr w:type="spellStart"/>
      <w:r w:rsidRPr="00D066FD">
        <w:rPr>
          <w:rFonts w:ascii="Times New Roman" w:eastAsia="SimSun" w:hAnsi="Times New Roman" w:cs="Times New Roman"/>
          <w:kern w:val="3"/>
          <w:sz w:val="24"/>
          <w:szCs w:val="24"/>
          <w:lang w:bidi="hi-IN"/>
        </w:rPr>
        <w:t>або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більше</w:t>
      </w:r>
      <w:proofErr w:type="spellEnd"/>
      <w:r w:rsidRPr="00D066FD">
        <w:rPr>
          <w:rFonts w:ascii="Times New Roman" w:eastAsia="SimSun" w:hAnsi="Times New Roman" w:cs="Times New Roman"/>
          <w:kern w:val="3"/>
          <w:sz w:val="24"/>
          <w:szCs w:val="24"/>
          <w:lang w:bidi="hi-IN"/>
        </w:rPr>
        <w:t xml:space="preserve">) в </w:t>
      </w:r>
      <w:proofErr w:type="spellStart"/>
      <w:r w:rsidRPr="00D066FD">
        <w:rPr>
          <w:rFonts w:ascii="Times New Roman" w:eastAsia="SimSun" w:hAnsi="Times New Roman" w:cs="Times New Roman"/>
          <w:kern w:val="3"/>
          <w:sz w:val="24"/>
          <w:szCs w:val="24"/>
          <w:lang w:bidi="hi-IN"/>
        </w:rPr>
        <w:t>Реєстрі</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учасників</w:t>
      </w:r>
      <w:proofErr w:type="spellEnd"/>
      <w:r w:rsidRPr="00D066FD">
        <w:rPr>
          <w:rFonts w:ascii="Times New Roman" w:eastAsia="SimSun" w:hAnsi="Times New Roman" w:cs="Times New Roman"/>
          <w:kern w:val="3"/>
          <w:sz w:val="24"/>
          <w:szCs w:val="24"/>
          <w:lang w:bidi="hi-IN"/>
        </w:rPr>
        <w:t xml:space="preserve"> ринку,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набули</w:t>
      </w:r>
      <w:proofErr w:type="spellEnd"/>
      <w:r w:rsidRPr="00D066FD">
        <w:rPr>
          <w:rFonts w:ascii="Times New Roman" w:eastAsia="SimSun" w:hAnsi="Times New Roman" w:cs="Times New Roman"/>
          <w:kern w:val="3"/>
          <w:sz w:val="24"/>
          <w:szCs w:val="24"/>
          <w:lang w:bidi="hi-IN"/>
        </w:rPr>
        <w:t xml:space="preserve"> статус «</w:t>
      </w:r>
      <w:proofErr w:type="spellStart"/>
      <w:r w:rsidRPr="00D066FD">
        <w:rPr>
          <w:rFonts w:ascii="Times New Roman" w:eastAsia="SimSun" w:hAnsi="Times New Roman" w:cs="Times New Roman"/>
          <w:kern w:val="3"/>
          <w:sz w:val="24"/>
          <w:szCs w:val="24"/>
          <w:lang w:bidi="hi-IN"/>
        </w:rPr>
        <w:t>Дефолтний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розміщений</w:t>
      </w:r>
      <w:proofErr w:type="spellEnd"/>
      <w:r w:rsidRPr="00D066FD">
        <w:rPr>
          <w:rFonts w:ascii="Times New Roman" w:eastAsia="SimSun" w:hAnsi="Times New Roman" w:cs="Times New Roman"/>
          <w:kern w:val="3"/>
          <w:sz w:val="24"/>
          <w:szCs w:val="24"/>
          <w:lang w:bidi="hi-IN"/>
        </w:rPr>
        <w:t xml:space="preserve"> на </w:t>
      </w:r>
      <w:proofErr w:type="spellStart"/>
      <w:r w:rsidRPr="00D066FD">
        <w:rPr>
          <w:rFonts w:ascii="Times New Roman" w:eastAsia="SimSun" w:hAnsi="Times New Roman" w:cs="Times New Roman"/>
          <w:kern w:val="3"/>
          <w:sz w:val="24"/>
          <w:szCs w:val="24"/>
          <w:lang w:bidi="hi-IN"/>
        </w:rPr>
        <w:t>сайті</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ПрАТ</w:t>
      </w:r>
      <w:proofErr w:type="spellEnd"/>
      <w:r w:rsidRPr="00D066FD">
        <w:rPr>
          <w:rFonts w:ascii="Times New Roman" w:eastAsia="SimSun" w:hAnsi="Times New Roman" w:cs="Times New Roman"/>
          <w:kern w:val="3"/>
          <w:sz w:val="24"/>
          <w:szCs w:val="24"/>
          <w:lang w:bidi="hi-IN"/>
        </w:rPr>
        <w:t xml:space="preserve"> «НЕК «</w:t>
      </w:r>
      <w:proofErr w:type="spellStart"/>
      <w:r w:rsidRPr="00D066FD">
        <w:rPr>
          <w:rFonts w:ascii="Times New Roman" w:eastAsia="SimSun" w:hAnsi="Times New Roman" w:cs="Times New Roman"/>
          <w:kern w:val="3"/>
          <w:sz w:val="24"/>
          <w:szCs w:val="24"/>
          <w:lang w:bidi="hi-IN"/>
        </w:rPr>
        <w:t>Укренерго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який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виконує</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функції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адміністратора</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розрахунків</w:t>
      </w:r>
      <w:proofErr w:type="spellEnd"/>
      <w:r w:rsidRPr="00D066FD">
        <w:rPr>
          <w:rFonts w:ascii="Times New Roman" w:eastAsia="SimSun" w:hAnsi="Times New Roman" w:cs="Times New Roman"/>
          <w:kern w:val="3"/>
          <w:sz w:val="24"/>
          <w:szCs w:val="24"/>
          <w:lang w:bidi="hi-IN"/>
        </w:rPr>
        <w:t xml:space="preserve"> та/</w:t>
      </w:r>
      <w:proofErr w:type="spellStart"/>
      <w:r w:rsidRPr="00D066FD">
        <w:rPr>
          <w:rFonts w:ascii="Times New Roman" w:eastAsia="SimSun" w:hAnsi="Times New Roman" w:cs="Times New Roman"/>
          <w:kern w:val="3"/>
          <w:sz w:val="24"/>
          <w:szCs w:val="24"/>
          <w:lang w:bidi="hi-IN"/>
        </w:rPr>
        <w:t>або</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інших</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відкритих</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джерелах</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інформації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відповідно</w:t>
      </w:r>
      <w:proofErr w:type="spellEnd"/>
      <w:r w:rsidRPr="00D066FD">
        <w:rPr>
          <w:rFonts w:ascii="Times New Roman" w:eastAsia="SimSun" w:hAnsi="Times New Roman" w:cs="Times New Roman"/>
          <w:kern w:val="3"/>
          <w:sz w:val="24"/>
          <w:szCs w:val="24"/>
          <w:lang w:bidi="hi-IN"/>
        </w:rPr>
        <w:t xml:space="preserve"> до Правил ринку, </w:t>
      </w:r>
      <w:proofErr w:type="spellStart"/>
      <w:r w:rsidRPr="00D066FD">
        <w:rPr>
          <w:rFonts w:ascii="Times New Roman" w:eastAsia="SimSun" w:hAnsi="Times New Roman" w:cs="Times New Roman"/>
          <w:kern w:val="3"/>
          <w:sz w:val="24"/>
          <w:szCs w:val="24"/>
          <w:lang w:bidi="hi-IN"/>
        </w:rPr>
        <w:t>затверджених</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Постановою</w:t>
      </w:r>
      <w:proofErr w:type="spellEnd"/>
      <w:r w:rsidRPr="00D066FD">
        <w:rPr>
          <w:rFonts w:ascii="Times New Roman" w:eastAsia="SimSun" w:hAnsi="Times New Roman" w:cs="Times New Roman"/>
          <w:kern w:val="3"/>
          <w:sz w:val="24"/>
          <w:szCs w:val="24"/>
          <w:lang w:bidi="hi-IN"/>
        </w:rPr>
        <w:t xml:space="preserve"> НКРЕКП </w:t>
      </w:r>
      <w:proofErr w:type="spellStart"/>
      <w:r w:rsidRPr="00D066FD">
        <w:rPr>
          <w:rFonts w:ascii="Times New Roman" w:eastAsia="SimSun" w:hAnsi="Times New Roman" w:cs="Times New Roman"/>
          <w:kern w:val="3"/>
          <w:sz w:val="24"/>
          <w:szCs w:val="24"/>
          <w:lang w:bidi="hi-IN"/>
        </w:rPr>
        <w:t>від</w:t>
      </w:r>
      <w:proofErr w:type="spellEnd"/>
      <w:r w:rsidRPr="00D066FD">
        <w:rPr>
          <w:rFonts w:ascii="Times New Roman" w:eastAsia="SimSun" w:hAnsi="Times New Roman" w:cs="Times New Roman"/>
          <w:kern w:val="3"/>
          <w:sz w:val="24"/>
          <w:szCs w:val="24"/>
          <w:lang w:bidi="hi-IN"/>
        </w:rPr>
        <w:t xml:space="preserve"> 14.03.2018 № 307</w:t>
      </w:r>
      <w:r w:rsidRPr="00D066FD">
        <w:rPr>
          <w:rFonts w:ascii="Times New Roman" w:eastAsia="SimSun" w:hAnsi="Times New Roman" w:cs="Times New Roman"/>
          <w:b/>
          <w:kern w:val="3"/>
          <w:sz w:val="24"/>
          <w:szCs w:val="24"/>
          <w:lang w:bidi="hi-IN"/>
        </w:rPr>
        <w:t>;</w:t>
      </w:r>
    </w:p>
    <w:p w14:paraId="59CE95C0" w14:textId="77777777" w:rsidR="00D066FD" w:rsidRPr="00D066FD" w:rsidRDefault="00D066FD" w:rsidP="00D066FD">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proofErr w:type="spellStart"/>
      <w:r w:rsidRPr="00D066FD">
        <w:rPr>
          <w:rFonts w:ascii="Times New Roman" w:eastAsia="SimSun" w:hAnsi="Times New Roman" w:cs="Times New Roman"/>
          <w:kern w:val="3"/>
          <w:sz w:val="24"/>
          <w:szCs w:val="24"/>
          <w:lang w:bidi="hi-IN"/>
        </w:rPr>
        <w:t>довідка</w:t>
      </w:r>
      <w:proofErr w:type="spellEnd"/>
      <w:r w:rsidRPr="00D066FD">
        <w:rPr>
          <w:rFonts w:ascii="Times New Roman" w:eastAsia="SimSun" w:hAnsi="Times New Roman" w:cs="Times New Roman"/>
          <w:kern w:val="3"/>
          <w:sz w:val="24"/>
          <w:szCs w:val="24"/>
          <w:lang w:bidi="hi-IN"/>
        </w:rPr>
        <w:t xml:space="preserve"> в </w:t>
      </w:r>
      <w:proofErr w:type="spellStart"/>
      <w:r w:rsidRPr="00D066FD">
        <w:rPr>
          <w:rFonts w:ascii="Times New Roman" w:eastAsia="SimSun" w:hAnsi="Times New Roman" w:cs="Times New Roman"/>
          <w:kern w:val="3"/>
          <w:sz w:val="24"/>
          <w:szCs w:val="24"/>
          <w:lang w:bidi="hi-IN"/>
        </w:rPr>
        <w:t>довільній</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формі</w:t>
      </w:r>
      <w:proofErr w:type="spellEnd"/>
      <w:r w:rsidRPr="00D066FD">
        <w:rPr>
          <w:rFonts w:ascii="Times New Roman" w:eastAsia="SimSun" w:hAnsi="Times New Roman" w:cs="Times New Roman"/>
          <w:kern w:val="3"/>
          <w:sz w:val="24"/>
          <w:szCs w:val="24"/>
          <w:lang w:bidi="hi-IN"/>
        </w:rPr>
        <w:t xml:space="preserve"> – </w:t>
      </w:r>
      <w:proofErr w:type="spellStart"/>
      <w:r w:rsidRPr="00D066FD">
        <w:rPr>
          <w:rFonts w:ascii="Times New Roman" w:eastAsia="SimSun" w:hAnsi="Times New Roman" w:cs="Times New Roman"/>
          <w:kern w:val="3"/>
          <w:sz w:val="24"/>
          <w:szCs w:val="24"/>
          <w:lang w:bidi="hi-IN"/>
        </w:rPr>
        <w:t>погодження</w:t>
      </w:r>
      <w:proofErr w:type="spellEnd"/>
      <w:r w:rsidRPr="00D066FD">
        <w:rPr>
          <w:rFonts w:ascii="Times New Roman" w:eastAsia="SimSun" w:hAnsi="Times New Roman" w:cs="Times New Roman"/>
          <w:kern w:val="3"/>
          <w:sz w:val="24"/>
          <w:szCs w:val="24"/>
          <w:lang w:bidi="hi-IN"/>
        </w:rPr>
        <w:t xml:space="preserve"> з </w:t>
      </w:r>
      <w:proofErr w:type="spellStart"/>
      <w:r w:rsidRPr="00D066FD">
        <w:rPr>
          <w:rFonts w:ascii="Times New Roman" w:eastAsia="SimSun" w:hAnsi="Times New Roman" w:cs="Times New Roman"/>
          <w:kern w:val="3"/>
          <w:sz w:val="24"/>
          <w:szCs w:val="24"/>
          <w:lang w:bidi="hi-IN"/>
        </w:rPr>
        <w:t>істотними</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умовами</w:t>
      </w:r>
      <w:proofErr w:type="spellEnd"/>
      <w:r w:rsidRPr="00D066FD">
        <w:rPr>
          <w:rFonts w:ascii="Times New Roman" w:eastAsia="SimSun" w:hAnsi="Times New Roman" w:cs="Times New Roman"/>
          <w:kern w:val="3"/>
          <w:sz w:val="24"/>
          <w:szCs w:val="24"/>
          <w:lang w:bidi="hi-IN"/>
        </w:rPr>
        <w:t xml:space="preserve"> договору;</w:t>
      </w:r>
    </w:p>
    <w:p w14:paraId="6553C42F" w14:textId="77777777" w:rsidR="00D066FD" w:rsidRPr="00D066FD" w:rsidRDefault="00D066FD" w:rsidP="00D066FD">
      <w:pPr>
        <w:pStyle w:val="a3"/>
        <w:numPr>
          <w:ilvl w:val="0"/>
          <w:numId w:val="18"/>
        </w:numPr>
        <w:autoSpaceDN w:val="0"/>
        <w:spacing w:after="0" w:line="240" w:lineRule="auto"/>
        <w:ind w:left="0" w:firstLine="425"/>
        <w:jc w:val="both"/>
        <w:textAlignment w:val="baseline"/>
        <w:rPr>
          <w:rFonts w:ascii="Times New Roman" w:eastAsia="SimSun" w:hAnsi="Times New Roman" w:cs="Times New Roman"/>
          <w:kern w:val="3"/>
          <w:sz w:val="24"/>
          <w:szCs w:val="24"/>
          <w:lang w:bidi="hi-IN"/>
        </w:rPr>
      </w:pPr>
      <w:r w:rsidRPr="00D066FD">
        <w:rPr>
          <w:rFonts w:ascii="Times New Roman" w:eastAsia="SimSun" w:hAnsi="Times New Roman" w:cs="Times New Roman"/>
          <w:kern w:val="3"/>
          <w:sz w:val="24"/>
          <w:szCs w:val="24"/>
          <w:lang w:bidi="hi-IN"/>
        </w:rPr>
        <w:t xml:space="preserve">Пунктом 8 </w:t>
      </w:r>
      <w:proofErr w:type="spellStart"/>
      <w:r w:rsidRPr="00D066FD">
        <w:rPr>
          <w:rFonts w:ascii="Times New Roman" w:eastAsia="SimSun" w:hAnsi="Times New Roman" w:cs="Times New Roman"/>
          <w:kern w:val="3"/>
          <w:sz w:val="24"/>
          <w:szCs w:val="24"/>
          <w:lang w:bidi="hi-IN"/>
        </w:rPr>
        <w:t>підпункту</w:t>
      </w:r>
      <w:proofErr w:type="spellEnd"/>
      <w:r w:rsidRPr="00D066FD">
        <w:rPr>
          <w:rFonts w:ascii="Times New Roman" w:eastAsia="SimSun" w:hAnsi="Times New Roman" w:cs="Times New Roman"/>
          <w:kern w:val="3"/>
          <w:sz w:val="24"/>
          <w:szCs w:val="24"/>
          <w:lang w:bidi="hi-IN"/>
        </w:rPr>
        <w:t xml:space="preserve"> 2.2. </w:t>
      </w:r>
      <w:proofErr w:type="spellStart"/>
      <w:r w:rsidRPr="00D066FD">
        <w:rPr>
          <w:rFonts w:ascii="Times New Roman" w:eastAsia="SimSun" w:hAnsi="Times New Roman" w:cs="Times New Roman"/>
          <w:kern w:val="3"/>
          <w:sz w:val="24"/>
          <w:szCs w:val="24"/>
          <w:lang w:bidi="hi-IN"/>
        </w:rPr>
        <w:t>глави</w:t>
      </w:r>
      <w:proofErr w:type="spellEnd"/>
      <w:r w:rsidRPr="00D066FD">
        <w:rPr>
          <w:rFonts w:ascii="Times New Roman" w:eastAsia="SimSun" w:hAnsi="Times New Roman" w:cs="Times New Roman"/>
          <w:kern w:val="3"/>
          <w:sz w:val="24"/>
          <w:szCs w:val="24"/>
          <w:lang w:bidi="hi-IN"/>
        </w:rPr>
        <w:t xml:space="preserve"> 2 Постанови НКРЕКП </w:t>
      </w:r>
      <w:proofErr w:type="spellStart"/>
      <w:r w:rsidRPr="00D066FD">
        <w:rPr>
          <w:rFonts w:ascii="Times New Roman" w:eastAsia="SimSun" w:hAnsi="Times New Roman" w:cs="Times New Roman"/>
          <w:kern w:val="3"/>
          <w:sz w:val="24"/>
          <w:szCs w:val="24"/>
          <w:lang w:bidi="hi-IN"/>
        </w:rPr>
        <w:t>від</w:t>
      </w:r>
      <w:proofErr w:type="spellEnd"/>
      <w:r w:rsidRPr="00D066FD">
        <w:rPr>
          <w:rFonts w:ascii="Times New Roman" w:eastAsia="SimSun" w:hAnsi="Times New Roman" w:cs="Times New Roman"/>
          <w:kern w:val="3"/>
          <w:sz w:val="24"/>
          <w:szCs w:val="24"/>
          <w:lang w:bidi="hi-IN"/>
        </w:rPr>
        <w:t xml:space="preserve"> 27.12.2017 № 1469 «Про </w:t>
      </w:r>
      <w:proofErr w:type="spellStart"/>
      <w:r w:rsidRPr="00D066FD">
        <w:rPr>
          <w:rFonts w:ascii="Times New Roman" w:eastAsia="SimSun" w:hAnsi="Times New Roman" w:cs="Times New Roman"/>
          <w:kern w:val="3"/>
          <w:sz w:val="24"/>
          <w:szCs w:val="24"/>
          <w:lang w:bidi="hi-IN"/>
        </w:rPr>
        <w:t>затвердження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Ліцензійних</w:t>
      </w:r>
      <w:proofErr w:type="spellEnd"/>
      <w:r w:rsidRPr="00D066FD">
        <w:rPr>
          <w:rFonts w:ascii="Times New Roman" w:eastAsia="SimSun" w:hAnsi="Times New Roman" w:cs="Times New Roman"/>
          <w:kern w:val="3"/>
          <w:sz w:val="24"/>
          <w:szCs w:val="24"/>
          <w:lang w:bidi="hi-IN"/>
        </w:rPr>
        <w:t xml:space="preserve"> умов </w:t>
      </w:r>
      <w:proofErr w:type="spellStart"/>
      <w:r w:rsidRPr="00D066FD">
        <w:rPr>
          <w:rFonts w:ascii="Times New Roman" w:eastAsia="SimSun" w:hAnsi="Times New Roman" w:cs="Times New Roman"/>
          <w:kern w:val="3"/>
          <w:sz w:val="24"/>
          <w:szCs w:val="24"/>
          <w:lang w:bidi="hi-IN"/>
        </w:rPr>
        <w:t>провадження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господарської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діяльності</w:t>
      </w:r>
      <w:proofErr w:type="spellEnd"/>
      <w:r w:rsidRPr="00D066FD">
        <w:rPr>
          <w:rFonts w:ascii="Times New Roman" w:eastAsia="SimSun" w:hAnsi="Times New Roman" w:cs="Times New Roman"/>
          <w:kern w:val="3"/>
          <w:sz w:val="24"/>
          <w:szCs w:val="24"/>
          <w:lang w:bidi="hi-IN"/>
        </w:rPr>
        <w:t xml:space="preserve"> з </w:t>
      </w:r>
      <w:proofErr w:type="spellStart"/>
      <w:r w:rsidRPr="00D066FD">
        <w:rPr>
          <w:rFonts w:ascii="Times New Roman" w:eastAsia="SimSun" w:hAnsi="Times New Roman" w:cs="Times New Roman"/>
          <w:kern w:val="3"/>
          <w:sz w:val="24"/>
          <w:szCs w:val="24"/>
          <w:lang w:bidi="hi-IN"/>
        </w:rPr>
        <w:t>постачання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електричної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енергії</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споживачу</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вимагається</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що</w:t>
      </w:r>
      <w:proofErr w:type="spellEnd"/>
      <w:r w:rsidRPr="00D066FD">
        <w:rPr>
          <w:rFonts w:ascii="Times New Roman" w:eastAsia="SimSun" w:hAnsi="Times New Roman" w:cs="Times New Roman"/>
          <w:kern w:val="3"/>
          <w:sz w:val="24"/>
          <w:szCs w:val="24"/>
          <w:lang w:bidi="hi-IN"/>
        </w:rPr>
        <w:t>:</w:t>
      </w:r>
    </w:p>
    <w:p w14:paraId="599A2C52" w14:textId="77777777" w:rsidR="00D066FD" w:rsidRPr="00D066FD" w:rsidRDefault="00D066FD" w:rsidP="00D066FD">
      <w:pPr>
        <w:pStyle w:val="a3"/>
        <w:autoSpaceDN w:val="0"/>
        <w:spacing w:after="0" w:line="240" w:lineRule="auto"/>
        <w:ind w:left="0"/>
        <w:jc w:val="both"/>
        <w:textAlignment w:val="baseline"/>
        <w:rPr>
          <w:rFonts w:ascii="Times New Roman" w:eastAsia="SimSun" w:hAnsi="Times New Roman" w:cs="Times New Roman"/>
          <w:kern w:val="3"/>
          <w:sz w:val="24"/>
          <w:szCs w:val="24"/>
          <w:lang w:bidi="hi-IN"/>
        </w:rPr>
      </w:pPr>
      <w:r w:rsidRPr="00D066FD">
        <w:rPr>
          <w:rFonts w:ascii="Times New Roman" w:eastAsia="SimSun" w:hAnsi="Times New Roman" w:cs="Times New Roman"/>
          <w:kern w:val="3"/>
          <w:sz w:val="24"/>
          <w:szCs w:val="24"/>
          <w:lang w:bidi="hi-IN"/>
        </w:rPr>
        <w:t xml:space="preserve">«2.2. </w:t>
      </w:r>
      <w:r w:rsidRPr="00D066FD">
        <w:rPr>
          <w:rFonts w:ascii="Times New Roman" w:eastAsia="SimSun" w:hAnsi="Times New Roman" w:cs="Times New Roman"/>
          <w:bCs/>
          <w:kern w:val="3"/>
          <w:sz w:val="24"/>
          <w:szCs w:val="24"/>
          <w:lang w:bidi="hi-IN"/>
        </w:rPr>
        <w:t xml:space="preserve">При </w:t>
      </w:r>
      <w:proofErr w:type="spellStart"/>
      <w:r w:rsidRPr="00D066FD">
        <w:rPr>
          <w:rFonts w:ascii="Times New Roman" w:eastAsia="SimSun" w:hAnsi="Times New Roman" w:cs="Times New Roman"/>
          <w:bCs/>
          <w:kern w:val="3"/>
          <w:sz w:val="24"/>
          <w:szCs w:val="24"/>
          <w:lang w:bidi="hi-IN"/>
        </w:rPr>
        <w:t>провадженні</w:t>
      </w:r>
      <w:proofErr w:type="spellEnd"/>
      <w:r w:rsidRPr="00D066FD">
        <w:rPr>
          <w:rFonts w:ascii="Times New Roman" w:eastAsia="SimSun" w:hAnsi="Times New Roman" w:cs="Times New Roman"/>
          <w:bCs/>
          <w:kern w:val="3"/>
          <w:sz w:val="24"/>
          <w:szCs w:val="24"/>
          <w:lang w:bidi="hi-IN"/>
        </w:rPr>
        <w:t xml:space="preserve"> </w:t>
      </w:r>
      <w:proofErr w:type="spellStart"/>
      <w:r w:rsidRPr="00D066FD">
        <w:rPr>
          <w:rFonts w:ascii="Times New Roman" w:eastAsia="SimSun" w:hAnsi="Times New Roman" w:cs="Times New Roman"/>
          <w:bCs/>
          <w:kern w:val="3"/>
          <w:sz w:val="24"/>
          <w:szCs w:val="24"/>
          <w:lang w:bidi="hi-IN"/>
        </w:rPr>
        <w:t>ліцензованої</w:t>
      </w:r>
      <w:proofErr w:type="spellEnd"/>
      <w:r w:rsidRPr="00D066FD">
        <w:rPr>
          <w:rFonts w:ascii="Times New Roman" w:eastAsia="SimSun" w:hAnsi="Times New Roman" w:cs="Times New Roman"/>
          <w:bCs/>
          <w:kern w:val="3"/>
          <w:sz w:val="24"/>
          <w:szCs w:val="24"/>
          <w:lang w:bidi="hi-IN"/>
        </w:rPr>
        <w:t xml:space="preserve"> </w:t>
      </w:r>
      <w:proofErr w:type="spellStart"/>
      <w:r w:rsidRPr="00D066FD">
        <w:rPr>
          <w:rFonts w:ascii="Times New Roman" w:eastAsia="SimSun" w:hAnsi="Times New Roman" w:cs="Times New Roman"/>
          <w:bCs/>
          <w:kern w:val="3"/>
          <w:sz w:val="24"/>
          <w:szCs w:val="24"/>
          <w:lang w:bidi="hi-IN"/>
        </w:rPr>
        <w:t>діяльності</w:t>
      </w:r>
      <w:proofErr w:type="spellEnd"/>
      <w:r w:rsidRPr="00D066FD">
        <w:rPr>
          <w:rFonts w:ascii="Times New Roman" w:eastAsia="SimSun" w:hAnsi="Times New Roman" w:cs="Times New Roman"/>
          <w:bCs/>
          <w:kern w:val="3"/>
          <w:sz w:val="24"/>
          <w:szCs w:val="24"/>
          <w:lang w:bidi="hi-IN"/>
        </w:rPr>
        <w:t xml:space="preserve"> </w:t>
      </w:r>
      <w:proofErr w:type="spellStart"/>
      <w:r w:rsidRPr="00D066FD">
        <w:rPr>
          <w:rFonts w:ascii="Times New Roman" w:eastAsia="SimSun" w:hAnsi="Times New Roman" w:cs="Times New Roman"/>
          <w:bCs/>
          <w:kern w:val="3"/>
          <w:sz w:val="24"/>
          <w:szCs w:val="24"/>
          <w:lang w:bidi="hi-IN"/>
        </w:rPr>
        <w:t>ліцензіат</w:t>
      </w:r>
      <w:proofErr w:type="spellEnd"/>
      <w:r w:rsidRPr="00D066FD">
        <w:rPr>
          <w:rFonts w:ascii="Times New Roman" w:eastAsia="SimSun" w:hAnsi="Times New Roman" w:cs="Times New Roman"/>
          <w:bCs/>
          <w:kern w:val="3"/>
          <w:sz w:val="24"/>
          <w:szCs w:val="24"/>
          <w:lang w:bidi="hi-IN"/>
        </w:rPr>
        <w:t xml:space="preserve"> повинен</w:t>
      </w:r>
      <w:r w:rsidRPr="00D066FD">
        <w:rPr>
          <w:rFonts w:ascii="Times New Roman" w:eastAsia="SimSun" w:hAnsi="Times New Roman" w:cs="Times New Roman"/>
          <w:b/>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дотримуватися</w:t>
      </w:r>
      <w:proofErr w:type="spellEnd"/>
      <w:r w:rsidRPr="00D066FD">
        <w:rPr>
          <w:rFonts w:ascii="Times New Roman" w:eastAsia="SimSun" w:hAnsi="Times New Roman" w:cs="Times New Roman"/>
          <w:kern w:val="3"/>
          <w:sz w:val="24"/>
          <w:szCs w:val="24"/>
          <w:lang w:bidi="hi-IN"/>
        </w:rPr>
        <w:t xml:space="preserve"> таких </w:t>
      </w:r>
      <w:proofErr w:type="spellStart"/>
      <w:r w:rsidRPr="00D066FD">
        <w:rPr>
          <w:rFonts w:ascii="Times New Roman" w:eastAsia="SimSun" w:hAnsi="Times New Roman" w:cs="Times New Roman"/>
          <w:kern w:val="3"/>
          <w:sz w:val="24"/>
          <w:szCs w:val="24"/>
          <w:lang w:bidi="hi-IN"/>
        </w:rPr>
        <w:t>організаційних</w:t>
      </w:r>
      <w:proofErr w:type="spellEnd"/>
      <w:r w:rsidRPr="00D066FD">
        <w:rPr>
          <w:rFonts w:ascii="Times New Roman" w:eastAsia="SimSun" w:hAnsi="Times New Roman" w:cs="Times New Roman"/>
          <w:kern w:val="3"/>
          <w:sz w:val="24"/>
          <w:szCs w:val="24"/>
          <w:lang w:bidi="hi-IN"/>
        </w:rPr>
        <w:t xml:space="preserve"> </w:t>
      </w:r>
      <w:proofErr w:type="spellStart"/>
      <w:r w:rsidRPr="00D066FD">
        <w:rPr>
          <w:rFonts w:ascii="Times New Roman" w:eastAsia="SimSun" w:hAnsi="Times New Roman" w:cs="Times New Roman"/>
          <w:kern w:val="3"/>
          <w:sz w:val="24"/>
          <w:szCs w:val="24"/>
          <w:lang w:bidi="hi-IN"/>
        </w:rPr>
        <w:t>вимог</w:t>
      </w:r>
      <w:proofErr w:type="spellEnd"/>
      <w:r w:rsidRPr="00D066FD">
        <w:rPr>
          <w:rFonts w:ascii="Times New Roman" w:eastAsia="SimSun" w:hAnsi="Times New Roman" w:cs="Times New Roman"/>
          <w:kern w:val="3"/>
          <w:sz w:val="24"/>
          <w:szCs w:val="24"/>
          <w:lang w:bidi="hi-IN"/>
        </w:rPr>
        <w:t>:</w:t>
      </w:r>
    </w:p>
    <w:p w14:paraId="0AA31930" w14:textId="77777777" w:rsidR="00D066FD" w:rsidRPr="00D066FD" w:rsidRDefault="00D066FD" w:rsidP="00D066FD">
      <w:pPr>
        <w:suppressAutoHyphens/>
        <w:autoSpaceDN w:val="0"/>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 xml:space="preserve"> </w:t>
      </w:r>
      <w:r w:rsidRPr="00D066FD">
        <w:rPr>
          <w:rFonts w:ascii="Times New Roman" w:eastAsia="SimSun" w:hAnsi="Times New Roman" w:cs="Times New Roman"/>
          <w:bCs/>
          <w:kern w:val="3"/>
          <w:sz w:val="24"/>
          <w:szCs w:val="24"/>
          <w:lang w:eastAsia="zh-CN" w:bidi="hi-IN"/>
        </w:rPr>
        <w:t>забезпечити функціонування веб-сайту ліцензіата в мережі Інтернет</w:t>
      </w:r>
      <w:r w:rsidRPr="00D066FD">
        <w:rPr>
          <w:rFonts w:ascii="Times New Roman" w:eastAsia="SimSun" w:hAnsi="Times New Roman" w:cs="Times New Roman"/>
          <w:kern w:val="3"/>
          <w:sz w:val="24"/>
          <w:szCs w:val="24"/>
          <w:lang w:eastAsia="zh-CN" w:bidi="hi-IN"/>
        </w:rPr>
        <w:t xml:space="preserve">, в якому, зокрема, вказати засоби комунікації (поштову адресу, номер телефону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proofErr w:type="spellStart"/>
      <w:r w:rsidRPr="00D066FD">
        <w:rPr>
          <w:rFonts w:ascii="Times New Roman" w:eastAsia="SimSun" w:hAnsi="Times New Roman" w:cs="Times New Roman"/>
          <w:kern w:val="3"/>
          <w:sz w:val="24"/>
          <w:szCs w:val="24"/>
          <w:lang w:eastAsia="zh-CN" w:bidi="hi-IN"/>
        </w:rPr>
        <w:t>електропостачальник</w:t>
      </w:r>
      <w:proofErr w:type="spellEnd"/>
      <w:r w:rsidRPr="00D066FD">
        <w:rPr>
          <w:rFonts w:ascii="Times New Roman" w:eastAsia="SimSun" w:hAnsi="Times New Roman" w:cs="Times New Roman"/>
          <w:kern w:val="3"/>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p>
    <w:p w14:paraId="2E0A0049" w14:textId="77777777" w:rsidR="00D066FD" w:rsidRPr="00D066FD" w:rsidRDefault="00D066FD" w:rsidP="00D066FD">
      <w:pPr>
        <w:suppressAutoHyphens/>
        <w:autoSpaceDN w:val="0"/>
        <w:spacing w:after="0" w:line="240" w:lineRule="auto"/>
        <w:ind w:firstLine="425"/>
        <w:jc w:val="both"/>
        <w:textAlignment w:val="baseline"/>
        <w:rPr>
          <w:rFonts w:ascii="Times New Roman" w:eastAsia="SimSun" w:hAnsi="Times New Roman" w:cs="Times New Roman"/>
          <w:kern w:val="3"/>
          <w:sz w:val="24"/>
          <w:szCs w:val="24"/>
          <w:lang w:eastAsia="zh-CN" w:bidi="hi-IN"/>
        </w:rPr>
      </w:pPr>
      <w:r w:rsidRPr="00D066FD">
        <w:rPr>
          <w:rFonts w:ascii="Times New Roman" w:eastAsia="SimSun" w:hAnsi="Times New Roman" w:cs="Times New Roman"/>
          <w:kern w:val="3"/>
          <w:sz w:val="24"/>
          <w:szCs w:val="24"/>
          <w:lang w:eastAsia="zh-CN" w:bidi="hi-IN"/>
        </w:rPr>
        <w:t>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50B9ACB0" w14:textId="77777777" w:rsidR="00D066FD" w:rsidRPr="00D066FD" w:rsidRDefault="00D066FD" w:rsidP="00D066FD">
      <w:pPr>
        <w:spacing w:after="0" w:line="240" w:lineRule="auto"/>
        <w:jc w:val="both"/>
        <w:rPr>
          <w:rFonts w:ascii="Times New Roman" w:hAnsi="Times New Roman" w:cs="Times New Roman"/>
          <w:sz w:val="24"/>
          <w:szCs w:val="24"/>
        </w:rPr>
      </w:pPr>
    </w:p>
    <w:p w14:paraId="7E22B04E" w14:textId="77777777" w:rsidR="00D066FD" w:rsidRPr="00D066FD" w:rsidRDefault="00D066FD" w:rsidP="00D066FD">
      <w:pPr>
        <w:pStyle w:val="a3"/>
        <w:autoSpaceDN w:val="0"/>
        <w:spacing w:after="0" w:line="240" w:lineRule="auto"/>
        <w:ind w:left="425"/>
        <w:jc w:val="center"/>
        <w:textAlignment w:val="baseline"/>
        <w:rPr>
          <w:rFonts w:ascii="Times New Roman" w:eastAsia="SimSun" w:hAnsi="Times New Roman" w:cs="Times New Roman"/>
          <w:kern w:val="3"/>
          <w:sz w:val="24"/>
          <w:szCs w:val="24"/>
          <w:lang w:bidi="hi-IN"/>
        </w:rPr>
      </w:pPr>
    </w:p>
    <w:p w14:paraId="13D28E69" w14:textId="77777777" w:rsidR="00D066FD" w:rsidRPr="00D066FD" w:rsidRDefault="00D066FD" w:rsidP="00D066FD">
      <w:pPr>
        <w:suppressAutoHyphens/>
        <w:autoSpaceDN w:val="0"/>
        <w:spacing w:after="0" w:line="240" w:lineRule="auto"/>
        <w:ind w:left="425"/>
        <w:jc w:val="both"/>
        <w:textAlignment w:val="baseline"/>
        <w:rPr>
          <w:rFonts w:ascii="Times New Roman" w:eastAsia="SimSun" w:hAnsi="Times New Roman" w:cs="Times New Roman"/>
          <w:kern w:val="3"/>
          <w:sz w:val="24"/>
          <w:szCs w:val="24"/>
          <w:lang w:eastAsia="zh-CN" w:bidi="hi-IN"/>
        </w:rPr>
      </w:pPr>
    </w:p>
    <w:p w14:paraId="0FADFF2E" w14:textId="77777777" w:rsidR="00D066FD" w:rsidRPr="00D066FD" w:rsidRDefault="00D066FD" w:rsidP="00D066FD">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2123418F" w14:textId="77777777" w:rsidR="00D066FD" w:rsidRPr="00D066FD" w:rsidRDefault="00D066FD" w:rsidP="00D066FD">
      <w:pPr>
        <w:spacing w:after="0" w:line="240" w:lineRule="auto"/>
        <w:ind w:firstLine="5103"/>
        <w:rPr>
          <w:rFonts w:ascii="Times New Roman" w:hAnsi="Times New Roman" w:cs="Times New Roman"/>
          <w:sz w:val="24"/>
          <w:szCs w:val="24"/>
        </w:rPr>
      </w:pPr>
      <w:r w:rsidRPr="00D066FD">
        <w:rPr>
          <w:rFonts w:ascii="Times New Roman" w:eastAsia="SimSun" w:hAnsi="Times New Roman" w:cs="Times New Roman"/>
          <w:sz w:val="24"/>
          <w:szCs w:val="24"/>
          <w:lang w:eastAsia="zh-CN"/>
        </w:rPr>
        <w:br w:type="page" w:clear="all"/>
      </w:r>
    </w:p>
    <w:tbl>
      <w:tblPr>
        <w:tblStyle w:val="a5"/>
        <w:tblW w:w="4394"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D066FD" w:rsidRPr="00D066FD" w14:paraId="5F05377D" w14:textId="77777777" w:rsidTr="00753FDD">
        <w:tc>
          <w:tcPr>
            <w:tcW w:w="4394" w:type="dxa"/>
          </w:tcPr>
          <w:p w14:paraId="6096C71D" w14:textId="77777777" w:rsidR="00D066FD" w:rsidRPr="00D066FD" w:rsidRDefault="00D066FD" w:rsidP="00D066FD">
            <w:pPr>
              <w:rPr>
                <w:rFonts w:ascii="Times New Roman" w:hAnsi="Times New Roman" w:cs="Times New Roman"/>
                <w:sz w:val="24"/>
                <w:szCs w:val="24"/>
              </w:rPr>
            </w:pPr>
            <w:r w:rsidRPr="00D066FD">
              <w:rPr>
                <w:rFonts w:ascii="Times New Roman" w:hAnsi="Times New Roman" w:cs="Times New Roman"/>
                <w:sz w:val="24"/>
                <w:szCs w:val="24"/>
              </w:rPr>
              <w:lastRenderedPageBreak/>
              <w:t xml:space="preserve">Додаток № 1  до інформації про необхідні </w:t>
            </w:r>
          </w:p>
          <w:p w14:paraId="13619E45" w14:textId="77777777" w:rsidR="00D066FD" w:rsidRPr="00D066FD" w:rsidRDefault="00D066FD" w:rsidP="00D066FD">
            <w:pPr>
              <w:rPr>
                <w:rFonts w:ascii="Times New Roman" w:hAnsi="Times New Roman" w:cs="Times New Roman"/>
                <w:sz w:val="24"/>
                <w:szCs w:val="24"/>
              </w:rPr>
            </w:pPr>
            <w:r w:rsidRPr="00D066FD">
              <w:rPr>
                <w:rFonts w:ascii="Times New Roman" w:hAnsi="Times New Roman" w:cs="Times New Roman"/>
                <w:sz w:val="24"/>
                <w:szCs w:val="24"/>
              </w:rPr>
              <w:t>технічні, якісні та кількісні характеристики</w:t>
            </w:r>
          </w:p>
          <w:p w14:paraId="230184C6" w14:textId="77777777" w:rsidR="00D066FD" w:rsidRPr="00D066FD" w:rsidRDefault="00D066FD" w:rsidP="00D066FD">
            <w:pPr>
              <w:rPr>
                <w:rFonts w:ascii="Times New Roman" w:hAnsi="Times New Roman" w:cs="Times New Roman"/>
                <w:sz w:val="24"/>
                <w:szCs w:val="24"/>
              </w:rPr>
            </w:pPr>
            <w:r w:rsidRPr="00D066FD">
              <w:rPr>
                <w:rFonts w:ascii="Times New Roman" w:hAnsi="Times New Roman" w:cs="Times New Roman"/>
                <w:sz w:val="24"/>
                <w:szCs w:val="24"/>
              </w:rPr>
              <w:t xml:space="preserve">предмета закупівлі, у тому числі відповідна </w:t>
            </w:r>
          </w:p>
          <w:p w14:paraId="0C4F7341" w14:textId="77777777" w:rsidR="00D066FD" w:rsidRPr="00D066FD" w:rsidRDefault="00D066FD" w:rsidP="00D066FD">
            <w:pPr>
              <w:rPr>
                <w:rFonts w:ascii="Times New Roman" w:hAnsi="Times New Roman" w:cs="Times New Roman"/>
                <w:sz w:val="24"/>
                <w:szCs w:val="24"/>
              </w:rPr>
            </w:pPr>
            <w:r w:rsidRPr="00D066FD">
              <w:rPr>
                <w:rFonts w:ascii="Times New Roman" w:hAnsi="Times New Roman" w:cs="Times New Roman"/>
                <w:sz w:val="24"/>
                <w:szCs w:val="24"/>
              </w:rPr>
              <w:t>технічна специфікація</w:t>
            </w:r>
          </w:p>
        </w:tc>
      </w:tr>
    </w:tbl>
    <w:p w14:paraId="662E9D0F" w14:textId="77777777" w:rsidR="00D066FD" w:rsidRPr="00D066FD" w:rsidRDefault="00D066FD" w:rsidP="00D066FD">
      <w:pPr>
        <w:widowControl w:val="0"/>
        <w:spacing w:after="0" w:line="240" w:lineRule="auto"/>
        <w:ind w:firstLine="426"/>
        <w:jc w:val="right"/>
        <w:rPr>
          <w:rFonts w:ascii="Times New Roman" w:hAnsi="Times New Roman" w:cs="Times New Roman"/>
          <w:b/>
          <w:i/>
          <w:sz w:val="24"/>
          <w:szCs w:val="24"/>
        </w:rPr>
      </w:pPr>
    </w:p>
    <w:p w14:paraId="254C42CF" w14:textId="77777777" w:rsidR="00D066FD" w:rsidRPr="00D066FD" w:rsidRDefault="00D066FD" w:rsidP="00D066FD">
      <w:pPr>
        <w:widowControl w:val="0"/>
        <w:spacing w:after="0" w:line="240" w:lineRule="auto"/>
        <w:ind w:firstLine="426"/>
        <w:jc w:val="right"/>
        <w:rPr>
          <w:rFonts w:ascii="Times New Roman" w:hAnsi="Times New Roman" w:cs="Times New Roman"/>
          <w:b/>
          <w:bCs/>
          <w:color w:val="000000"/>
          <w:sz w:val="24"/>
          <w:szCs w:val="24"/>
        </w:rPr>
      </w:pPr>
    </w:p>
    <w:p w14:paraId="79ABCA6D" w14:textId="77777777" w:rsidR="00D066FD" w:rsidRPr="00D066FD" w:rsidRDefault="00D066FD" w:rsidP="00D066FD">
      <w:pPr>
        <w:widowControl w:val="0"/>
        <w:spacing w:after="0" w:line="240" w:lineRule="auto"/>
        <w:ind w:firstLine="709"/>
        <w:jc w:val="center"/>
        <w:rPr>
          <w:rFonts w:ascii="Times New Roman" w:hAnsi="Times New Roman" w:cs="Times New Roman"/>
          <w:b/>
          <w:bCs/>
          <w:i/>
          <w:iCs/>
          <w:sz w:val="24"/>
          <w:szCs w:val="24"/>
          <w:lang w:eastAsia="uk-UA"/>
        </w:rPr>
      </w:pPr>
      <w:r w:rsidRPr="00D066FD">
        <w:rPr>
          <w:rFonts w:ascii="Times New Roman" w:hAnsi="Times New Roman" w:cs="Times New Roman"/>
          <w:b/>
          <w:bCs/>
          <w:color w:val="000000"/>
          <w:sz w:val="24"/>
          <w:szCs w:val="24"/>
        </w:rPr>
        <w:t xml:space="preserve"> </w:t>
      </w:r>
    </w:p>
    <w:p w14:paraId="4E819F86" w14:textId="77777777" w:rsidR="00D066FD" w:rsidRPr="00D066FD" w:rsidRDefault="00D066FD" w:rsidP="00D066FD">
      <w:pPr>
        <w:spacing w:after="0" w:line="240" w:lineRule="auto"/>
        <w:jc w:val="center"/>
        <w:rPr>
          <w:rFonts w:ascii="Times New Roman" w:hAnsi="Times New Roman" w:cs="Times New Roman"/>
          <w:sz w:val="24"/>
          <w:szCs w:val="24"/>
        </w:rPr>
      </w:pPr>
      <w:r w:rsidRPr="00D066FD">
        <w:rPr>
          <w:rFonts w:ascii="Times New Roman" w:hAnsi="Times New Roman" w:cs="Times New Roman"/>
          <w:sz w:val="24"/>
          <w:szCs w:val="24"/>
        </w:rPr>
        <w:t xml:space="preserve">Адреса адміністративної будівлі в якій здійснюватиметься </w:t>
      </w:r>
    </w:p>
    <w:p w14:paraId="5DD1AF1F" w14:textId="77777777" w:rsidR="00D066FD" w:rsidRPr="00D066FD" w:rsidRDefault="00D066FD" w:rsidP="00D066FD">
      <w:pPr>
        <w:spacing w:after="0" w:line="240" w:lineRule="auto"/>
        <w:jc w:val="center"/>
        <w:rPr>
          <w:rFonts w:ascii="Times New Roman" w:hAnsi="Times New Roman" w:cs="Times New Roman"/>
          <w:bCs/>
          <w:sz w:val="24"/>
          <w:szCs w:val="24"/>
        </w:rPr>
      </w:pPr>
      <w:r w:rsidRPr="00D066FD">
        <w:rPr>
          <w:rFonts w:ascii="Times New Roman" w:hAnsi="Times New Roman" w:cs="Times New Roman"/>
          <w:sz w:val="24"/>
          <w:szCs w:val="24"/>
        </w:rPr>
        <w:t>постачання електричної енергії та о</w:t>
      </w:r>
      <w:r w:rsidRPr="00D066FD">
        <w:rPr>
          <w:rFonts w:ascii="Times New Roman" w:hAnsi="Times New Roman" w:cs="Times New Roman"/>
          <w:sz w:val="24"/>
          <w:szCs w:val="24"/>
          <w:lang w:eastAsia="uk-UA"/>
        </w:rPr>
        <w:t xml:space="preserve">чікуваний </w:t>
      </w:r>
      <w:r w:rsidRPr="00D066FD">
        <w:rPr>
          <w:rFonts w:ascii="Times New Roman" w:hAnsi="Times New Roman" w:cs="Times New Roman"/>
          <w:bCs/>
          <w:sz w:val="24"/>
          <w:szCs w:val="24"/>
        </w:rPr>
        <w:t xml:space="preserve">обсяг постачання </w:t>
      </w:r>
    </w:p>
    <w:p w14:paraId="50381120" w14:textId="77777777" w:rsidR="00D066FD" w:rsidRPr="00D066FD" w:rsidRDefault="00D066FD" w:rsidP="00D066FD">
      <w:pPr>
        <w:spacing w:after="0" w:line="240" w:lineRule="auto"/>
        <w:jc w:val="center"/>
        <w:rPr>
          <w:rFonts w:ascii="Times New Roman" w:hAnsi="Times New Roman" w:cs="Times New Roman"/>
          <w:sz w:val="24"/>
          <w:szCs w:val="24"/>
        </w:rPr>
      </w:pPr>
      <w:r w:rsidRPr="00D066FD">
        <w:rPr>
          <w:rFonts w:ascii="Times New Roman" w:hAnsi="Times New Roman" w:cs="Times New Roman"/>
          <w:bCs/>
          <w:sz w:val="24"/>
          <w:szCs w:val="24"/>
        </w:rPr>
        <w:t>електричної енергії на 2025 рік</w:t>
      </w:r>
    </w:p>
    <w:p w14:paraId="11F5E2CD" w14:textId="77777777" w:rsidR="00D066FD" w:rsidRPr="00D066FD" w:rsidRDefault="00D066FD" w:rsidP="00D066FD">
      <w:pPr>
        <w:spacing w:after="0" w:line="240" w:lineRule="auto"/>
        <w:ind w:firstLine="709"/>
        <w:rPr>
          <w:rFonts w:ascii="Times New Roman" w:hAnsi="Times New Roman" w:cs="Times New Roman"/>
          <w:b/>
          <w:sz w:val="24"/>
          <w:szCs w:val="24"/>
        </w:rPr>
      </w:pPr>
    </w:p>
    <w:p w14:paraId="210A94B6" w14:textId="77777777" w:rsidR="00D066FD" w:rsidRPr="00D066FD" w:rsidRDefault="00D066FD" w:rsidP="00D066FD">
      <w:pPr>
        <w:spacing w:after="0" w:line="240" w:lineRule="auto"/>
        <w:rPr>
          <w:rFonts w:ascii="Times New Roman" w:eastAsia="Calibri" w:hAnsi="Times New Roman" w:cs="Times New Roman"/>
          <w:b/>
          <w:sz w:val="24"/>
          <w:szCs w:val="24"/>
        </w:rPr>
      </w:pPr>
    </w:p>
    <w:tbl>
      <w:tblPr>
        <w:tblW w:w="1022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682"/>
        <w:gridCol w:w="563"/>
        <w:gridCol w:w="563"/>
        <w:gridCol w:w="563"/>
        <w:gridCol w:w="563"/>
        <w:gridCol w:w="563"/>
        <w:gridCol w:w="563"/>
        <w:gridCol w:w="563"/>
        <w:gridCol w:w="563"/>
        <w:gridCol w:w="563"/>
        <w:gridCol w:w="589"/>
        <w:gridCol w:w="563"/>
        <w:gridCol w:w="563"/>
        <w:gridCol w:w="1237"/>
      </w:tblGrid>
      <w:tr w:rsidR="00D066FD" w:rsidRPr="00D066FD" w14:paraId="17789C21" w14:textId="77777777" w:rsidTr="00753FDD">
        <w:trPr>
          <w:trHeight w:val="579"/>
        </w:trPr>
        <w:tc>
          <w:tcPr>
            <w:tcW w:w="10220" w:type="dxa"/>
            <w:gridSpan w:val="15"/>
            <w:noWrap/>
            <w:vAlign w:val="center"/>
          </w:tcPr>
          <w:p w14:paraId="2DF7D379" w14:textId="77777777" w:rsidR="00D066FD" w:rsidRPr="00D066FD" w:rsidRDefault="00D066FD" w:rsidP="00D066FD">
            <w:pPr>
              <w:spacing w:after="0" w:line="240" w:lineRule="auto"/>
              <w:jc w:val="center"/>
              <w:rPr>
                <w:rFonts w:ascii="Times New Roman" w:hAnsi="Times New Roman" w:cs="Times New Roman"/>
                <w:b/>
                <w:bCs/>
                <w:sz w:val="24"/>
                <w:szCs w:val="24"/>
              </w:rPr>
            </w:pPr>
            <w:r w:rsidRPr="00D066FD">
              <w:rPr>
                <w:rFonts w:ascii="Times New Roman" w:hAnsi="Times New Roman" w:cs="Times New Roman"/>
                <w:b/>
                <w:bCs/>
                <w:sz w:val="24"/>
                <w:szCs w:val="24"/>
              </w:rPr>
              <w:t xml:space="preserve">Очікуваний обсяг постачання електричної енергії на 2025 рік </w:t>
            </w:r>
            <w:r w:rsidRPr="00D066FD">
              <w:rPr>
                <w:rFonts w:ascii="Times New Roman" w:hAnsi="Times New Roman" w:cs="Times New Roman"/>
                <w:bCs/>
                <w:sz w:val="24"/>
                <w:szCs w:val="24"/>
              </w:rPr>
              <w:t xml:space="preserve">                                                                                                                                                                                                                                                                                             кВт*год.</w:t>
            </w:r>
          </w:p>
        </w:tc>
      </w:tr>
      <w:tr w:rsidR="00D066FD" w:rsidRPr="00D066FD" w14:paraId="6E8207B5" w14:textId="77777777" w:rsidTr="00753FDD">
        <w:trPr>
          <w:cantSplit/>
          <w:trHeight w:val="1240"/>
        </w:trPr>
        <w:tc>
          <w:tcPr>
            <w:tcW w:w="519" w:type="dxa"/>
            <w:vAlign w:val="center"/>
          </w:tcPr>
          <w:p w14:paraId="090A694B" w14:textId="77777777" w:rsidR="00D066FD" w:rsidRPr="00D066FD" w:rsidRDefault="00D066FD" w:rsidP="00D066FD">
            <w:pPr>
              <w:spacing w:after="0" w:line="240" w:lineRule="auto"/>
              <w:jc w:val="center"/>
              <w:rPr>
                <w:rFonts w:ascii="Times New Roman" w:hAnsi="Times New Roman" w:cs="Times New Roman"/>
                <w:b/>
                <w:bCs/>
                <w:sz w:val="24"/>
                <w:szCs w:val="24"/>
              </w:rPr>
            </w:pPr>
            <w:r w:rsidRPr="00D066FD">
              <w:rPr>
                <w:rFonts w:ascii="Times New Roman" w:hAnsi="Times New Roman" w:cs="Times New Roman"/>
                <w:b/>
                <w:bCs/>
                <w:sz w:val="24"/>
                <w:szCs w:val="24"/>
              </w:rPr>
              <w:t>№ з/п</w:t>
            </w:r>
          </w:p>
        </w:tc>
        <w:tc>
          <w:tcPr>
            <w:tcW w:w="1682" w:type="dxa"/>
            <w:noWrap/>
            <w:vAlign w:val="center"/>
          </w:tcPr>
          <w:p w14:paraId="6F762AC6" w14:textId="77777777" w:rsidR="00D066FD" w:rsidRPr="00D066FD" w:rsidRDefault="00D066FD" w:rsidP="00D066FD">
            <w:pPr>
              <w:spacing w:after="0" w:line="240" w:lineRule="auto"/>
              <w:jc w:val="center"/>
              <w:rPr>
                <w:rFonts w:ascii="Times New Roman" w:hAnsi="Times New Roman" w:cs="Times New Roman"/>
                <w:b/>
                <w:bCs/>
                <w:sz w:val="24"/>
                <w:szCs w:val="24"/>
              </w:rPr>
            </w:pPr>
            <w:r w:rsidRPr="00D066FD">
              <w:rPr>
                <w:rFonts w:ascii="Times New Roman" w:hAnsi="Times New Roman" w:cs="Times New Roman"/>
                <w:b/>
                <w:bCs/>
                <w:sz w:val="24"/>
                <w:szCs w:val="24"/>
              </w:rPr>
              <w:t>Адреса об’єкта</w:t>
            </w:r>
          </w:p>
        </w:tc>
        <w:tc>
          <w:tcPr>
            <w:tcW w:w="563" w:type="dxa"/>
            <w:noWrap/>
            <w:textDirection w:val="btLr"/>
            <w:vAlign w:val="center"/>
          </w:tcPr>
          <w:p w14:paraId="2353E78A"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Січень</w:t>
            </w:r>
          </w:p>
        </w:tc>
        <w:tc>
          <w:tcPr>
            <w:tcW w:w="563" w:type="dxa"/>
            <w:noWrap/>
            <w:textDirection w:val="btLr"/>
            <w:vAlign w:val="center"/>
          </w:tcPr>
          <w:p w14:paraId="64E66B7A"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Лютий</w:t>
            </w:r>
          </w:p>
        </w:tc>
        <w:tc>
          <w:tcPr>
            <w:tcW w:w="563" w:type="dxa"/>
            <w:noWrap/>
            <w:textDirection w:val="btLr"/>
            <w:vAlign w:val="center"/>
          </w:tcPr>
          <w:p w14:paraId="76B6190F"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Березень</w:t>
            </w:r>
          </w:p>
        </w:tc>
        <w:tc>
          <w:tcPr>
            <w:tcW w:w="563" w:type="dxa"/>
            <w:noWrap/>
            <w:textDirection w:val="btLr"/>
            <w:vAlign w:val="center"/>
          </w:tcPr>
          <w:p w14:paraId="42EC4A50"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Квітень</w:t>
            </w:r>
          </w:p>
        </w:tc>
        <w:tc>
          <w:tcPr>
            <w:tcW w:w="563" w:type="dxa"/>
            <w:noWrap/>
            <w:textDirection w:val="btLr"/>
            <w:vAlign w:val="center"/>
          </w:tcPr>
          <w:p w14:paraId="7DEBAE42"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Травень</w:t>
            </w:r>
          </w:p>
        </w:tc>
        <w:tc>
          <w:tcPr>
            <w:tcW w:w="563" w:type="dxa"/>
            <w:noWrap/>
            <w:textDirection w:val="btLr"/>
            <w:vAlign w:val="center"/>
          </w:tcPr>
          <w:p w14:paraId="558919F4"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Червень</w:t>
            </w:r>
          </w:p>
        </w:tc>
        <w:tc>
          <w:tcPr>
            <w:tcW w:w="563" w:type="dxa"/>
            <w:noWrap/>
            <w:textDirection w:val="btLr"/>
            <w:vAlign w:val="center"/>
          </w:tcPr>
          <w:p w14:paraId="07B588C6"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Липень</w:t>
            </w:r>
          </w:p>
        </w:tc>
        <w:tc>
          <w:tcPr>
            <w:tcW w:w="563" w:type="dxa"/>
            <w:noWrap/>
            <w:textDirection w:val="btLr"/>
            <w:vAlign w:val="center"/>
          </w:tcPr>
          <w:p w14:paraId="5A4CD351"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Серпень</w:t>
            </w:r>
          </w:p>
        </w:tc>
        <w:tc>
          <w:tcPr>
            <w:tcW w:w="563" w:type="dxa"/>
            <w:noWrap/>
            <w:textDirection w:val="btLr"/>
            <w:vAlign w:val="center"/>
          </w:tcPr>
          <w:p w14:paraId="5053BDE4"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Вересень</w:t>
            </w:r>
          </w:p>
        </w:tc>
        <w:tc>
          <w:tcPr>
            <w:tcW w:w="589" w:type="dxa"/>
            <w:noWrap/>
            <w:textDirection w:val="btLr"/>
            <w:vAlign w:val="center"/>
          </w:tcPr>
          <w:p w14:paraId="37A8AA25"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Жовтень</w:t>
            </w:r>
          </w:p>
        </w:tc>
        <w:tc>
          <w:tcPr>
            <w:tcW w:w="563" w:type="dxa"/>
            <w:noWrap/>
            <w:textDirection w:val="btLr"/>
            <w:vAlign w:val="center"/>
          </w:tcPr>
          <w:p w14:paraId="5C9430DF"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Листопад</w:t>
            </w:r>
          </w:p>
        </w:tc>
        <w:tc>
          <w:tcPr>
            <w:tcW w:w="563" w:type="dxa"/>
            <w:noWrap/>
            <w:textDirection w:val="btLr"/>
            <w:vAlign w:val="center"/>
          </w:tcPr>
          <w:p w14:paraId="3C23B646"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Грудень</w:t>
            </w:r>
          </w:p>
        </w:tc>
        <w:tc>
          <w:tcPr>
            <w:tcW w:w="1237" w:type="dxa"/>
            <w:noWrap/>
            <w:textDirection w:val="btLr"/>
            <w:vAlign w:val="center"/>
          </w:tcPr>
          <w:p w14:paraId="41147E69"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 xml:space="preserve">Всього на </w:t>
            </w:r>
          </w:p>
          <w:p w14:paraId="4A4259F6" w14:textId="77777777" w:rsidR="00D066FD" w:rsidRPr="00D066FD" w:rsidRDefault="00D066FD" w:rsidP="00D066FD">
            <w:pPr>
              <w:spacing w:after="0" w:line="240" w:lineRule="auto"/>
              <w:ind w:left="113" w:right="113"/>
              <w:jc w:val="center"/>
              <w:rPr>
                <w:rFonts w:ascii="Times New Roman" w:hAnsi="Times New Roman" w:cs="Times New Roman"/>
                <w:b/>
                <w:bCs/>
                <w:sz w:val="24"/>
                <w:szCs w:val="24"/>
              </w:rPr>
            </w:pPr>
            <w:r w:rsidRPr="00D066FD">
              <w:rPr>
                <w:rFonts w:ascii="Times New Roman" w:hAnsi="Times New Roman" w:cs="Times New Roman"/>
                <w:b/>
                <w:bCs/>
                <w:sz w:val="24"/>
                <w:szCs w:val="24"/>
              </w:rPr>
              <w:t>2025 рік</w:t>
            </w:r>
          </w:p>
        </w:tc>
      </w:tr>
      <w:tr w:rsidR="00D066FD" w:rsidRPr="00D066FD" w14:paraId="0F175502" w14:textId="77777777" w:rsidTr="00753FDD">
        <w:trPr>
          <w:trHeight w:val="340"/>
        </w:trPr>
        <w:tc>
          <w:tcPr>
            <w:tcW w:w="519" w:type="dxa"/>
            <w:noWrap/>
            <w:vAlign w:val="center"/>
          </w:tcPr>
          <w:p w14:paraId="0D6EA6B0" w14:textId="77777777" w:rsidR="00D066FD" w:rsidRPr="00D066FD" w:rsidRDefault="00D066FD" w:rsidP="00D066FD">
            <w:pPr>
              <w:spacing w:after="0" w:line="240" w:lineRule="auto"/>
              <w:jc w:val="center"/>
              <w:rPr>
                <w:rFonts w:ascii="Times New Roman" w:hAnsi="Times New Roman" w:cs="Times New Roman"/>
                <w:sz w:val="24"/>
                <w:szCs w:val="24"/>
              </w:rPr>
            </w:pPr>
            <w:r w:rsidRPr="00D066FD">
              <w:rPr>
                <w:rFonts w:ascii="Times New Roman" w:hAnsi="Times New Roman" w:cs="Times New Roman"/>
                <w:sz w:val="24"/>
                <w:szCs w:val="24"/>
              </w:rPr>
              <w:t>1</w:t>
            </w:r>
          </w:p>
        </w:tc>
        <w:tc>
          <w:tcPr>
            <w:tcW w:w="1682" w:type="dxa"/>
            <w:noWrap/>
            <w:vAlign w:val="center"/>
          </w:tcPr>
          <w:p w14:paraId="68FD7232" w14:textId="77777777" w:rsidR="00D066FD" w:rsidRPr="00D066FD" w:rsidRDefault="00D066FD" w:rsidP="00D066FD">
            <w:pPr>
              <w:spacing w:after="0" w:line="240" w:lineRule="auto"/>
              <w:rPr>
                <w:rFonts w:ascii="Times New Roman" w:eastAsia="Calibri" w:hAnsi="Times New Roman" w:cs="Times New Roman"/>
                <w:color w:val="000000"/>
                <w:sz w:val="24"/>
                <w:szCs w:val="24"/>
              </w:rPr>
            </w:pPr>
            <w:r w:rsidRPr="00D066FD">
              <w:rPr>
                <w:rFonts w:ascii="Times New Roman" w:eastAsia="Calibri" w:hAnsi="Times New Roman" w:cs="Times New Roman"/>
                <w:color w:val="000000"/>
                <w:sz w:val="24"/>
                <w:szCs w:val="24"/>
              </w:rPr>
              <w:t>вул. Донорська (</w:t>
            </w:r>
            <w:proofErr w:type="spellStart"/>
            <w:r w:rsidRPr="00D066FD">
              <w:rPr>
                <w:rFonts w:ascii="Times New Roman" w:eastAsia="Calibri" w:hAnsi="Times New Roman" w:cs="Times New Roman"/>
                <w:color w:val="000000"/>
                <w:sz w:val="24"/>
                <w:szCs w:val="24"/>
              </w:rPr>
              <w:t>Слепньова</w:t>
            </w:r>
            <w:proofErr w:type="spellEnd"/>
            <w:r w:rsidRPr="00D066FD">
              <w:rPr>
                <w:rFonts w:ascii="Times New Roman" w:eastAsia="Calibri" w:hAnsi="Times New Roman" w:cs="Times New Roman"/>
                <w:color w:val="000000"/>
                <w:sz w:val="24"/>
                <w:szCs w:val="24"/>
              </w:rPr>
              <w:t xml:space="preserve">), буд. 6, </w:t>
            </w:r>
          </w:p>
          <w:p w14:paraId="5E12D436" w14:textId="77777777" w:rsidR="00D066FD" w:rsidRPr="00D066FD" w:rsidRDefault="00D066FD" w:rsidP="00D066FD">
            <w:pPr>
              <w:spacing w:after="0" w:line="240" w:lineRule="auto"/>
              <w:rPr>
                <w:rFonts w:ascii="Times New Roman" w:eastAsia="Calibri" w:hAnsi="Times New Roman" w:cs="Times New Roman"/>
                <w:color w:val="000000"/>
                <w:sz w:val="24"/>
                <w:szCs w:val="24"/>
              </w:rPr>
            </w:pPr>
            <w:r w:rsidRPr="00D066FD">
              <w:rPr>
                <w:rFonts w:ascii="Times New Roman" w:eastAsia="Calibri" w:hAnsi="Times New Roman" w:cs="Times New Roman"/>
                <w:color w:val="000000"/>
                <w:sz w:val="24"/>
                <w:szCs w:val="24"/>
              </w:rPr>
              <w:t>м. Одеса</w:t>
            </w:r>
          </w:p>
        </w:tc>
        <w:tc>
          <w:tcPr>
            <w:tcW w:w="563" w:type="dxa"/>
            <w:shd w:val="clear" w:color="000000" w:fill="FFFFFF"/>
            <w:noWrap/>
            <w:vAlign w:val="center"/>
          </w:tcPr>
          <w:p w14:paraId="1363F29D" w14:textId="77777777" w:rsidR="00D066FD" w:rsidRPr="00D066FD" w:rsidRDefault="00D066FD" w:rsidP="00D066FD">
            <w:pPr>
              <w:spacing w:after="0" w:line="240" w:lineRule="auto"/>
              <w:ind w:left="-108"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7C5F2016" w14:textId="77777777" w:rsidR="00D066FD" w:rsidRPr="00D066FD" w:rsidRDefault="00D066FD" w:rsidP="00D066FD">
            <w:pPr>
              <w:spacing w:after="0" w:line="240" w:lineRule="auto"/>
              <w:ind w:left="-108" w:right="-92"/>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685EEEE4" w14:textId="77777777" w:rsidR="00D066FD" w:rsidRPr="00D066FD" w:rsidRDefault="00D066FD" w:rsidP="00D066FD">
            <w:pPr>
              <w:spacing w:after="0" w:line="240" w:lineRule="auto"/>
              <w:ind w:left="-124" w:right="-76"/>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1CFF8742" w14:textId="77777777" w:rsidR="00D066FD" w:rsidRPr="00D066FD" w:rsidRDefault="00D066FD" w:rsidP="00D066FD">
            <w:pPr>
              <w:spacing w:after="0" w:line="240" w:lineRule="auto"/>
              <w:ind w:left="-140" w:right="-60"/>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11F4AE12" w14:textId="77777777" w:rsidR="00D066FD" w:rsidRPr="00D066FD" w:rsidRDefault="00D066FD" w:rsidP="00D066FD">
            <w:pPr>
              <w:spacing w:after="0" w:line="240" w:lineRule="auto"/>
              <w:ind w:left="-156"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72C699C4" w14:textId="77777777" w:rsidR="00D066FD" w:rsidRPr="00D066FD" w:rsidRDefault="00D066FD" w:rsidP="00D066FD">
            <w:pPr>
              <w:spacing w:after="0" w:line="240" w:lineRule="auto"/>
              <w:ind w:left="-124" w:right="-196"/>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4805DB01" w14:textId="77777777" w:rsidR="00D066FD" w:rsidRPr="00D066FD" w:rsidRDefault="00D066FD" w:rsidP="00D066FD">
            <w:pPr>
              <w:spacing w:after="0" w:line="240" w:lineRule="auto"/>
              <w:ind w:left="-108"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23AF974C" w14:textId="77777777" w:rsidR="00D066FD" w:rsidRPr="00D066FD" w:rsidRDefault="00D066FD" w:rsidP="00D066FD">
            <w:pPr>
              <w:spacing w:after="0" w:line="240" w:lineRule="auto"/>
              <w:ind w:left="-108" w:right="-156"/>
              <w:jc w:val="center"/>
              <w:rPr>
                <w:rFonts w:ascii="Times New Roman" w:hAnsi="Times New Roman" w:cs="Times New Roman"/>
                <w:color w:val="000000"/>
                <w:sz w:val="24"/>
                <w:szCs w:val="24"/>
                <w:shd w:val="clear" w:color="auto" w:fill="FFFFFF"/>
              </w:rPr>
            </w:pPr>
          </w:p>
        </w:tc>
        <w:tc>
          <w:tcPr>
            <w:tcW w:w="563" w:type="dxa"/>
            <w:noWrap/>
            <w:vAlign w:val="center"/>
          </w:tcPr>
          <w:p w14:paraId="224C0199" w14:textId="77777777" w:rsidR="00D066FD" w:rsidRPr="00D066FD" w:rsidRDefault="00D066FD" w:rsidP="00D066FD">
            <w:pPr>
              <w:spacing w:after="0" w:line="240" w:lineRule="auto"/>
              <w:ind w:left="-108"/>
              <w:jc w:val="center"/>
              <w:rPr>
                <w:rFonts w:ascii="Times New Roman" w:hAnsi="Times New Roman" w:cs="Times New Roman"/>
                <w:color w:val="000000"/>
                <w:sz w:val="24"/>
                <w:szCs w:val="24"/>
                <w:shd w:val="clear" w:color="auto" w:fill="FFFFFF"/>
              </w:rPr>
            </w:pPr>
          </w:p>
        </w:tc>
        <w:tc>
          <w:tcPr>
            <w:tcW w:w="589" w:type="dxa"/>
            <w:shd w:val="clear" w:color="000000" w:fill="FFFFFF"/>
            <w:noWrap/>
            <w:vAlign w:val="center"/>
          </w:tcPr>
          <w:p w14:paraId="58E60CE4" w14:textId="77777777" w:rsidR="00D066FD" w:rsidRPr="00D066FD" w:rsidRDefault="00D066FD" w:rsidP="00D066FD">
            <w:pPr>
              <w:spacing w:after="0" w:line="240" w:lineRule="auto"/>
              <w:ind w:left="-108" w:right="-44"/>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0C897D85" w14:textId="77777777" w:rsidR="00D066FD" w:rsidRPr="00D066FD" w:rsidRDefault="00D066FD" w:rsidP="00D066FD">
            <w:pPr>
              <w:spacing w:after="0" w:line="240" w:lineRule="auto"/>
              <w:ind w:left="-52" w:right="-108"/>
              <w:jc w:val="center"/>
              <w:rPr>
                <w:rFonts w:ascii="Times New Roman" w:hAnsi="Times New Roman" w:cs="Times New Roman"/>
                <w:color w:val="000000"/>
                <w:sz w:val="24"/>
                <w:szCs w:val="24"/>
                <w:shd w:val="clear" w:color="auto" w:fill="FFFFFF"/>
              </w:rPr>
            </w:pPr>
          </w:p>
        </w:tc>
        <w:tc>
          <w:tcPr>
            <w:tcW w:w="563" w:type="dxa"/>
            <w:shd w:val="clear" w:color="000000" w:fill="FFFFFF"/>
            <w:noWrap/>
            <w:vAlign w:val="center"/>
          </w:tcPr>
          <w:p w14:paraId="11A10001" w14:textId="77777777" w:rsidR="00D066FD" w:rsidRPr="00D066FD" w:rsidRDefault="00D066FD" w:rsidP="00D066FD">
            <w:pPr>
              <w:spacing w:after="0" w:line="240" w:lineRule="auto"/>
              <w:ind w:left="-108" w:right="-108"/>
              <w:jc w:val="center"/>
              <w:rPr>
                <w:rFonts w:ascii="Times New Roman" w:hAnsi="Times New Roman" w:cs="Times New Roman"/>
                <w:color w:val="000000"/>
                <w:sz w:val="24"/>
                <w:szCs w:val="24"/>
                <w:shd w:val="clear" w:color="auto" w:fill="FFFFFF"/>
              </w:rPr>
            </w:pPr>
          </w:p>
        </w:tc>
        <w:tc>
          <w:tcPr>
            <w:tcW w:w="1237" w:type="dxa"/>
            <w:noWrap/>
            <w:vAlign w:val="center"/>
          </w:tcPr>
          <w:p w14:paraId="6889F20A" w14:textId="77777777" w:rsidR="00D066FD" w:rsidRPr="00D066FD" w:rsidRDefault="00D066FD" w:rsidP="00D066FD">
            <w:pPr>
              <w:spacing w:after="0" w:line="240" w:lineRule="auto"/>
              <w:jc w:val="center"/>
              <w:rPr>
                <w:rFonts w:ascii="Times New Roman" w:hAnsi="Times New Roman" w:cs="Times New Roman"/>
                <w:color w:val="000000"/>
                <w:sz w:val="24"/>
                <w:szCs w:val="24"/>
                <w:shd w:val="clear" w:color="auto" w:fill="FFFFFF"/>
              </w:rPr>
            </w:pPr>
            <w:r w:rsidRPr="00D066FD">
              <w:rPr>
                <w:rFonts w:ascii="Times New Roman" w:hAnsi="Times New Roman" w:cs="Times New Roman"/>
                <w:color w:val="000000"/>
                <w:sz w:val="24"/>
                <w:szCs w:val="24"/>
                <w:shd w:val="clear" w:color="auto" w:fill="FFFFFF"/>
              </w:rPr>
              <w:t>200000,00</w:t>
            </w:r>
          </w:p>
        </w:tc>
      </w:tr>
      <w:tr w:rsidR="00D066FD" w:rsidRPr="00D066FD" w14:paraId="079BE296" w14:textId="77777777" w:rsidTr="00753FDD">
        <w:trPr>
          <w:trHeight w:val="340"/>
        </w:trPr>
        <w:tc>
          <w:tcPr>
            <w:tcW w:w="2201" w:type="dxa"/>
            <w:gridSpan w:val="2"/>
            <w:noWrap/>
            <w:vAlign w:val="center"/>
          </w:tcPr>
          <w:p w14:paraId="0D24EC5F" w14:textId="77777777" w:rsidR="00D066FD" w:rsidRPr="00D066FD" w:rsidRDefault="00D066FD" w:rsidP="00D066FD">
            <w:pPr>
              <w:spacing w:after="0" w:line="240" w:lineRule="auto"/>
              <w:jc w:val="right"/>
              <w:rPr>
                <w:rFonts w:ascii="Times New Roman" w:hAnsi="Times New Roman" w:cs="Times New Roman"/>
                <w:b/>
                <w:bCs/>
                <w:sz w:val="24"/>
                <w:szCs w:val="24"/>
              </w:rPr>
            </w:pPr>
            <w:r w:rsidRPr="00D066FD">
              <w:rPr>
                <w:rFonts w:ascii="Times New Roman" w:hAnsi="Times New Roman" w:cs="Times New Roman"/>
                <w:b/>
                <w:bCs/>
                <w:sz w:val="24"/>
                <w:szCs w:val="24"/>
              </w:rPr>
              <w:t>ВСЬОГО:</w:t>
            </w:r>
          </w:p>
        </w:tc>
        <w:tc>
          <w:tcPr>
            <w:tcW w:w="563" w:type="dxa"/>
            <w:tcBorders>
              <w:top w:val="single" w:sz="4" w:space="0" w:color="auto"/>
              <w:left w:val="none" w:sz="4" w:space="0" w:color="000000"/>
              <w:bottom w:val="single" w:sz="4" w:space="0" w:color="auto"/>
              <w:right w:val="single" w:sz="4" w:space="0" w:color="auto"/>
            </w:tcBorders>
            <w:noWrap/>
            <w:vAlign w:val="center"/>
          </w:tcPr>
          <w:p w14:paraId="5C8CA64B" w14:textId="77777777" w:rsidR="00D066FD" w:rsidRPr="00D066FD" w:rsidRDefault="00D066FD" w:rsidP="00D066FD">
            <w:pPr>
              <w:spacing w:after="0" w:line="240" w:lineRule="auto"/>
              <w:jc w:val="center"/>
              <w:rPr>
                <w:rFonts w:ascii="Times New Roman" w:hAnsi="Times New Roman" w:cs="Times New Roman"/>
                <w:color w:val="000000"/>
                <w:sz w:val="24"/>
                <w:szCs w:val="24"/>
                <w:lang w:val="ru-RU"/>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1AD4646A"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611CEFD4"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2E297022"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06BF9335"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7E7F1D56"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6D955836"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15660615"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06040DDA"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89" w:type="dxa"/>
            <w:tcBorders>
              <w:top w:val="single" w:sz="4" w:space="0" w:color="auto"/>
              <w:left w:val="single" w:sz="4" w:space="0" w:color="auto"/>
              <w:bottom w:val="single" w:sz="4" w:space="0" w:color="auto"/>
              <w:right w:val="single" w:sz="4" w:space="0" w:color="auto"/>
            </w:tcBorders>
            <w:noWrap/>
            <w:vAlign w:val="center"/>
          </w:tcPr>
          <w:p w14:paraId="64941CD7"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21234A3C"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noWrap/>
            <w:vAlign w:val="center"/>
          </w:tcPr>
          <w:p w14:paraId="61E3A960" w14:textId="77777777" w:rsidR="00D066FD" w:rsidRPr="00D066FD" w:rsidRDefault="00D066FD" w:rsidP="00D066FD">
            <w:pPr>
              <w:spacing w:after="0" w:line="240" w:lineRule="auto"/>
              <w:jc w:val="center"/>
              <w:rPr>
                <w:rFonts w:ascii="Times New Roman" w:hAnsi="Times New Roman" w:cs="Times New Roman"/>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noWrap/>
            <w:vAlign w:val="center"/>
          </w:tcPr>
          <w:p w14:paraId="75E5AFF3" w14:textId="77777777" w:rsidR="00D066FD" w:rsidRPr="00D066FD" w:rsidRDefault="00D066FD" w:rsidP="00D066FD">
            <w:pPr>
              <w:spacing w:after="0" w:line="240" w:lineRule="auto"/>
              <w:jc w:val="center"/>
              <w:rPr>
                <w:rFonts w:ascii="Times New Roman" w:hAnsi="Times New Roman" w:cs="Times New Roman"/>
                <w:b/>
                <w:color w:val="000000"/>
                <w:sz w:val="24"/>
                <w:szCs w:val="24"/>
              </w:rPr>
            </w:pPr>
            <w:r w:rsidRPr="00D066FD">
              <w:rPr>
                <w:rFonts w:ascii="Times New Roman" w:hAnsi="Times New Roman" w:cs="Times New Roman"/>
                <w:b/>
                <w:color w:val="000000"/>
                <w:sz w:val="24"/>
                <w:szCs w:val="24"/>
              </w:rPr>
              <w:t>200000,00</w:t>
            </w:r>
          </w:p>
        </w:tc>
      </w:tr>
    </w:tbl>
    <w:p w14:paraId="025037CA" w14:textId="77777777" w:rsidR="00D066FD" w:rsidRPr="00D066FD" w:rsidRDefault="00D066FD" w:rsidP="00D066FD">
      <w:pPr>
        <w:spacing w:after="0" w:line="240" w:lineRule="auto"/>
        <w:rPr>
          <w:rFonts w:ascii="Times New Roman" w:eastAsia="Calibri" w:hAnsi="Times New Roman" w:cs="Times New Roman"/>
          <w:sz w:val="24"/>
          <w:szCs w:val="24"/>
        </w:rPr>
      </w:pPr>
    </w:p>
    <w:p w14:paraId="5A78E2B3" w14:textId="77777777" w:rsidR="00D066FD" w:rsidRPr="00D066FD" w:rsidRDefault="00D066FD" w:rsidP="00D066FD">
      <w:pPr>
        <w:spacing w:after="0" w:line="240" w:lineRule="auto"/>
        <w:ind w:left="-284"/>
        <w:rPr>
          <w:rFonts w:ascii="Times New Roman" w:eastAsia="Calibri" w:hAnsi="Times New Roman" w:cs="Times New Roman"/>
          <w:sz w:val="24"/>
          <w:szCs w:val="24"/>
        </w:rPr>
      </w:pPr>
      <w:r w:rsidRPr="00D066FD">
        <w:rPr>
          <w:rFonts w:ascii="Times New Roman" w:eastAsia="Calibri" w:hAnsi="Times New Roman" w:cs="Times New Roman"/>
          <w:sz w:val="24"/>
          <w:szCs w:val="24"/>
        </w:rPr>
        <w:br w:type="page" w:clear="all"/>
      </w:r>
    </w:p>
    <w:p w14:paraId="6A9DCE36" w14:textId="77777777" w:rsidR="00D066FD" w:rsidRPr="00D066FD" w:rsidRDefault="00D066FD" w:rsidP="00D066FD">
      <w:pPr>
        <w:spacing w:after="0" w:line="240" w:lineRule="auto"/>
        <w:ind w:left="5812"/>
        <w:jc w:val="both"/>
        <w:rPr>
          <w:rFonts w:ascii="Times New Roman" w:hAnsi="Times New Roman" w:cs="Times New Roman"/>
          <w:sz w:val="24"/>
          <w:szCs w:val="24"/>
        </w:rPr>
      </w:pPr>
      <w:r w:rsidRPr="00D066FD">
        <w:rPr>
          <w:rFonts w:ascii="Times New Roman" w:hAnsi="Times New Roman" w:cs="Times New Roman"/>
          <w:sz w:val="24"/>
          <w:szCs w:val="24"/>
        </w:rPr>
        <w:lastRenderedPageBreak/>
        <w:t xml:space="preserve">Додаток № 2 </w:t>
      </w:r>
    </w:p>
    <w:p w14:paraId="42FCCEA6" w14:textId="77777777" w:rsidR="00D066FD" w:rsidRPr="00D066FD" w:rsidRDefault="00D066FD" w:rsidP="00D066FD">
      <w:pPr>
        <w:spacing w:after="0" w:line="240" w:lineRule="auto"/>
        <w:ind w:left="5812"/>
        <w:jc w:val="both"/>
        <w:rPr>
          <w:rFonts w:ascii="Times New Roman" w:hAnsi="Times New Roman" w:cs="Times New Roman"/>
          <w:sz w:val="24"/>
          <w:szCs w:val="24"/>
        </w:rPr>
      </w:pPr>
      <w:r w:rsidRPr="00D066FD">
        <w:rPr>
          <w:rFonts w:ascii="Times New Roman" w:hAnsi="Times New Roman" w:cs="Times New Roman"/>
          <w:sz w:val="24"/>
          <w:szCs w:val="24"/>
        </w:rPr>
        <w:t>до</w:t>
      </w:r>
      <w:r w:rsidRPr="00D066FD">
        <w:rPr>
          <w:rFonts w:ascii="Times New Roman" w:hAnsi="Times New Roman" w:cs="Times New Roman"/>
          <w:b/>
          <w:bCs/>
          <w:color w:val="000000"/>
          <w:sz w:val="24"/>
          <w:szCs w:val="24"/>
        </w:rPr>
        <w:t xml:space="preserve"> </w:t>
      </w:r>
      <w:r w:rsidRPr="00D066FD">
        <w:rPr>
          <w:rFonts w:ascii="Times New Roman" w:hAnsi="Times New Roman" w:cs="Times New Roman"/>
          <w:bCs/>
          <w:color w:val="000000"/>
          <w:sz w:val="24"/>
          <w:szCs w:val="24"/>
        </w:rPr>
        <w:t>і</w:t>
      </w:r>
      <w:r w:rsidRPr="00D066FD">
        <w:rPr>
          <w:rFonts w:ascii="Times New Roman" w:hAnsi="Times New Roman" w:cs="Times New Roman"/>
          <w:sz w:val="24"/>
          <w:szCs w:val="24"/>
        </w:rPr>
        <w:t>нформації про необхідні технічні, якісні та кількісні характеристики предмета закупівлі (технічна специфікація)</w:t>
      </w:r>
    </w:p>
    <w:p w14:paraId="779098C2" w14:textId="77777777" w:rsidR="00D066FD" w:rsidRPr="00D066FD" w:rsidRDefault="00D066FD" w:rsidP="00D066FD">
      <w:pPr>
        <w:spacing w:after="0" w:line="240" w:lineRule="auto"/>
        <w:jc w:val="right"/>
        <w:rPr>
          <w:rFonts w:ascii="Times New Roman" w:eastAsia="Calibri" w:hAnsi="Times New Roman" w:cs="Times New Roman"/>
          <w:sz w:val="24"/>
          <w:szCs w:val="24"/>
        </w:rPr>
      </w:pPr>
    </w:p>
    <w:p w14:paraId="01413E3F" w14:textId="77777777" w:rsidR="00D066FD" w:rsidRPr="00D066FD" w:rsidRDefault="00D066FD" w:rsidP="00D066FD">
      <w:pPr>
        <w:spacing w:after="0" w:line="240" w:lineRule="auto"/>
        <w:jc w:val="right"/>
        <w:rPr>
          <w:rFonts w:ascii="Times New Roman" w:eastAsia="Calibri" w:hAnsi="Times New Roman" w:cs="Times New Roman"/>
          <w:sz w:val="24"/>
          <w:szCs w:val="24"/>
        </w:rPr>
      </w:pPr>
    </w:p>
    <w:p w14:paraId="3EFD9C6D" w14:textId="77777777" w:rsidR="00D066FD" w:rsidRPr="00D066FD" w:rsidRDefault="00D066FD" w:rsidP="00D066FD">
      <w:pPr>
        <w:spacing w:after="0" w:line="240" w:lineRule="auto"/>
        <w:jc w:val="center"/>
        <w:rPr>
          <w:rFonts w:ascii="Times New Roman" w:eastAsia="Calibri" w:hAnsi="Times New Roman" w:cs="Times New Roman"/>
          <w:b/>
          <w:sz w:val="24"/>
          <w:szCs w:val="24"/>
        </w:rPr>
      </w:pPr>
      <w:r w:rsidRPr="00D066FD">
        <w:rPr>
          <w:rFonts w:ascii="Times New Roman" w:eastAsia="Calibri" w:hAnsi="Times New Roman" w:cs="Times New Roman"/>
          <w:b/>
          <w:sz w:val="24"/>
          <w:szCs w:val="24"/>
        </w:rPr>
        <w:t>Перелік адрес та ЕІС-коди точок комерційного обліку об’єктів</w:t>
      </w:r>
    </w:p>
    <w:tbl>
      <w:tblPr>
        <w:tblpPr w:leftFromText="180" w:rightFromText="180" w:vertAnchor="text" w:horzAnchor="margin" w:tblpX="-217" w:tblpY="19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027"/>
        <w:gridCol w:w="3789"/>
        <w:gridCol w:w="2216"/>
        <w:gridCol w:w="832"/>
        <w:gridCol w:w="709"/>
      </w:tblGrid>
      <w:tr w:rsidR="00D066FD" w:rsidRPr="00D066FD" w14:paraId="1B8C3307" w14:textId="77777777" w:rsidTr="00753FDD">
        <w:trPr>
          <w:trHeight w:val="413"/>
          <w:tblHeader/>
        </w:trPr>
        <w:tc>
          <w:tcPr>
            <w:tcW w:w="258" w:type="pct"/>
          </w:tcPr>
          <w:p w14:paraId="2266DB84" w14:textId="77777777" w:rsidR="00D066FD" w:rsidRPr="00D066FD" w:rsidRDefault="00D066FD" w:rsidP="00D066FD">
            <w:pPr>
              <w:spacing w:after="0" w:line="240" w:lineRule="auto"/>
              <w:jc w:val="center"/>
              <w:rPr>
                <w:rFonts w:ascii="Times New Roman" w:eastAsia="Calibri" w:hAnsi="Times New Roman" w:cs="Times New Roman"/>
                <w:b/>
                <w:sz w:val="24"/>
                <w:szCs w:val="24"/>
              </w:rPr>
            </w:pPr>
            <w:r w:rsidRPr="00D066FD">
              <w:rPr>
                <w:rFonts w:ascii="Times New Roman" w:eastAsia="Calibri" w:hAnsi="Times New Roman" w:cs="Times New Roman"/>
                <w:b/>
                <w:sz w:val="24"/>
                <w:szCs w:val="24"/>
              </w:rPr>
              <w:t>№ з/п</w:t>
            </w:r>
          </w:p>
        </w:tc>
        <w:tc>
          <w:tcPr>
            <w:tcW w:w="1004" w:type="pct"/>
            <w:vAlign w:val="center"/>
          </w:tcPr>
          <w:p w14:paraId="5F0014B1" w14:textId="77777777" w:rsidR="00D066FD" w:rsidRPr="00D066FD" w:rsidRDefault="00D066FD" w:rsidP="00D066FD">
            <w:pPr>
              <w:spacing w:after="0" w:line="240" w:lineRule="auto"/>
              <w:jc w:val="center"/>
              <w:rPr>
                <w:rFonts w:ascii="Times New Roman" w:eastAsia="Calibri" w:hAnsi="Times New Roman" w:cs="Times New Roman"/>
                <w:b/>
                <w:sz w:val="24"/>
                <w:szCs w:val="24"/>
              </w:rPr>
            </w:pPr>
            <w:r w:rsidRPr="00D066FD">
              <w:rPr>
                <w:rFonts w:ascii="Times New Roman" w:eastAsia="Calibri" w:hAnsi="Times New Roman" w:cs="Times New Roman"/>
                <w:b/>
                <w:sz w:val="24"/>
                <w:szCs w:val="24"/>
              </w:rPr>
              <w:t>Вид об'єкта</w:t>
            </w:r>
          </w:p>
        </w:tc>
        <w:tc>
          <w:tcPr>
            <w:tcW w:w="1877" w:type="pct"/>
            <w:vAlign w:val="center"/>
          </w:tcPr>
          <w:p w14:paraId="2126BDEB" w14:textId="77777777" w:rsidR="00D066FD" w:rsidRPr="00D066FD" w:rsidRDefault="00D066FD" w:rsidP="00D066FD">
            <w:pPr>
              <w:spacing w:after="0" w:line="240" w:lineRule="auto"/>
              <w:jc w:val="center"/>
              <w:rPr>
                <w:rFonts w:ascii="Times New Roman" w:eastAsia="Calibri" w:hAnsi="Times New Roman" w:cs="Times New Roman"/>
                <w:b/>
                <w:sz w:val="24"/>
                <w:szCs w:val="24"/>
              </w:rPr>
            </w:pPr>
            <w:r w:rsidRPr="00D066FD">
              <w:rPr>
                <w:rFonts w:ascii="Times New Roman" w:eastAsia="Calibri" w:hAnsi="Times New Roman" w:cs="Times New Roman"/>
                <w:b/>
                <w:sz w:val="24"/>
                <w:szCs w:val="24"/>
              </w:rPr>
              <w:t>Адреса об’єкта</w:t>
            </w:r>
          </w:p>
        </w:tc>
        <w:tc>
          <w:tcPr>
            <w:tcW w:w="1098" w:type="pct"/>
            <w:vAlign w:val="center"/>
          </w:tcPr>
          <w:p w14:paraId="66509E43" w14:textId="77777777" w:rsidR="00D066FD" w:rsidRPr="00D066FD" w:rsidRDefault="00D066FD" w:rsidP="00D066FD">
            <w:pPr>
              <w:spacing w:after="0" w:line="240" w:lineRule="auto"/>
              <w:jc w:val="center"/>
              <w:rPr>
                <w:rFonts w:ascii="Times New Roman" w:eastAsia="Calibri" w:hAnsi="Times New Roman" w:cs="Times New Roman"/>
                <w:b/>
                <w:sz w:val="24"/>
                <w:szCs w:val="24"/>
              </w:rPr>
            </w:pPr>
            <w:r w:rsidRPr="00D066FD">
              <w:rPr>
                <w:rFonts w:ascii="Times New Roman" w:eastAsia="Calibri" w:hAnsi="Times New Roman" w:cs="Times New Roman"/>
                <w:b/>
                <w:sz w:val="24"/>
                <w:szCs w:val="24"/>
              </w:rPr>
              <w:t>ЕІС-код точки обліку</w:t>
            </w:r>
          </w:p>
        </w:tc>
        <w:tc>
          <w:tcPr>
            <w:tcW w:w="412" w:type="pct"/>
            <w:vAlign w:val="center"/>
          </w:tcPr>
          <w:p w14:paraId="3DD44B87" w14:textId="77777777" w:rsidR="00D066FD" w:rsidRPr="00D066FD" w:rsidRDefault="00D066FD" w:rsidP="00D066FD">
            <w:pPr>
              <w:spacing w:after="0" w:line="240" w:lineRule="auto"/>
              <w:jc w:val="center"/>
              <w:rPr>
                <w:rFonts w:ascii="Times New Roman" w:eastAsia="Calibri" w:hAnsi="Times New Roman" w:cs="Times New Roman"/>
                <w:b/>
                <w:sz w:val="24"/>
                <w:szCs w:val="24"/>
              </w:rPr>
            </w:pPr>
            <w:r w:rsidRPr="00D066FD">
              <w:rPr>
                <w:rFonts w:ascii="Times New Roman" w:eastAsia="Calibri" w:hAnsi="Times New Roman" w:cs="Times New Roman"/>
                <w:b/>
                <w:sz w:val="24"/>
                <w:szCs w:val="24"/>
              </w:rPr>
              <w:t>Група</w:t>
            </w:r>
          </w:p>
        </w:tc>
        <w:tc>
          <w:tcPr>
            <w:tcW w:w="351" w:type="pct"/>
            <w:vAlign w:val="center"/>
          </w:tcPr>
          <w:p w14:paraId="1462560F" w14:textId="77777777" w:rsidR="00D066FD" w:rsidRPr="00D066FD" w:rsidRDefault="00D066FD" w:rsidP="00D066FD">
            <w:pPr>
              <w:spacing w:after="0" w:line="240" w:lineRule="auto"/>
              <w:jc w:val="center"/>
              <w:rPr>
                <w:rFonts w:ascii="Times New Roman" w:eastAsia="Calibri" w:hAnsi="Times New Roman" w:cs="Times New Roman"/>
                <w:b/>
                <w:sz w:val="24"/>
                <w:szCs w:val="24"/>
              </w:rPr>
            </w:pPr>
            <w:r w:rsidRPr="00D066FD">
              <w:rPr>
                <w:rFonts w:ascii="Times New Roman" w:eastAsia="Calibri" w:hAnsi="Times New Roman" w:cs="Times New Roman"/>
                <w:b/>
                <w:sz w:val="24"/>
                <w:szCs w:val="24"/>
              </w:rPr>
              <w:t>Клас</w:t>
            </w:r>
          </w:p>
        </w:tc>
      </w:tr>
      <w:tr w:rsidR="00D066FD" w:rsidRPr="00D066FD" w14:paraId="3271E6B9" w14:textId="77777777" w:rsidTr="00753FDD">
        <w:tc>
          <w:tcPr>
            <w:tcW w:w="258" w:type="pct"/>
            <w:vAlign w:val="center"/>
          </w:tcPr>
          <w:p w14:paraId="6C8E4225" w14:textId="77777777" w:rsidR="00D066FD" w:rsidRPr="00D066FD" w:rsidRDefault="00D066FD" w:rsidP="00D066FD">
            <w:pPr>
              <w:spacing w:after="0" w:line="240" w:lineRule="auto"/>
              <w:jc w:val="center"/>
              <w:rPr>
                <w:rFonts w:ascii="Times New Roman" w:eastAsia="Calibri" w:hAnsi="Times New Roman" w:cs="Times New Roman"/>
                <w:color w:val="000000"/>
                <w:sz w:val="24"/>
                <w:szCs w:val="24"/>
              </w:rPr>
            </w:pPr>
            <w:r w:rsidRPr="00D066FD">
              <w:rPr>
                <w:rFonts w:ascii="Times New Roman" w:eastAsia="Calibri" w:hAnsi="Times New Roman" w:cs="Times New Roman"/>
                <w:color w:val="000000"/>
                <w:sz w:val="24"/>
                <w:szCs w:val="24"/>
              </w:rPr>
              <w:t>1</w:t>
            </w:r>
          </w:p>
        </w:tc>
        <w:tc>
          <w:tcPr>
            <w:tcW w:w="1004" w:type="pct"/>
            <w:vAlign w:val="center"/>
          </w:tcPr>
          <w:p w14:paraId="288C84E5" w14:textId="77777777" w:rsidR="00D066FD" w:rsidRPr="00D066FD" w:rsidRDefault="00D066FD" w:rsidP="00D066FD">
            <w:pPr>
              <w:spacing w:after="0" w:line="240" w:lineRule="auto"/>
              <w:jc w:val="center"/>
              <w:outlineLvl w:val="0"/>
              <w:rPr>
                <w:rFonts w:ascii="Times New Roman" w:eastAsia="Calibri" w:hAnsi="Times New Roman" w:cs="Times New Roman"/>
                <w:color w:val="000000"/>
                <w:sz w:val="24"/>
                <w:szCs w:val="24"/>
              </w:rPr>
            </w:pPr>
            <w:r w:rsidRPr="00D066FD">
              <w:rPr>
                <w:rFonts w:ascii="Times New Roman" w:eastAsia="Calibri" w:hAnsi="Times New Roman" w:cs="Times New Roman"/>
                <w:sz w:val="24"/>
                <w:szCs w:val="24"/>
              </w:rPr>
              <w:t>Адміністративна будівля/нежитлові приміщення</w:t>
            </w:r>
          </w:p>
        </w:tc>
        <w:tc>
          <w:tcPr>
            <w:tcW w:w="1877" w:type="pct"/>
          </w:tcPr>
          <w:p w14:paraId="31D31DFC" w14:textId="77777777" w:rsidR="00D066FD" w:rsidRPr="00D066FD" w:rsidRDefault="00D066FD" w:rsidP="00D066FD">
            <w:pPr>
              <w:spacing w:after="0" w:line="240" w:lineRule="auto"/>
              <w:rPr>
                <w:rFonts w:ascii="Times New Roman" w:hAnsi="Times New Roman" w:cs="Times New Roman"/>
                <w:sz w:val="24"/>
                <w:szCs w:val="24"/>
              </w:rPr>
            </w:pPr>
          </w:p>
          <w:p w14:paraId="0B320964" w14:textId="77777777" w:rsidR="00D066FD" w:rsidRPr="00D066FD" w:rsidRDefault="00D066FD" w:rsidP="00D066FD">
            <w:pPr>
              <w:spacing w:after="0" w:line="240" w:lineRule="auto"/>
              <w:rPr>
                <w:rFonts w:ascii="Times New Roman" w:hAnsi="Times New Roman" w:cs="Times New Roman"/>
                <w:sz w:val="24"/>
                <w:szCs w:val="24"/>
              </w:rPr>
            </w:pPr>
            <w:r w:rsidRPr="00D066FD">
              <w:rPr>
                <w:rFonts w:ascii="Times New Roman" w:hAnsi="Times New Roman" w:cs="Times New Roman"/>
                <w:sz w:val="24"/>
                <w:szCs w:val="24"/>
              </w:rPr>
              <w:t xml:space="preserve">м. </w:t>
            </w:r>
            <w:proofErr w:type="spellStart"/>
            <w:r w:rsidRPr="00D066FD">
              <w:rPr>
                <w:rFonts w:ascii="Times New Roman" w:hAnsi="Times New Roman" w:cs="Times New Roman"/>
                <w:sz w:val="24"/>
                <w:szCs w:val="24"/>
              </w:rPr>
              <w:t>Одесс</w:t>
            </w:r>
            <w:proofErr w:type="spellEnd"/>
            <w:r w:rsidRPr="00D066FD">
              <w:rPr>
                <w:rFonts w:ascii="Times New Roman" w:hAnsi="Times New Roman" w:cs="Times New Roman"/>
                <w:sz w:val="24"/>
                <w:szCs w:val="24"/>
              </w:rPr>
              <w:t>, вул. Донорська (Слєпньова), 6</w:t>
            </w:r>
          </w:p>
        </w:tc>
        <w:tc>
          <w:tcPr>
            <w:tcW w:w="1098" w:type="pct"/>
          </w:tcPr>
          <w:p w14:paraId="199F07B0" w14:textId="77777777" w:rsidR="00D066FD" w:rsidRPr="00D066FD" w:rsidRDefault="00D066FD" w:rsidP="00D066FD">
            <w:pPr>
              <w:spacing w:after="0" w:line="240" w:lineRule="auto"/>
              <w:rPr>
                <w:rFonts w:ascii="Times New Roman" w:eastAsia="Calibri" w:hAnsi="Times New Roman" w:cs="Times New Roman"/>
                <w:color w:val="000000"/>
                <w:sz w:val="24"/>
                <w:szCs w:val="24"/>
              </w:rPr>
            </w:pPr>
            <w:r w:rsidRPr="00D066FD">
              <w:rPr>
                <w:rFonts w:ascii="Times New Roman" w:hAnsi="Times New Roman" w:cs="Times New Roman"/>
                <w:color w:val="000000"/>
                <w:sz w:val="24"/>
                <w:szCs w:val="24"/>
                <w:shd w:val="clear" w:color="auto" w:fill="FFFFFF"/>
              </w:rPr>
              <w:t>буде надано до моменту постачання електричної енергії</w:t>
            </w:r>
          </w:p>
        </w:tc>
        <w:tc>
          <w:tcPr>
            <w:tcW w:w="412" w:type="pct"/>
            <w:vAlign w:val="center"/>
          </w:tcPr>
          <w:p w14:paraId="04F6B3EC" w14:textId="77777777" w:rsidR="00D066FD" w:rsidRPr="00D066FD" w:rsidRDefault="00D066FD" w:rsidP="00D066FD">
            <w:pPr>
              <w:spacing w:after="0" w:line="240" w:lineRule="auto"/>
              <w:jc w:val="center"/>
              <w:rPr>
                <w:rFonts w:ascii="Times New Roman" w:eastAsia="Calibri" w:hAnsi="Times New Roman" w:cs="Times New Roman"/>
                <w:sz w:val="24"/>
                <w:szCs w:val="24"/>
              </w:rPr>
            </w:pPr>
            <w:r w:rsidRPr="00D066FD">
              <w:rPr>
                <w:rFonts w:ascii="Times New Roman" w:eastAsia="Calibri" w:hAnsi="Times New Roman" w:cs="Times New Roman"/>
                <w:sz w:val="24"/>
                <w:szCs w:val="24"/>
              </w:rPr>
              <w:t>Б</w:t>
            </w:r>
          </w:p>
        </w:tc>
        <w:tc>
          <w:tcPr>
            <w:tcW w:w="351" w:type="pct"/>
            <w:vAlign w:val="center"/>
          </w:tcPr>
          <w:p w14:paraId="07611511" w14:textId="77777777" w:rsidR="00D066FD" w:rsidRPr="00D066FD" w:rsidRDefault="00D066FD" w:rsidP="00D066FD">
            <w:pPr>
              <w:spacing w:after="0" w:line="240" w:lineRule="auto"/>
              <w:jc w:val="center"/>
              <w:rPr>
                <w:rFonts w:ascii="Times New Roman" w:eastAsia="Calibri" w:hAnsi="Times New Roman" w:cs="Times New Roman"/>
                <w:sz w:val="24"/>
                <w:szCs w:val="24"/>
              </w:rPr>
            </w:pPr>
            <w:r w:rsidRPr="00D066FD">
              <w:rPr>
                <w:rFonts w:ascii="Times New Roman" w:eastAsia="Calibri" w:hAnsi="Times New Roman" w:cs="Times New Roman"/>
                <w:sz w:val="24"/>
                <w:szCs w:val="24"/>
              </w:rPr>
              <w:t>2</w:t>
            </w:r>
          </w:p>
        </w:tc>
      </w:tr>
    </w:tbl>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56751E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73C82">
        <w:rPr>
          <w:rFonts w:ascii="Times New Roman" w:eastAsia="Times New Roman" w:hAnsi="Times New Roman" w:cs="Times New Roman"/>
          <w:sz w:val="24"/>
          <w:szCs w:val="24"/>
          <w:lang w:eastAsia="ru-RU"/>
        </w:rPr>
        <w:t>1 502 080</w:t>
      </w:r>
      <w:r w:rsidR="005B531F">
        <w:rPr>
          <w:rFonts w:ascii="Times New Roman" w:eastAsia="Times New Roman" w:hAnsi="Times New Roman" w:cs="Times New Roman"/>
          <w:sz w:val="24"/>
          <w:szCs w:val="24"/>
          <w:lang w:eastAsia="ru-RU"/>
        </w:rPr>
        <w:t>,</w:t>
      </w:r>
      <w:r w:rsidR="00373C82">
        <w:rPr>
          <w:rFonts w:ascii="Times New Roman" w:eastAsia="Times New Roman" w:hAnsi="Times New Roman" w:cs="Times New Roman"/>
          <w:sz w:val="24"/>
          <w:szCs w:val="24"/>
          <w:lang w:eastAsia="ru-RU"/>
        </w:rPr>
        <w:t>8</w:t>
      </w:r>
      <w:r w:rsidR="005B531F">
        <w:rPr>
          <w:rFonts w:ascii="Times New Roman" w:eastAsia="Times New Roman" w:hAnsi="Times New Roman" w:cs="Times New Roman"/>
          <w:sz w:val="24"/>
          <w:szCs w:val="24"/>
          <w:lang w:eastAsia="ru-RU"/>
        </w:rPr>
        <w:t>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B531F">
        <w:rPr>
          <w:rFonts w:ascii="Times New Roman" w:eastAsia="Times New Roman" w:hAnsi="Times New Roman" w:cs="Times New Roman"/>
          <w:sz w:val="24"/>
          <w:szCs w:val="24"/>
          <w:lang w:eastAsia="ru-RU"/>
        </w:rPr>
        <w:t xml:space="preserve">один мільйон </w:t>
      </w:r>
      <w:r w:rsidR="00373C82">
        <w:rPr>
          <w:rFonts w:ascii="Times New Roman" w:eastAsia="Times New Roman" w:hAnsi="Times New Roman" w:cs="Times New Roman"/>
          <w:sz w:val="24"/>
          <w:szCs w:val="24"/>
          <w:lang w:eastAsia="ru-RU"/>
        </w:rPr>
        <w:t>п’ятсот дві тисячі вісімдесят</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373C82">
        <w:rPr>
          <w:rFonts w:ascii="Times New Roman" w:eastAsia="Times New Roman" w:hAnsi="Times New Roman" w:cs="Times New Roman"/>
          <w:sz w:val="24"/>
          <w:szCs w:val="24"/>
          <w:lang w:eastAsia="ru-RU"/>
        </w:rPr>
        <w:t>8</w:t>
      </w:r>
      <w:r w:rsidR="005B531F">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0A22ACE"/>
    <w:multiLevelType w:val="hybridMultilevel"/>
    <w:tmpl w:val="51D02642"/>
    <w:lvl w:ilvl="0" w:tplc="61BCECEA">
      <w:start w:val="6"/>
      <w:numFmt w:val="bullet"/>
      <w:lvlText w:val="-"/>
      <w:lvlJc w:val="left"/>
      <w:pPr>
        <w:ind w:left="785" w:hanging="360"/>
      </w:pPr>
      <w:rPr>
        <w:rFonts w:ascii="Times New Roman" w:eastAsia="SimSu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2FA87C05"/>
    <w:multiLevelType w:val="hybridMultilevel"/>
    <w:tmpl w:val="F2A06842"/>
    <w:lvl w:ilvl="0" w:tplc="0AFA6876">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8"/>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1"/>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0"/>
  </w:num>
  <w:num w:numId="17" w16cid:durableId="280964678">
    <w:abstractNumId w:val="7"/>
  </w:num>
  <w:num w:numId="18" w16cid:durableId="9047287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32F9A"/>
    <w:rsid w:val="00362DEB"/>
    <w:rsid w:val="00372714"/>
    <w:rsid w:val="00373C82"/>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B531F"/>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066FD"/>
    <w:rsid w:val="00D13D9F"/>
    <w:rsid w:val="00D26286"/>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EE5D91"/>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17157082">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 w:id="20664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8478</Words>
  <Characters>4833</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2025-08-20T09:34:00Z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