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6BBF7771" w14:textId="6DB404FA" w:rsidR="002922F2" w:rsidRPr="003F4331" w:rsidRDefault="00245020" w:rsidP="002922F2">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C33696" w:rsidRPr="00C33696">
        <w:rPr>
          <w:b w:val="0"/>
          <w:bCs w:val="0"/>
          <w:spacing w:val="3"/>
          <w:kern w:val="36"/>
          <w:sz w:val="24"/>
          <w:szCs w:val="24"/>
        </w:rPr>
        <w:t xml:space="preserve">Комплект електричного приладдя за кодом ДК 021:2015 31210000 - 1 Електрична апаратура для </w:t>
      </w:r>
      <w:proofErr w:type="spellStart"/>
      <w:r w:rsidR="00C33696" w:rsidRPr="00C33696">
        <w:rPr>
          <w:b w:val="0"/>
          <w:bCs w:val="0"/>
          <w:spacing w:val="3"/>
          <w:kern w:val="36"/>
          <w:sz w:val="24"/>
          <w:szCs w:val="24"/>
        </w:rPr>
        <w:t>комутування</w:t>
      </w:r>
      <w:proofErr w:type="spellEnd"/>
      <w:r w:rsidR="00C33696" w:rsidRPr="00C33696">
        <w:rPr>
          <w:b w:val="0"/>
          <w:bCs w:val="0"/>
          <w:spacing w:val="3"/>
          <w:kern w:val="36"/>
          <w:sz w:val="24"/>
          <w:szCs w:val="24"/>
        </w:rPr>
        <w:t xml:space="preserve"> та захисту електричних кіл</w:t>
      </w:r>
    </w:p>
    <w:p w14:paraId="68E92CA4" w14:textId="77777777" w:rsidR="004B1038" w:rsidRDefault="004B1038" w:rsidP="009D1AE9">
      <w:pPr>
        <w:widowControl w:val="0"/>
        <w:spacing w:after="0" w:line="240" w:lineRule="auto"/>
        <w:jc w:val="both"/>
        <w:rPr>
          <w:rFonts w:ascii="Times New Roman" w:hAnsi="Times New Roman" w:cs="Times New Roman"/>
          <w:b/>
          <w:sz w:val="24"/>
          <w:szCs w:val="24"/>
        </w:rPr>
      </w:pPr>
    </w:p>
    <w:p w14:paraId="121122A8" w14:textId="133AA608"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4C1062">
        <w:rPr>
          <w:rFonts w:ascii="Times New Roman" w:hAnsi="Times New Roman" w:cs="Times New Roman"/>
          <w:sz w:val="24"/>
          <w:szCs w:val="24"/>
        </w:rPr>
        <w:t>6</w:t>
      </w:r>
      <w:r w:rsidR="00F60A0F" w:rsidRPr="00F90C90">
        <w:rPr>
          <w:rFonts w:ascii="Times New Roman" w:hAnsi="Times New Roman" w:cs="Times New Roman"/>
          <w:sz w:val="24"/>
          <w:szCs w:val="24"/>
        </w:rPr>
        <w:t>-</w:t>
      </w:r>
      <w:r w:rsidR="004C1062">
        <w:rPr>
          <w:rFonts w:ascii="Times New Roman" w:hAnsi="Times New Roman" w:cs="Times New Roman"/>
          <w:sz w:val="24"/>
          <w:szCs w:val="24"/>
        </w:rPr>
        <w:t>0</w:t>
      </w:r>
      <w:r w:rsidR="004B1038">
        <w:rPr>
          <w:rFonts w:ascii="Times New Roman" w:hAnsi="Times New Roman" w:cs="Times New Roman"/>
          <w:sz w:val="24"/>
          <w:szCs w:val="24"/>
        </w:rPr>
        <w:t>8</w:t>
      </w:r>
      <w:r w:rsidR="001944C8">
        <w:rPr>
          <w:rFonts w:ascii="Times New Roman" w:hAnsi="Times New Roman" w:cs="Times New Roman"/>
          <w:sz w:val="24"/>
          <w:szCs w:val="24"/>
        </w:rPr>
        <w:t>-</w:t>
      </w:r>
      <w:r w:rsidR="003F4331">
        <w:rPr>
          <w:rFonts w:ascii="Times New Roman" w:hAnsi="Times New Roman" w:cs="Times New Roman"/>
          <w:sz w:val="24"/>
          <w:szCs w:val="24"/>
        </w:rPr>
        <w:t>2</w:t>
      </w:r>
      <w:r w:rsidR="00C33696">
        <w:rPr>
          <w:rFonts w:ascii="Times New Roman" w:hAnsi="Times New Roman" w:cs="Times New Roman"/>
          <w:sz w:val="24"/>
          <w:szCs w:val="24"/>
        </w:rPr>
        <w:t>7</w:t>
      </w:r>
      <w:r w:rsidR="00F60A0F" w:rsidRPr="00F90C90">
        <w:rPr>
          <w:rFonts w:ascii="Times New Roman" w:hAnsi="Times New Roman" w:cs="Times New Roman"/>
          <w:sz w:val="24"/>
          <w:szCs w:val="24"/>
        </w:rPr>
        <w:t>-</w:t>
      </w:r>
      <w:r w:rsidR="00C33696">
        <w:rPr>
          <w:rFonts w:ascii="Times New Roman" w:hAnsi="Times New Roman" w:cs="Times New Roman"/>
          <w:sz w:val="24"/>
          <w:szCs w:val="24"/>
        </w:rPr>
        <w:t>007992</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14F7CF53" w14:textId="144276FD" w:rsidR="002922F2" w:rsidRPr="00C33696" w:rsidRDefault="009D1AE9" w:rsidP="002922F2">
      <w:pPr>
        <w:spacing w:line="240" w:lineRule="auto"/>
        <w:jc w:val="both"/>
        <w:rPr>
          <w:rFonts w:ascii="Times New Roman" w:eastAsia="Times New Roman" w:hAnsi="Times New Roman" w:cs="Times New Roman"/>
          <w:sz w:val="24"/>
          <w:szCs w:val="24"/>
          <w:lang w:eastAsia="uk-UA"/>
        </w:rPr>
      </w:pPr>
      <w:r w:rsidRPr="00F90C90">
        <w:rPr>
          <w:rFonts w:ascii="Times New Roman" w:eastAsia="Times New Roman" w:hAnsi="Times New Roman" w:cs="Times New Roman"/>
          <w:b/>
          <w:sz w:val="24"/>
          <w:lang w:eastAsia="ru-RU"/>
        </w:rPr>
        <w:t xml:space="preserve">4. Обґрунтування технічних та якісних </w:t>
      </w:r>
      <w:r w:rsidRPr="00766AB0">
        <w:rPr>
          <w:rFonts w:ascii="Times New Roman" w:eastAsia="Times New Roman" w:hAnsi="Times New Roman" w:cs="Times New Roman"/>
          <w:b/>
          <w:sz w:val="24"/>
          <w:lang w:eastAsia="ru-RU"/>
        </w:rPr>
        <w:t>характеристик предмета закупівлі</w:t>
      </w:r>
      <w:r w:rsidRPr="001368A9">
        <w:rPr>
          <w:rFonts w:ascii="Times New Roman" w:eastAsia="Times New Roman" w:hAnsi="Times New Roman" w:cs="Times New Roman"/>
          <w:bCs/>
          <w:sz w:val="24"/>
          <w:lang w:eastAsia="ru-RU"/>
        </w:rPr>
        <w:t xml:space="preserve">:  </w:t>
      </w:r>
      <w:r w:rsidR="00C33696" w:rsidRPr="00C33696">
        <w:rPr>
          <w:rFonts w:ascii="Times New Roman" w:eastAsia="Times New Roman" w:hAnsi="Times New Roman" w:cs="Times New Roman"/>
          <w:spacing w:val="3"/>
          <w:kern w:val="36"/>
          <w:sz w:val="24"/>
          <w:szCs w:val="24"/>
          <w:lang w:eastAsia="uk-UA"/>
        </w:rPr>
        <w:t xml:space="preserve">Комплект електричного приладдя за кодом ДК 021:2015 31210000 - 1 Електрична апаратура для </w:t>
      </w:r>
      <w:proofErr w:type="spellStart"/>
      <w:r w:rsidR="00C33696" w:rsidRPr="00C33696">
        <w:rPr>
          <w:rFonts w:ascii="Times New Roman" w:eastAsia="Times New Roman" w:hAnsi="Times New Roman" w:cs="Times New Roman"/>
          <w:spacing w:val="3"/>
          <w:kern w:val="36"/>
          <w:sz w:val="24"/>
          <w:szCs w:val="24"/>
          <w:lang w:eastAsia="uk-UA"/>
        </w:rPr>
        <w:t>комутування</w:t>
      </w:r>
      <w:proofErr w:type="spellEnd"/>
      <w:r w:rsidR="00C33696" w:rsidRPr="00C33696">
        <w:rPr>
          <w:rFonts w:ascii="Times New Roman" w:eastAsia="Times New Roman" w:hAnsi="Times New Roman" w:cs="Times New Roman"/>
          <w:spacing w:val="3"/>
          <w:kern w:val="36"/>
          <w:sz w:val="24"/>
          <w:szCs w:val="24"/>
          <w:lang w:eastAsia="uk-UA"/>
        </w:rPr>
        <w:t xml:space="preserve"> та захисту електричних кіл</w:t>
      </w:r>
    </w:p>
    <w:p w14:paraId="7F787F17" w14:textId="01D95D00" w:rsidR="0084770C" w:rsidRPr="004B1038" w:rsidRDefault="0084770C" w:rsidP="00362DEB">
      <w:pPr>
        <w:spacing w:after="0" w:line="240" w:lineRule="auto"/>
        <w:jc w:val="both"/>
        <w:rPr>
          <w:rFonts w:ascii="Times New Roman" w:hAnsi="Times New Roman" w:cs="Times New Roman"/>
          <w:sz w:val="24"/>
          <w:szCs w:val="24"/>
        </w:rPr>
      </w:pPr>
    </w:p>
    <w:p w14:paraId="60D3A670" w14:textId="77777777" w:rsidR="00C33696" w:rsidRPr="00C33696" w:rsidRDefault="00C33696" w:rsidP="00C33696">
      <w:pPr>
        <w:suppressAutoHyphens/>
        <w:spacing w:after="0" w:line="240" w:lineRule="auto"/>
        <w:ind w:firstLine="357"/>
        <w:jc w:val="center"/>
        <w:rPr>
          <w:rFonts w:ascii="Times New Roman" w:eastAsia="Aptos" w:hAnsi="Times New Roman" w:cs="Times New Roman"/>
          <w:b/>
          <w:color w:val="000000"/>
          <w:sz w:val="24"/>
          <w:szCs w:val="24"/>
        </w:rPr>
      </w:pPr>
      <w:bookmarkStart w:id="0" w:name="_Hlk214523107"/>
      <w:bookmarkStart w:id="1" w:name="_Hlk204248034"/>
      <w:bookmarkStart w:id="2" w:name="_Hlk175217186"/>
      <w:r w:rsidRPr="00C33696">
        <w:rPr>
          <w:rFonts w:ascii="Times New Roman" w:eastAsia="Aptos" w:hAnsi="Times New Roman" w:cs="Times New Roman"/>
          <w:b/>
          <w:color w:val="000000"/>
          <w:sz w:val="24"/>
          <w:szCs w:val="24"/>
        </w:rPr>
        <w:t>ТЕХНІЧНІ ВИМОГИ</w:t>
      </w:r>
    </w:p>
    <w:tbl>
      <w:tblPr>
        <w:tblStyle w:val="6"/>
        <w:tblW w:w="9781" w:type="dxa"/>
        <w:tblInd w:w="-147" w:type="dxa"/>
        <w:tblLook w:val="04A0" w:firstRow="1" w:lastRow="0" w:firstColumn="1" w:lastColumn="0" w:noHBand="0" w:noVBand="1"/>
      </w:tblPr>
      <w:tblGrid>
        <w:gridCol w:w="704"/>
        <w:gridCol w:w="5675"/>
        <w:gridCol w:w="1701"/>
        <w:gridCol w:w="1701"/>
      </w:tblGrid>
      <w:tr w:rsidR="00C33696" w:rsidRPr="00C33696" w14:paraId="5BD9708E" w14:textId="77777777" w:rsidTr="0024494D">
        <w:trPr>
          <w:trHeight w:val="1106"/>
        </w:trPr>
        <w:tc>
          <w:tcPr>
            <w:tcW w:w="704" w:type="dxa"/>
            <w:vAlign w:val="center"/>
          </w:tcPr>
          <w:p w14:paraId="32A50F06" w14:textId="77777777" w:rsidR="00C33696" w:rsidRPr="00C33696" w:rsidRDefault="00C33696" w:rsidP="00C33696">
            <w:pPr>
              <w:jc w:val="center"/>
              <w:rPr>
                <w:rFonts w:ascii="Times New Roman" w:eastAsia="Times New Roman" w:hAnsi="Times New Roman" w:cs="Times New Roman"/>
                <w:b/>
                <w:bCs/>
                <w:color w:val="000000"/>
                <w:lang w:val="ru-RU" w:eastAsia="uk-UA"/>
              </w:rPr>
            </w:pPr>
            <w:r w:rsidRPr="00C33696">
              <w:rPr>
                <w:rFonts w:ascii="Times New Roman" w:eastAsia="Times New Roman" w:hAnsi="Times New Roman" w:cs="Times New Roman"/>
                <w:b/>
                <w:bCs/>
                <w:color w:val="000000"/>
                <w:lang w:val="ru-RU" w:eastAsia="uk-UA"/>
              </w:rPr>
              <w:t>№ з/п</w:t>
            </w:r>
          </w:p>
        </w:tc>
        <w:tc>
          <w:tcPr>
            <w:tcW w:w="5675" w:type="dxa"/>
            <w:vAlign w:val="center"/>
          </w:tcPr>
          <w:p w14:paraId="013E2815" w14:textId="77777777" w:rsidR="00C33696" w:rsidRPr="00C33696" w:rsidRDefault="00C33696" w:rsidP="00C33696">
            <w:pPr>
              <w:jc w:val="center"/>
              <w:rPr>
                <w:rFonts w:ascii="Times New Roman" w:eastAsia="Times New Roman" w:hAnsi="Times New Roman" w:cs="Times New Roman"/>
                <w:b/>
                <w:bCs/>
                <w:color w:val="000000"/>
                <w:lang w:val="ru-RU" w:eastAsia="uk-UA"/>
              </w:rPr>
            </w:pPr>
            <w:proofErr w:type="spellStart"/>
            <w:r w:rsidRPr="00C33696">
              <w:rPr>
                <w:rFonts w:ascii="Times New Roman" w:eastAsia="Times New Roman" w:hAnsi="Times New Roman" w:cs="Times New Roman"/>
                <w:b/>
                <w:bCs/>
                <w:color w:val="000000"/>
                <w:lang w:val="ru-RU" w:eastAsia="uk-UA"/>
              </w:rPr>
              <w:t>Назва</w:t>
            </w:r>
            <w:proofErr w:type="spellEnd"/>
            <w:r w:rsidRPr="00C33696">
              <w:rPr>
                <w:rFonts w:ascii="Times New Roman" w:eastAsia="Times New Roman" w:hAnsi="Times New Roman" w:cs="Times New Roman"/>
                <w:b/>
                <w:bCs/>
                <w:color w:val="000000"/>
                <w:lang w:val="ru-RU" w:eastAsia="uk-UA"/>
              </w:rPr>
              <w:t xml:space="preserve"> товару</w:t>
            </w:r>
          </w:p>
        </w:tc>
        <w:tc>
          <w:tcPr>
            <w:tcW w:w="1701" w:type="dxa"/>
            <w:vAlign w:val="center"/>
          </w:tcPr>
          <w:p w14:paraId="48946B5F" w14:textId="77777777" w:rsidR="00C33696" w:rsidRPr="00C33696" w:rsidRDefault="00C33696" w:rsidP="00C33696">
            <w:pPr>
              <w:jc w:val="center"/>
              <w:rPr>
                <w:rFonts w:ascii="Times New Roman" w:eastAsia="Times New Roman" w:hAnsi="Times New Roman" w:cs="Times New Roman"/>
                <w:b/>
                <w:bCs/>
                <w:color w:val="000000"/>
                <w:lang w:val="ru-RU" w:eastAsia="uk-UA"/>
              </w:rPr>
            </w:pPr>
            <w:proofErr w:type="spellStart"/>
            <w:r w:rsidRPr="00C33696">
              <w:rPr>
                <w:rFonts w:ascii="Times New Roman" w:eastAsia="Times New Roman" w:hAnsi="Times New Roman" w:cs="Times New Roman"/>
                <w:b/>
                <w:bCs/>
                <w:color w:val="000000"/>
                <w:lang w:val="ru-RU" w:eastAsia="uk-UA"/>
              </w:rPr>
              <w:t>Одиниця</w:t>
            </w:r>
            <w:proofErr w:type="spellEnd"/>
            <w:r w:rsidRPr="00C33696">
              <w:rPr>
                <w:rFonts w:ascii="Times New Roman" w:eastAsia="Times New Roman" w:hAnsi="Times New Roman" w:cs="Times New Roman"/>
                <w:b/>
                <w:bCs/>
                <w:color w:val="000000"/>
                <w:lang w:val="ru-RU" w:eastAsia="uk-UA"/>
              </w:rPr>
              <w:t xml:space="preserve"> </w:t>
            </w:r>
            <w:proofErr w:type="spellStart"/>
            <w:r w:rsidRPr="00C33696">
              <w:rPr>
                <w:rFonts w:ascii="Times New Roman" w:eastAsia="Times New Roman" w:hAnsi="Times New Roman" w:cs="Times New Roman"/>
                <w:b/>
                <w:bCs/>
                <w:color w:val="000000"/>
                <w:lang w:val="ru-RU" w:eastAsia="uk-UA"/>
              </w:rPr>
              <w:t>виміру</w:t>
            </w:r>
            <w:proofErr w:type="spellEnd"/>
          </w:p>
        </w:tc>
        <w:tc>
          <w:tcPr>
            <w:tcW w:w="1701" w:type="dxa"/>
            <w:vAlign w:val="center"/>
          </w:tcPr>
          <w:p w14:paraId="00E7E8C5" w14:textId="77777777" w:rsidR="00C33696" w:rsidRPr="00C33696" w:rsidRDefault="00C33696" w:rsidP="00C33696">
            <w:pPr>
              <w:jc w:val="center"/>
              <w:rPr>
                <w:rFonts w:ascii="Times New Roman" w:eastAsia="Times New Roman" w:hAnsi="Times New Roman" w:cs="Times New Roman"/>
                <w:b/>
                <w:bCs/>
                <w:color w:val="000000"/>
                <w:lang w:val="ru-RU" w:eastAsia="uk-UA"/>
              </w:rPr>
            </w:pPr>
            <w:proofErr w:type="spellStart"/>
            <w:r w:rsidRPr="00C33696">
              <w:rPr>
                <w:rFonts w:ascii="Times New Roman" w:eastAsia="Times New Roman" w:hAnsi="Times New Roman" w:cs="Times New Roman"/>
                <w:b/>
                <w:bCs/>
                <w:color w:val="000000"/>
                <w:lang w:val="ru-RU" w:eastAsia="uk-UA"/>
              </w:rPr>
              <w:t>Кількість</w:t>
            </w:r>
            <w:proofErr w:type="spellEnd"/>
          </w:p>
        </w:tc>
      </w:tr>
      <w:tr w:rsidR="00C33696" w:rsidRPr="00C33696" w14:paraId="61B0EFCB" w14:textId="77777777" w:rsidTr="0024494D">
        <w:trPr>
          <w:trHeight w:val="546"/>
        </w:trPr>
        <w:tc>
          <w:tcPr>
            <w:tcW w:w="704" w:type="dxa"/>
            <w:vAlign w:val="center"/>
          </w:tcPr>
          <w:p w14:paraId="3FBFF11F" w14:textId="77777777" w:rsidR="00C33696" w:rsidRPr="00C33696" w:rsidRDefault="00C33696" w:rsidP="00C33696">
            <w:pPr>
              <w:jc w:val="center"/>
              <w:rPr>
                <w:rFonts w:ascii="Times New Roman" w:eastAsia="Times New Roman" w:hAnsi="Times New Roman" w:cs="Times New Roman"/>
                <w:color w:val="000000"/>
                <w:lang w:val="ru-RU" w:eastAsia="uk-UA"/>
              </w:rPr>
            </w:pPr>
            <w:r w:rsidRPr="00C33696">
              <w:rPr>
                <w:rFonts w:ascii="Times New Roman" w:eastAsia="Times New Roman" w:hAnsi="Times New Roman" w:cs="Times New Roman"/>
                <w:color w:val="000000"/>
                <w:lang w:val="ru-RU" w:eastAsia="uk-UA"/>
              </w:rPr>
              <w:t>1</w:t>
            </w:r>
          </w:p>
        </w:tc>
        <w:tc>
          <w:tcPr>
            <w:tcW w:w="5675" w:type="dxa"/>
            <w:vAlign w:val="center"/>
          </w:tcPr>
          <w:p w14:paraId="41920907" w14:textId="77777777" w:rsidR="00C33696" w:rsidRPr="00C33696" w:rsidRDefault="00C33696" w:rsidP="00C33696">
            <w:pPr>
              <w:jc w:val="both"/>
              <w:rPr>
                <w:rFonts w:ascii="Times New Roman" w:eastAsia="Times New Roman" w:hAnsi="Times New Roman" w:cs="Times New Roman"/>
                <w:color w:val="000000"/>
                <w:lang w:eastAsia="uk-UA"/>
              </w:rPr>
            </w:pPr>
            <w:r w:rsidRPr="00C33696">
              <w:rPr>
                <w:rFonts w:ascii="Times New Roman" w:eastAsia="Times New Roman" w:hAnsi="Times New Roman" w:cs="Times New Roman"/>
                <w:color w:val="333333"/>
                <w:spacing w:val="3"/>
                <w:kern w:val="36"/>
                <w:lang w:eastAsia="uk-UA"/>
                <w14:ligatures w14:val="none"/>
              </w:rPr>
              <w:t>Комплект електричного приладдя</w:t>
            </w:r>
          </w:p>
        </w:tc>
        <w:tc>
          <w:tcPr>
            <w:tcW w:w="1701" w:type="dxa"/>
            <w:vAlign w:val="center"/>
          </w:tcPr>
          <w:p w14:paraId="1A71386C" w14:textId="77777777" w:rsidR="00C33696" w:rsidRPr="00C33696" w:rsidRDefault="00C33696" w:rsidP="00C33696">
            <w:pPr>
              <w:jc w:val="center"/>
              <w:rPr>
                <w:rFonts w:ascii="Times New Roman" w:eastAsia="Times New Roman" w:hAnsi="Times New Roman" w:cs="Times New Roman"/>
                <w:color w:val="000000"/>
                <w:lang w:val="ru-RU" w:eastAsia="uk-UA"/>
              </w:rPr>
            </w:pPr>
            <w:proofErr w:type="spellStart"/>
            <w:r w:rsidRPr="00C33696">
              <w:rPr>
                <w:rFonts w:ascii="Times New Roman" w:eastAsia="Times New Roman" w:hAnsi="Times New Roman" w:cs="Times New Roman"/>
                <w:color w:val="000000"/>
                <w:lang w:val="ru-RU" w:eastAsia="uk-UA"/>
              </w:rPr>
              <w:t>компл</w:t>
            </w:r>
            <w:proofErr w:type="spellEnd"/>
            <w:r w:rsidRPr="00C33696">
              <w:rPr>
                <w:rFonts w:ascii="Times New Roman" w:eastAsia="Times New Roman" w:hAnsi="Times New Roman" w:cs="Times New Roman"/>
                <w:color w:val="000000"/>
                <w:lang w:val="ru-RU" w:eastAsia="uk-UA"/>
              </w:rPr>
              <w:t>.</w:t>
            </w:r>
          </w:p>
        </w:tc>
        <w:tc>
          <w:tcPr>
            <w:tcW w:w="1701" w:type="dxa"/>
            <w:vAlign w:val="center"/>
          </w:tcPr>
          <w:p w14:paraId="048E49C6" w14:textId="77777777" w:rsidR="00C33696" w:rsidRPr="00C33696" w:rsidRDefault="00C33696" w:rsidP="00C33696">
            <w:pPr>
              <w:jc w:val="center"/>
              <w:rPr>
                <w:rFonts w:ascii="Times New Roman" w:eastAsia="Times New Roman" w:hAnsi="Times New Roman" w:cs="Times New Roman"/>
                <w:color w:val="000000"/>
                <w:lang w:eastAsia="uk-UA"/>
              </w:rPr>
            </w:pPr>
            <w:r w:rsidRPr="00C33696">
              <w:rPr>
                <w:rFonts w:ascii="Times New Roman" w:eastAsia="Times New Roman" w:hAnsi="Times New Roman" w:cs="Times New Roman"/>
                <w:color w:val="000000"/>
                <w:lang w:eastAsia="uk-UA"/>
              </w:rPr>
              <w:t>1</w:t>
            </w:r>
          </w:p>
        </w:tc>
      </w:tr>
    </w:tbl>
    <w:p w14:paraId="5BEC27CB" w14:textId="77777777" w:rsidR="00C33696" w:rsidRPr="00C33696" w:rsidRDefault="00C33696" w:rsidP="00C33696">
      <w:pPr>
        <w:spacing w:after="0" w:line="240" w:lineRule="auto"/>
        <w:ind w:right="141" w:firstLine="567"/>
        <w:rPr>
          <w:rFonts w:ascii="Times New Roman" w:eastAsia="Aptos" w:hAnsi="Times New Roman" w:cs="Times New Roman"/>
          <w:b/>
          <w:bCs/>
          <w:color w:val="000000"/>
          <w:sz w:val="24"/>
          <w:szCs w:val="24"/>
          <w:lang w:eastAsia="ru-RU"/>
        </w:rPr>
      </w:pPr>
    </w:p>
    <w:p w14:paraId="0DBF89EA" w14:textId="77777777" w:rsidR="00C33696" w:rsidRPr="00C33696" w:rsidRDefault="00C33696" w:rsidP="00C33696">
      <w:pPr>
        <w:spacing w:after="0" w:line="240" w:lineRule="auto"/>
        <w:ind w:right="141" w:firstLine="567"/>
        <w:rPr>
          <w:rFonts w:ascii="Times New Roman" w:eastAsia="Aptos" w:hAnsi="Times New Roman" w:cs="Times New Roman"/>
          <w:b/>
          <w:bCs/>
          <w:color w:val="000000"/>
          <w:sz w:val="24"/>
          <w:szCs w:val="24"/>
          <w:lang w:eastAsia="ru-RU"/>
        </w:rPr>
      </w:pPr>
    </w:p>
    <w:p w14:paraId="081A9075" w14:textId="77777777" w:rsidR="00C33696" w:rsidRPr="00C33696" w:rsidRDefault="00C33696" w:rsidP="00C33696">
      <w:pPr>
        <w:keepNext/>
        <w:widowControl w:val="0"/>
        <w:shd w:val="clear" w:color="auto" w:fill="FFFFFF"/>
        <w:suppressAutoHyphens/>
        <w:spacing w:before="40" w:after="0" w:line="240" w:lineRule="auto"/>
        <w:ind w:right="200"/>
        <w:jc w:val="center"/>
        <w:rPr>
          <w:rFonts w:ascii="Times New Roman" w:eastAsia="Times New Roman" w:hAnsi="Times New Roman" w:cs="Times New Roman"/>
          <w:b/>
          <w:sz w:val="24"/>
          <w:szCs w:val="24"/>
          <w:lang w:eastAsia="ru-RU"/>
        </w:rPr>
      </w:pPr>
      <w:bookmarkStart w:id="3" w:name="_Hlk219381585"/>
      <w:bookmarkEnd w:id="0"/>
      <w:r w:rsidRPr="00C33696">
        <w:rPr>
          <w:rFonts w:ascii="Times New Roman" w:eastAsia="Times New Roman" w:hAnsi="Times New Roman" w:cs="Times New Roman"/>
          <w:b/>
          <w:sz w:val="24"/>
          <w:szCs w:val="24"/>
          <w:lang w:eastAsia="ru-RU"/>
        </w:rPr>
        <w:t>СПЕЦИФІКАЦІЯ ТОВАРУ:</w:t>
      </w:r>
    </w:p>
    <w:p w14:paraId="7E247FB0" w14:textId="77777777" w:rsidR="00C33696" w:rsidRPr="00C33696" w:rsidRDefault="00C33696" w:rsidP="00C33696">
      <w:pPr>
        <w:keepNext/>
        <w:widowControl w:val="0"/>
        <w:shd w:val="clear" w:color="auto" w:fill="FFFFFF"/>
        <w:suppressAutoHyphens/>
        <w:spacing w:before="40" w:after="0" w:line="240" w:lineRule="auto"/>
        <w:ind w:right="200"/>
        <w:jc w:val="center"/>
        <w:rPr>
          <w:rFonts w:ascii="Times New Roman" w:eastAsia="Times New Roman" w:hAnsi="Times New Roman" w:cs="Times New Roman"/>
          <w:b/>
          <w:sz w:val="24"/>
          <w:szCs w:val="24"/>
          <w:lang w:eastAsia="ru-RU"/>
        </w:rPr>
      </w:pPr>
    </w:p>
    <w:tbl>
      <w:tblPr>
        <w:tblW w:w="9808" w:type="dxa"/>
        <w:tblInd w:w="-152" w:type="dxa"/>
        <w:tblLayout w:type="fixed"/>
        <w:tblLook w:val="04A0" w:firstRow="1" w:lastRow="0" w:firstColumn="1" w:lastColumn="0" w:noHBand="0" w:noVBand="1"/>
      </w:tblPr>
      <w:tblGrid>
        <w:gridCol w:w="709"/>
        <w:gridCol w:w="3686"/>
        <w:gridCol w:w="3111"/>
        <w:gridCol w:w="1167"/>
        <w:gridCol w:w="1135"/>
      </w:tblGrid>
      <w:tr w:rsidR="00C33696" w:rsidRPr="00C33696" w14:paraId="207E392B" w14:textId="77777777" w:rsidTr="0024494D">
        <w:trPr>
          <w:trHeight w:val="637"/>
        </w:trPr>
        <w:tc>
          <w:tcPr>
            <w:tcW w:w="709" w:type="dxa"/>
            <w:tcBorders>
              <w:top w:val="single" w:sz="8" w:space="0" w:color="000000"/>
              <w:left w:val="single" w:sz="8" w:space="0" w:color="000000"/>
              <w:bottom w:val="single" w:sz="4" w:space="0" w:color="000000"/>
              <w:right w:val="single" w:sz="4" w:space="0" w:color="000000"/>
            </w:tcBorders>
            <w:vAlign w:val="center"/>
          </w:tcPr>
          <w:p w14:paraId="59438310" w14:textId="77777777" w:rsidR="00C33696" w:rsidRPr="00C33696" w:rsidRDefault="00C33696" w:rsidP="00C33696">
            <w:pPr>
              <w:spacing w:after="0" w:line="240" w:lineRule="auto"/>
              <w:jc w:val="center"/>
              <w:rPr>
                <w:rFonts w:ascii="Times New Roman" w:eastAsia="Times New Roman" w:hAnsi="Times New Roman" w:cs="Times New Roman"/>
                <w:b/>
                <w:bCs/>
                <w:sz w:val="24"/>
                <w:szCs w:val="24"/>
                <w:lang w:eastAsia="uk-UA"/>
              </w:rPr>
            </w:pPr>
            <w:r w:rsidRPr="00C33696">
              <w:rPr>
                <w:rFonts w:ascii="Times New Roman" w:eastAsia="Times New Roman" w:hAnsi="Times New Roman" w:cs="Times New Roman"/>
                <w:b/>
                <w:bCs/>
                <w:sz w:val="24"/>
                <w:szCs w:val="24"/>
                <w:lang w:eastAsia="uk-UA"/>
              </w:rPr>
              <w:t>№</w:t>
            </w:r>
          </w:p>
        </w:tc>
        <w:tc>
          <w:tcPr>
            <w:tcW w:w="3686" w:type="dxa"/>
            <w:tcBorders>
              <w:top w:val="single" w:sz="8" w:space="0" w:color="000000"/>
              <w:bottom w:val="single" w:sz="4" w:space="0" w:color="000000"/>
              <w:right w:val="single" w:sz="4" w:space="0" w:color="000000"/>
            </w:tcBorders>
            <w:vAlign w:val="center"/>
          </w:tcPr>
          <w:p w14:paraId="0E07EE08" w14:textId="77777777" w:rsidR="00C33696" w:rsidRPr="00C33696" w:rsidRDefault="00C33696" w:rsidP="00C33696">
            <w:pPr>
              <w:spacing w:after="0" w:line="240" w:lineRule="auto"/>
              <w:jc w:val="center"/>
              <w:rPr>
                <w:rFonts w:ascii="Times New Roman" w:eastAsia="Times New Roman" w:hAnsi="Times New Roman" w:cs="Times New Roman"/>
                <w:b/>
                <w:bCs/>
                <w:sz w:val="24"/>
                <w:szCs w:val="24"/>
                <w:lang w:eastAsia="uk-UA"/>
              </w:rPr>
            </w:pPr>
            <w:r w:rsidRPr="00C33696">
              <w:rPr>
                <w:rFonts w:ascii="Times New Roman" w:eastAsia="Times New Roman" w:hAnsi="Times New Roman" w:cs="Times New Roman"/>
                <w:b/>
                <w:bCs/>
                <w:sz w:val="24"/>
                <w:szCs w:val="24"/>
                <w:lang w:eastAsia="uk-UA"/>
              </w:rPr>
              <w:t>Найменування</w:t>
            </w:r>
          </w:p>
        </w:tc>
        <w:tc>
          <w:tcPr>
            <w:tcW w:w="3111" w:type="dxa"/>
            <w:tcBorders>
              <w:top w:val="single" w:sz="8" w:space="0" w:color="000000"/>
              <w:bottom w:val="single" w:sz="4" w:space="0" w:color="000000"/>
              <w:right w:val="single" w:sz="4" w:space="0" w:color="000000"/>
            </w:tcBorders>
            <w:vAlign w:val="center"/>
          </w:tcPr>
          <w:p w14:paraId="61436DFD" w14:textId="77777777" w:rsidR="00C33696" w:rsidRPr="00C33696" w:rsidRDefault="00C33696" w:rsidP="00C33696">
            <w:pPr>
              <w:spacing w:after="0" w:line="240" w:lineRule="auto"/>
              <w:jc w:val="center"/>
              <w:rPr>
                <w:rFonts w:ascii="Times New Roman" w:eastAsia="Times New Roman" w:hAnsi="Times New Roman" w:cs="Times New Roman"/>
                <w:b/>
                <w:bCs/>
                <w:sz w:val="24"/>
                <w:szCs w:val="24"/>
                <w:lang w:eastAsia="uk-UA"/>
              </w:rPr>
            </w:pPr>
            <w:r w:rsidRPr="00C33696">
              <w:rPr>
                <w:rFonts w:ascii="Times New Roman" w:eastAsia="Times New Roman" w:hAnsi="Times New Roman" w:cs="Times New Roman"/>
                <w:b/>
                <w:bCs/>
                <w:sz w:val="24"/>
                <w:szCs w:val="24"/>
                <w:lang w:eastAsia="uk-UA"/>
              </w:rPr>
              <w:t>Модель / Тип / Номенклатура</w:t>
            </w:r>
          </w:p>
        </w:tc>
        <w:tc>
          <w:tcPr>
            <w:tcW w:w="1167" w:type="dxa"/>
            <w:tcBorders>
              <w:top w:val="single" w:sz="8" w:space="0" w:color="000000"/>
              <w:bottom w:val="single" w:sz="4" w:space="0" w:color="000000"/>
              <w:right w:val="single" w:sz="4" w:space="0" w:color="000000"/>
            </w:tcBorders>
            <w:vAlign w:val="center"/>
          </w:tcPr>
          <w:p w14:paraId="72DF6EE1" w14:textId="77777777" w:rsidR="00C33696" w:rsidRPr="00C33696" w:rsidRDefault="00C33696" w:rsidP="00C33696">
            <w:pPr>
              <w:spacing w:after="0" w:line="240" w:lineRule="auto"/>
              <w:jc w:val="center"/>
              <w:rPr>
                <w:rFonts w:ascii="Times New Roman" w:eastAsia="Times New Roman" w:hAnsi="Times New Roman" w:cs="Times New Roman"/>
                <w:b/>
                <w:bCs/>
                <w:sz w:val="24"/>
                <w:szCs w:val="24"/>
                <w:lang w:eastAsia="uk-UA"/>
              </w:rPr>
            </w:pPr>
            <w:proofErr w:type="spellStart"/>
            <w:r w:rsidRPr="00C33696">
              <w:rPr>
                <w:rFonts w:ascii="Times New Roman" w:eastAsia="Times New Roman" w:hAnsi="Times New Roman" w:cs="Times New Roman"/>
                <w:b/>
                <w:bCs/>
                <w:sz w:val="24"/>
                <w:szCs w:val="24"/>
                <w:lang w:eastAsia="uk-UA"/>
              </w:rPr>
              <w:t>Од.вим</w:t>
            </w:r>
            <w:proofErr w:type="spellEnd"/>
            <w:r w:rsidRPr="00C33696">
              <w:rPr>
                <w:rFonts w:ascii="Times New Roman" w:eastAsia="Times New Roman" w:hAnsi="Times New Roman" w:cs="Times New Roman"/>
                <w:b/>
                <w:bCs/>
                <w:sz w:val="24"/>
                <w:szCs w:val="24"/>
                <w:lang w:eastAsia="uk-UA"/>
              </w:rPr>
              <w:t>.</w:t>
            </w:r>
          </w:p>
        </w:tc>
        <w:tc>
          <w:tcPr>
            <w:tcW w:w="1135" w:type="dxa"/>
            <w:tcBorders>
              <w:top w:val="single" w:sz="8" w:space="0" w:color="000000"/>
              <w:bottom w:val="single" w:sz="4" w:space="0" w:color="000000"/>
              <w:right w:val="single" w:sz="4" w:space="0" w:color="000000"/>
            </w:tcBorders>
            <w:vAlign w:val="center"/>
          </w:tcPr>
          <w:p w14:paraId="00ADA421" w14:textId="77777777" w:rsidR="00C33696" w:rsidRPr="00C33696" w:rsidRDefault="00C33696" w:rsidP="00C33696">
            <w:pPr>
              <w:spacing w:after="0" w:line="240" w:lineRule="auto"/>
              <w:jc w:val="center"/>
              <w:rPr>
                <w:rFonts w:ascii="Times New Roman" w:eastAsia="Times New Roman" w:hAnsi="Times New Roman" w:cs="Times New Roman"/>
                <w:b/>
                <w:bCs/>
                <w:sz w:val="24"/>
                <w:szCs w:val="24"/>
                <w:lang w:eastAsia="uk-UA"/>
              </w:rPr>
            </w:pPr>
            <w:r w:rsidRPr="00C33696">
              <w:rPr>
                <w:rFonts w:ascii="Times New Roman" w:eastAsia="Times New Roman" w:hAnsi="Times New Roman" w:cs="Times New Roman"/>
                <w:b/>
                <w:bCs/>
                <w:sz w:val="24"/>
                <w:szCs w:val="24"/>
                <w:lang w:eastAsia="uk-UA"/>
              </w:rPr>
              <w:t>К-ть</w:t>
            </w:r>
          </w:p>
        </w:tc>
      </w:tr>
      <w:tr w:rsidR="00C33696" w:rsidRPr="00C33696" w14:paraId="02F5AEB7" w14:textId="77777777" w:rsidTr="0024494D">
        <w:trPr>
          <w:trHeight w:val="688"/>
        </w:trPr>
        <w:tc>
          <w:tcPr>
            <w:tcW w:w="709" w:type="dxa"/>
            <w:tcBorders>
              <w:top w:val="single" w:sz="8" w:space="0" w:color="000000"/>
              <w:left w:val="single" w:sz="8" w:space="0" w:color="000000"/>
              <w:bottom w:val="single" w:sz="4" w:space="0" w:color="000000"/>
              <w:right w:val="single" w:sz="4" w:space="0" w:color="000000"/>
            </w:tcBorders>
            <w:vAlign w:val="center"/>
          </w:tcPr>
          <w:p w14:paraId="2563DC6C" w14:textId="77777777" w:rsidR="00C33696" w:rsidRPr="00C33696" w:rsidRDefault="00C33696" w:rsidP="00C33696">
            <w:pPr>
              <w:spacing w:after="0" w:line="240" w:lineRule="auto"/>
              <w:jc w:val="center"/>
              <w:rPr>
                <w:rFonts w:ascii="Times New Roman" w:eastAsia="Times New Roman" w:hAnsi="Times New Roman" w:cs="Times New Roman"/>
                <w:b/>
                <w:bCs/>
                <w:sz w:val="24"/>
                <w:szCs w:val="24"/>
                <w:lang w:eastAsia="uk-UA"/>
              </w:rPr>
            </w:pPr>
            <w:r w:rsidRPr="00C33696">
              <w:rPr>
                <w:rFonts w:ascii="Times New Roman" w:eastAsia="Times New Roman" w:hAnsi="Times New Roman" w:cs="Times New Roman"/>
                <w:b/>
                <w:bCs/>
                <w:sz w:val="24"/>
                <w:szCs w:val="24"/>
                <w:lang w:eastAsia="uk-UA"/>
              </w:rPr>
              <w:t>1.</w:t>
            </w:r>
          </w:p>
        </w:tc>
        <w:tc>
          <w:tcPr>
            <w:tcW w:w="6797" w:type="dxa"/>
            <w:gridSpan w:val="2"/>
            <w:tcBorders>
              <w:top w:val="single" w:sz="8" w:space="0" w:color="000000"/>
              <w:bottom w:val="single" w:sz="4" w:space="0" w:color="000000"/>
              <w:right w:val="single" w:sz="4" w:space="0" w:color="000000"/>
            </w:tcBorders>
            <w:vAlign w:val="center"/>
          </w:tcPr>
          <w:p w14:paraId="030BEA40" w14:textId="77777777" w:rsidR="00C33696" w:rsidRPr="00C33696" w:rsidRDefault="00C33696" w:rsidP="00C33696">
            <w:pPr>
              <w:spacing w:after="0" w:line="240" w:lineRule="auto"/>
              <w:rPr>
                <w:rFonts w:ascii="Times New Roman" w:eastAsia="Times New Roman" w:hAnsi="Times New Roman" w:cs="Times New Roman"/>
                <w:b/>
                <w:bCs/>
                <w:sz w:val="24"/>
                <w:szCs w:val="24"/>
                <w:lang w:eastAsia="uk-UA"/>
              </w:rPr>
            </w:pPr>
            <w:r w:rsidRPr="00C33696">
              <w:rPr>
                <w:rFonts w:ascii="Times New Roman" w:eastAsia="Times New Roman" w:hAnsi="Times New Roman" w:cs="Times New Roman"/>
                <w:b/>
                <w:bCs/>
                <w:sz w:val="24"/>
                <w:szCs w:val="24"/>
                <w:lang w:val="ru-RU" w:eastAsia="ru-RU"/>
              </w:rPr>
              <w:t xml:space="preserve">Комплект </w:t>
            </w:r>
            <w:r w:rsidRPr="00C33696">
              <w:rPr>
                <w:rFonts w:ascii="Times New Roman" w:eastAsia="Times New Roman" w:hAnsi="Times New Roman" w:cs="Times New Roman"/>
                <w:b/>
                <w:bCs/>
                <w:sz w:val="24"/>
                <w:szCs w:val="24"/>
                <w:lang w:eastAsia="ru-RU"/>
              </w:rPr>
              <w:t xml:space="preserve">електричного приладдя, </w:t>
            </w:r>
            <w:r w:rsidRPr="00C33696">
              <w:rPr>
                <w:rFonts w:ascii="Times New Roman" w:eastAsia="Times New Roman" w:hAnsi="Times New Roman" w:cs="Times New Roman"/>
                <w:i/>
                <w:iCs/>
                <w:sz w:val="24"/>
                <w:szCs w:val="24"/>
                <w:lang w:eastAsia="ru-RU"/>
              </w:rPr>
              <w:t>у складі:</w:t>
            </w:r>
          </w:p>
        </w:tc>
        <w:tc>
          <w:tcPr>
            <w:tcW w:w="1167" w:type="dxa"/>
            <w:tcBorders>
              <w:top w:val="single" w:sz="8" w:space="0" w:color="000000"/>
              <w:bottom w:val="single" w:sz="4" w:space="0" w:color="000000"/>
              <w:right w:val="single" w:sz="4" w:space="0" w:color="000000"/>
            </w:tcBorders>
            <w:vAlign w:val="center"/>
          </w:tcPr>
          <w:p w14:paraId="7B264E42" w14:textId="77777777" w:rsidR="00C33696" w:rsidRPr="00C33696" w:rsidRDefault="00C33696" w:rsidP="00C33696">
            <w:pPr>
              <w:spacing w:after="0" w:line="240" w:lineRule="auto"/>
              <w:jc w:val="center"/>
              <w:rPr>
                <w:rFonts w:ascii="Times New Roman" w:eastAsia="Times New Roman" w:hAnsi="Times New Roman" w:cs="Times New Roman"/>
                <w:b/>
                <w:bCs/>
                <w:sz w:val="24"/>
                <w:szCs w:val="24"/>
                <w:lang w:eastAsia="uk-UA"/>
              </w:rPr>
            </w:pPr>
            <w:proofErr w:type="spellStart"/>
            <w:r w:rsidRPr="00C33696">
              <w:rPr>
                <w:rFonts w:ascii="Times New Roman" w:eastAsia="Times New Roman" w:hAnsi="Times New Roman" w:cs="Times New Roman"/>
                <w:b/>
                <w:color w:val="000000"/>
                <w:sz w:val="24"/>
                <w:szCs w:val="24"/>
                <w:lang w:val="ru-RU" w:eastAsia="ru-RU"/>
              </w:rPr>
              <w:t>компл</w:t>
            </w:r>
            <w:proofErr w:type="spellEnd"/>
            <w:r w:rsidRPr="00C33696">
              <w:rPr>
                <w:rFonts w:ascii="Times New Roman" w:eastAsia="Times New Roman" w:hAnsi="Times New Roman" w:cs="Times New Roman"/>
                <w:b/>
                <w:color w:val="000000"/>
                <w:sz w:val="24"/>
                <w:szCs w:val="24"/>
                <w:lang w:val="ru-RU" w:eastAsia="ru-RU"/>
              </w:rPr>
              <w:t>.</w:t>
            </w:r>
          </w:p>
        </w:tc>
        <w:tc>
          <w:tcPr>
            <w:tcW w:w="1135" w:type="dxa"/>
            <w:tcBorders>
              <w:top w:val="single" w:sz="8" w:space="0" w:color="000000"/>
              <w:bottom w:val="single" w:sz="4" w:space="0" w:color="000000"/>
              <w:right w:val="single" w:sz="4" w:space="0" w:color="000000"/>
            </w:tcBorders>
            <w:vAlign w:val="center"/>
          </w:tcPr>
          <w:p w14:paraId="07953A99" w14:textId="77777777" w:rsidR="00C33696" w:rsidRPr="00C33696" w:rsidRDefault="00C33696" w:rsidP="00C33696">
            <w:pPr>
              <w:spacing w:after="0" w:line="240" w:lineRule="auto"/>
              <w:jc w:val="center"/>
              <w:rPr>
                <w:rFonts w:ascii="Times New Roman" w:eastAsia="Times New Roman" w:hAnsi="Times New Roman" w:cs="Times New Roman"/>
                <w:b/>
                <w:bCs/>
                <w:sz w:val="24"/>
                <w:szCs w:val="24"/>
                <w:lang w:eastAsia="uk-UA"/>
              </w:rPr>
            </w:pPr>
            <w:r w:rsidRPr="00C33696">
              <w:rPr>
                <w:rFonts w:ascii="Times New Roman" w:eastAsia="Times New Roman" w:hAnsi="Times New Roman" w:cs="Times New Roman"/>
                <w:b/>
                <w:color w:val="000000"/>
                <w:sz w:val="24"/>
                <w:szCs w:val="24"/>
                <w:lang w:val="ru-RU" w:eastAsia="ru-RU"/>
              </w:rPr>
              <w:t>1</w:t>
            </w:r>
          </w:p>
        </w:tc>
      </w:tr>
      <w:tr w:rsidR="00C33696" w:rsidRPr="00C33696" w14:paraId="122FC3E5" w14:textId="77777777" w:rsidTr="0024494D">
        <w:trPr>
          <w:trHeight w:val="833"/>
        </w:trPr>
        <w:tc>
          <w:tcPr>
            <w:tcW w:w="709" w:type="dxa"/>
            <w:tcBorders>
              <w:left w:val="single" w:sz="8" w:space="0" w:color="000000"/>
              <w:bottom w:val="single" w:sz="4" w:space="0" w:color="000000"/>
              <w:right w:val="single" w:sz="4" w:space="0" w:color="000000"/>
            </w:tcBorders>
            <w:vAlign w:val="center"/>
          </w:tcPr>
          <w:p w14:paraId="263C5FA0" w14:textId="77777777" w:rsidR="00C33696" w:rsidRPr="00C33696" w:rsidRDefault="00C33696" w:rsidP="00C33696">
            <w:pPr>
              <w:spacing w:after="0" w:line="240" w:lineRule="auto"/>
              <w:jc w:val="center"/>
              <w:rPr>
                <w:rFonts w:ascii="Times New Roman" w:eastAsia="Times New Roman" w:hAnsi="Times New Roman" w:cs="Times New Roman"/>
                <w:sz w:val="24"/>
                <w:szCs w:val="24"/>
                <w:lang w:eastAsia="uk-UA"/>
              </w:rPr>
            </w:pPr>
            <w:r w:rsidRPr="00C33696">
              <w:rPr>
                <w:rFonts w:ascii="Times New Roman" w:eastAsia="Times New Roman" w:hAnsi="Times New Roman" w:cs="Times New Roman"/>
                <w:color w:val="000000"/>
                <w:sz w:val="24"/>
                <w:szCs w:val="24"/>
                <w:lang w:eastAsia="ru-RU"/>
              </w:rPr>
              <w:t>1.1.</w:t>
            </w:r>
          </w:p>
        </w:tc>
        <w:tc>
          <w:tcPr>
            <w:tcW w:w="3686" w:type="dxa"/>
            <w:tcBorders>
              <w:bottom w:val="single" w:sz="4" w:space="0" w:color="000000"/>
              <w:right w:val="single" w:sz="4" w:space="0" w:color="000000"/>
            </w:tcBorders>
            <w:vAlign w:val="center"/>
          </w:tcPr>
          <w:p w14:paraId="752D38FE" w14:textId="77777777" w:rsidR="00C33696" w:rsidRPr="00C33696" w:rsidRDefault="00C33696" w:rsidP="00C33696">
            <w:pPr>
              <w:spacing w:after="0" w:line="240" w:lineRule="auto"/>
              <w:rPr>
                <w:rFonts w:ascii="Times New Roman" w:eastAsia="Times New Roman" w:hAnsi="Times New Roman" w:cs="Times New Roman"/>
                <w:sz w:val="24"/>
                <w:szCs w:val="24"/>
                <w:lang w:eastAsia="uk-UA"/>
              </w:rPr>
            </w:pPr>
            <w:r w:rsidRPr="00C33696">
              <w:rPr>
                <w:rFonts w:ascii="Times New Roman" w:eastAsia="Times New Roman" w:hAnsi="Times New Roman" w:cs="Times New Roman"/>
                <w:sz w:val="24"/>
                <w:szCs w:val="24"/>
                <w:lang w:eastAsia="uk-UA"/>
              </w:rPr>
              <w:t xml:space="preserve">Автоматичний вимикач </w:t>
            </w:r>
          </w:p>
        </w:tc>
        <w:tc>
          <w:tcPr>
            <w:tcW w:w="3111" w:type="dxa"/>
            <w:tcBorders>
              <w:bottom w:val="single" w:sz="4" w:space="0" w:color="000000"/>
              <w:right w:val="single" w:sz="4" w:space="0" w:color="000000"/>
            </w:tcBorders>
            <w:vAlign w:val="center"/>
          </w:tcPr>
          <w:p w14:paraId="62F05E22" w14:textId="77777777" w:rsidR="00C33696" w:rsidRPr="00C33696" w:rsidRDefault="00C33696" w:rsidP="00C33696">
            <w:pPr>
              <w:spacing w:after="0" w:line="240" w:lineRule="auto"/>
              <w:rPr>
                <w:rFonts w:ascii="Times New Roman" w:eastAsia="Times New Roman" w:hAnsi="Times New Roman" w:cs="Times New Roman"/>
                <w:sz w:val="24"/>
                <w:szCs w:val="24"/>
                <w:lang w:val="en-US" w:eastAsia="uk-UA"/>
              </w:rPr>
            </w:pPr>
            <w:r w:rsidRPr="00C33696">
              <w:rPr>
                <w:rFonts w:ascii="Times New Roman" w:eastAsia="Times New Roman" w:hAnsi="Times New Roman" w:cs="Times New Roman"/>
                <w:color w:val="000000"/>
                <w:sz w:val="24"/>
                <w:szCs w:val="24"/>
                <w:lang w:val="en-US" w:eastAsia="ru-RU"/>
              </w:rPr>
              <w:t> CNC YCB9-80M 3P C32 6ka (NV821556)</w:t>
            </w:r>
          </w:p>
        </w:tc>
        <w:tc>
          <w:tcPr>
            <w:tcW w:w="1167" w:type="dxa"/>
            <w:tcBorders>
              <w:bottom w:val="single" w:sz="4" w:space="0" w:color="000000"/>
              <w:right w:val="single" w:sz="4" w:space="0" w:color="000000"/>
            </w:tcBorders>
            <w:vAlign w:val="center"/>
          </w:tcPr>
          <w:p w14:paraId="3A5833EA" w14:textId="77777777" w:rsidR="00C33696" w:rsidRPr="00C33696" w:rsidRDefault="00C33696" w:rsidP="00C33696">
            <w:pPr>
              <w:spacing w:after="0" w:line="240" w:lineRule="auto"/>
              <w:jc w:val="center"/>
              <w:rPr>
                <w:rFonts w:ascii="Times New Roman" w:eastAsia="Times New Roman" w:hAnsi="Times New Roman" w:cs="Times New Roman"/>
                <w:sz w:val="24"/>
                <w:szCs w:val="24"/>
                <w:lang w:eastAsia="uk-UA"/>
              </w:rPr>
            </w:pPr>
            <w:r w:rsidRPr="00C33696">
              <w:rPr>
                <w:rFonts w:ascii="Times New Roman" w:eastAsia="Times New Roman" w:hAnsi="Times New Roman" w:cs="Times New Roman"/>
                <w:color w:val="000000"/>
                <w:sz w:val="24"/>
                <w:szCs w:val="24"/>
                <w:lang w:eastAsia="ru-RU"/>
              </w:rPr>
              <w:t>шт.</w:t>
            </w:r>
          </w:p>
        </w:tc>
        <w:tc>
          <w:tcPr>
            <w:tcW w:w="1135" w:type="dxa"/>
            <w:tcBorders>
              <w:bottom w:val="single" w:sz="4" w:space="0" w:color="000000"/>
              <w:right w:val="single" w:sz="4" w:space="0" w:color="000000"/>
            </w:tcBorders>
            <w:vAlign w:val="center"/>
          </w:tcPr>
          <w:p w14:paraId="64CC719F" w14:textId="77777777" w:rsidR="00C33696" w:rsidRPr="00C33696" w:rsidRDefault="00C33696" w:rsidP="00C33696">
            <w:pPr>
              <w:spacing w:after="0" w:line="240" w:lineRule="auto"/>
              <w:jc w:val="center"/>
              <w:rPr>
                <w:rFonts w:ascii="Times New Roman" w:eastAsia="Times New Roman" w:hAnsi="Times New Roman" w:cs="Times New Roman"/>
                <w:sz w:val="24"/>
                <w:szCs w:val="24"/>
                <w:lang w:eastAsia="uk-UA"/>
              </w:rPr>
            </w:pPr>
            <w:r w:rsidRPr="00C33696">
              <w:rPr>
                <w:rFonts w:ascii="Times New Roman" w:eastAsia="Times New Roman" w:hAnsi="Times New Roman" w:cs="Times New Roman"/>
                <w:color w:val="000000"/>
                <w:sz w:val="24"/>
                <w:szCs w:val="24"/>
                <w:lang w:val="en-US" w:eastAsia="ru-RU"/>
              </w:rPr>
              <w:t> </w:t>
            </w:r>
            <w:r w:rsidRPr="00C33696">
              <w:rPr>
                <w:rFonts w:ascii="Times New Roman" w:eastAsia="Times New Roman" w:hAnsi="Times New Roman" w:cs="Times New Roman"/>
                <w:color w:val="000000"/>
                <w:sz w:val="24"/>
                <w:szCs w:val="24"/>
                <w:lang w:eastAsia="ru-RU"/>
              </w:rPr>
              <w:t>2</w:t>
            </w:r>
          </w:p>
        </w:tc>
      </w:tr>
      <w:tr w:rsidR="00C33696" w:rsidRPr="00C33696" w14:paraId="02287497" w14:textId="77777777" w:rsidTr="0024494D">
        <w:trPr>
          <w:trHeight w:val="830"/>
        </w:trPr>
        <w:tc>
          <w:tcPr>
            <w:tcW w:w="709" w:type="dxa"/>
            <w:tcBorders>
              <w:top w:val="single" w:sz="4" w:space="0" w:color="000000"/>
              <w:left w:val="single" w:sz="8" w:space="0" w:color="000000"/>
              <w:bottom w:val="single" w:sz="4" w:space="0" w:color="000000"/>
              <w:right w:val="single" w:sz="4" w:space="0" w:color="000000"/>
            </w:tcBorders>
            <w:vAlign w:val="center"/>
          </w:tcPr>
          <w:p w14:paraId="4D7AE795" w14:textId="77777777" w:rsidR="00C33696" w:rsidRPr="00C33696" w:rsidRDefault="00C33696" w:rsidP="00C33696">
            <w:pPr>
              <w:spacing w:after="0" w:line="240" w:lineRule="auto"/>
              <w:jc w:val="center"/>
              <w:rPr>
                <w:rFonts w:ascii="Times New Roman" w:eastAsia="Times New Roman" w:hAnsi="Times New Roman" w:cs="Times New Roman"/>
                <w:sz w:val="24"/>
                <w:szCs w:val="24"/>
                <w:lang w:eastAsia="uk-UA"/>
              </w:rPr>
            </w:pPr>
            <w:r w:rsidRPr="00C33696">
              <w:rPr>
                <w:rFonts w:ascii="Times New Roman" w:eastAsia="Times New Roman" w:hAnsi="Times New Roman" w:cs="Times New Roman"/>
                <w:color w:val="000000"/>
                <w:sz w:val="24"/>
                <w:szCs w:val="24"/>
                <w:lang w:eastAsia="ru-RU"/>
              </w:rPr>
              <w:t>1.2.</w:t>
            </w:r>
          </w:p>
        </w:tc>
        <w:tc>
          <w:tcPr>
            <w:tcW w:w="3686" w:type="dxa"/>
            <w:tcBorders>
              <w:top w:val="single" w:sz="4" w:space="0" w:color="000000"/>
              <w:bottom w:val="single" w:sz="4" w:space="0" w:color="000000"/>
              <w:right w:val="single" w:sz="4" w:space="0" w:color="000000"/>
            </w:tcBorders>
            <w:vAlign w:val="center"/>
          </w:tcPr>
          <w:p w14:paraId="7F130C3A" w14:textId="77777777" w:rsidR="00C33696" w:rsidRPr="00C33696" w:rsidRDefault="00C33696" w:rsidP="00C33696">
            <w:pPr>
              <w:spacing w:after="0" w:line="240" w:lineRule="auto"/>
              <w:rPr>
                <w:rFonts w:ascii="Times New Roman" w:eastAsia="Times New Roman" w:hAnsi="Times New Roman" w:cs="Times New Roman"/>
                <w:sz w:val="24"/>
                <w:szCs w:val="24"/>
                <w:lang w:eastAsia="uk-UA"/>
              </w:rPr>
            </w:pPr>
            <w:r w:rsidRPr="00C33696">
              <w:rPr>
                <w:rFonts w:ascii="Times New Roman" w:eastAsia="Times New Roman" w:hAnsi="Times New Roman" w:cs="Times New Roman"/>
                <w:sz w:val="24"/>
                <w:szCs w:val="24"/>
                <w:lang w:eastAsia="uk-UA"/>
              </w:rPr>
              <w:t xml:space="preserve">Диференціальний автомат </w:t>
            </w:r>
            <w:proofErr w:type="spellStart"/>
            <w:r w:rsidRPr="00C33696">
              <w:rPr>
                <w:rFonts w:ascii="Times New Roman" w:eastAsia="Times New Roman" w:hAnsi="Times New Roman" w:cs="Times New Roman"/>
                <w:sz w:val="24"/>
                <w:szCs w:val="24"/>
                <w:lang w:eastAsia="uk-UA"/>
              </w:rPr>
              <w:t>Eaton</w:t>
            </w:r>
            <w:proofErr w:type="spellEnd"/>
            <w:r w:rsidRPr="00C33696">
              <w:rPr>
                <w:rFonts w:ascii="Times New Roman" w:eastAsia="Times New Roman" w:hAnsi="Times New Roman" w:cs="Times New Roman"/>
                <w:sz w:val="24"/>
                <w:szCs w:val="24"/>
                <w:lang w:eastAsia="uk-UA"/>
              </w:rPr>
              <w:t xml:space="preserve"> 2п 16A</w:t>
            </w:r>
          </w:p>
        </w:tc>
        <w:tc>
          <w:tcPr>
            <w:tcW w:w="3111" w:type="dxa"/>
            <w:tcBorders>
              <w:top w:val="single" w:sz="4" w:space="0" w:color="000000"/>
              <w:bottom w:val="single" w:sz="4" w:space="0" w:color="000000"/>
              <w:right w:val="single" w:sz="4" w:space="0" w:color="000000"/>
            </w:tcBorders>
            <w:vAlign w:val="center"/>
          </w:tcPr>
          <w:p w14:paraId="18C909C1" w14:textId="77777777" w:rsidR="00C33696" w:rsidRPr="00C33696" w:rsidRDefault="00C33696" w:rsidP="00C33696">
            <w:pPr>
              <w:spacing w:after="0" w:line="240" w:lineRule="auto"/>
              <w:rPr>
                <w:rFonts w:ascii="Times New Roman" w:eastAsia="Times New Roman" w:hAnsi="Times New Roman" w:cs="Times New Roman"/>
                <w:sz w:val="24"/>
                <w:szCs w:val="24"/>
                <w:lang w:eastAsia="uk-UA"/>
              </w:rPr>
            </w:pPr>
            <w:r w:rsidRPr="00C33696">
              <w:rPr>
                <w:rFonts w:ascii="Times New Roman" w:eastAsia="Times New Roman" w:hAnsi="Times New Roman" w:cs="Times New Roman"/>
                <w:color w:val="000000"/>
                <w:sz w:val="24"/>
                <w:szCs w:val="24"/>
                <w:lang w:val="ru-RU" w:eastAsia="ru-RU"/>
              </w:rPr>
              <w:t xml:space="preserve"> PFL6-16/1N/C/003 30 </w:t>
            </w:r>
            <w:proofErr w:type="spellStart"/>
            <w:r w:rsidRPr="00C33696">
              <w:rPr>
                <w:rFonts w:ascii="Times New Roman" w:eastAsia="Times New Roman" w:hAnsi="Times New Roman" w:cs="Times New Roman"/>
                <w:color w:val="000000"/>
                <w:sz w:val="24"/>
                <w:szCs w:val="24"/>
                <w:lang w:val="ru-RU" w:eastAsia="ru-RU"/>
              </w:rPr>
              <w:t>mA</w:t>
            </w:r>
            <w:proofErr w:type="spellEnd"/>
            <w:r w:rsidRPr="00C33696">
              <w:rPr>
                <w:rFonts w:ascii="Times New Roman" w:eastAsia="Times New Roman" w:hAnsi="Times New Roman" w:cs="Times New Roman"/>
                <w:color w:val="000000"/>
                <w:sz w:val="24"/>
                <w:szCs w:val="24"/>
                <w:lang w:val="ru-RU" w:eastAsia="ru-RU"/>
              </w:rPr>
              <w:t xml:space="preserve"> (286467)</w:t>
            </w:r>
          </w:p>
        </w:tc>
        <w:tc>
          <w:tcPr>
            <w:tcW w:w="1167" w:type="dxa"/>
            <w:tcBorders>
              <w:top w:val="single" w:sz="4" w:space="0" w:color="000000"/>
              <w:bottom w:val="single" w:sz="4" w:space="0" w:color="000000"/>
              <w:right w:val="single" w:sz="4" w:space="0" w:color="000000"/>
            </w:tcBorders>
            <w:vAlign w:val="center"/>
          </w:tcPr>
          <w:p w14:paraId="7387EE2D" w14:textId="77777777" w:rsidR="00C33696" w:rsidRPr="00C33696" w:rsidRDefault="00C33696" w:rsidP="00C33696">
            <w:pPr>
              <w:spacing w:after="0" w:line="240" w:lineRule="auto"/>
              <w:jc w:val="center"/>
              <w:rPr>
                <w:rFonts w:ascii="Times New Roman" w:eastAsia="Times New Roman" w:hAnsi="Times New Roman" w:cs="Times New Roman"/>
                <w:sz w:val="24"/>
                <w:szCs w:val="24"/>
                <w:lang w:eastAsia="uk-UA"/>
              </w:rPr>
            </w:pPr>
            <w:r w:rsidRPr="00C33696">
              <w:rPr>
                <w:rFonts w:ascii="Times New Roman" w:eastAsia="Times New Roman" w:hAnsi="Times New Roman" w:cs="Times New Roman"/>
                <w:color w:val="000000"/>
                <w:sz w:val="24"/>
                <w:szCs w:val="24"/>
                <w:lang w:eastAsia="ru-RU"/>
              </w:rPr>
              <w:t>шт.</w:t>
            </w:r>
          </w:p>
        </w:tc>
        <w:tc>
          <w:tcPr>
            <w:tcW w:w="1135" w:type="dxa"/>
            <w:tcBorders>
              <w:top w:val="single" w:sz="4" w:space="0" w:color="000000"/>
              <w:bottom w:val="single" w:sz="4" w:space="0" w:color="000000"/>
              <w:right w:val="single" w:sz="4" w:space="0" w:color="000000"/>
            </w:tcBorders>
            <w:vAlign w:val="center"/>
          </w:tcPr>
          <w:p w14:paraId="40C935F9" w14:textId="77777777" w:rsidR="00C33696" w:rsidRPr="00C33696" w:rsidRDefault="00C33696" w:rsidP="00C33696">
            <w:pPr>
              <w:spacing w:after="0" w:line="240" w:lineRule="auto"/>
              <w:jc w:val="center"/>
              <w:rPr>
                <w:rFonts w:ascii="Times New Roman" w:eastAsia="Times New Roman" w:hAnsi="Times New Roman" w:cs="Times New Roman"/>
                <w:sz w:val="24"/>
                <w:szCs w:val="24"/>
                <w:lang w:eastAsia="uk-UA"/>
              </w:rPr>
            </w:pPr>
            <w:r w:rsidRPr="00C33696">
              <w:rPr>
                <w:rFonts w:ascii="Times New Roman" w:eastAsia="Times New Roman" w:hAnsi="Times New Roman" w:cs="Times New Roman"/>
                <w:color w:val="000000"/>
                <w:sz w:val="24"/>
                <w:szCs w:val="24"/>
                <w:lang w:val="ru-RU" w:eastAsia="ru-RU"/>
              </w:rPr>
              <w:t> </w:t>
            </w:r>
            <w:r w:rsidRPr="00C33696">
              <w:rPr>
                <w:rFonts w:ascii="Times New Roman" w:eastAsia="Times New Roman" w:hAnsi="Times New Roman" w:cs="Times New Roman"/>
                <w:color w:val="000000"/>
                <w:sz w:val="24"/>
                <w:szCs w:val="24"/>
                <w:lang w:eastAsia="ru-RU"/>
              </w:rPr>
              <w:t>4</w:t>
            </w:r>
          </w:p>
        </w:tc>
      </w:tr>
      <w:tr w:rsidR="00C33696" w:rsidRPr="00C33696" w14:paraId="1A008412" w14:textId="77777777" w:rsidTr="0024494D">
        <w:trPr>
          <w:trHeight w:val="842"/>
        </w:trPr>
        <w:tc>
          <w:tcPr>
            <w:tcW w:w="709" w:type="dxa"/>
            <w:tcBorders>
              <w:left w:val="single" w:sz="8" w:space="0" w:color="000000"/>
              <w:bottom w:val="single" w:sz="4" w:space="0" w:color="000000"/>
              <w:right w:val="single" w:sz="4" w:space="0" w:color="000000"/>
            </w:tcBorders>
            <w:vAlign w:val="center"/>
          </w:tcPr>
          <w:p w14:paraId="650D843E" w14:textId="77777777" w:rsidR="00C33696" w:rsidRPr="00C33696" w:rsidRDefault="00C33696" w:rsidP="00C33696">
            <w:pPr>
              <w:spacing w:after="0" w:line="240" w:lineRule="auto"/>
              <w:jc w:val="center"/>
              <w:rPr>
                <w:rFonts w:ascii="Times New Roman" w:eastAsia="Times New Roman" w:hAnsi="Times New Roman" w:cs="Times New Roman"/>
                <w:sz w:val="24"/>
                <w:szCs w:val="24"/>
                <w:lang w:eastAsia="uk-UA"/>
              </w:rPr>
            </w:pPr>
            <w:r w:rsidRPr="00C33696">
              <w:rPr>
                <w:rFonts w:ascii="Times New Roman" w:eastAsia="Times New Roman" w:hAnsi="Times New Roman" w:cs="Times New Roman"/>
                <w:color w:val="000000"/>
                <w:sz w:val="24"/>
                <w:szCs w:val="24"/>
                <w:lang w:eastAsia="ru-RU"/>
              </w:rPr>
              <w:t>1.3.</w:t>
            </w:r>
          </w:p>
        </w:tc>
        <w:tc>
          <w:tcPr>
            <w:tcW w:w="3686" w:type="dxa"/>
            <w:tcBorders>
              <w:bottom w:val="single" w:sz="4" w:space="0" w:color="000000"/>
              <w:right w:val="single" w:sz="4" w:space="0" w:color="000000"/>
            </w:tcBorders>
            <w:vAlign w:val="center"/>
          </w:tcPr>
          <w:p w14:paraId="529731FD" w14:textId="77777777" w:rsidR="00C33696" w:rsidRPr="00C33696" w:rsidRDefault="00C33696" w:rsidP="00C33696">
            <w:pPr>
              <w:spacing w:after="0" w:line="240" w:lineRule="auto"/>
              <w:rPr>
                <w:rFonts w:ascii="Times New Roman" w:eastAsia="Times New Roman" w:hAnsi="Times New Roman" w:cs="Times New Roman"/>
                <w:sz w:val="24"/>
                <w:szCs w:val="24"/>
                <w:lang w:eastAsia="uk-UA"/>
              </w:rPr>
            </w:pPr>
            <w:r w:rsidRPr="00C33696">
              <w:rPr>
                <w:rFonts w:ascii="Times New Roman" w:eastAsia="Times New Roman" w:hAnsi="Times New Roman" w:cs="Times New Roman"/>
                <w:color w:val="000000"/>
                <w:sz w:val="24"/>
                <w:szCs w:val="24"/>
                <w:lang w:eastAsia="ru-RU"/>
              </w:rPr>
              <w:t>Автоматичний вимикач</w:t>
            </w:r>
          </w:p>
        </w:tc>
        <w:tc>
          <w:tcPr>
            <w:tcW w:w="3111" w:type="dxa"/>
            <w:tcBorders>
              <w:bottom w:val="single" w:sz="4" w:space="0" w:color="000000"/>
              <w:right w:val="single" w:sz="4" w:space="0" w:color="000000"/>
            </w:tcBorders>
            <w:vAlign w:val="center"/>
          </w:tcPr>
          <w:p w14:paraId="0D65A43C" w14:textId="77777777" w:rsidR="00C33696" w:rsidRPr="00C33696" w:rsidRDefault="00C33696" w:rsidP="00C33696">
            <w:pPr>
              <w:spacing w:after="0" w:line="240" w:lineRule="auto"/>
              <w:rPr>
                <w:rFonts w:ascii="Times New Roman" w:eastAsia="Times New Roman" w:hAnsi="Times New Roman" w:cs="Times New Roman"/>
                <w:sz w:val="24"/>
                <w:szCs w:val="24"/>
                <w:lang w:eastAsia="uk-UA"/>
              </w:rPr>
            </w:pPr>
            <w:r w:rsidRPr="00C33696">
              <w:rPr>
                <w:rFonts w:ascii="Times New Roman" w:eastAsia="Times New Roman" w:hAnsi="Times New Roman" w:cs="Times New Roman"/>
                <w:color w:val="000000"/>
                <w:sz w:val="24"/>
                <w:szCs w:val="24"/>
                <w:lang w:val="ru-RU" w:eastAsia="ru-RU"/>
              </w:rPr>
              <w:t> </w:t>
            </w:r>
            <w:proofErr w:type="spellStart"/>
            <w:r w:rsidRPr="00C33696">
              <w:rPr>
                <w:rFonts w:ascii="Times New Roman" w:eastAsia="Times New Roman" w:hAnsi="Times New Roman" w:cs="Times New Roman"/>
                <w:color w:val="000000"/>
                <w:sz w:val="24"/>
                <w:szCs w:val="24"/>
                <w:lang w:val="ru-RU" w:eastAsia="ru-RU"/>
              </w:rPr>
              <w:t>Eaton</w:t>
            </w:r>
            <w:proofErr w:type="spellEnd"/>
            <w:r w:rsidRPr="00C33696">
              <w:rPr>
                <w:rFonts w:ascii="Times New Roman" w:eastAsia="Times New Roman" w:hAnsi="Times New Roman" w:cs="Times New Roman"/>
                <w:color w:val="000000"/>
                <w:sz w:val="24"/>
                <w:szCs w:val="24"/>
                <w:lang w:val="ru-RU" w:eastAsia="ru-RU"/>
              </w:rPr>
              <w:t xml:space="preserve"> HL-C63/3 3P 63А тип C (13639)</w:t>
            </w:r>
          </w:p>
        </w:tc>
        <w:tc>
          <w:tcPr>
            <w:tcW w:w="1167" w:type="dxa"/>
            <w:tcBorders>
              <w:bottom w:val="single" w:sz="4" w:space="0" w:color="000000"/>
              <w:right w:val="single" w:sz="4" w:space="0" w:color="000000"/>
            </w:tcBorders>
            <w:vAlign w:val="center"/>
          </w:tcPr>
          <w:p w14:paraId="0F5A45CD" w14:textId="77777777" w:rsidR="00C33696" w:rsidRPr="00C33696" w:rsidRDefault="00C33696" w:rsidP="00C33696">
            <w:pPr>
              <w:spacing w:after="0" w:line="240" w:lineRule="auto"/>
              <w:jc w:val="center"/>
              <w:rPr>
                <w:rFonts w:ascii="Times New Roman" w:eastAsia="Times New Roman" w:hAnsi="Times New Roman" w:cs="Times New Roman"/>
                <w:sz w:val="24"/>
                <w:szCs w:val="24"/>
                <w:lang w:eastAsia="uk-UA"/>
              </w:rPr>
            </w:pPr>
            <w:r w:rsidRPr="00C33696">
              <w:rPr>
                <w:rFonts w:ascii="Times New Roman" w:eastAsia="Times New Roman" w:hAnsi="Times New Roman" w:cs="Times New Roman"/>
                <w:color w:val="000000"/>
                <w:sz w:val="24"/>
                <w:szCs w:val="24"/>
                <w:lang w:eastAsia="ru-RU"/>
              </w:rPr>
              <w:t>шт.</w:t>
            </w:r>
          </w:p>
        </w:tc>
        <w:tc>
          <w:tcPr>
            <w:tcW w:w="1135" w:type="dxa"/>
            <w:tcBorders>
              <w:bottom w:val="single" w:sz="4" w:space="0" w:color="000000"/>
              <w:right w:val="single" w:sz="4" w:space="0" w:color="000000"/>
            </w:tcBorders>
            <w:vAlign w:val="center"/>
          </w:tcPr>
          <w:p w14:paraId="15347F33" w14:textId="77777777" w:rsidR="00C33696" w:rsidRPr="00C33696" w:rsidRDefault="00C33696" w:rsidP="00C33696">
            <w:pPr>
              <w:spacing w:after="0" w:line="240" w:lineRule="auto"/>
              <w:jc w:val="center"/>
              <w:rPr>
                <w:rFonts w:ascii="Times New Roman" w:eastAsia="Times New Roman" w:hAnsi="Times New Roman" w:cs="Times New Roman"/>
                <w:sz w:val="24"/>
                <w:szCs w:val="24"/>
                <w:lang w:eastAsia="uk-UA"/>
              </w:rPr>
            </w:pPr>
            <w:r w:rsidRPr="00C33696">
              <w:rPr>
                <w:rFonts w:ascii="Times New Roman" w:eastAsia="Times New Roman" w:hAnsi="Times New Roman" w:cs="Times New Roman"/>
                <w:color w:val="000000"/>
                <w:sz w:val="24"/>
                <w:szCs w:val="24"/>
                <w:lang w:eastAsia="ru-RU"/>
              </w:rPr>
              <w:t>1</w:t>
            </w:r>
            <w:r w:rsidRPr="00C33696">
              <w:rPr>
                <w:rFonts w:ascii="Times New Roman" w:eastAsia="Times New Roman" w:hAnsi="Times New Roman" w:cs="Times New Roman"/>
                <w:color w:val="000000"/>
                <w:sz w:val="24"/>
                <w:szCs w:val="24"/>
                <w:lang w:val="ru-RU" w:eastAsia="ru-RU"/>
              </w:rPr>
              <w:t> </w:t>
            </w:r>
          </w:p>
        </w:tc>
      </w:tr>
      <w:tr w:rsidR="00C33696" w:rsidRPr="00C33696" w14:paraId="7A23AE08" w14:textId="77777777" w:rsidTr="0024494D">
        <w:trPr>
          <w:trHeight w:val="840"/>
        </w:trPr>
        <w:tc>
          <w:tcPr>
            <w:tcW w:w="709" w:type="dxa"/>
            <w:tcBorders>
              <w:left w:val="single" w:sz="8" w:space="0" w:color="000000"/>
              <w:bottom w:val="single" w:sz="4" w:space="0" w:color="000000"/>
              <w:right w:val="single" w:sz="4" w:space="0" w:color="000000"/>
            </w:tcBorders>
            <w:vAlign w:val="center"/>
          </w:tcPr>
          <w:p w14:paraId="20D77764" w14:textId="77777777" w:rsidR="00C33696" w:rsidRPr="00C33696" w:rsidRDefault="00C33696" w:rsidP="00C33696">
            <w:pPr>
              <w:spacing w:after="0" w:line="240" w:lineRule="auto"/>
              <w:jc w:val="center"/>
              <w:rPr>
                <w:rFonts w:ascii="Times New Roman" w:eastAsia="Times New Roman" w:hAnsi="Times New Roman" w:cs="Times New Roman"/>
                <w:sz w:val="24"/>
                <w:szCs w:val="24"/>
                <w:lang w:eastAsia="uk-UA"/>
              </w:rPr>
            </w:pPr>
            <w:r w:rsidRPr="00C33696">
              <w:rPr>
                <w:rFonts w:ascii="Times New Roman" w:eastAsia="Times New Roman" w:hAnsi="Times New Roman" w:cs="Times New Roman"/>
                <w:sz w:val="24"/>
                <w:szCs w:val="24"/>
                <w:lang w:eastAsia="ru-RU"/>
              </w:rPr>
              <w:t>1.4.</w:t>
            </w:r>
          </w:p>
        </w:tc>
        <w:tc>
          <w:tcPr>
            <w:tcW w:w="3686" w:type="dxa"/>
            <w:tcBorders>
              <w:top w:val="single" w:sz="4" w:space="0" w:color="000000"/>
              <w:bottom w:val="single" w:sz="4" w:space="0" w:color="000000"/>
              <w:right w:val="single" w:sz="4" w:space="0" w:color="000000"/>
            </w:tcBorders>
            <w:vAlign w:val="center"/>
          </w:tcPr>
          <w:p w14:paraId="050BEA6F" w14:textId="77777777" w:rsidR="00C33696" w:rsidRPr="00C33696" w:rsidRDefault="00C33696" w:rsidP="00C33696">
            <w:pPr>
              <w:spacing w:after="0" w:line="240" w:lineRule="auto"/>
              <w:rPr>
                <w:rFonts w:ascii="Times New Roman" w:eastAsia="Times New Roman" w:hAnsi="Times New Roman" w:cs="Times New Roman"/>
                <w:sz w:val="24"/>
                <w:szCs w:val="24"/>
                <w:lang w:eastAsia="uk-UA"/>
              </w:rPr>
            </w:pPr>
            <w:r w:rsidRPr="00C33696">
              <w:rPr>
                <w:rFonts w:ascii="Times New Roman" w:eastAsia="Times New Roman" w:hAnsi="Times New Roman" w:cs="Times New Roman"/>
                <w:sz w:val="24"/>
                <w:szCs w:val="24"/>
                <w:lang w:eastAsia="ru-RU"/>
              </w:rPr>
              <w:t>Розподільчий щит</w:t>
            </w:r>
          </w:p>
        </w:tc>
        <w:tc>
          <w:tcPr>
            <w:tcW w:w="3111" w:type="dxa"/>
            <w:tcBorders>
              <w:bottom w:val="single" w:sz="4" w:space="0" w:color="000000"/>
              <w:right w:val="single" w:sz="4" w:space="0" w:color="000000"/>
            </w:tcBorders>
            <w:vAlign w:val="center"/>
          </w:tcPr>
          <w:p w14:paraId="352D5328" w14:textId="77777777" w:rsidR="00C33696" w:rsidRPr="00C33696" w:rsidRDefault="00C33696" w:rsidP="00C33696">
            <w:pPr>
              <w:spacing w:after="0" w:line="240" w:lineRule="auto"/>
              <w:rPr>
                <w:rFonts w:ascii="Times New Roman" w:eastAsia="Times New Roman" w:hAnsi="Times New Roman" w:cs="Times New Roman"/>
                <w:sz w:val="24"/>
                <w:szCs w:val="24"/>
                <w:lang w:eastAsia="uk-UA"/>
              </w:rPr>
            </w:pPr>
            <w:r w:rsidRPr="00C33696">
              <w:rPr>
                <w:rFonts w:ascii="Times New Roman" w:eastAsia="Times New Roman" w:hAnsi="Times New Roman" w:cs="Times New Roman"/>
                <w:color w:val="000000"/>
                <w:sz w:val="24"/>
                <w:szCs w:val="24"/>
                <w:lang w:val="en-US" w:eastAsia="ru-RU"/>
              </w:rPr>
              <w:t xml:space="preserve"> Schneider Electric Easy9 EU 12 </w:t>
            </w:r>
            <w:r w:rsidRPr="00C33696">
              <w:rPr>
                <w:rFonts w:ascii="Times New Roman" w:eastAsia="Times New Roman" w:hAnsi="Times New Roman" w:cs="Times New Roman"/>
                <w:color w:val="000000"/>
                <w:sz w:val="24"/>
                <w:szCs w:val="24"/>
                <w:lang w:val="ru-RU" w:eastAsia="ru-RU"/>
              </w:rPr>
              <w:t>модулей</w:t>
            </w:r>
            <w:r w:rsidRPr="00C33696">
              <w:rPr>
                <w:rFonts w:ascii="Times New Roman" w:eastAsia="Times New Roman" w:hAnsi="Times New Roman" w:cs="Times New Roman"/>
                <w:color w:val="000000"/>
                <w:sz w:val="24"/>
                <w:szCs w:val="24"/>
                <w:lang w:eastAsia="ru-RU"/>
              </w:rPr>
              <w:t xml:space="preserve"> 185x285x96,5</w:t>
            </w:r>
          </w:p>
        </w:tc>
        <w:tc>
          <w:tcPr>
            <w:tcW w:w="1167" w:type="dxa"/>
            <w:tcBorders>
              <w:bottom w:val="single" w:sz="4" w:space="0" w:color="000000"/>
              <w:right w:val="single" w:sz="4" w:space="0" w:color="000000"/>
            </w:tcBorders>
            <w:vAlign w:val="center"/>
          </w:tcPr>
          <w:p w14:paraId="26DBED2A" w14:textId="77777777" w:rsidR="00C33696" w:rsidRPr="00C33696" w:rsidRDefault="00C33696" w:rsidP="00C33696">
            <w:pPr>
              <w:spacing w:after="0" w:line="240" w:lineRule="auto"/>
              <w:jc w:val="center"/>
              <w:rPr>
                <w:rFonts w:ascii="Times New Roman" w:eastAsia="Times New Roman" w:hAnsi="Times New Roman" w:cs="Times New Roman"/>
                <w:sz w:val="24"/>
                <w:szCs w:val="24"/>
                <w:lang w:eastAsia="uk-UA"/>
              </w:rPr>
            </w:pPr>
            <w:proofErr w:type="spellStart"/>
            <w:r w:rsidRPr="00C33696">
              <w:rPr>
                <w:rFonts w:ascii="Times New Roman" w:eastAsia="Times New Roman" w:hAnsi="Times New Roman" w:cs="Times New Roman"/>
                <w:color w:val="000000"/>
                <w:sz w:val="24"/>
                <w:szCs w:val="24"/>
                <w:lang w:val="ru-RU" w:eastAsia="ru-RU"/>
              </w:rPr>
              <w:t>шт</w:t>
            </w:r>
            <w:proofErr w:type="spellEnd"/>
          </w:p>
        </w:tc>
        <w:tc>
          <w:tcPr>
            <w:tcW w:w="1135" w:type="dxa"/>
            <w:tcBorders>
              <w:bottom w:val="single" w:sz="4" w:space="0" w:color="000000"/>
              <w:right w:val="single" w:sz="4" w:space="0" w:color="000000"/>
            </w:tcBorders>
            <w:vAlign w:val="center"/>
          </w:tcPr>
          <w:p w14:paraId="5E26309C" w14:textId="77777777" w:rsidR="00C33696" w:rsidRPr="00C33696" w:rsidRDefault="00C33696" w:rsidP="00C33696">
            <w:pPr>
              <w:spacing w:after="0" w:line="240" w:lineRule="auto"/>
              <w:jc w:val="center"/>
              <w:rPr>
                <w:rFonts w:ascii="Times New Roman" w:eastAsia="Times New Roman" w:hAnsi="Times New Roman" w:cs="Times New Roman"/>
                <w:sz w:val="24"/>
                <w:szCs w:val="24"/>
                <w:lang w:eastAsia="uk-UA"/>
              </w:rPr>
            </w:pPr>
            <w:r w:rsidRPr="00C33696">
              <w:rPr>
                <w:rFonts w:ascii="Times New Roman" w:eastAsia="Times New Roman" w:hAnsi="Times New Roman" w:cs="Times New Roman"/>
                <w:color w:val="000000"/>
                <w:sz w:val="24"/>
                <w:szCs w:val="24"/>
                <w:lang w:val="ru-RU" w:eastAsia="ru-RU"/>
              </w:rPr>
              <w:t>1</w:t>
            </w:r>
          </w:p>
        </w:tc>
      </w:tr>
    </w:tbl>
    <w:p w14:paraId="45D84F2F" w14:textId="77777777" w:rsidR="00C33696" w:rsidRPr="00C33696" w:rsidRDefault="00C33696" w:rsidP="00C33696">
      <w:pPr>
        <w:keepNext/>
        <w:widowControl w:val="0"/>
        <w:shd w:val="clear" w:color="auto" w:fill="FFFFFF"/>
        <w:suppressAutoHyphens/>
        <w:spacing w:before="40" w:after="0" w:line="240" w:lineRule="auto"/>
        <w:ind w:right="200"/>
        <w:jc w:val="center"/>
        <w:rPr>
          <w:rFonts w:ascii="Times New Roman" w:eastAsia="Times New Roman" w:hAnsi="Times New Roman" w:cs="Times New Roman"/>
          <w:b/>
          <w:sz w:val="24"/>
          <w:szCs w:val="24"/>
          <w:lang w:eastAsia="ru-RU"/>
        </w:rPr>
      </w:pPr>
    </w:p>
    <w:p w14:paraId="166295AB" w14:textId="77777777" w:rsidR="00C33696" w:rsidRPr="00C33696" w:rsidRDefault="00C33696" w:rsidP="00C33696">
      <w:pPr>
        <w:suppressAutoHyphens/>
        <w:spacing w:after="0" w:line="240" w:lineRule="auto"/>
        <w:rPr>
          <w:rFonts w:ascii="Times New Roman" w:eastAsia="Times New Roman" w:hAnsi="Times New Roman" w:cs="Times New Roman"/>
          <w:sz w:val="24"/>
          <w:szCs w:val="24"/>
          <w:lang w:val="ru-RU" w:eastAsia="ru-RU"/>
        </w:rPr>
      </w:pPr>
    </w:p>
    <w:bookmarkEnd w:id="1"/>
    <w:bookmarkEnd w:id="2"/>
    <w:bookmarkEnd w:id="3"/>
    <w:p w14:paraId="5F14818F" w14:textId="77777777" w:rsidR="00C33696" w:rsidRPr="00C33696" w:rsidRDefault="00C33696" w:rsidP="00C33696">
      <w:pPr>
        <w:spacing w:after="0" w:line="240" w:lineRule="auto"/>
        <w:rPr>
          <w:rFonts w:ascii="Times New Roman" w:eastAsia="Aptos" w:hAnsi="Times New Roman" w:cs="Times New Roman"/>
          <w:color w:val="000000"/>
          <w:sz w:val="24"/>
          <w:szCs w:val="24"/>
        </w:rPr>
      </w:pPr>
      <w:r w:rsidRPr="00C33696">
        <w:rPr>
          <w:rFonts w:ascii="Times New Roman" w:eastAsia="Aptos" w:hAnsi="Times New Roman" w:cs="Times New Roman"/>
          <w:color w:val="000000"/>
          <w:sz w:val="24"/>
          <w:szCs w:val="24"/>
        </w:rPr>
        <w:t>Замовник буде перевіряти відповідність запропонованого Учасником товару до вимог Додатку 2 тендерної документації, шляхом звіряння інформації, наданої потенційним Учасником, з інформацією на сайті виробника.</w:t>
      </w:r>
    </w:p>
    <w:p w14:paraId="30BB2CE2" w14:textId="77777777" w:rsidR="00C33696" w:rsidRPr="00C33696" w:rsidRDefault="00C33696" w:rsidP="00C33696">
      <w:pPr>
        <w:spacing w:after="0" w:line="240" w:lineRule="auto"/>
        <w:ind w:firstLine="567"/>
        <w:rPr>
          <w:rFonts w:ascii="Times New Roman" w:eastAsia="Aptos" w:hAnsi="Times New Roman" w:cs="Times New Roman"/>
          <w:color w:val="000000"/>
          <w:sz w:val="24"/>
          <w:szCs w:val="24"/>
        </w:rPr>
      </w:pPr>
    </w:p>
    <w:p w14:paraId="17B59D17" w14:textId="77777777" w:rsidR="00C33696" w:rsidRPr="00C33696" w:rsidRDefault="00C33696" w:rsidP="00C33696">
      <w:pPr>
        <w:spacing w:after="0" w:line="240" w:lineRule="auto"/>
        <w:ind w:firstLine="567"/>
        <w:rPr>
          <w:rFonts w:ascii="Times New Roman" w:eastAsia="Aptos" w:hAnsi="Times New Roman" w:cs="Times New Roman"/>
          <w:i/>
          <w:color w:val="000000"/>
          <w:sz w:val="24"/>
          <w:szCs w:val="24"/>
        </w:rPr>
      </w:pPr>
      <w:bookmarkStart w:id="4" w:name="_Hlk204248043"/>
      <w:r w:rsidRPr="00C33696">
        <w:rPr>
          <w:rFonts w:ascii="Times New Roman" w:eastAsia="Aptos" w:hAnsi="Times New Roman" w:cs="Times New Roman"/>
          <w:i/>
          <w:color w:val="000000"/>
          <w:sz w:val="24"/>
          <w:szCs w:val="24"/>
        </w:rPr>
        <w:t>*У разі, якщо у цій тендерній документації (у тому числі у технічній специфікації) міститься посилання на:</w:t>
      </w:r>
    </w:p>
    <w:p w14:paraId="2D583DAB" w14:textId="77777777" w:rsidR="00C33696" w:rsidRPr="00C33696" w:rsidRDefault="00C33696" w:rsidP="00C33696">
      <w:pPr>
        <w:spacing w:after="0" w:line="240" w:lineRule="auto"/>
        <w:ind w:firstLine="567"/>
        <w:rPr>
          <w:rFonts w:ascii="Times New Roman" w:eastAsia="Aptos" w:hAnsi="Times New Roman" w:cs="Times New Roman"/>
          <w:i/>
          <w:color w:val="000000"/>
          <w:sz w:val="24"/>
          <w:szCs w:val="24"/>
        </w:rPr>
      </w:pPr>
      <w:r w:rsidRPr="00C33696">
        <w:rPr>
          <w:rFonts w:ascii="Times New Roman" w:eastAsia="Aptos" w:hAnsi="Times New Roman" w:cs="Times New Roman"/>
          <w:i/>
          <w:color w:val="000000"/>
          <w:sz w:val="24"/>
          <w:szCs w:val="24"/>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2D429972" w14:textId="77777777" w:rsidR="00C33696" w:rsidRPr="00C33696" w:rsidRDefault="00C33696" w:rsidP="00C33696">
      <w:pPr>
        <w:spacing w:after="0" w:line="240" w:lineRule="auto"/>
        <w:ind w:firstLine="567"/>
        <w:rPr>
          <w:rFonts w:ascii="Times New Roman" w:eastAsia="Aptos" w:hAnsi="Times New Roman" w:cs="Times New Roman"/>
          <w:i/>
          <w:color w:val="000000"/>
          <w:sz w:val="24"/>
          <w:szCs w:val="24"/>
        </w:rPr>
      </w:pPr>
      <w:r w:rsidRPr="00C33696">
        <w:rPr>
          <w:rFonts w:ascii="Times New Roman" w:eastAsia="Aptos" w:hAnsi="Times New Roman" w:cs="Times New Roman"/>
          <w:i/>
          <w:color w:val="000000"/>
          <w:sz w:val="24"/>
          <w:szCs w:val="24"/>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bookmarkEnd w:id="4"/>
    </w:p>
    <w:p w14:paraId="7DB0D0CD" w14:textId="77777777" w:rsidR="00C33696" w:rsidRPr="00C33696" w:rsidRDefault="00C33696" w:rsidP="00C33696">
      <w:pPr>
        <w:suppressAutoHyphens/>
        <w:spacing w:after="0" w:line="240" w:lineRule="auto"/>
        <w:rPr>
          <w:rFonts w:ascii="Times New Roman" w:eastAsia="Calibri" w:hAnsi="Times New Roman" w:cs="Times New Roman"/>
          <w:b/>
          <w:bCs/>
          <w:i/>
          <w:iCs/>
          <w:sz w:val="24"/>
          <w:szCs w:val="24"/>
        </w:rPr>
      </w:pPr>
      <w:r w:rsidRPr="00C33696">
        <w:rPr>
          <w:rFonts w:ascii="Times New Roman" w:eastAsia="Calibri" w:hAnsi="Times New Roman" w:cs="Times New Roman"/>
          <w:b/>
          <w:bCs/>
          <w:i/>
          <w:iCs/>
          <w:sz w:val="24"/>
          <w:szCs w:val="24"/>
        </w:rPr>
        <w:t>** Примітка:   Якщо учасник пропонує інший товар (еквівалент) ніж передбачений цією тендерною документацією, даний товар за своїми властивостями / зовнішньому вигляду повинен повністю відповідати товару, що є предметом закупівлі за всіма показниками або бути кращими, ніж встановлено вимогами цього Додатку.</w:t>
      </w:r>
    </w:p>
    <w:p w14:paraId="28B83EFB" w14:textId="7BC01650" w:rsidR="00245020" w:rsidRPr="00F90C90" w:rsidRDefault="00245020" w:rsidP="00CD0EC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0D2DE1">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0D2DE1">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0B0C4E04"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C33696">
        <w:rPr>
          <w:rFonts w:ascii="Times New Roman" w:eastAsia="Times New Roman" w:hAnsi="Times New Roman" w:cs="Times New Roman"/>
          <w:sz w:val="24"/>
          <w:szCs w:val="24"/>
          <w:lang w:eastAsia="ru-RU"/>
        </w:rPr>
        <w:t>10 924,85</w:t>
      </w:r>
      <w:r w:rsidR="00604670">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грн. (</w:t>
      </w:r>
      <w:r w:rsidR="00C33696">
        <w:rPr>
          <w:rFonts w:ascii="Times New Roman" w:eastAsia="Times New Roman" w:hAnsi="Times New Roman" w:cs="Times New Roman"/>
          <w:sz w:val="24"/>
          <w:szCs w:val="24"/>
          <w:lang w:eastAsia="ru-RU"/>
        </w:rPr>
        <w:t>десять тисяч дев’ятсот двадцять чотири</w:t>
      </w:r>
      <w:r w:rsidR="002922F2">
        <w:rPr>
          <w:rFonts w:ascii="Times New Roman" w:eastAsia="Times New Roman" w:hAnsi="Times New Roman" w:cs="Times New Roman"/>
          <w:sz w:val="24"/>
          <w:szCs w:val="24"/>
          <w:lang w:eastAsia="ru-RU"/>
        </w:rPr>
        <w:t xml:space="preserve"> </w:t>
      </w:r>
      <w:r w:rsidR="00C33696">
        <w:rPr>
          <w:rFonts w:ascii="Times New Roman" w:eastAsia="Times New Roman" w:hAnsi="Times New Roman" w:cs="Times New Roman"/>
          <w:sz w:val="24"/>
          <w:szCs w:val="24"/>
          <w:lang w:eastAsia="ru-RU"/>
        </w:rPr>
        <w:t>гривні</w:t>
      </w:r>
      <w:r w:rsidR="004B1038">
        <w:rPr>
          <w:rFonts w:ascii="Times New Roman" w:eastAsia="Times New Roman" w:hAnsi="Times New Roman" w:cs="Times New Roman"/>
          <w:sz w:val="24"/>
          <w:szCs w:val="24"/>
          <w:lang w:eastAsia="ru-RU"/>
        </w:rPr>
        <w:t xml:space="preserve"> </w:t>
      </w:r>
      <w:r w:rsidR="00C33696">
        <w:rPr>
          <w:rFonts w:ascii="Times New Roman" w:eastAsia="Times New Roman" w:hAnsi="Times New Roman" w:cs="Times New Roman"/>
          <w:sz w:val="24"/>
          <w:szCs w:val="24"/>
          <w:lang w:eastAsia="ru-RU"/>
        </w:rPr>
        <w:t>85</w:t>
      </w:r>
      <w:r w:rsidR="004B1038">
        <w:rPr>
          <w:rFonts w:ascii="Times New Roman" w:eastAsia="Times New Roman" w:hAnsi="Times New Roman" w:cs="Times New Roman"/>
          <w:sz w:val="24"/>
          <w:szCs w:val="24"/>
          <w:lang w:eastAsia="ru-RU"/>
        </w:rPr>
        <w:t xml:space="preserve"> копійок</w:t>
      </w:r>
      <w:r w:rsidRPr="00F90C90">
        <w:rPr>
          <w:rFonts w:ascii="Times New Roman" w:eastAsia="Times New Roman" w:hAnsi="Times New Roman" w:cs="Times New Roman"/>
          <w:sz w:val="24"/>
          <w:szCs w:val="24"/>
          <w:lang w:eastAsia="ru-RU"/>
        </w:rPr>
        <w:t xml:space="preserve">) </w:t>
      </w:r>
      <w:r w:rsidR="004B1038">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4C6FD7F2"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w:t>
      </w:r>
      <w:r w:rsidR="003F4331">
        <w:rPr>
          <w:rFonts w:ascii="Times New Roman" w:eastAsia="Times New Roman" w:hAnsi="Times New Roman" w:cs="Times New Roman"/>
          <w:sz w:val="24"/>
          <w:szCs w:val="24"/>
          <w:lang w:eastAsia="ru-RU"/>
        </w:rPr>
        <w:t>Відкриті торги з особливостями</w:t>
      </w:r>
      <w:r w:rsidRPr="00F90C90">
        <w:rPr>
          <w:rFonts w:ascii="Times New Roman" w:eastAsia="Times New Roman" w:hAnsi="Times New Roman" w:cs="Times New Roman"/>
          <w:sz w:val="24"/>
          <w:szCs w:val="24"/>
          <w:lang w:eastAsia="ru-RU"/>
        </w:rPr>
        <w:t>.</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181BE" w14:textId="77777777" w:rsidR="00FB78F5" w:rsidRDefault="00FB78F5">
      <w:pPr>
        <w:spacing w:after="0" w:line="240" w:lineRule="auto"/>
      </w:pPr>
      <w:r>
        <w:separator/>
      </w:r>
    </w:p>
  </w:endnote>
  <w:endnote w:type="continuationSeparator" w:id="0">
    <w:p w14:paraId="3F95A59E" w14:textId="77777777" w:rsidR="00FB78F5" w:rsidRDefault="00FB7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E78FA" w14:textId="77777777" w:rsidR="00FB78F5" w:rsidRDefault="00FB78F5">
      <w:pPr>
        <w:spacing w:after="0" w:line="240" w:lineRule="auto"/>
      </w:pPr>
      <w:r>
        <w:separator/>
      </w:r>
    </w:p>
  </w:footnote>
  <w:footnote w:type="continuationSeparator" w:id="0">
    <w:p w14:paraId="73D97557" w14:textId="77777777" w:rsidR="00FB78F5" w:rsidRDefault="00FB78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1"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2"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4"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5"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6"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7"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2"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3"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7"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2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3"/>
  </w:num>
  <w:num w:numId="2" w16cid:durableId="1729961447">
    <w:abstractNumId w:val="21"/>
  </w:num>
  <w:num w:numId="3" w16cid:durableId="556090777">
    <w:abstractNumId w:val="16"/>
  </w:num>
  <w:num w:numId="4" w16cid:durableId="1865628638">
    <w:abstractNumId w:val="20"/>
  </w:num>
  <w:num w:numId="5" w16cid:durableId="522862248">
    <w:abstractNumId w:val="24"/>
  </w:num>
  <w:num w:numId="6" w16cid:durableId="1128400551">
    <w:abstractNumId w:val="11"/>
  </w:num>
  <w:num w:numId="7" w16cid:durableId="1549879148">
    <w:abstractNumId w:val="18"/>
  </w:num>
  <w:num w:numId="8" w16cid:durableId="537087471">
    <w:abstractNumId w:val="23"/>
  </w:num>
  <w:num w:numId="9" w16cid:durableId="632519650">
    <w:abstractNumId w:val="29"/>
  </w:num>
  <w:num w:numId="10" w16cid:durableId="713892545">
    <w:abstractNumId w:val="26"/>
  </w:num>
  <w:num w:numId="11" w16cid:durableId="2031645203">
    <w:abstractNumId w:val="10"/>
  </w:num>
  <w:num w:numId="12" w16cid:durableId="1392928292">
    <w:abstractNumId w:val="14"/>
  </w:num>
  <w:num w:numId="13" w16cid:durableId="502626488">
    <w:abstractNumId w:val="27"/>
  </w:num>
  <w:num w:numId="14" w16cid:durableId="1996909732">
    <w:abstractNumId w:val="25"/>
  </w:num>
  <w:num w:numId="15" w16cid:durableId="2090689452">
    <w:abstractNumId w:val="12"/>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19"/>
  </w:num>
  <w:num w:numId="24" w16cid:durableId="1117216616">
    <w:abstractNumId w:val="6"/>
  </w:num>
  <w:num w:numId="25" w16cid:durableId="1597712182">
    <w:abstractNumId w:val="15"/>
  </w:num>
  <w:num w:numId="26" w16cid:durableId="83501982">
    <w:abstractNumId w:val="17"/>
  </w:num>
  <w:num w:numId="27" w16cid:durableId="897714752">
    <w:abstractNumId w:val="28"/>
  </w:num>
  <w:num w:numId="28" w16cid:durableId="1340739716">
    <w:abstractNumId w:val="22"/>
  </w:num>
  <w:num w:numId="29" w16cid:durableId="1303923221">
    <w:abstractNumId w:val="9"/>
  </w:num>
  <w:num w:numId="30" w16cid:durableId="5633697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1CB5"/>
    <w:rsid w:val="00067AAD"/>
    <w:rsid w:val="00070350"/>
    <w:rsid w:val="00073CD2"/>
    <w:rsid w:val="00086212"/>
    <w:rsid w:val="000C6369"/>
    <w:rsid w:val="000D2DE1"/>
    <w:rsid w:val="000E2C01"/>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352AF"/>
    <w:rsid w:val="00245020"/>
    <w:rsid w:val="002922F2"/>
    <w:rsid w:val="002924C8"/>
    <w:rsid w:val="00295ECA"/>
    <w:rsid w:val="002C1FA8"/>
    <w:rsid w:val="002D01D5"/>
    <w:rsid w:val="002D4BAA"/>
    <w:rsid w:val="002F6FAA"/>
    <w:rsid w:val="00317AB4"/>
    <w:rsid w:val="00330018"/>
    <w:rsid w:val="00362DEB"/>
    <w:rsid w:val="00372714"/>
    <w:rsid w:val="003819AD"/>
    <w:rsid w:val="00381FCE"/>
    <w:rsid w:val="003F4331"/>
    <w:rsid w:val="004037B3"/>
    <w:rsid w:val="00407472"/>
    <w:rsid w:val="00431467"/>
    <w:rsid w:val="004675A8"/>
    <w:rsid w:val="004A340F"/>
    <w:rsid w:val="004B1038"/>
    <w:rsid w:val="004B6452"/>
    <w:rsid w:val="004C1062"/>
    <w:rsid w:val="004E72F1"/>
    <w:rsid w:val="005161ED"/>
    <w:rsid w:val="00517091"/>
    <w:rsid w:val="00526303"/>
    <w:rsid w:val="00542901"/>
    <w:rsid w:val="00551800"/>
    <w:rsid w:val="00570D3B"/>
    <w:rsid w:val="00584FF3"/>
    <w:rsid w:val="00593939"/>
    <w:rsid w:val="005B1828"/>
    <w:rsid w:val="005B1EF5"/>
    <w:rsid w:val="005D1561"/>
    <w:rsid w:val="005D42D1"/>
    <w:rsid w:val="00602754"/>
    <w:rsid w:val="00604670"/>
    <w:rsid w:val="0061451B"/>
    <w:rsid w:val="00630A56"/>
    <w:rsid w:val="00632F6D"/>
    <w:rsid w:val="0064697A"/>
    <w:rsid w:val="00647D47"/>
    <w:rsid w:val="00662596"/>
    <w:rsid w:val="00672B6A"/>
    <w:rsid w:val="00676539"/>
    <w:rsid w:val="006900D6"/>
    <w:rsid w:val="006A0749"/>
    <w:rsid w:val="006A1D09"/>
    <w:rsid w:val="006A294A"/>
    <w:rsid w:val="006A43A6"/>
    <w:rsid w:val="006A59A3"/>
    <w:rsid w:val="006D4F36"/>
    <w:rsid w:val="006D508D"/>
    <w:rsid w:val="006E3BAE"/>
    <w:rsid w:val="00700467"/>
    <w:rsid w:val="007005BD"/>
    <w:rsid w:val="00710189"/>
    <w:rsid w:val="007136CE"/>
    <w:rsid w:val="00733EFC"/>
    <w:rsid w:val="00745A14"/>
    <w:rsid w:val="00752081"/>
    <w:rsid w:val="00766AB0"/>
    <w:rsid w:val="007B112D"/>
    <w:rsid w:val="007C71D4"/>
    <w:rsid w:val="007E7B59"/>
    <w:rsid w:val="0080050E"/>
    <w:rsid w:val="008016BE"/>
    <w:rsid w:val="00811CA9"/>
    <w:rsid w:val="008404B8"/>
    <w:rsid w:val="008471EC"/>
    <w:rsid w:val="0084770C"/>
    <w:rsid w:val="008909A3"/>
    <w:rsid w:val="008D4BA3"/>
    <w:rsid w:val="008F6ABC"/>
    <w:rsid w:val="00920A2E"/>
    <w:rsid w:val="0094712E"/>
    <w:rsid w:val="009656F2"/>
    <w:rsid w:val="009A3150"/>
    <w:rsid w:val="009D1AE9"/>
    <w:rsid w:val="009D2593"/>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D66E9"/>
    <w:rsid w:val="00BE44D5"/>
    <w:rsid w:val="00BE5D0B"/>
    <w:rsid w:val="00C33696"/>
    <w:rsid w:val="00C63B20"/>
    <w:rsid w:val="00C65313"/>
    <w:rsid w:val="00C665CD"/>
    <w:rsid w:val="00C66F3C"/>
    <w:rsid w:val="00C90E52"/>
    <w:rsid w:val="00C92558"/>
    <w:rsid w:val="00CA125D"/>
    <w:rsid w:val="00CC015E"/>
    <w:rsid w:val="00CC0C05"/>
    <w:rsid w:val="00CC72DD"/>
    <w:rsid w:val="00CD0EC0"/>
    <w:rsid w:val="00CD210E"/>
    <w:rsid w:val="00CD40DE"/>
    <w:rsid w:val="00CF3B29"/>
    <w:rsid w:val="00D13D9F"/>
    <w:rsid w:val="00D214ED"/>
    <w:rsid w:val="00D274F4"/>
    <w:rsid w:val="00D27FA1"/>
    <w:rsid w:val="00D42EB8"/>
    <w:rsid w:val="00D66E58"/>
    <w:rsid w:val="00D713FC"/>
    <w:rsid w:val="00D824DB"/>
    <w:rsid w:val="00DB1718"/>
    <w:rsid w:val="00DB4D77"/>
    <w:rsid w:val="00DD01DD"/>
    <w:rsid w:val="00DD0F05"/>
    <w:rsid w:val="00E10599"/>
    <w:rsid w:val="00E129BB"/>
    <w:rsid w:val="00E17A11"/>
    <w:rsid w:val="00E20785"/>
    <w:rsid w:val="00E34D87"/>
    <w:rsid w:val="00E62993"/>
    <w:rsid w:val="00E62C9F"/>
    <w:rsid w:val="00E80A48"/>
    <w:rsid w:val="00E90191"/>
    <w:rsid w:val="00EA5532"/>
    <w:rsid w:val="00ED61FD"/>
    <w:rsid w:val="00F1103E"/>
    <w:rsid w:val="00F14A71"/>
    <w:rsid w:val="00F15D70"/>
    <w:rsid w:val="00F360BF"/>
    <w:rsid w:val="00F41442"/>
    <w:rsid w:val="00F4253D"/>
    <w:rsid w:val="00F43A59"/>
    <w:rsid w:val="00F60A0F"/>
    <w:rsid w:val="00F7114D"/>
    <w:rsid w:val="00F82C72"/>
    <w:rsid w:val="00F83776"/>
    <w:rsid w:val="00F90C90"/>
    <w:rsid w:val="00FB4562"/>
    <w:rsid w:val="00FB78F5"/>
    <w:rsid w:val="00FD150B"/>
    <w:rsid w:val="00FE3B42"/>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6">
    <w:name w:val="Сітка таблиці6"/>
    <w:basedOn w:val="a1"/>
    <w:next w:val="a5"/>
    <w:uiPriority w:val="39"/>
    <w:rsid w:val="00C33696"/>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Pages>
  <Words>2925</Words>
  <Characters>1668</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220</cp:revision>
  <dcterms:created xsi:type="dcterms:W3CDTF">2022-11-01T12:47:00Z</dcterms:created>
  <dcterms:modified xsi:type="dcterms:W3CDTF">2026-08-27T14:23:00Z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