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BAA3455" w:rsidR="00E1484E" w:rsidRPr="00EF58C3"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F58C3" w:rsidRPr="00EF58C3">
        <w:rPr>
          <w:b w:val="0"/>
          <w:bCs w:val="0"/>
          <w:sz w:val="24"/>
          <w:szCs w:val="24"/>
        </w:rPr>
        <w:t xml:space="preserve">Закупівля </w:t>
      </w:r>
      <w:r w:rsidR="00EF58C3" w:rsidRPr="00EF58C3">
        <w:rPr>
          <w:rFonts w:eastAsia="Calibri"/>
          <w:b w:val="0"/>
          <w:bCs w:val="0"/>
          <w:sz w:val="24"/>
          <w:szCs w:val="24"/>
        </w:rPr>
        <w:t xml:space="preserve">послуги з цілодобової охорони (1 пост) (охорона об'єкту ДУ ЦІТ МВС України, розміщеного за </w:t>
      </w:r>
      <w:proofErr w:type="spellStart"/>
      <w:r w:rsidR="00EF58C3" w:rsidRPr="00EF58C3">
        <w:rPr>
          <w:rFonts w:eastAsia="Calibri"/>
          <w:b w:val="0"/>
          <w:bCs w:val="0"/>
          <w:sz w:val="24"/>
          <w:szCs w:val="24"/>
        </w:rPr>
        <w:t>адресою</w:t>
      </w:r>
      <w:proofErr w:type="spellEnd"/>
      <w:r w:rsidR="00EF58C3" w:rsidRPr="00EF58C3">
        <w:rPr>
          <w:rFonts w:eastAsia="Calibri"/>
          <w:b w:val="0"/>
          <w:bCs w:val="0"/>
          <w:sz w:val="24"/>
          <w:szCs w:val="24"/>
        </w:rPr>
        <w:t xml:space="preserve">: </w:t>
      </w:r>
      <w:r w:rsidR="00EF58C3" w:rsidRPr="00EF58C3">
        <w:rPr>
          <w:b w:val="0"/>
          <w:bCs w:val="0"/>
          <w:sz w:val="24"/>
          <w:szCs w:val="24"/>
        </w:rPr>
        <w:t xml:space="preserve">розміщеного за </w:t>
      </w:r>
      <w:proofErr w:type="spellStart"/>
      <w:r w:rsidR="00EF58C3" w:rsidRPr="00EF58C3">
        <w:rPr>
          <w:b w:val="0"/>
          <w:bCs w:val="0"/>
          <w:sz w:val="24"/>
          <w:szCs w:val="24"/>
        </w:rPr>
        <w:t>адресою</w:t>
      </w:r>
      <w:proofErr w:type="spellEnd"/>
      <w:r w:rsidR="00EF58C3" w:rsidRPr="00EF58C3">
        <w:rPr>
          <w:b w:val="0"/>
          <w:bCs w:val="0"/>
          <w:sz w:val="24"/>
          <w:szCs w:val="24"/>
        </w:rPr>
        <w:t xml:space="preserve">: </w:t>
      </w:r>
      <w:r w:rsidR="00EF58C3" w:rsidRPr="00EF58C3">
        <w:rPr>
          <w:rFonts w:eastAsia="Calibri"/>
          <w:b w:val="0"/>
          <w:bCs w:val="0"/>
          <w:sz w:val="24"/>
          <w:szCs w:val="24"/>
        </w:rPr>
        <w:t xml:space="preserve">вул. Залізнична 7В, смт. Коцюбинське, Київська </w:t>
      </w:r>
      <w:proofErr w:type="spellStart"/>
      <w:r w:rsidR="00EF58C3" w:rsidRPr="00EF58C3">
        <w:rPr>
          <w:rFonts w:eastAsia="Calibri"/>
          <w:b w:val="0"/>
          <w:bCs w:val="0"/>
          <w:sz w:val="24"/>
          <w:szCs w:val="24"/>
        </w:rPr>
        <w:t>обл</w:t>
      </w:r>
      <w:proofErr w:type="spellEnd"/>
      <w:r w:rsidR="00EF58C3" w:rsidRPr="00EF58C3">
        <w:rPr>
          <w:rFonts w:eastAsia="Calibri"/>
          <w:b w:val="0"/>
          <w:bCs w:val="0"/>
          <w:sz w:val="24"/>
          <w:szCs w:val="24"/>
        </w:rPr>
        <w:t xml:space="preserve"> .)</w:t>
      </w:r>
      <w:r w:rsidR="00EF58C3" w:rsidRPr="00EF58C3">
        <w:rPr>
          <w:b w:val="0"/>
          <w:bCs w:val="0"/>
          <w:sz w:val="24"/>
          <w:szCs w:val="24"/>
        </w:rPr>
        <w:t xml:space="preserve"> за кодом CPV за ЄЗС ДК 021:2015: </w:t>
      </w:r>
      <w:r w:rsidR="00EF58C3" w:rsidRPr="00EF58C3">
        <w:rPr>
          <w:rFonts w:eastAsia="Calibri"/>
          <w:b w:val="0"/>
          <w:bCs w:val="0"/>
          <w:sz w:val="24"/>
          <w:szCs w:val="24"/>
        </w:rPr>
        <w:t>79710000-4 Охоронні послуги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6F1424B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EF58C3">
        <w:rPr>
          <w:rFonts w:ascii="Times New Roman" w:hAnsi="Times New Roman" w:cs="Times New Roman"/>
          <w:sz w:val="24"/>
          <w:szCs w:val="24"/>
        </w:rPr>
        <w:t>4558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3C05B48" w:rsidR="0084770C" w:rsidRPr="00EF58C3"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F58C3">
        <w:rPr>
          <w:rFonts w:ascii="Times New Roman" w:eastAsia="Times New Roman" w:hAnsi="Times New Roman" w:cs="Times New Roman"/>
          <w:bCs/>
          <w:sz w:val="24"/>
          <w:lang w:eastAsia="ru-RU"/>
        </w:rPr>
        <w:t xml:space="preserve">:  </w:t>
      </w:r>
      <w:r w:rsidR="00EF58C3" w:rsidRPr="00EF58C3">
        <w:rPr>
          <w:rFonts w:ascii="Times New Roman" w:hAnsi="Times New Roman"/>
          <w:sz w:val="24"/>
          <w:szCs w:val="24"/>
          <w:lang w:eastAsia="uk-UA"/>
        </w:rPr>
        <w:t xml:space="preserve">Закупівля </w:t>
      </w:r>
      <w:r w:rsidR="00EF58C3" w:rsidRPr="00EF58C3">
        <w:rPr>
          <w:rFonts w:ascii="Times New Roman" w:eastAsia="Calibri" w:hAnsi="Times New Roman"/>
          <w:sz w:val="24"/>
          <w:szCs w:val="24"/>
          <w:lang w:eastAsia="uk-UA"/>
        </w:rPr>
        <w:t xml:space="preserve">послуги з цілодобової охорони (1 пост) (охорона об'єкту ДУ ЦІТ МВС України, розміщеного за </w:t>
      </w:r>
      <w:proofErr w:type="spellStart"/>
      <w:r w:rsidR="00EF58C3" w:rsidRPr="00EF58C3">
        <w:rPr>
          <w:rFonts w:ascii="Times New Roman" w:eastAsia="Calibri" w:hAnsi="Times New Roman"/>
          <w:sz w:val="24"/>
          <w:szCs w:val="24"/>
          <w:lang w:eastAsia="uk-UA"/>
        </w:rPr>
        <w:t>адресою</w:t>
      </w:r>
      <w:proofErr w:type="spellEnd"/>
      <w:r w:rsidR="00EF58C3" w:rsidRPr="00EF58C3">
        <w:rPr>
          <w:rFonts w:ascii="Times New Roman" w:eastAsia="Calibri" w:hAnsi="Times New Roman"/>
          <w:sz w:val="24"/>
          <w:szCs w:val="24"/>
          <w:lang w:eastAsia="uk-UA"/>
        </w:rPr>
        <w:t xml:space="preserve">: </w:t>
      </w:r>
      <w:r w:rsidR="00EF58C3" w:rsidRPr="00EF58C3">
        <w:rPr>
          <w:rFonts w:ascii="Times New Roman" w:hAnsi="Times New Roman"/>
          <w:sz w:val="24"/>
          <w:szCs w:val="24"/>
        </w:rPr>
        <w:t xml:space="preserve">розміщеного за </w:t>
      </w:r>
      <w:proofErr w:type="spellStart"/>
      <w:r w:rsidR="00EF58C3" w:rsidRPr="00EF58C3">
        <w:rPr>
          <w:rFonts w:ascii="Times New Roman" w:hAnsi="Times New Roman"/>
          <w:sz w:val="24"/>
          <w:szCs w:val="24"/>
        </w:rPr>
        <w:t>адресою</w:t>
      </w:r>
      <w:proofErr w:type="spellEnd"/>
      <w:r w:rsidR="00EF58C3" w:rsidRPr="00EF58C3">
        <w:rPr>
          <w:rFonts w:ascii="Times New Roman" w:hAnsi="Times New Roman"/>
          <w:sz w:val="24"/>
          <w:szCs w:val="24"/>
        </w:rPr>
        <w:t xml:space="preserve">: </w:t>
      </w:r>
      <w:r w:rsidR="00EF58C3" w:rsidRPr="00EF58C3">
        <w:rPr>
          <w:rFonts w:ascii="Times New Roman" w:eastAsia="Calibri" w:hAnsi="Times New Roman"/>
          <w:sz w:val="24"/>
          <w:szCs w:val="24"/>
        </w:rPr>
        <w:t xml:space="preserve">вул. Залізнична 7В, смт. Коцюбинське, Київська </w:t>
      </w:r>
      <w:proofErr w:type="spellStart"/>
      <w:r w:rsidR="00EF58C3" w:rsidRPr="00EF58C3">
        <w:rPr>
          <w:rFonts w:ascii="Times New Roman" w:eastAsia="Calibri" w:hAnsi="Times New Roman"/>
          <w:sz w:val="24"/>
          <w:szCs w:val="24"/>
        </w:rPr>
        <w:t>обл</w:t>
      </w:r>
      <w:proofErr w:type="spellEnd"/>
      <w:r w:rsidR="00EF58C3" w:rsidRPr="00EF58C3">
        <w:rPr>
          <w:rFonts w:ascii="Times New Roman" w:eastAsia="Calibri" w:hAnsi="Times New Roman"/>
          <w:sz w:val="24"/>
          <w:szCs w:val="24"/>
        </w:rPr>
        <w:t xml:space="preserve"> .</w:t>
      </w:r>
      <w:r w:rsidR="00EF58C3" w:rsidRPr="00EF58C3">
        <w:rPr>
          <w:rFonts w:ascii="Times New Roman" w:eastAsia="Calibri" w:hAnsi="Times New Roman"/>
          <w:sz w:val="24"/>
          <w:szCs w:val="24"/>
          <w:lang w:eastAsia="uk-UA"/>
        </w:rPr>
        <w:t>)</w:t>
      </w:r>
      <w:r w:rsidR="00EF58C3" w:rsidRPr="00EF58C3">
        <w:rPr>
          <w:rFonts w:ascii="Times New Roman" w:hAnsi="Times New Roman"/>
          <w:sz w:val="24"/>
          <w:szCs w:val="24"/>
          <w:lang w:eastAsia="uk-UA"/>
        </w:rPr>
        <w:t xml:space="preserve"> за кодом CPV за ЄЗС ДК 021:2015: </w:t>
      </w:r>
      <w:r w:rsidR="00EF58C3" w:rsidRPr="00EF58C3">
        <w:rPr>
          <w:rFonts w:ascii="Times New Roman" w:eastAsia="Calibri" w:hAnsi="Times New Roman"/>
          <w:sz w:val="24"/>
          <w:szCs w:val="24"/>
          <w:lang w:eastAsia="uk-UA"/>
        </w:rPr>
        <w:t>79710000-4 Охоронні послуги</w:t>
      </w: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01DDAE84" w14:textId="77777777" w:rsidR="00EF58C3" w:rsidRPr="00EF58C3" w:rsidRDefault="00EF58C3" w:rsidP="00EF58C3">
      <w:pPr>
        <w:spacing w:after="0" w:line="240" w:lineRule="auto"/>
        <w:jc w:val="center"/>
        <w:rPr>
          <w:rFonts w:ascii="Times New Roman" w:eastAsia="Aptos" w:hAnsi="Times New Roman" w:cs="Times New Roman"/>
          <w:b/>
          <w:bCs/>
          <w:color w:val="000000"/>
          <w:kern w:val="2"/>
          <w:sz w:val="24"/>
          <w:szCs w:val="24"/>
          <w14:ligatures w14:val="standardContextual"/>
        </w:rPr>
      </w:pPr>
      <w:r w:rsidRPr="00EF58C3">
        <w:rPr>
          <w:rFonts w:ascii="Times New Roman" w:eastAsia="Aptos" w:hAnsi="Times New Roman" w:cs="Times New Roman"/>
          <w:b/>
          <w:bCs/>
          <w:color w:val="000000"/>
          <w:kern w:val="2"/>
          <w:sz w:val="24"/>
          <w:szCs w:val="24"/>
          <w14:ligatures w14:val="standardContextual"/>
        </w:rPr>
        <w:t>ТЕХНІЧНІ ВИМОГИ</w:t>
      </w:r>
    </w:p>
    <w:p w14:paraId="307CA597" w14:textId="77777777" w:rsidR="00EF58C3" w:rsidRPr="00EF58C3" w:rsidRDefault="00EF58C3" w:rsidP="00EF58C3">
      <w:pPr>
        <w:spacing w:after="0" w:line="240" w:lineRule="auto"/>
        <w:jc w:val="center"/>
        <w:rPr>
          <w:rFonts w:ascii="Times New Roman" w:eastAsia="Aptos" w:hAnsi="Times New Roman" w:cs="Times New Roman"/>
          <w:b/>
          <w:bCs/>
          <w:color w:val="000000"/>
          <w:kern w:val="2"/>
          <w:sz w:val="24"/>
          <w:szCs w:val="24"/>
          <w14:ligatures w14:val="standardContextual"/>
        </w:rPr>
      </w:pPr>
    </w:p>
    <w:tbl>
      <w:tblPr>
        <w:tblStyle w:val="51"/>
        <w:tblW w:w="9672" w:type="dxa"/>
        <w:tblLook w:val="04A0" w:firstRow="1" w:lastRow="0" w:firstColumn="1" w:lastColumn="0" w:noHBand="0" w:noVBand="1"/>
      </w:tblPr>
      <w:tblGrid>
        <w:gridCol w:w="560"/>
        <w:gridCol w:w="5477"/>
        <w:gridCol w:w="1544"/>
        <w:gridCol w:w="2091"/>
      </w:tblGrid>
      <w:tr w:rsidR="00EF58C3" w:rsidRPr="00EF58C3" w14:paraId="1F46C2BF" w14:textId="77777777" w:rsidTr="003F437C">
        <w:tc>
          <w:tcPr>
            <w:tcW w:w="547" w:type="dxa"/>
          </w:tcPr>
          <w:p w14:paraId="38E96F12" w14:textId="77777777" w:rsidR="00EF58C3" w:rsidRPr="00EF58C3" w:rsidRDefault="00EF58C3" w:rsidP="00EF58C3">
            <w:pPr>
              <w:jc w:val="center"/>
              <w:rPr>
                <w:rFonts w:ascii="Times New Roman" w:hAnsi="Times New Roman" w:cs="Times New Roman"/>
                <w:b/>
                <w:bCs/>
                <w:color w:val="000000"/>
                <w:lang w:eastAsia="uk-UA"/>
              </w:rPr>
            </w:pPr>
            <w:r w:rsidRPr="00EF58C3">
              <w:rPr>
                <w:rFonts w:ascii="Times New Roman" w:hAnsi="Times New Roman" w:cs="Times New Roman"/>
                <w:b/>
                <w:bCs/>
                <w:lang w:eastAsia="uk-UA"/>
              </w:rPr>
              <w:t>№ п/п</w:t>
            </w:r>
          </w:p>
        </w:tc>
        <w:tc>
          <w:tcPr>
            <w:tcW w:w="5488" w:type="dxa"/>
          </w:tcPr>
          <w:p w14:paraId="6E56CE84" w14:textId="77777777" w:rsidR="00EF58C3" w:rsidRPr="00EF58C3" w:rsidRDefault="00EF58C3" w:rsidP="00EF58C3">
            <w:pPr>
              <w:jc w:val="center"/>
              <w:rPr>
                <w:rFonts w:ascii="Times New Roman" w:hAnsi="Times New Roman" w:cs="Times New Roman"/>
                <w:b/>
                <w:bCs/>
                <w:color w:val="000000"/>
                <w:lang w:eastAsia="uk-UA"/>
              </w:rPr>
            </w:pPr>
            <w:r w:rsidRPr="00EF58C3">
              <w:rPr>
                <w:rFonts w:ascii="Times New Roman" w:hAnsi="Times New Roman" w:cs="Times New Roman"/>
                <w:b/>
                <w:bCs/>
                <w:lang w:eastAsia="uk-UA"/>
              </w:rPr>
              <w:t>Назва послуги</w:t>
            </w:r>
          </w:p>
        </w:tc>
        <w:tc>
          <w:tcPr>
            <w:tcW w:w="1545" w:type="dxa"/>
          </w:tcPr>
          <w:p w14:paraId="133D9B03" w14:textId="77777777" w:rsidR="00EF58C3" w:rsidRPr="00EF58C3" w:rsidRDefault="00EF58C3" w:rsidP="00EF58C3">
            <w:pPr>
              <w:jc w:val="center"/>
              <w:rPr>
                <w:rFonts w:ascii="Times New Roman" w:hAnsi="Times New Roman" w:cs="Times New Roman"/>
                <w:b/>
                <w:bCs/>
                <w:color w:val="000000"/>
                <w:lang w:eastAsia="uk-UA"/>
              </w:rPr>
            </w:pPr>
            <w:r w:rsidRPr="00EF58C3">
              <w:rPr>
                <w:rFonts w:ascii="Times New Roman" w:hAnsi="Times New Roman" w:cs="Times New Roman"/>
                <w:b/>
                <w:bCs/>
                <w:lang w:eastAsia="uk-UA"/>
              </w:rPr>
              <w:t>Одиниця виміру</w:t>
            </w:r>
          </w:p>
        </w:tc>
        <w:tc>
          <w:tcPr>
            <w:tcW w:w="2092" w:type="dxa"/>
          </w:tcPr>
          <w:p w14:paraId="3D707BB6" w14:textId="77777777" w:rsidR="00EF58C3" w:rsidRPr="00EF58C3" w:rsidRDefault="00EF58C3" w:rsidP="00EF58C3">
            <w:pPr>
              <w:jc w:val="center"/>
              <w:rPr>
                <w:rFonts w:ascii="Times New Roman" w:hAnsi="Times New Roman" w:cs="Times New Roman"/>
                <w:b/>
                <w:bCs/>
                <w:color w:val="000000"/>
                <w:lang w:eastAsia="uk-UA"/>
              </w:rPr>
            </w:pPr>
            <w:r w:rsidRPr="00EF58C3">
              <w:rPr>
                <w:rFonts w:ascii="Times New Roman" w:hAnsi="Times New Roman" w:cs="Times New Roman"/>
                <w:b/>
                <w:bCs/>
                <w:lang w:eastAsia="uk-UA"/>
              </w:rPr>
              <w:t xml:space="preserve">Кількість </w:t>
            </w:r>
            <w:r w:rsidRPr="00EF58C3">
              <w:rPr>
                <w:rFonts w:ascii="Times New Roman" w:hAnsi="Times New Roman" w:cs="Times New Roman"/>
                <w:lang w:eastAsia="uk-UA"/>
              </w:rPr>
              <w:t>(місяців/годин)</w:t>
            </w:r>
          </w:p>
        </w:tc>
      </w:tr>
      <w:tr w:rsidR="00EF58C3" w:rsidRPr="00EF58C3" w14:paraId="2B8F9567" w14:textId="77777777" w:rsidTr="003F437C">
        <w:tc>
          <w:tcPr>
            <w:tcW w:w="547" w:type="dxa"/>
            <w:vAlign w:val="center"/>
          </w:tcPr>
          <w:p w14:paraId="78A9D3C1" w14:textId="77777777" w:rsidR="00EF58C3" w:rsidRPr="00EF58C3" w:rsidRDefault="00EF58C3" w:rsidP="00EF58C3">
            <w:pPr>
              <w:jc w:val="center"/>
              <w:rPr>
                <w:rFonts w:ascii="Times New Roman" w:hAnsi="Times New Roman" w:cs="Times New Roman"/>
                <w:b/>
                <w:bCs/>
                <w:color w:val="000000"/>
                <w:lang w:eastAsia="uk-UA"/>
              </w:rPr>
            </w:pPr>
            <w:r w:rsidRPr="00EF58C3">
              <w:rPr>
                <w:rFonts w:ascii="Times New Roman" w:hAnsi="Times New Roman" w:cs="Times New Roman"/>
                <w:b/>
                <w:bCs/>
                <w:color w:val="000000" w:themeColor="text1"/>
              </w:rPr>
              <w:t>1</w:t>
            </w:r>
          </w:p>
        </w:tc>
        <w:tc>
          <w:tcPr>
            <w:tcW w:w="5488" w:type="dxa"/>
            <w:vAlign w:val="center"/>
          </w:tcPr>
          <w:p w14:paraId="262D8010" w14:textId="77777777" w:rsidR="00EF58C3" w:rsidRPr="00EF58C3" w:rsidRDefault="00EF58C3" w:rsidP="00EF58C3">
            <w:pPr>
              <w:jc w:val="both"/>
              <w:rPr>
                <w:rFonts w:ascii="Times New Roman" w:eastAsia="Calibri" w:hAnsi="Times New Roman" w:cs="Times New Roman"/>
                <w:b/>
                <w:bCs/>
                <w:color w:val="000000"/>
              </w:rPr>
            </w:pPr>
            <w:r w:rsidRPr="00EF58C3">
              <w:rPr>
                <w:rFonts w:ascii="Times New Roman" w:hAnsi="Times New Roman" w:cs="Times New Roman"/>
                <w:b/>
                <w:bCs/>
                <w:color w:val="000000" w:themeColor="text1"/>
              </w:rPr>
              <w:t xml:space="preserve">Послуги з цілодобової воєнізованої охорони (1 пост) до об'єкту державної форми власності (охорона об'єкту ДУ ЦІТ МВС України, розміщеного за </w:t>
            </w:r>
            <w:proofErr w:type="spellStart"/>
            <w:r w:rsidRPr="00EF58C3">
              <w:rPr>
                <w:rFonts w:ascii="Times New Roman" w:hAnsi="Times New Roman" w:cs="Times New Roman"/>
                <w:b/>
                <w:bCs/>
                <w:color w:val="000000" w:themeColor="text1"/>
              </w:rPr>
              <w:t>адресою</w:t>
            </w:r>
            <w:proofErr w:type="spellEnd"/>
            <w:r w:rsidRPr="00EF58C3">
              <w:rPr>
                <w:rFonts w:ascii="Times New Roman" w:hAnsi="Times New Roman" w:cs="Times New Roman"/>
                <w:b/>
                <w:bCs/>
                <w:color w:val="000000" w:themeColor="text1"/>
              </w:rPr>
              <w:t>: вул. Залізнична 7-В, с. Коцюбинське, Київська обл.)</w:t>
            </w:r>
          </w:p>
        </w:tc>
        <w:tc>
          <w:tcPr>
            <w:tcW w:w="1545" w:type="dxa"/>
            <w:vAlign w:val="center"/>
          </w:tcPr>
          <w:p w14:paraId="3A969D7C" w14:textId="77777777" w:rsidR="00EF58C3" w:rsidRPr="00EF58C3" w:rsidRDefault="00EF58C3" w:rsidP="00EF58C3">
            <w:pPr>
              <w:jc w:val="center"/>
              <w:rPr>
                <w:rFonts w:ascii="Times New Roman" w:hAnsi="Times New Roman" w:cs="Times New Roman"/>
                <w:b/>
                <w:bCs/>
                <w:color w:val="000000"/>
                <w:lang w:eastAsia="uk-UA"/>
              </w:rPr>
            </w:pPr>
            <w:r w:rsidRPr="00EF58C3">
              <w:rPr>
                <w:rFonts w:ascii="Times New Roman" w:hAnsi="Times New Roman" w:cs="Times New Roman"/>
                <w:b/>
                <w:bCs/>
                <w:color w:val="000000" w:themeColor="text1"/>
              </w:rPr>
              <w:t>послуга</w:t>
            </w:r>
          </w:p>
        </w:tc>
        <w:tc>
          <w:tcPr>
            <w:tcW w:w="2092" w:type="dxa"/>
            <w:vAlign w:val="center"/>
          </w:tcPr>
          <w:p w14:paraId="3F247650" w14:textId="77777777" w:rsidR="00EF58C3" w:rsidRPr="00EF58C3" w:rsidRDefault="00EF58C3" w:rsidP="00EF58C3">
            <w:pPr>
              <w:jc w:val="center"/>
              <w:rPr>
                <w:rFonts w:ascii="Times New Roman" w:hAnsi="Times New Roman" w:cs="Times New Roman"/>
                <w:b/>
                <w:bCs/>
                <w:color w:val="000000" w:themeColor="text1"/>
              </w:rPr>
            </w:pPr>
            <w:r w:rsidRPr="00EF58C3">
              <w:rPr>
                <w:rFonts w:ascii="Times New Roman" w:hAnsi="Times New Roman" w:cs="Times New Roman"/>
                <w:b/>
                <w:bCs/>
                <w:color w:val="000000" w:themeColor="text1"/>
              </w:rPr>
              <w:t>12 місяців</w:t>
            </w:r>
          </w:p>
          <w:p w14:paraId="74DBB3DA" w14:textId="77777777" w:rsidR="00EF58C3" w:rsidRPr="00EF58C3" w:rsidRDefault="00EF58C3" w:rsidP="00EF58C3">
            <w:pPr>
              <w:jc w:val="center"/>
              <w:rPr>
                <w:rFonts w:ascii="Times New Roman" w:hAnsi="Times New Roman" w:cs="Times New Roman"/>
                <w:b/>
                <w:bCs/>
                <w:color w:val="000000"/>
                <w:lang w:eastAsia="uk-UA"/>
              </w:rPr>
            </w:pPr>
            <w:r w:rsidRPr="00EF58C3">
              <w:rPr>
                <w:rFonts w:ascii="Times New Roman" w:hAnsi="Times New Roman" w:cs="Times New Roman"/>
                <w:b/>
                <w:bCs/>
                <w:color w:val="000000" w:themeColor="text1"/>
              </w:rPr>
              <w:t>/ 8 760 годин</w:t>
            </w:r>
          </w:p>
        </w:tc>
      </w:tr>
    </w:tbl>
    <w:p w14:paraId="3E6356C7" w14:textId="77777777" w:rsidR="00EF58C3" w:rsidRPr="00EF58C3" w:rsidRDefault="00EF58C3" w:rsidP="00EF58C3">
      <w:pPr>
        <w:spacing w:after="0" w:line="240" w:lineRule="auto"/>
        <w:jc w:val="both"/>
        <w:rPr>
          <w:rFonts w:ascii="Times New Roman" w:eastAsia="Aptos" w:hAnsi="Times New Roman" w:cs="Times New Roman"/>
          <w:color w:val="000000"/>
          <w:kern w:val="2"/>
          <w:sz w:val="24"/>
          <w:szCs w:val="24"/>
          <w14:ligatures w14:val="standardContextual"/>
        </w:rPr>
      </w:pPr>
    </w:p>
    <w:p w14:paraId="0404D947" w14:textId="77777777" w:rsidR="00EF58C3" w:rsidRPr="00EF58C3" w:rsidRDefault="00EF58C3" w:rsidP="00EF58C3">
      <w:pPr>
        <w:spacing w:after="0" w:line="240" w:lineRule="auto"/>
        <w:ind w:firstLine="567"/>
        <w:jc w:val="both"/>
        <w:rPr>
          <w:rFonts w:ascii="Times New Roman" w:eastAsia="Aptos" w:hAnsi="Times New Roman" w:cs="Times New Roman"/>
          <w:i/>
          <w:iCs/>
          <w:color w:val="000000"/>
          <w:kern w:val="2"/>
          <w:sz w:val="24"/>
          <w:szCs w:val="24"/>
          <w14:ligatures w14:val="standardContextual"/>
        </w:rPr>
      </w:pPr>
      <w:r w:rsidRPr="00EF58C3">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4910291F" w14:textId="77777777" w:rsidR="00EF58C3" w:rsidRPr="00EF58C3" w:rsidRDefault="00EF58C3" w:rsidP="00EF58C3">
      <w:pPr>
        <w:spacing w:after="0" w:line="240" w:lineRule="auto"/>
        <w:jc w:val="both"/>
        <w:rPr>
          <w:rFonts w:ascii="Times New Roman" w:eastAsia="Aptos" w:hAnsi="Times New Roman" w:cs="Times New Roman"/>
          <w:color w:val="000000"/>
          <w:kern w:val="2"/>
          <w:sz w:val="24"/>
          <w:szCs w:val="24"/>
          <w14:ligatures w14:val="standardContextual"/>
        </w:rPr>
      </w:pPr>
    </w:p>
    <w:p w14:paraId="0C066A2C" w14:textId="77777777" w:rsidR="00EF58C3" w:rsidRPr="00EF58C3" w:rsidRDefault="00EF58C3" w:rsidP="00EF58C3">
      <w:pPr>
        <w:spacing w:after="0" w:line="240" w:lineRule="auto"/>
        <w:ind w:firstLine="567"/>
        <w:jc w:val="center"/>
        <w:rPr>
          <w:rFonts w:ascii="Times New Roman" w:hAnsi="Times New Roman" w:cs="Times New Roman"/>
          <w:b/>
          <w:bCs/>
          <w:color w:val="000000" w:themeColor="text1"/>
          <w:sz w:val="24"/>
          <w:szCs w:val="24"/>
        </w:rPr>
      </w:pPr>
      <w:r w:rsidRPr="00EF58C3">
        <w:rPr>
          <w:rFonts w:ascii="Times New Roman" w:hAnsi="Times New Roman" w:cs="Times New Roman"/>
          <w:b/>
          <w:bCs/>
          <w:color w:val="000000" w:themeColor="text1"/>
          <w:sz w:val="24"/>
          <w:szCs w:val="24"/>
        </w:rPr>
        <w:t xml:space="preserve">Специфікація послуг </w:t>
      </w:r>
    </w:p>
    <w:p w14:paraId="6D23E0A4" w14:textId="77777777" w:rsidR="00EF58C3" w:rsidRPr="00EF58C3" w:rsidRDefault="00EF58C3" w:rsidP="00EF58C3">
      <w:pPr>
        <w:spacing w:after="0" w:line="240" w:lineRule="auto"/>
        <w:rPr>
          <w:rFonts w:ascii="Times New Roman" w:hAnsi="Times New Roman" w:cs="Times New Roman"/>
          <w:color w:val="000000" w:themeColor="text1"/>
          <w:sz w:val="24"/>
          <w:szCs w:val="24"/>
        </w:rPr>
      </w:pPr>
    </w:p>
    <w:p w14:paraId="146DD86F" w14:textId="77777777" w:rsidR="00EF58C3" w:rsidRPr="00EF58C3" w:rsidRDefault="00EF58C3" w:rsidP="00EF58C3">
      <w:pPr>
        <w:spacing w:after="0" w:line="240" w:lineRule="auto"/>
        <w:rPr>
          <w:rFonts w:ascii="Times New Roman" w:hAnsi="Times New Roman" w:cs="Times New Roman"/>
          <w:color w:val="000000" w:themeColor="text1"/>
          <w:sz w:val="24"/>
          <w:szCs w:val="24"/>
        </w:rPr>
      </w:pPr>
      <w:r w:rsidRPr="00EF58C3">
        <w:rPr>
          <w:rFonts w:ascii="Times New Roman" w:hAnsi="Times New Roman" w:cs="Times New Roman"/>
          <w:color w:val="000000" w:themeColor="text1"/>
          <w:sz w:val="24"/>
          <w:szCs w:val="24"/>
        </w:rPr>
        <w:t xml:space="preserve">Назва послуги: Послуги з цілодобової воєнізованої охорони (1 пост) до об'єкту державної форми власності (охорона об'єкту ДУ ЦІТ МВС України, розміщеного за </w:t>
      </w:r>
      <w:proofErr w:type="spellStart"/>
      <w:r w:rsidRPr="00EF58C3">
        <w:rPr>
          <w:rFonts w:ascii="Times New Roman" w:hAnsi="Times New Roman" w:cs="Times New Roman"/>
          <w:color w:val="000000" w:themeColor="text1"/>
          <w:sz w:val="24"/>
          <w:szCs w:val="24"/>
        </w:rPr>
        <w:t>адресою</w:t>
      </w:r>
      <w:proofErr w:type="spellEnd"/>
      <w:r w:rsidRPr="00EF58C3">
        <w:rPr>
          <w:rFonts w:ascii="Times New Roman" w:hAnsi="Times New Roman" w:cs="Times New Roman"/>
          <w:color w:val="000000" w:themeColor="text1"/>
          <w:sz w:val="24"/>
          <w:szCs w:val="24"/>
        </w:rPr>
        <w:t>: вул. Залізнична 7-В, с. Коцюбинське, Київська обл.).</w:t>
      </w:r>
    </w:p>
    <w:p w14:paraId="5514E0AE" w14:textId="77777777" w:rsidR="00EF58C3" w:rsidRPr="00EF58C3" w:rsidRDefault="00EF58C3" w:rsidP="00EF58C3">
      <w:pPr>
        <w:spacing w:after="0" w:line="240" w:lineRule="auto"/>
        <w:rPr>
          <w:rFonts w:ascii="Times New Roman" w:hAnsi="Times New Roman" w:cs="Times New Roman"/>
          <w:color w:val="000000" w:themeColor="text1"/>
          <w:sz w:val="24"/>
          <w:szCs w:val="24"/>
        </w:rPr>
      </w:pPr>
    </w:p>
    <w:p w14:paraId="1CFC628F" w14:textId="77777777" w:rsidR="00EF58C3" w:rsidRPr="00EF58C3" w:rsidRDefault="00EF58C3" w:rsidP="00EF58C3">
      <w:pPr>
        <w:spacing w:after="0" w:line="240" w:lineRule="auto"/>
        <w:ind w:firstLine="708"/>
        <w:jc w:val="both"/>
        <w:rPr>
          <w:rFonts w:ascii="Times New Roman" w:hAnsi="Times New Roman" w:cs="Times New Roman"/>
          <w:sz w:val="24"/>
          <w:szCs w:val="24"/>
        </w:rPr>
      </w:pPr>
      <w:r w:rsidRPr="00EF58C3">
        <w:rPr>
          <w:rFonts w:ascii="Times New Roman" w:hAnsi="Times New Roman" w:cs="Times New Roman"/>
          <w:sz w:val="24"/>
          <w:szCs w:val="24"/>
        </w:rPr>
        <w:lastRenderedPageBreak/>
        <w:t>Запропоновані учасником послуги повинні відповідати діючим стандартам та наступним технічним вимогам:</w:t>
      </w:r>
    </w:p>
    <w:p w14:paraId="195DB848"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ведення цілодобового спостереження за об’єктом, прилеглої до нього території особисто та за допомогою системи відеоспостереження встановленої на об’єкті;</w:t>
      </w:r>
    </w:p>
    <w:p w14:paraId="3B735BB4"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забезпечення встановленого на об’єкті контрольно-перепускного режиму та припинення, в межах наданих законодавством України повноважень, порушень громадського порядку на об’єкті;</w:t>
      </w:r>
    </w:p>
    <w:p w14:paraId="5391CF0C"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недопущення несанкціонованого проникнення сторонніх осіб на територію об’єкта;</w:t>
      </w:r>
    </w:p>
    <w:p w14:paraId="1BC0E437"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контроль за переміщенням товарно- матеріальних цінностей на/з території об’єкта охорони;</w:t>
      </w:r>
    </w:p>
    <w:p w14:paraId="51FFD830"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здійснення адекватного реагування при виникненні позаштатних ситуацій;</w:t>
      </w:r>
    </w:p>
    <w:p w14:paraId="5F158AD8"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підтримання громадського порядку на території поста охорони та території об’єкта;</w:t>
      </w:r>
    </w:p>
    <w:p w14:paraId="587C5F67"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контроль за дотриманням заходів пожежної безпеки на об’єкті;</w:t>
      </w:r>
    </w:p>
    <w:p w14:paraId="3664D194"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ведення службової документації щодо переміщення на об’єкті охорони;</w:t>
      </w:r>
    </w:p>
    <w:p w14:paraId="54C8E877"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виконання обов’язків у відповідності до Інструкції з охорони об’єкту;</w:t>
      </w:r>
    </w:p>
    <w:p w14:paraId="3A8B04EF"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здійснення технічно грамотної експлуатації (застосування) засобів керування освітленням, воріт, засобів гасіння пожежі, іншого обладнання, дотримання встановлених норм пожежної безпеки та вимог санітарно-гігієнічних норм на посту охорони.</w:t>
      </w:r>
    </w:p>
    <w:p w14:paraId="0249074A" w14:textId="77777777" w:rsidR="00EF58C3" w:rsidRPr="00EF58C3" w:rsidRDefault="00EF58C3" w:rsidP="00EF58C3">
      <w:pPr>
        <w:spacing w:after="0" w:line="240" w:lineRule="auto"/>
        <w:ind w:firstLine="567"/>
        <w:jc w:val="both"/>
        <w:rPr>
          <w:rFonts w:ascii="Times New Roman" w:hAnsi="Times New Roman" w:cs="Times New Roman"/>
          <w:b/>
          <w:sz w:val="24"/>
          <w:szCs w:val="24"/>
        </w:rPr>
      </w:pPr>
    </w:p>
    <w:p w14:paraId="46A959C7" w14:textId="77777777" w:rsidR="00EF58C3" w:rsidRPr="00EF58C3" w:rsidRDefault="00EF58C3" w:rsidP="00EF58C3">
      <w:pPr>
        <w:spacing w:after="0" w:line="240" w:lineRule="auto"/>
        <w:ind w:firstLine="567"/>
        <w:jc w:val="both"/>
        <w:rPr>
          <w:rFonts w:ascii="Times New Roman" w:hAnsi="Times New Roman" w:cs="Times New Roman"/>
          <w:b/>
          <w:sz w:val="24"/>
          <w:szCs w:val="24"/>
        </w:rPr>
      </w:pPr>
      <w:r w:rsidRPr="00EF58C3">
        <w:rPr>
          <w:rFonts w:ascii="Times New Roman" w:hAnsi="Times New Roman" w:cs="Times New Roman"/>
          <w:b/>
          <w:sz w:val="24"/>
          <w:szCs w:val="24"/>
        </w:rPr>
        <w:t>Вимоги до охоронців:</w:t>
      </w:r>
    </w:p>
    <w:p w14:paraId="69E61477"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вік від 18 років, представницький зовнішній вигляд;</w:t>
      </w:r>
    </w:p>
    <w:p w14:paraId="3AABFCA9"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знання основ законодавчої бази, бути фізично підготовленими;</w:t>
      </w:r>
    </w:p>
    <w:p w14:paraId="7308BAA8"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уміння попередити потенційну небезпеку і уникнути її, знати, як діяти в екстремальних ситуаціях, уміти швидко реагувати, не піддаватися паніці, аналізувати ситуацію, миттєво приймати рішення;</w:t>
      </w:r>
    </w:p>
    <w:p w14:paraId="30EDA203"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спостережливість наполегливість, здатність до тривалого збереження високої активності, добре розвинена довготривала пам'ять на зовнішність і поведінку людей, навколишнє оточення, наочно-образне і практичне мислення, здібність до відтворення зорового образу за словесним описом;</w:t>
      </w:r>
    </w:p>
    <w:p w14:paraId="276D24FC"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емоційно-вольова стійкість;</w:t>
      </w:r>
    </w:p>
    <w:p w14:paraId="21308D7F"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наявність знань та навичок роботи з приладами охоронної та протипожежної сигналізації, засобами для гасіння пожежі;</w:t>
      </w:r>
    </w:p>
    <w:p w14:paraId="5EB11295"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медичними протипоказаннями є захворювання нервової системи і опорно-рухового апарату, виражене зниження зору і слуху.</w:t>
      </w:r>
    </w:p>
    <w:p w14:paraId="4A22C8FA" w14:textId="77777777" w:rsidR="00EF58C3" w:rsidRPr="00EF58C3" w:rsidRDefault="00EF58C3" w:rsidP="00EF58C3">
      <w:pPr>
        <w:spacing w:after="0" w:line="240" w:lineRule="auto"/>
        <w:ind w:firstLine="567"/>
        <w:jc w:val="both"/>
        <w:rPr>
          <w:rFonts w:ascii="Times New Roman" w:hAnsi="Times New Roman" w:cs="Times New Roman"/>
          <w:b/>
          <w:sz w:val="24"/>
          <w:szCs w:val="24"/>
        </w:rPr>
      </w:pPr>
    </w:p>
    <w:p w14:paraId="3384F969" w14:textId="77777777" w:rsidR="00EF58C3" w:rsidRPr="00EF58C3" w:rsidRDefault="00EF58C3" w:rsidP="00EF58C3">
      <w:pPr>
        <w:spacing w:after="0" w:line="240" w:lineRule="auto"/>
        <w:ind w:firstLine="567"/>
        <w:jc w:val="both"/>
        <w:rPr>
          <w:rFonts w:ascii="Times New Roman" w:hAnsi="Times New Roman" w:cs="Times New Roman"/>
          <w:b/>
          <w:sz w:val="24"/>
          <w:szCs w:val="24"/>
        </w:rPr>
      </w:pPr>
      <w:r w:rsidRPr="00EF58C3">
        <w:rPr>
          <w:rFonts w:ascii="Times New Roman" w:hAnsi="Times New Roman" w:cs="Times New Roman"/>
          <w:b/>
          <w:sz w:val="24"/>
          <w:szCs w:val="24"/>
        </w:rPr>
        <w:t>Черговий охоронець зобов’язаний:</w:t>
      </w:r>
    </w:p>
    <w:p w14:paraId="0F60FBC7"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постійно перебувати на пункті перепуску об’єкта;</w:t>
      </w:r>
    </w:p>
    <w:p w14:paraId="16A7B17A"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буди охайно вдягнутим, у формений одяг з емблемою учасника закупівлі, мати при собі всі засоби активної оборони для охорони об’єкта;</w:t>
      </w:r>
    </w:p>
    <w:p w14:paraId="3A5040EE"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перевіряти документи сторонніх осіб, які посвідчують особу, що прибула на об’єкт, при цьому звіряти відповідність фотографії на документі до особи, яка його пред’являє. Не допускати на об’єкт осіб, які знаходяться під впливом алкоголю чи наркотичних засобів;</w:t>
      </w:r>
    </w:p>
    <w:p w14:paraId="33D7B95D"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пропускати працівників, за посвідчення особи, контролювати роботу автоматизованої системи обмеження доступу до об’єкта;</w:t>
      </w:r>
    </w:p>
    <w:p w14:paraId="75EEE286"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забезпечувати прийом та видачу ключів від службових приміщень працівникам;</w:t>
      </w:r>
    </w:p>
    <w:p w14:paraId="6875224B"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здійснювати пропуск відвідувачів після отримання оформленої разової перепустки;</w:t>
      </w:r>
    </w:p>
    <w:p w14:paraId="70B17B93"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перевіряти за матеріальною перепусткою (дорожнім листком, накладною) винесення (внесення) чи вивезення (ввезення) будь якого майна, що саме і в якій кількості (кількість місць) дозволено винести (</w:t>
      </w:r>
      <w:proofErr w:type="spellStart"/>
      <w:r w:rsidRPr="00EF58C3">
        <w:rPr>
          <w:rFonts w:ascii="Times New Roman" w:hAnsi="Times New Roman" w:cs="Times New Roman"/>
          <w:bCs/>
          <w:sz w:val="24"/>
          <w:szCs w:val="24"/>
        </w:rPr>
        <w:t>внести</w:t>
      </w:r>
      <w:proofErr w:type="spellEnd"/>
      <w:r w:rsidRPr="00EF58C3">
        <w:rPr>
          <w:rFonts w:ascii="Times New Roman" w:hAnsi="Times New Roman" w:cs="Times New Roman"/>
          <w:bCs/>
          <w:sz w:val="24"/>
          <w:szCs w:val="24"/>
        </w:rPr>
        <w:t>) чи вивезти (ввезти);</w:t>
      </w:r>
    </w:p>
    <w:p w14:paraId="63DE988E"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не дозволяти виносити (вносити) чи вивозити (ввозити) будь яке майно з території (на територію) без відповідного дозволу;</w:t>
      </w:r>
    </w:p>
    <w:p w14:paraId="6D8F7DFD"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при зверненні до співробітників та відвідувачів бути ввічливим і тактовним;</w:t>
      </w:r>
    </w:p>
    <w:p w14:paraId="34E13D29"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у разі виникнення пожежі організувати пропуск пожежних машин, направити їх до місця пожежі та повідомити про найближчі джерела пожежного водопостачання;</w:t>
      </w:r>
    </w:p>
    <w:p w14:paraId="3FF41740"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зачиняти вікна та двері, вимикати світло, закривати воду (за необхідністю).</w:t>
      </w:r>
    </w:p>
    <w:p w14:paraId="122CC56C" w14:textId="77777777" w:rsidR="00EF58C3" w:rsidRPr="00EF58C3" w:rsidRDefault="00EF58C3" w:rsidP="00EF58C3">
      <w:pPr>
        <w:spacing w:after="0" w:line="240" w:lineRule="auto"/>
        <w:ind w:firstLine="567"/>
        <w:jc w:val="both"/>
        <w:rPr>
          <w:rFonts w:ascii="Times New Roman" w:hAnsi="Times New Roman" w:cs="Times New Roman"/>
          <w:b/>
          <w:sz w:val="24"/>
          <w:szCs w:val="24"/>
        </w:rPr>
      </w:pPr>
    </w:p>
    <w:p w14:paraId="5A9E8B89" w14:textId="77777777" w:rsidR="00EF58C3" w:rsidRPr="00EF58C3" w:rsidRDefault="00EF58C3" w:rsidP="00EF58C3">
      <w:pPr>
        <w:spacing w:after="0" w:line="240" w:lineRule="auto"/>
        <w:ind w:firstLine="567"/>
        <w:jc w:val="both"/>
        <w:rPr>
          <w:rFonts w:ascii="Times New Roman" w:hAnsi="Times New Roman" w:cs="Times New Roman"/>
          <w:b/>
          <w:sz w:val="24"/>
          <w:szCs w:val="24"/>
        </w:rPr>
      </w:pPr>
      <w:r w:rsidRPr="00EF58C3">
        <w:rPr>
          <w:rFonts w:ascii="Times New Roman" w:hAnsi="Times New Roman" w:cs="Times New Roman"/>
          <w:b/>
          <w:sz w:val="24"/>
          <w:szCs w:val="24"/>
        </w:rPr>
        <w:t>Технічні та якісні характеристики предмета закупівлі</w:t>
      </w:r>
    </w:p>
    <w:p w14:paraId="0F5BF5AB"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Завдання та вимоги до учасників предмета закупівлі щодо надання охоронних послуг:</w:t>
      </w:r>
    </w:p>
    <w:p w14:paraId="55EC4E01"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здійснення охорони та забезпечення цілісності будівлі і матеріальних цінностей Державної установи «Центр інфраструктури та технологій Міністерства внутрішніх справ України» (далі – ДУ ЦІТ МВС України);</w:t>
      </w:r>
    </w:p>
    <w:p w14:paraId="65794EA2"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забезпечення пропускного режиму працівників та відвідувачів ДУ ЦІТ МВС України;</w:t>
      </w:r>
    </w:p>
    <w:p w14:paraId="79CA879F"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контроль за внесенням та винесенням (ввезенням та вивезенням) товарно-матеріальних цінностей з приміщень, що охороняються;</w:t>
      </w:r>
    </w:p>
    <w:p w14:paraId="69C1D8BE"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xml:space="preserve">- наявність у охоронців спецзасобів активної оборони (бронежилети, гумові кийки ПР73, газові балончики з аерозолями дратівної дії Терен 4М), форменого одягу відповідної пори року; </w:t>
      </w:r>
    </w:p>
    <w:p w14:paraId="4CA4E623" w14:textId="77777777" w:rsidR="00EF58C3" w:rsidRPr="00EF58C3" w:rsidRDefault="00EF58C3" w:rsidP="00EF58C3">
      <w:pPr>
        <w:spacing w:after="0" w:line="240" w:lineRule="auto"/>
        <w:ind w:firstLine="567"/>
        <w:jc w:val="both"/>
        <w:rPr>
          <w:rFonts w:ascii="Times New Roman" w:hAnsi="Times New Roman" w:cs="Times New Roman"/>
          <w:bCs/>
          <w:sz w:val="24"/>
          <w:szCs w:val="24"/>
        </w:rPr>
      </w:pPr>
      <w:r w:rsidRPr="00EF58C3">
        <w:rPr>
          <w:rFonts w:ascii="Times New Roman" w:hAnsi="Times New Roman" w:cs="Times New Roman"/>
          <w:bCs/>
          <w:sz w:val="24"/>
          <w:szCs w:val="24"/>
        </w:rPr>
        <w:t>- забезпечення залучення до несення служби досвідчених працівників, які відповідають кваліфікаційним вимогам згідно встановлених Ліцензійних умов провадження господарської діяльності з надання послуг пов’язаних з охороною державної та іншої власності;</w:t>
      </w:r>
    </w:p>
    <w:p w14:paraId="6D1DA2E1" w14:textId="77777777" w:rsidR="00EF58C3" w:rsidRPr="00EF58C3" w:rsidRDefault="00EF58C3" w:rsidP="00EF58C3">
      <w:pPr>
        <w:spacing w:after="0" w:line="240" w:lineRule="auto"/>
        <w:ind w:firstLine="567"/>
        <w:jc w:val="both"/>
        <w:rPr>
          <w:rFonts w:ascii="Times New Roman" w:hAnsi="Times New Roman" w:cs="Times New Roman"/>
          <w:b/>
          <w:sz w:val="24"/>
          <w:szCs w:val="24"/>
        </w:rPr>
      </w:pPr>
    </w:p>
    <w:p w14:paraId="24FE8D99" w14:textId="77777777" w:rsidR="00EF58C3" w:rsidRPr="00EF58C3" w:rsidRDefault="00EF58C3" w:rsidP="00EF58C3">
      <w:pPr>
        <w:spacing w:after="0" w:line="240" w:lineRule="auto"/>
        <w:ind w:firstLine="567"/>
        <w:jc w:val="both"/>
        <w:rPr>
          <w:rFonts w:ascii="Times New Roman" w:hAnsi="Times New Roman" w:cs="Times New Roman"/>
          <w:b/>
          <w:sz w:val="24"/>
          <w:szCs w:val="24"/>
        </w:rPr>
      </w:pPr>
      <w:r w:rsidRPr="00EF58C3">
        <w:rPr>
          <w:rFonts w:ascii="Times New Roman" w:hAnsi="Times New Roman" w:cs="Times New Roman"/>
          <w:b/>
          <w:sz w:val="24"/>
          <w:szCs w:val="24"/>
        </w:rPr>
        <w:t>Режим надання послуг ДУ ЦІТ МВС України:</w:t>
      </w:r>
    </w:p>
    <w:p w14:paraId="548AE3CC" w14:textId="77777777" w:rsidR="00EF58C3" w:rsidRPr="00EF58C3" w:rsidRDefault="00EF58C3" w:rsidP="00EF58C3">
      <w:pPr>
        <w:spacing w:after="0" w:line="240" w:lineRule="auto"/>
        <w:ind w:firstLine="567"/>
        <w:jc w:val="both"/>
        <w:rPr>
          <w:rFonts w:ascii="Times New Roman" w:hAnsi="Times New Roman" w:cs="Times New Roman"/>
          <w:b/>
          <w:sz w:val="24"/>
          <w:szCs w:val="24"/>
        </w:rPr>
      </w:pPr>
      <w:r w:rsidRPr="00EF58C3">
        <w:rPr>
          <w:rFonts w:ascii="Times New Roman" w:hAnsi="Times New Roman" w:cs="Times New Roman"/>
          <w:b/>
          <w:sz w:val="24"/>
          <w:szCs w:val="24"/>
        </w:rPr>
        <w:t xml:space="preserve">- Цілодобово 1 особа за </w:t>
      </w:r>
      <w:proofErr w:type="spellStart"/>
      <w:r w:rsidRPr="00EF58C3">
        <w:rPr>
          <w:rFonts w:ascii="Times New Roman" w:hAnsi="Times New Roman" w:cs="Times New Roman"/>
          <w:b/>
          <w:sz w:val="24"/>
          <w:szCs w:val="24"/>
        </w:rPr>
        <w:t>адресою</w:t>
      </w:r>
      <w:proofErr w:type="spellEnd"/>
      <w:r w:rsidRPr="00EF58C3">
        <w:rPr>
          <w:rFonts w:ascii="Times New Roman" w:hAnsi="Times New Roman" w:cs="Times New Roman"/>
          <w:b/>
          <w:sz w:val="24"/>
          <w:szCs w:val="24"/>
        </w:rPr>
        <w:t>:</w:t>
      </w:r>
    </w:p>
    <w:p w14:paraId="6F51F24E" w14:textId="77777777" w:rsidR="00EF58C3" w:rsidRPr="00EF58C3" w:rsidRDefault="00EF58C3" w:rsidP="00EF58C3">
      <w:pPr>
        <w:spacing w:after="0" w:line="240" w:lineRule="auto"/>
        <w:ind w:firstLine="567"/>
        <w:jc w:val="both"/>
        <w:rPr>
          <w:rFonts w:ascii="Times New Roman" w:hAnsi="Times New Roman" w:cs="Times New Roman"/>
          <w:sz w:val="24"/>
          <w:szCs w:val="24"/>
        </w:rPr>
      </w:pPr>
      <w:r w:rsidRPr="00EF58C3">
        <w:rPr>
          <w:rFonts w:ascii="Times New Roman" w:hAnsi="Times New Roman" w:cs="Times New Roman"/>
          <w:b/>
          <w:sz w:val="24"/>
          <w:szCs w:val="24"/>
        </w:rPr>
        <w:t xml:space="preserve">- </w:t>
      </w:r>
      <w:r w:rsidRPr="00EF58C3">
        <w:rPr>
          <w:rFonts w:ascii="Times New Roman" w:eastAsia="Calibri" w:hAnsi="Times New Roman" w:cs="Times New Roman"/>
          <w:color w:val="000000"/>
          <w:sz w:val="24"/>
          <w:szCs w:val="24"/>
        </w:rPr>
        <w:t xml:space="preserve">вул. Залізнична 7В, смт. Коцюбинське, Київська </w:t>
      </w:r>
      <w:proofErr w:type="spellStart"/>
      <w:r w:rsidRPr="00EF58C3">
        <w:rPr>
          <w:rFonts w:ascii="Times New Roman" w:eastAsia="Calibri" w:hAnsi="Times New Roman" w:cs="Times New Roman"/>
          <w:color w:val="000000"/>
          <w:sz w:val="24"/>
          <w:szCs w:val="24"/>
        </w:rPr>
        <w:t>обл</w:t>
      </w:r>
      <w:proofErr w:type="spellEnd"/>
      <w:r w:rsidRPr="00EF58C3">
        <w:rPr>
          <w:rFonts w:ascii="Times New Roman" w:hAnsi="Times New Roman" w:cs="Times New Roman"/>
          <w:sz w:val="24"/>
          <w:szCs w:val="24"/>
        </w:rPr>
        <w:t>;</w:t>
      </w:r>
    </w:p>
    <w:p w14:paraId="35C99B70" w14:textId="77777777" w:rsidR="00EF58C3" w:rsidRPr="00EF58C3" w:rsidRDefault="00EF58C3" w:rsidP="00EF58C3">
      <w:pPr>
        <w:spacing w:after="0" w:line="240" w:lineRule="auto"/>
        <w:jc w:val="both"/>
        <w:rPr>
          <w:rFonts w:ascii="Times New Roman" w:eastAsia="Calibri" w:hAnsi="Times New Roman" w:cs="Times New Roman"/>
          <w:sz w:val="24"/>
          <w:szCs w:val="24"/>
          <w:lang w:val="ru-RU"/>
        </w:rPr>
      </w:pPr>
      <w:r w:rsidRPr="00EF58C3">
        <w:rPr>
          <w:rFonts w:ascii="Times New Roman" w:eastAsia="Calibri" w:hAnsi="Times New Roman" w:cs="Times New Roman"/>
          <w:sz w:val="24"/>
          <w:szCs w:val="24"/>
        </w:rPr>
        <w:t>Послуги надаються з 01.01.202</w:t>
      </w:r>
      <w:r w:rsidRPr="00EF58C3">
        <w:rPr>
          <w:rFonts w:ascii="Times New Roman" w:eastAsia="Calibri" w:hAnsi="Times New Roman" w:cs="Times New Roman"/>
          <w:sz w:val="24"/>
          <w:szCs w:val="24"/>
          <w:lang w:val="en-US"/>
        </w:rPr>
        <w:t>6</w:t>
      </w:r>
      <w:r w:rsidRPr="00EF58C3">
        <w:rPr>
          <w:rFonts w:ascii="Times New Roman" w:eastAsia="Calibri" w:hAnsi="Times New Roman" w:cs="Times New Roman"/>
          <w:sz w:val="24"/>
          <w:szCs w:val="24"/>
        </w:rPr>
        <w:t xml:space="preserve"> по 31.12.202</w:t>
      </w:r>
      <w:r w:rsidRPr="00EF58C3">
        <w:rPr>
          <w:rFonts w:ascii="Times New Roman" w:eastAsia="Calibri" w:hAnsi="Times New Roman" w:cs="Times New Roman"/>
          <w:sz w:val="24"/>
          <w:szCs w:val="24"/>
          <w:lang w:val="en-US"/>
        </w:rPr>
        <w:t>6</w:t>
      </w:r>
      <w:r w:rsidRPr="00EF58C3">
        <w:rPr>
          <w:rFonts w:ascii="Times New Roman" w:eastAsia="Calibri" w:hAnsi="Times New Roman" w:cs="Times New Roman"/>
          <w:sz w:val="24"/>
          <w:szCs w:val="24"/>
        </w:rPr>
        <w:t xml:space="preserve"> року (8760 годин)</w:t>
      </w:r>
    </w:p>
    <w:p w14:paraId="28B83EFB" w14:textId="6AAF0460" w:rsidR="00245020" w:rsidRPr="00F90C90" w:rsidRDefault="00245020" w:rsidP="006F18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018B43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F58C3">
        <w:rPr>
          <w:rFonts w:ascii="Times New Roman" w:eastAsia="Times New Roman" w:hAnsi="Times New Roman" w:cs="Times New Roman"/>
          <w:sz w:val="24"/>
          <w:szCs w:val="24"/>
          <w:lang w:eastAsia="ru-RU"/>
        </w:rPr>
        <w:t>1 589 940</w:t>
      </w:r>
      <w:r w:rsidR="00904765">
        <w:rPr>
          <w:rFonts w:ascii="Times New Roman" w:eastAsia="Times New Roman" w:hAnsi="Times New Roman" w:cs="Times New Roman"/>
          <w:sz w:val="24"/>
          <w:szCs w:val="24"/>
          <w:lang w:eastAsia="ru-RU"/>
        </w:rPr>
        <w:t xml:space="preserve">,00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F58C3">
        <w:rPr>
          <w:rFonts w:ascii="Times New Roman" w:eastAsia="Times New Roman" w:hAnsi="Times New Roman" w:cs="Times New Roman"/>
          <w:sz w:val="24"/>
          <w:szCs w:val="24"/>
          <w:lang w:eastAsia="ru-RU"/>
        </w:rPr>
        <w:t>один мільйон п’ятсот вісімдесят дев’ять тисяч дев’ятсот сорок 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6F1820"/>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04765"/>
    <w:rsid w:val="00920A2E"/>
    <w:rsid w:val="00937995"/>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12976"/>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EF58C3"/>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1159</Words>
  <Characters>7772</Characters>
  <Application>Microsoft Office Word</Application>
  <DocSecurity>0</DocSecurity>
  <Lines>176</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2025-12-15T08:52:00Z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