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42D0EEF"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57092153"/>
      <w:r w:rsidR="00CD0EC0" w:rsidRPr="00CD0EC0">
        <w:rPr>
          <w:b w:val="0"/>
          <w:bCs w:val="0"/>
          <w:spacing w:val="1"/>
          <w:sz w:val="24"/>
          <w:szCs w:val="24"/>
        </w:rPr>
        <w:t>Послуги з організації та доступу до каналів передачі даних</w:t>
      </w:r>
      <w:bookmarkEnd w:id="0"/>
      <w:r w:rsidR="00CD0EC0" w:rsidRPr="00CD0EC0">
        <w:rPr>
          <w:b w:val="0"/>
          <w:bCs w:val="0"/>
          <w:spacing w:val="1"/>
          <w:sz w:val="24"/>
          <w:szCs w:val="24"/>
        </w:rPr>
        <w:t xml:space="preserve"> та телефонного зв’язку за код ДК 021:2015 64210000-1 «</w:t>
      </w:r>
      <w:r w:rsidR="00CD0EC0" w:rsidRPr="00CD0EC0">
        <w:rPr>
          <w:b w:val="0"/>
          <w:bCs w:val="0"/>
          <w:sz w:val="24"/>
          <w:szCs w:val="24"/>
        </w:rPr>
        <w:t>Послуги телефонного зв’язку та передачі даних</w:t>
      </w:r>
      <w:r w:rsidR="00CD0EC0" w:rsidRPr="00CD0EC0">
        <w:rPr>
          <w:b w:val="0"/>
          <w:bCs w:val="0"/>
          <w:spacing w:val="1"/>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C94E95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1D46A6">
        <w:rPr>
          <w:rFonts w:ascii="Times New Roman" w:hAnsi="Times New Roman" w:cs="Times New Roman"/>
          <w:sz w:val="24"/>
          <w:szCs w:val="24"/>
        </w:rPr>
        <w:t>10</w:t>
      </w:r>
      <w:r w:rsidR="00F60A0F" w:rsidRPr="00F90C90">
        <w:rPr>
          <w:rFonts w:ascii="Times New Roman" w:hAnsi="Times New Roman" w:cs="Times New Roman"/>
          <w:sz w:val="24"/>
          <w:szCs w:val="24"/>
        </w:rPr>
        <w:t>-</w:t>
      </w:r>
      <w:r w:rsidR="00CD0EC0">
        <w:rPr>
          <w:rFonts w:ascii="Times New Roman" w:hAnsi="Times New Roman" w:cs="Times New Roman"/>
          <w:sz w:val="24"/>
          <w:szCs w:val="24"/>
        </w:rPr>
        <w:t>005495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C779C59" w:rsidR="0084770C" w:rsidRPr="00CD0EC0"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CD0EC0" w:rsidRPr="00CD0EC0">
        <w:rPr>
          <w:rFonts w:ascii="Times New Roman" w:hAnsi="Times New Roman"/>
          <w:spacing w:val="1"/>
          <w:sz w:val="24"/>
          <w:szCs w:val="24"/>
        </w:rPr>
        <w:t>Послуги з організації та доступу до каналів передачі даних та телефонного зв’язку за код ДК 021:2015 64210000-1 «</w:t>
      </w:r>
      <w:r w:rsidR="00CD0EC0" w:rsidRPr="00CD0EC0">
        <w:rPr>
          <w:rFonts w:ascii="Times New Roman" w:hAnsi="Times New Roman"/>
          <w:sz w:val="24"/>
          <w:szCs w:val="24"/>
        </w:rPr>
        <w:t>Послуги телефонного зв’язку та передачі даних</w:t>
      </w:r>
      <w:r w:rsidR="00CD0EC0" w:rsidRPr="00CD0EC0">
        <w:rPr>
          <w:rFonts w:ascii="Times New Roman" w:hAnsi="Times New Roman"/>
          <w:spacing w:val="1"/>
          <w:sz w:val="24"/>
          <w:szCs w:val="24"/>
        </w:rPr>
        <w:t>»</w:t>
      </w:r>
    </w:p>
    <w:p w14:paraId="7C8E816B" w14:textId="77777777" w:rsidR="00CD0EC0" w:rsidRPr="00CD0EC0" w:rsidRDefault="00CD0EC0" w:rsidP="00CD0EC0">
      <w:pPr>
        <w:spacing w:after="0" w:line="240" w:lineRule="auto"/>
        <w:jc w:val="center"/>
        <w:rPr>
          <w:rFonts w:ascii="Times New Roman" w:hAnsi="Times New Roman" w:cs="Times New Roman"/>
          <w:b/>
          <w:bCs/>
          <w:spacing w:val="1"/>
          <w:sz w:val="24"/>
          <w:szCs w:val="24"/>
        </w:rPr>
      </w:pPr>
    </w:p>
    <w:p w14:paraId="0207F164" w14:textId="77777777" w:rsidR="00CD0EC0" w:rsidRPr="00CD0EC0" w:rsidRDefault="00CD0EC0" w:rsidP="00CD0EC0">
      <w:pPr>
        <w:spacing w:after="0" w:line="240" w:lineRule="auto"/>
        <w:jc w:val="center"/>
        <w:rPr>
          <w:rFonts w:ascii="Times New Roman" w:hAnsi="Times New Roman" w:cs="Times New Roman"/>
          <w:b/>
          <w:bCs/>
          <w:color w:val="000000" w:themeColor="text1"/>
          <w:sz w:val="24"/>
          <w:szCs w:val="24"/>
        </w:rPr>
      </w:pPr>
      <w:r w:rsidRPr="00CD0EC0">
        <w:rPr>
          <w:rFonts w:ascii="Times New Roman" w:hAnsi="Times New Roman" w:cs="Times New Roman"/>
          <w:b/>
          <w:bCs/>
          <w:color w:val="000000" w:themeColor="text1"/>
          <w:sz w:val="24"/>
          <w:szCs w:val="24"/>
        </w:rPr>
        <w:t>Перелік каналів передачі даних підключення:</w:t>
      </w:r>
    </w:p>
    <w:tbl>
      <w:tblPr>
        <w:tblW w:w="9631" w:type="dxa"/>
        <w:tblLayout w:type="fixed"/>
        <w:tblCellMar>
          <w:left w:w="7" w:type="dxa"/>
          <w:right w:w="7" w:type="dxa"/>
        </w:tblCellMar>
        <w:tblLook w:val="04A0" w:firstRow="1" w:lastRow="0" w:firstColumn="1" w:lastColumn="0" w:noHBand="0" w:noVBand="1"/>
      </w:tblPr>
      <w:tblGrid>
        <w:gridCol w:w="841"/>
        <w:gridCol w:w="4793"/>
        <w:gridCol w:w="28"/>
        <w:gridCol w:w="1276"/>
        <w:gridCol w:w="1701"/>
        <w:gridCol w:w="992"/>
      </w:tblGrid>
      <w:tr w:rsidR="00CD0EC0" w:rsidRPr="00CD0EC0" w14:paraId="1A3109E8" w14:textId="77777777" w:rsidTr="007C5AE9">
        <w:trPr>
          <w:trHeight w:val="300"/>
        </w:trPr>
        <w:tc>
          <w:tcPr>
            <w:tcW w:w="841" w:type="dxa"/>
            <w:tcBorders>
              <w:top w:val="single" w:sz="6" w:space="0" w:color="000000"/>
              <w:left w:val="single" w:sz="6" w:space="0" w:color="000000"/>
              <w:bottom w:val="single" w:sz="6" w:space="0" w:color="000000"/>
              <w:right w:val="single" w:sz="6" w:space="0" w:color="000000"/>
            </w:tcBorders>
            <w:shd w:val="clear" w:color="auto" w:fill="auto"/>
          </w:tcPr>
          <w:p w14:paraId="05C44533"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color w:val="000000" w:themeColor="text1"/>
                <w:kern w:val="2"/>
                <w:sz w:val="24"/>
                <w:szCs w:val="24"/>
              </w:rPr>
              <w:t xml:space="preserve">№ </w:t>
            </w:r>
            <w:proofErr w:type="spellStart"/>
            <w:r w:rsidRPr="00CD0EC0">
              <w:rPr>
                <w:rFonts w:ascii="Times New Roman" w:hAnsi="Times New Roman" w:cs="Times New Roman"/>
                <w:b/>
                <w:bCs/>
                <w:color w:val="000000" w:themeColor="text1"/>
                <w:kern w:val="2"/>
                <w:sz w:val="24"/>
                <w:szCs w:val="24"/>
              </w:rPr>
              <w:t>зп</w:t>
            </w:r>
            <w:proofErr w:type="spellEnd"/>
          </w:p>
        </w:tc>
        <w:tc>
          <w:tcPr>
            <w:tcW w:w="4821" w:type="dxa"/>
            <w:gridSpan w:val="2"/>
            <w:tcBorders>
              <w:top w:val="single" w:sz="6" w:space="0" w:color="000000"/>
              <w:left w:val="single" w:sz="6" w:space="0" w:color="000000"/>
              <w:bottom w:val="single" w:sz="6" w:space="0" w:color="000000"/>
              <w:right w:val="single" w:sz="6" w:space="0" w:color="000000"/>
            </w:tcBorders>
            <w:shd w:val="clear" w:color="auto" w:fill="auto"/>
          </w:tcPr>
          <w:p w14:paraId="559F6E06"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color w:val="000000" w:themeColor="text1"/>
                <w:kern w:val="2"/>
                <w:sz w:val="24"/>
                <w:szCs w:val="24"/>
              </w:rPr>
              <w:t>Регіон/Швидкість підключення</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604CCB5D"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color w:val="000000" w:themeColor="text1"/>
                <w:kern w:val="2"/>
                <w:sz w:val="24"/>
                <w:szCs w:val="24"/>
              </w:rPr>
              <w:t>Кількість каналів</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D228E9D"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color w:val="000000" w:themeColor="text1"/>
                <w:kern w:val="2"/>
                <w:sz w:val="24"/>
                <w:szCs w:val="24"/>
              </w:rPr>
              <w:t>Кількість місяців</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1C62974"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color w:val="000000" w:themeColor="text1"/>
                <w:kern w:val="2"/>
                <w:sz w:val="24"/>
                <w:szCs w:val="24"/>
              </w:rPr>
              <w:t>Кількість послуг</w:t>
            </w:r>
          </w:p>
        </w:tc>
      </w:tr>
      <w:tr w:rsidR="00CD0EC0" w:rsidRPr="00CD0EC0" w14:paraId="014E5AA1" w14:textId="77777777" w:rsidTr="007C5AE9">
        <w:trPr>
          <w:trHeight w:val="300"/>
        </w:trPr>
        <w:tc>
          <w:tcPr>
            <w:tcW w:w="9631" w:type="dxa"/>
            <w:gridSpan w:val="6"/>
            <w:tcBorders>
              <w:top w:val="single" w:sz="6" w:space="0" w:color="000000"/>
              <w:left w:val="single" w:sz="6" w:space="0" w:color="000000"/>
              <w:bottom w:val="single" w:sz="6" w:space="0" w:color="000000"/>
              <w:right w:val="single" w:sz="6" w:space="0" w:color="000000"/>
            </w:tcBorders>
            <w:shd w:val="clear" w:color="auto" w:fill="auto"/>
          </w:tcPr>
          <w:p w14:paraId="6655B6B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b/>
                <w:bCs/>
                <w:sz w:val="24"/>
                <w:szCs w:val="24"/>
                <w:lang w:eastAsia="uk-UA"/>
              </w:rPr>
              <w:t>Дніпропетровська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4E252976" w14:textId="77777777" w:rsidTr="007C5AE9">
        <w:trPr>
          <w:trHeight w:val="300"/>
        </w:trPr>
        <w:tc>
          <w:tcPr>
            <w:tcW w:w="841" w:type="dxa"/>
            <w:tcBorders>
              <w:top w:val="single" w:sz="6" w:space="0" w:color="000000"/>
              <w:left w:val="single" w:sz="6" w:space="0" w:color="000000"/>
              <w:bottom w:val="single" w:sz="6" w:space="0" w:color="000000"/>
              <w:right w:val="single" w:sz="6" w:space="0" w:color="000000"/>
            </w:tcBorders>
            <w:shd w:val="clear" w:color="auto" w:fill="auto"/>
          </w:tcPr>
          <w:p w14:paraId="35F77A0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w:t>
            </w:r>
          </w:p>
        </w:tc>
        <w:tc>
          <w:tcPr>
            <w:tcW w:w="4793" w:type="dxa"/>
            <w:tcBorders>
              <w:top w:val="single" w:sz="6" w:space="0" w:color="000000"/>
              <w:left w:val="single" w:sz="6" w:space="0" w:color="000000"/>
              <w:bottom w:val="single" w:sz="6" w:space="0" w:color="000000"/>
              <w:right w:val="single" w:sz="6" w:space="0" w:color="000000"/>
            </w:tcBorders>
            <w:shd w:val="clear" w:color="auto" w:fill="auto"/>
            <w:tcMar>
              <w:left w:w="45" w:type="dxa"/>
              <w:right w:w="45" w:type="dxa"/>
            </w:tcMar>
            <w:vAlign w:val="bottom"/>
          </w:tcPr>
          <w:p w14:paraId="72121AF7"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vAlign w:val="bottom"/>
          </w:tcPr>
          <w:p w14:paraId="3BA15DA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Pr>
          <w:p w14:paraId="3892CD7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000000"/>
              <w:left w:val="single" w:sz="6" w:space="0" w:color="CCCCCC"/>
              <w:bottom w:val="single" w:sz="6" w:space="0" w:color="000000"/>
              <w:right w:val="single" w:sz="6" w:space="0" w:color="000000"/>
            </w:tcBorders>
            <w:shd w:val="clear" w:color="auto" w:fill="auto"/>
          </w:tcPr>
          <w:p w14:paraId="72E173D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22852D7B"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2B47C8C"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611AB0D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57FE375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4E9DE74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ABEBDD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177C643"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A2E9BC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191A0D5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177D738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42C4F39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8C24FB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28A4084A"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AFDE27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18E4C452"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1B4C4B4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8F0427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433F75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0F6CEBDA"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37DED04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79E8317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5BBF8D7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EA3984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5169C0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80F2C3E"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0A0B0D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0FADB746" w14:textId="77777777" w:rsidR="00CD0EC0" w:rsidRPr="00CD0EC0" w:rsidRDefault="00CD0EC0" w:rsidP="00CD0EC0">
            <w:pPr>
              <w:spacing w:after="0" w:line="240" w:lineRule="auto"/>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Вузли зі швидкістю підключення 1Гб/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(112)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165CB99F" w14:textId="77777777" w:rsidR="00CD0EC0" w:rsidRPr="00CD0EC0" w:rsidRDefault="00CD0EC0" w:rsidP="00CD0EC0">
            <w:pPr>
              <w:spacing w:after="0" w:line="240" w:lineRule="auto"/>
              <w:jc w:val="center"/>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7E49BD4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DEF800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02ED72DE"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920F3B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20322E8A" w14:textId="77777777" w:rsidR="00CD0EC0" w:rsidRPr="00CD0EC0" w:rsidRDefault="00CD0EC0" w:rsidP="00CD0EC0">
            <w:pPr>
              <w:spacing w:after="0" w:line="240" w:lineRule="auto"/>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Вузли зі швидкістю підключення 1Гб/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(112)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4030180F" w14:textId="77777777" w:rsidR="00CD0EC0" w:rsidRPr="00CD0EC0" w:rsidRDefault="00CD0EC0" w:rsidP="00CD0EC0">
            <w:pPr>
              <w:spacing w:after="0" w:line="240" w:lineRule="auto"/>
              <w:jc w:val="center"/>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017CC9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7C0FBDB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5ABB19B" w14:textId="77777777" w:rsidTr="007C5AE9">
        <w:trPr>
          <w:trHeight w:val="300"/>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6A5C656B"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Запорізька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7F200EEC"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6C9823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8</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0B94677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57514B7E"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64C9FAC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33A5EA7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E165380"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BE9691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9</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1470C2C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44EC89E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417365A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310298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593E0E54"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98E0A1A"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10</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3926658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1112D7D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AEE67F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717059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0E29A12F" w14:textId="77777777" w:rsidTr="007C5AE9">
        <w:trPr>
          <w:trHeight w:val="300"/>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3CB8874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b/>
                <w:bCs/>
                <w:sz w:val="24"/>
                <w:szCs w:val="24"/>
                <w:lang w:eastAsia="uk-UA"/>
              </w:rPr>
              <w:t>Полтавська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0BC562F4"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E193002"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11</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5753B5CF"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4172B46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68804E2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D4218F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6D93AAF1"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2E71D13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lastRenderedPageBreak/>
              <w:t>12</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5F748CD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154AF33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77621F4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A5803B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3DF1403"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511DE7A"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13</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2990E32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3666700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2E3E2B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B7CF56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C131BDB" w14:textId="77777777" w:rsidTr="007C5AE9">
        <w:trPr>
          <w:trHeight w:val="300"/>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700F7547"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Сумська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04BE8537"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24206C2A"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14</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0AE2454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25895DB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1DDC91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54776DD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6C15DBCF"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C093ED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15</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29BD5A6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604140F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4266E62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098418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5C9F43B"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D9E8E4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16</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66C45B4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15EFBDA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94C060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4907AF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64C91719" w14:textId="77777777" w:rsidTr="007C5AE9">
        <w:trPr>
          <w:trHeight w:val="300"/>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7FAB2C22"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Харківська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5B173245"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18818F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17</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2D31768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5D9CA32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D2C236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155FEA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6BC3FAA5"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23F06699"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18</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589CBF3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1061883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08B26B0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3FC10AB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398F1D0E"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8737DA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19</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61A97239"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3C8FD1C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746F3CF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A82DE1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22823998"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425A6FDD"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Одеська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73B2F199"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78E83A8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20</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001B5E96"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350863D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DEB875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FB451C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571A7229"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32EB6967"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21</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0C3760C6"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438842E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D7C646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8238E6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21D94CE"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2C9A74F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22</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3C8550E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617D00A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38F385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7870955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537E5E09"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3E25BDC"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23</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6DEAC329" w14:textId="77777777" w:rsidR="00CD0EC0" w:rsidRPr="00CD0EC0" w:rsidRDefault="00CD0EC0" w:rsidP="00CD0EC0">
            <w:pPr>
              <w:spacing w:after="0" w:line="240" w:lineRule="auto"/>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Вузли зі швидкістю підключення 1Гб/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(112)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624DFD98" w14:textId="77777777" w:rsidR="00CD0EC0" w:rsidRPr="00CD0EC0" w:rsidRDefault="00CD0EC0" w:rsidP="00CD0EC0">
            <w:pPr>
              <w:spacing w:after="0" w:line="240" w:lineRule="auto"/>
              <w:jc w:val="center"/>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65069A3E"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 xml:space="preserve">9 </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958173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9</w:t>
            </w:r>
          </w:p>
        </w:tc>
      </w:tr>
      <w:tr w:rsidR="00CD0EC0" w:rsidRPr="00CD0EC0" w14:paraId="5A40040F"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31EA51B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24</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054CC5A7" w14:textId="77777777" w:rsidR="00CD0EC0" w:rsidRPr="00CD0EC0" w:rsidRDefault="00CD0EC0" w:rsidP="00CD0EC0">
            <w:pPr>
              <w:spacing w:after="0" w:line="240" w:lineRule="auto"/>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Вузли зі швидкістю підключення 1Гб/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(112)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6D473CAE" w14:textId="77777777" w:rsidR="00CD0EC0" w:rsidRPr="00CD0EC0" w:rsidRDefault="00CD0EC0" w:rsidP="00CD0EC0">
            <w:pPr>
              <w:spacing w:after="0" w:line="240" w:lineRule="auto"/>
              <w:jc w:val="center"/>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60EFD51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9</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BCE091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9</w:t>
            </w:r>
          </w:p>
        </w:tc>
      </w:tr>
      <w:tr w:rsidR="00CD0EC0" w:rsidRPr="00CD0EC0" w14:paraId="743D82E9"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4E8969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25</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49E59185" w14:textId="77777777" w:rsidR="00CD0EC0" w:rsidRPr="00CD0EC0" w:rsidRDefault="00CD0EC0" w:rsidP="00CD0EC0">
            <w:pPr>
              <w:spacing w:after="0" w:line="240" w:lineRule="auto"/>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Вузли зі швидкістю підключення 1Гб/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(112)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070C686C" w14:textId="77777777" w:rsidR="00CD0EC0" w:rsidRPr="00CD0EC0" w:rsidRDefault="00CD0EC0" w:rsidP="00CD0EC0">
            <w:pPr>
              <w:spacing w:after="0" w:line="240" w:lineRule="auto"/>
              <w:jc w:val="center"/>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020EA73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9</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730BFD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9</w:t>
            </w:r>
          </w:p>
        </w:tc>
      </w:tr>
      <w:tr w:rsidR="00CD0EC0" w:rsidRPr="00CD0EC0" w14:paraId="42A77960"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76D41E9E"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Миколаївська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3F271F22"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2DE839F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26</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41043CE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5AA2308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B2CA27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A6210B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3D1198B3"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AE2241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27</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309007F6"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208E2E4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09921F5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5C8A29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588AA19"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71BE6D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28</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3472A6F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2D7BE65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0540493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E45598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0772059F"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36F245F1"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Херсонська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4EBB544C"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3C4E5AC9"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29</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24FDA97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3259EE0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3F0E43B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21477E0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FAD9808"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39DBB7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30</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552D34C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424F3FE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7553CA9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2A91351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273E8E1"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61AE2FFD"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Кіровоградська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3F897A28"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3B9F62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31</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70240329"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309A3E6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85978E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B7FC3D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3E471337"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82022F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32</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23E9BCF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5904014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09B2436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6CFD5B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2FEDDD2"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47B90C3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33</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14:paraId="211718D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14:paraId="0E1FB43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715059F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32996D3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36429FA6"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4690A624"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Київська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13B93598"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34F384B6"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lastRenderedPageBreak/>
              <w:t>34</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7D37190C"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45C8E6E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474E39F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F1214E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38E4D1E"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4349C0D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35</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7F78C469"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5713E01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3088943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2AAF53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360F1E37"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353167B2"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36</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4363E28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(104)</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69F5CD6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5D5AE0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182129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5DA592B8"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7D07002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37</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109D4EF4" w14:textId="77777777" w:rsidR="00CD0EC0" w:rsidRPr="00CD0EC0" w:rsidRDefault="00CD0EC0" w:rsidP="00CD0EC0">
            <w:pPr>
              <w:spacing w:after="0" w:line="240" w:lineRule="auto"/>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Вузли зі швидкістю підключення 1Гб/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(112)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7DEAB370" w14:textId="77777777" w:rsidR="00CD0EC0" w:rsidRPr="00CD0EC0" w:rsidRDefault="00CD0EC0" w:rsidP="00CD0EC0">
            <w:pPr>
              <w:spacing w:after="0" w:line="240" w:lineRule="auto"/>
              <w:jc w:val="center"/>
              <w:rPr>
                <w:rFonts w:ascii="Times New Roman" w:hAnsi="Times New Roman" w:cs="Times New Roman"/>
                <w:color w:val="000000" w:themeColor="text1"/>
                <w:kern w:val="2"/>
                <w:sz w:val="24"/>
                <w:szCs w:val="24"/>
              </w:rPr>
            </w:pPr>
            <w:r w:rsidRPr="00CD0EC0">
              <w:rPr>
                <w:rFonts w:ascii="Times New Roman" w:hAnsi="Times New Roman" w:cs="Times New Roman"/>
                <w:color w:val="000000" w:themeColor="text1"/>
                <w:kern w:val="2"/>
                <w:sz w:val="24"/>
                <w:szCs w:val="24"/>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FF2D6D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229837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2E230128"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33FA8DE9"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Вінницька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2B9750ED"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FF0296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38</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0B7063E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71B468F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312B5E0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7C27F3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096B9410"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70855CF"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39</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45D0CB8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761BDD8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60E000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222BAF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67AF601A"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7F1BE6BA"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40</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6C6F784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0B65289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42D1D2C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69044E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6F9ADF5E"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4E06A2A8"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Житомирська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6025D9AC"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23781F46"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41</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5254794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0DBE53A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99B9E2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20F4DB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B7D156F"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271C740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42</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099CE507"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630AE9E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34BC0AC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2CF62F3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6F71AF3"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8AC2AB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43</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4FEFEE8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429E531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4EE5521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E8C49C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0E23CB16" w14:textId="77777777" w:rsidTr="007C5AE9">
        <w:trPr>
          <w:trHeight w:val="330"/>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00D1DD4F"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Черкаська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10D51528" w14:textId="77777777" w:rsidTr="007C5AE9">
        <w:trPr>
          <w:trHeight w:val="33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E32C4F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44</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4CBBF38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6179E9B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D0873C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84DEEF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5729FABB"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999657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45</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6CD5659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51A6F48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0D007C9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6B8B5F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6DA5F584" w14:textId="77777777" w:rsidTr="007C5AE9">
        <w:trPr>
          <w:trHeight w:val="34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084B9A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46</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7ED29D0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70DEBDD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C26554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55A31D4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3A2AA8AD" w14:textId="77777777" w:rsidTr="007C5AE9">
        <w:trPr>
          <w:trHeight w:val="360"/>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12C8BDEB"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Чернігівська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56617360" w14:textId="77777777" w:rsidTr="007C5AE9">
        <w:trPr>
          <w:trHeight w:val="36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195D98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47</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3CC7D4DC"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593DBF3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30DD327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30E4D8E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3EB961FF" w14:textId="77777777" w:rsidTr="007C5AE9">
        <w:trPr>
          <w:trHeight w:val="34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73940DD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48</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11E363B2"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5B7469D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C0E716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7121F4C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CA875FF" w14:textId="77777777" w:rsidTr="007C5AE9">
        <w:trPr>
          <w:trHeight w:val="30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8F1417C"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49</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0A6A27B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2581452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6B46EE8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B3A0A4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69B1615F" w14:textId="77777777" w:rsidTr="007C5AE9">
        <w:trPr>
          <w:trHeight w:val="360"/>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5C38052"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50</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381E849C"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(104)</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05D21EB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68F0A48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72E581C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EDCF2E5"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54F179DD"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Волинська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16EDFC44"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D5F0C58"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51</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1269349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6912FCD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87A8D3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30891B6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6A21CB4"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42F3841C"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52</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132003FC"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4E459DE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FC7B26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B152E6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775FC48"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43405D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53</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6AD040B9"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524FE79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E73E1A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EA5533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4894199"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45C42C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54</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327B9AD9"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(104)</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4AF051A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0079067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3DFA408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68E6263C"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60A65A61"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Закарпатська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585F3A91"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055B452"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55</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52F3968A"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65E3036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107378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CEA021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23C5EF19"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856C370"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56</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139475B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4174685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9D28A7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D1618E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346A2D4D"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7B7246C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lastRenderedPageBreak/>
              <w:t>57</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6A114E8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34FF5B8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4368126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A95EB2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2E0E57B8" w14:textId="77777777" w:rsidTr="007C5AE9">
        <w:trPr>
          <w:trHeight w:val="28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6858B46B"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Івано-Франківська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2CA03315" w14:textId="77777777" w:rsidTr="007C5AE9">
        <w:trPr>
          <w:trHeight w:val="28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7748086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58</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217854F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205FEB2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ACE3C0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74E2674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750A9D1" w14:textId="77777777" w:rsidTr="007C5AE9">
        <w:trPr>
          <w:trHeight w:val="37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8D479E2"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59</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2A5490F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094B3B7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634F9E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596308A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1CE4D64" w14:textId="77777777" w:rsidTr="007C5AE9">
        <w:trPr>
          <w:trHeight w:val="37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7C8F900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60</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2A94C22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27E9C7D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4EA50D6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2CFFF10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552E4CE1" w14:textId="77777777" w:rsidTr="007C5AE9">
        <w:trPr>
          <w:trHeight w:val="28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27BE9D8"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61</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36C6C85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(104)</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0300159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3548D18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59A8D5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26D8A626"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6C4825A2"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Львівська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59B56696"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06AC1AA"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62</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7A9489FF"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2F7EE36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31E7230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B370B3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59A7778"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F2D782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63</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2E66A2E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3284E0C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EB0BA4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CE69978"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56274376"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1E61F7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64</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04530A0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00B38B0E"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02EA3E8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F6D7B7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3793B620"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3B53D75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65</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1A7802EA"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(104)</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09147F3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7261EB6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31918B2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08C524C3"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38BEBF7E"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Рівненська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7CB5F605"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E1FF41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66</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7AE46A2D"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27CA2D4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1238744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AD1C66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B606737"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BAC2762"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67</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466FC75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493E843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7E62C2E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2DDC66C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4DC8E25"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3C649148"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68</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79264AFF"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4D1822A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31F650F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518DB81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01A0C389"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5C45ECF8"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Тернопільська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32AB9FEC"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F79FF4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69</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56438D47"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788FC88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3F0BC7A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1F6C33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767981B"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7D22E823"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70</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3F308AE4"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444D103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B72E69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620510E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1465F6EC"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5C434A9A"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71</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1C91ED75"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254F707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739AE36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181262D3"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269E009"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26BE6D0A"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Хмельницька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0C1A6012"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2C4BD7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72</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30A481C7"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32136E1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E72FDB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C7C000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D6372DB"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AE43D3F"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73</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510E884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358E14E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6C3F1D4"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46210FAE"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229887DC"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6B3A23EE"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74</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308162B7"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6EB4C6B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83767B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7091C0A6"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0B036A8" w14:textId="77777777" w:rsidTr="007C5AE9">
        <w:trPr>
          <w:trHeight w:val="315"/>
        </w:trPr>
        <w:tc>
          <w:tcPr>
            <w:tcW w:w="9631" w:type="dxa"/>
            <w:gridSpan w:val="6"/>
            <w:tcBorders>
              <w:top w:val="single" w:sz="6" w:space="0" w:color="CCCCCC"/>
              <w:left w:val="single" w:sz="6" w:space="0" w:color="000000"/>
              <w:bottom w:val="single" w:sz="6" w:space="0" w:color="000000"/>
              <w:right w:val="single" w:sz="6" w:space="0" w:color="000000"/>
            </w:tcBorders>
            <w:shd w:val="clear" w:color="auto" w:fill="auto"/>
          </w:tcPr>
          <w:p w14:paraId="50A0B799" w14:textId="77777777" w:rsidR="00CD0EC0" w:rsidRPr="00CD0EC0" w:rsidRDefault="00CD0EC0" w:rsidP="00CD0EC0">
            <w:pPr>
              <w:spacing w:after="0" w:line="240" w:lineRule="auto"/>
              <w:jc w:val="center"/>
              <w:rPr>
                <w:rFonts w:ascii="Times New Roman" w:hAnsi="Times New Roman" w:cs="Times New Roman"/>
                <w:b/>
                <w:bCs/>
                <w:sz w:val="24"/>
                <w:szCs w:val="24"/>
                <w:lang w:eastAsia="uk-UA"/>
              </w:rPr>
            </w:pPr>
            <w:r w:rsidRPr="00CD0EC0">
              <w:rPr>
                <w:rFonts w:ascii="Times New Roman" w:hAnsi="Times New Roman" w:cs="Times New Roman"/>
                <w:b/>
                <w:bCs/>
                <w:sz w:val="24"/>
                <w:szCs w:val="24"/>
                <w:lang w:eastAsia="uk-UA"/>
              </w:rPr>
              <w:t>Чернівецька</w:t>
            </w:r>
            <w:r w:rsidRPr="00CD0EC0">
              <w:rPr>
                <w:rFonts w:ascii="Times New Roman" w:hAnsi="Times New Roman" w:cs="Times New Roman"/>
                <w:b/>
                <w:bCs/>
                <w:color w:val="000000" w:themeColor="text1"/>
                <w:kern w:val="2"/>
                <w:sz w:val="24"/>
                <w:szCs w:val="24"/>
              </w:rPr>
              <w:t xml:space="preserve"> обл.</w:t>
            </w:r>
          </w:p>
        </w:tc>
      </w:tr>
      <w:tr w:rsidR="00CD0EC0" w:rsidRPr="00CD0EC0" w14:paraId="49636C9E"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432DAF36"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75</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4AA77ED6"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(101)</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16B9B7E1"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6DCFE7EF"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5C01BAAD"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22222E4D"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064AC736"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76</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7DC925F9"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(102)</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28C2CCFA"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543E4EB0"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755D94CB"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78425086"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145711DF"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77</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6B555FF1"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(103)</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454E88C7"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70E2073E"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2A3CC445"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r w:rsidR="00CD0EC0" w:rsidRPr="00CD0EC0" w14:paraId="4C95BB69" w14:textId="77777777" w:rsidTr="007C5AE9">
        <w:trPr>
          <w:trHeight w:val="315"/>
        </w:trPr>
        <w:tc>
          <w:tcPr>
            <w:tcW w:w="841" w:type="dxa"/>
            <w:tcBorders>
              <w:top w:val="single" w:sz="6" w:space="0" w:color="CCCCCC"/>
              <w:left w:val="single" w:sz="6" w:space="0" w:color="000000"/>
              <w:bottom w:val="single" w:sz="6" w:space="0" w:color="000000"/>
              <w:right w:val="single" w:sz="6" w:space="0" w:color="000000"/>
            </w:tcBorders>
            <w:shd w:val="clear" w:color="auto" w:fill="auto"/>
          </w:tcPr>
          <w:p w14:paraId="23180D22"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sz w:val="24"/>
                <w:szCs w:val="24"/>
                <w:lang w:eastAsia="uk-UA"/>
              </w:rPr>
              <w:t>78</w:t>
            </w:r>
          </w:p>
        </w:tc>
        <w:tc>
          <w:tcPr>
            <w:tcW w:w="4793"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center"/>
          </w:tcPr>
          <w:p w14:paraId="6CBC8CEB" w14:textId="77777777" w:rsidR="00CD0EC0" w:rsidRPr="00CD0EC0" w:rsidRDefault="00CD0EC0" w:rsidP="00CD0EC0">
            <w:pPr>
              <w:spacing w:after="0" w:line="240" w:lineRule="auto"/>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rPr>
              <w:t>Вузли зі швидкістю підключення 5Мб/</w:t>
            </w:r>
            <w:proofErr w:type="spellStart"/>
            <w:r w:rsidRPr="00CD0EC0">
              <w:rPr>
                <w:rFonts w:ascii="Times New Roman" w:hAnsi="Times New Roman" w:cs="Times New Roman"/>
                <w:color w:val="000000" w:themeColor="text1"/>
                <w:kern w:val="2"/>
                <w:sz w:val="24"/>
                <w:szCs w:val="24"/>
              </w:rPr>
              <w:t>сек</w:t>
            </w:r>
            <w:proofErr w:type="spellEnd"/>
            <w:r w:rsidRPr="00CD0EC0">
              <w:rPr>
                <w:rFonts w:ascii="Times New Roman" w:hAnsi="Times New Roman" w:cs="Times New Roman"/>
                <w:color w:val="000000" w:themeColor="text1"/>
                <w:kern w:val="2"/>
                <w:sz w:val="24"/>
                <w:szCs w:val="24"/>
              </w:rPr>
              <w:t xml:space="preserve"> </w:t>
            </w:r>
            <w:r w:rsidRPr="00CD0EC0">
              <w:rPr>
                <w:rFonts w:ascii="Times New Roman" w:hAnsi="Times New Roman" w:cs="Times New Roman"/>
                <w:sz w:val="24"/>
                <w:szCs w:val="24"/>
                <w:lang w:eastAsia="uk-UA"/>
              </w:rPr>
              <w:t>(104)</w:t>
            </w:r>
          </w:p>
        </w:tc>
        <w:tc>
          <w:tcPr>
            <w:tcW w:w="1304"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center"/>
          </w:tcPr>
          <w:p w14:paraId="1876FCB9"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color w:val="000000" w:themeColor="text1"/>
                <w:kern w:val="2"/>
                <w:sz w:val="24"/>
                <w:szCs w:val="24"/>
                <w:lang w:val="en-US"/>
              </w:rPr>
              <w:t>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Pr>
          <w:p w14:paraId="27CA07AC"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c>
          <w:tcPr>
            <w:tcW w:w="992" w:type="dxa"/>
            <w:tcBorders>
              <w:top w:val="single" w:sz="6" w:space="0" w:color="CCCCCC"/>
              <w:left w:val="single" w:sz="6" w:space="0" w:color="CCCCCC"/>
              <w:bottom w:val="single" w:sz="6" w:space="0" w:color="000000"/>
              <w:right w:val="single" w:sz="6" w:space="0" w:color="000000"/>
            </w:tcBorders>
            <w:shd w:val="clear" w:color="auto" w:fill="auto"/>
          </w:tcPr>
          <w:p w14:paraId="0C950962" w14:textId="77777777" w:rsidR="00CD0EC0" w:rsidRPr="00CD0EC0" w:rsidRDefault="00CD0EC0" w:rsidP="00CD0EC0">
            <w:pPr>
              <w:spacing w:after="0" w:line="240" w:lineRule="auto"/>
              <w:jc w:val="center"/>
              <w:rPr>
                <w:rFonts w:ascii="Times New Roman" w:hAnsi="Times New Roman" w:cs="Times New Roman"/>
                <w:sz w:val="24"/>
                <w:szCs w:val="24"/>
                <w:lang w:eastAsia="uk-UA"/>
              </w:rPr>
            </w:pPr>
            <w:r w:rsidRPr="00CD0EC0">
              <w:rPr>
                <w:rFonts w:ascii="Times New Roman" w:hAnsi="Times New Roman" w:cs="Times New Roman"/>
                <w:sz w:val="24"/>
                <w:szCs w:val="24"/>
                <w:lang w:eastAsia="uk-UA"/>
              </w:rPr>
              <w:t>12</w:t>
            </w:r>
          </w:p>
        </w:tc>
      </w:tr>
    </w:tbl>
    <w:p w14:paraId="27437793" w14:textId="77777777" w:rsidR="00CD0EC0" w:rsidRPr="00CD0EC0" w:rsidRDefault="00CD0EC0" w:rsidP="00CD0EC0">
      <w:pPr>
        <w:spacing w:after="0" w:line="240" w:lineRule="auto"/>
        <w:jc w:val="center"/>
        <w:rPr>
          <w:rFonts w:ascii="Times New Roman" w:hAnsi="Times New Roman" w:cs="Times New Roman"/>
          <w:b/>
          <w:bCs/>
          <w:color w:val="000000" w:themeColor="text1"/>
          <w:sz w:val="24"/>
          <w:szCs w:val="24"/>
          <w:lang w:val="en-US"/>
        </w:rPr>
      </w:pPr>
    </w:p>
    <w:p w14:paraId="624F005E" w14:textId="77777777" w:rsidR="00CD0EC0" w:rsidRPr="00CD0EC0" w:rsidRDefault="00CD0EC0" w:rsidP="00CD0EC0">
      <w:pPr>
        <w:spacing w:after="0" w:line="240" w:lineRule="auto"/>
        <w:jc w:val="center"/>
        <w:rPr>
          <w:rFonts w:ascii="Times New Roman" w:hAnsi="Times New Roman" w:cs="Times New Roman"/>
          <w:b/>
          <w:bCs/>
          <w:color w:val="000000" w:themeColor="text1"/>
          <w:sz w:val="24"/>
          <w:szCs w:val="24"/>
        </w:rPr>
      </w:pPr>
      <w:r w:rsidRPr="00CD0EC0">
        <w:rPr>
          <w:rFonts w:ascii="Times New Roman" w:hAnsi="Times New Roman" w:cs="Times New Roman"/>
          <w:b/>
          <w:bCs/>
          <w:color w:val="000000" w:themeColor="text1"/>
          <w:sz w:val="24"/>
          <w:szCs w:val="24"/>
        </w:rPr>
        <w:t>Телефонний зв’язок</w:t>
      </w:r>
    </w:p>
    <w:tbl>
      <w:tblPr>
        <w:tblStyle w:val="a5"/>
        <w:tblW w:w="10054" w:type="dxa"/>
        <w:jc w:val="center"/>
        <w:tblLayout w:type="fixed"/>
        <w:tblLook w:val="04A0" w:firstRow="1" w:lastRow="0" w:firstColumn="1" w:lastColumn="0" w:noHBand="0" w:noVBand="1"/>
      </w:tblPr>
      <w:tblGrid>
        <w:gridCol w:w="788"/>
        <w:gridCol w:w="2326"/>
        <w:gridCol w:w="2268"/>
        <w:gridCol w:w="2270"/>
        <w:gridCol w:w="1215"/>
        <w:gridCol w:w="1187"/>
      </w:tblGrid>
      <w:tr w:rsidR="00CD0EC0" w:rsidRPr="00CD0EC0" w14:paraId="717C3AD3" w14:textId="77777777" w:rsidTr="007C5AE9">
        <w:trPr>
          <w:jc w:val="center"/>
        </w:trPr>
        <w:tc>
          <w:tcPr>
            <w:tcW w:w="787" w:type="dxa"/>
          </w:tcPr>
          <w:p w14:paraId="0BCDF84F"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lastRenderedPageBreak/>
              <w:t>№ з/п</w:t>
            </w:r>
          </w:p>
        </w:tc>
        <w:tc>
          <w:tcPr>
            <w:tcW w:w="2326" w:type="dxa"/>
          </w:tcPr>
          <w:p w14:paraId="77BBA039"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t>Адреса підключення</w:t>
            </w:r>
          </w:p>
          <w:p w14:paraId="73FEAD61"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t>(назва населеного пункту)</w:t>
            </w:r>
          </w:p>
        </w:tc>
        <w:tc>
          <w:tcPr>
            <w:tcW w:w="2268" w:type="dxa"/>
          </w:tcPr>
          <w:p w14:paraId="0C4E5A0D" w14:textId="77777777" w:rsidR="00CD0EC0" w:rsidRPr="00CD0EC0" w:rsidRDefault="00CD0EC0" w:rsidP="00CD0EC0">
            <w:pPr>
              <w:jc w:val="center"/>
              <w:rPr>
                <w:rFonts w:ascii="Times New Roman" w:hAnsi="Times New Roman" w:cs="Times New Roman"/>
                <w:color w:val="000000" w:themeColor="text1"/>
                <w:sz w:val="24"/>
                <w:szCs w:val="24"/>
                <w:lang w:val="en-US"/>
              </w:rPr>
            </w:pPr>
            <w:proofErr w:type="spellStart"/>
            <w:r w:rsidRPr="00CD0EC0">
              <w:rPr>
                <w:rFonts w:ascii="Times New Roman" w:hAnsi="Times New Roman" w:cs="Times New Roman"/>
                <w:color w:val="000000" w:themeColor="text1"/>
                <w:sz w:val="24"/>
                <w:szCs w:val="24"/>
                <w:lang w:val="en-US"/>
              </w:rPr>
              <w:t>Послуга</w:t>
            </w:r>
            <w:proofErr w:type="spellEnd"/>
          </w:p>
        </w:tc>
        <w:tc>
          <w:tcPr>
            <w:tcW w:w="2270" w:type="dxa"/>
          </w:tcPr>
          <w:p w14:paraId="34E16948" w14:textId="77777777" w:rsidR="00CD0EC0" w:rsidRPr="00CD0EC0" w:rsidRDefault="00CD0EC0" w:rsidP="00CD0EC0">
            <w:pPr>
              <w:jc w:val="center"/>
              <w:rPr>
                <w:rFonts w:ascii="Times New Roman" w:hAnsi="Times New Roman" w:cs="Times New Roman"/>
                <w:color w:val="000000" w:themeColor="text1"/>
                <w:sz w:val="24"/>
                <w:szCs w:val="24"/>
                <w:lang w:val="en-US"/>
              </w:rPr>
            </w:pPr>
            <w:proofErr w:type="spellStart"/>
            <w:r w:rsidRPr="00CD0EC0">
              <w:rPr>
                <w:rFonts w:ascii="Times New Roman" w:hAnsi="Times New Roman" w:cs="Times New Roman"/>
                <w:color w:val="000000" w:themeColor="text1"/>
                <w:sz w:val="24"/>
                <w:szCs w:val="24"/>
                <w:lang w:val="en-US"/>
              </w:rPr>
              <w:t>Кількість</w:t>
            </w:r>
            <w:proofErr w:type="spellEnd"/>
            <w:r w:rsidRPr="00CD0EC0">
              <w:rPr>
                <w:rFonts w:ascii="Times New Roman" w:hAnsi="Times New Roman" w:cs="Times New Roman"/>
                <w:color w:val="000000" w:themeColor="text1"/>
                <w:sz w:val="24"/>
                <w:szCs w:val="24"/>
                <w:lang w:val="en-US"/>
              </w:rPr>
              <w:t xml:space="preserve"> </w:t>
            </w:r>
            <w:proofErr w:type="spellStart"/>
            <w:r w:rsidRPr="00CD0EC0">
              <w:rPr>
                <w:rFonts w:ascii="Times New Roman" w:hAnsi="Times New Roman" w:cs="Times New Roman"/>
                <w:color w:val="000000" w:themeColor="text1"/>
                <w:sz w:val="24"/>
                <w:szCs w:val="24"/>
                <w:lang w:val="en-US"/>
              </w:rPr>
              <w:t>телефонних</w:t>
            </w:r>
            <w:proofErr w:type="spellEnd"/>
            <w:r w:rsidRPr="00CD0EC0">
              <w:rPr>
                <w:rFonts w:ascii="Times New Roman" w:hAnsi="Times New Roman" w:cs="Times New Roman"/>
                <w:color w:val="000000" w:themeColor="text1"/>
                <w:sz w:val="24"/>
                <w:szCs w:val="24"/>
                <w:lang w:val="en-US"/>
              </w:rPr>
              <w:t xml:space="preserve"> </w:t>
            </w:r>
            <w:proofErr w:type="spellStart"/>
            <w:r w:rsidRPr="00CD0EC0">
              <w:rPr>
                <w:rFonts w:ascii="Times New Roman" w:hAnsi="Times New Roman" w:cs="Times New Roman"/>
                <w:color w:val="000000" w:themeColor="text1"/>
                <w:sz w:val="24"/>
                <w:szCs w:val="24"/>
                <w:lang w:val="en-US"/>
              </w:rPr>
              <w:t>номерів</w:t>
            </w:r>
            <w:proofErr w:type="spellEnd"/>
          </w:p>
        </w:tc>
        <w:tc>
          <w:tcPr>
            <w:tcW w:w="1215" w:type="dxa"/>
          </w:tcPr>
          <w:p w14:paraId="4690D0B6"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t>Кількість місяців</w:t>
            </w:r>
          </w:p>
        </w:tc>
        <w:tc>
          <w:tcPr>
            <w:tcW w:w="1187" w:type="dxa"/>
          </w:tcPr>
          <w:p w14:paraId="3CA3C2FD"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t>Кількість послуг</w:t>
            </w:r>
          </w:p>
        </w:tc>
      </w:tr>
      <w:tr w:rsidR="00CD0EC0" w:rsidRPr="00CD0EC0" w14:paraId="7CA4E15B" w14:textId="77777777" w:rsidTr="007C5AE9">
        <w:trPr>
          <w:jc w:val="center"/>
        </w:trPr>
        <w:tc>
          <w:tcPr>
            <w:tcW w:w="787" w:type="dxa"/>
          </w:tcPr>
          <w:p w14:paraId="45E9A577"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t>1</w:t>
            </w:r>
          </w:p>
        </w:tc>
        <w:tc>
          <w:tcPr>
            <w:tcW w:w="2326" w:type="dxa"/>
          </w:tcPr>
          <w:p w14:paraId="2F7DA6F7"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t>м. Київ</w:t>
            </w:r>
          </w:p>
        </w:tc>
        <w:tc>
          <w:tcPr>
            <w:tcW w:w="2268" w:type="dxa"/>
          </w:tcPr>
          <w:p w14:paraId="027B1851" w14:textId="77777777" w:rsidR="00CD0EC0" w:rsidRPr="00CD0EC0" w:rsidRDefault="00CD0EC0" w:rsidP="00CD0EC0">
            <w:pPr>
              <w:jc w:val="center"/>
              <w:rPr>
                <w:rFonts w:ascii="Times New Roman" w:hAnsi="Times New Roman" w:cs="Times New Roman"/>
                <w:color w:val="000000" w:themeColor="text1"/>
                <w:sz w:val="24"/>
                <w:szCs w:val="24"/>
                <w:lang w:val="en-US"/>
              </w:rPr>
            </w:pPr>
            <w:proofErr w:type="spellStart"/>
            <w:r w:rsidRPr="00CD0EC0">
              <w:rPr>
                <w:rFonts w:ascii="Times New Roman" w:hAnsi="Times New Roman" w:cs="Times New Roman"/>
                <w:color w:val="000000" w:themeColor="text1"/>
                <w:sz w:val="24"/>
                <w:szCs w:val="24"/>
                <w:lang w:val="en-US"/>
              </w:rPr>
              <w:t>Фіксований</w:t>
            </w:r>
            <w:proofErr w:type="spellEnd"/>
            <w:r w:rsidRPr="00CD0EC0">
              <w:rPr>
                <w:rFonts w:ascii="Times New Roman" w:hAnsi="Times New Roman" w:cs="Times New Roman"/>
                <w:color w:val="000000" w:themeColor="text1"/>
                <w:sz w:val="24"/>
                <w:szCs w:val="24"/>
                <w:lang w:val="en-US"/>
              </w:rPr>
              <w:t xml:space="preserve"> </w:t>
            </w:r>
            <w:proofErr w:type="spellStart"/>
            <w:r w:rsidRPr="00CD0EC0">
              <w:rPr>
                <w:rFonts w:ascii="Times New Roman" w:hAnsi="Times New Roman" w:cs="Times New Roman"/>
                <w:color w:val="000000" w:themeColor="text1"/>
                <w:sz w:val="24"/>
                <w:szCs w:val="24"/>
                <w:lang w:val="en-US"/>
              </w:rPr>
              <w:t>телефонний</w:t>
            </w:r>
            <w:proofErr w:type="spellEnd"/>
            <w:r w:rsidRPr="00CD0EC0">
              <w:rPr>
                <w:rFonts w:ascii="Times New Roman" w:hAnsi="Times New Roman" w:cs="Times New Roman"/>
                <w:color w:val="000000" w:themeColor="text1"/>
                <w:sz w:val="24"/>
                <w:szCs w:val="24"/>
                <w:lang w:val="en-US"/>
              </w:rPr>
              <w:t xml:space="preserve"> </w:t>
            </w:r>
            <w:proofErr w:type="spellStart"/>
            <w:r w:rsidRPr="00CD0EC0">
              <w:rPr>
                <w:rFonts w:ascii="Times New Roman" w:hAnsi="Times New Roman" w:cs="Times New Roman"/>
                <w:color w:val="000000" w:themeColor="text1"/>
                <w:sz w:val="24"/>
                <w:szCs w:val="24"/>
                <w:lang w:val="en-US"/>
              </w:rPr>
              <w:t>зв’язок</w:t>
            </w:r>
            <w:proofErr w:type="spellEnd"/>
          </w:p>
        </w:tc>
        <w:tc>
          <w:tcPr>
            <w:tcW w:w="2270" w:type="dxa"/>
          </w:tcPr>
          <w:p w14:paraId="476092F3"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t>11</w:t>
            </w:r>
          </w:p>
        </w:tc>
        <w:tc>
          <w:tcPr>
            <w:tcW w:w="1215" w:type="dxa"/>
          </w:tcPr>
          <w:p w14:paraId="5EF23E9B"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t>12</w:t>
            </w:r>
          </w:p>
        </w:tc>
        <w:tc>
          <w:tcPr>
            <w:tcW w:w="1187" w:type="dxa"/>
          </w:tcPr>
          <w:p w14:paraId="0E58B859" w14:textId="77777777" w:rsidR="00CD0EC0" w:rsidRPr="00CD0EC0" w:rsidRDefault="00CD0EC0" w:rsidP="00CD0EC0">
            <w:pPr>
              <w:jc w:val="center"/>
              <w:rPr>
                <w:rFonts w:ascii="Times New Roman" w:hAnsi="Times New Roman" w:cs="Times New Roman"/>
                <w:color w:val="000000" w:themeColor="text1"/>
                <w:sz w:val="24"/>
                <w:szCs w:val="24"/>
              </w:rPr>
            </w:pPr>
            <w:r w:rsidRPr="00CD0EC0">
              <w:rPr>
                <w:rFonts w:ascii="Times New Roman" w:hAnsi="Times New Roman" w:cs="Times New Roman"/>
                <w:color w:val="000000" w:themeColor="text1"/>
                <w:sz w:val="24"/>
                <w:szCs w:val="24"/>
              </w:rPr>
              <w:t>132</w:t>
            </w:r>
          </w:p>
        </w:tc>
      </w:tr>
    </w:tbl>
    <w:p w14:paraId="5C6654A5" w14:textId="77777777" w:rsidR="00CD0EC0" w:rsidRPr="00CD0EC0" w:rsidRDefault="00CD0EC0" w:rsidP="00CD0EC0">
      <w:pPr>
        <w:spacing w:after="0" w:line="240" w:lineRule="auto"/>
        <w:jc w:val="center"/>
        <w:rPr>
          <w:rFonts w:ascii="Times New Roman" w:hAnsi="Times New Roman" w:cs="Times New Roman"/>
          <w:b/>
          <w:bCs/>
          <w:color w:val="000000" w:themeColor="text1"/>
          <w:sz w:val="24"/>
          <w:szCs w:val="24"/>
          <w:lang w:val="en-US"/>
        </w:rPr>
      </w:pPr>
    </w:p>
    <w:p w14:paraId="5CCA300E" w14:textId="77777777" w:rsidR="00CD0EC0" w:rsidRPr="00CD0EC0" w:rsidRDefault="00CD0EC0" w:rsidP="00CD0EC0">
      <w:pPr>
        <w:spacing w:after="0" w:line="240" w:lineRule="auto"/>
        <w:jc w:val="center"/>
        <w:rPr>
          <w:rFonts w:ascii="Times New Roman" w:hAnsi="Times New Roman" w:cs="Times New Roman"/>
          <w:b/>
          <w:bCs/>
          <w:color w:val="000000" w:themeColor="text1"/>
          <w:sz w:val="24"/>
          <w:szCs w:val="24"/>
        </w:rPr>
      </w:pPr>
    </w:p>
    <w:p w14:paraId="53A27B6D" w14:textId="77777777" w:rsidR="00CD0EC0" w:rsidRPr="00CD0EC0" w:rsidRDefault="00CD0EC0" w:rsidP="00CD0EC0">
      <w:pPr>
        <w:spacing w:after="0" w:line="240" w:lineRule="auto"/>
        <w:jc w:val="center"/>
        <w:rPr>
          <w:rFonts w:ascii="Times New Roman" w:hAnsi="Times New Roman" w:cs="Times New Roman"/>
          <w:b/>
          <w:bCs/>
          <w:sz w:val="24"/>
          <w:szCs w:val="24"/>
        </w:rPr>
      </w:pPr>
      <w:r w:rsidRPr="00CD0EC0">
        <w:rPr>
          <w:rFonts w:ascii="Times New Roman" w:hAnsi="Times New Roman" w:cs="Times New Roman"/>
          <w:b/>
          <w:bCs/>
          <w:sz w:val="24"/>
          <w:szCs w:val="24"/>
        </w:rPr>
        <w:t>ТЕХНІЧНІ ВИМОГИ</w:t>
      </w:r>
    </w:p>
    <w:tbl>
      <w:tblPr>
        <w:tblW w:w="9776" w:type="dxa"/>
        <w:jc w:val="center"/>
        <w:tblLayout w:type="fixed"/>
        <w:tblLook w:val="04A0" w:firstRow="1" w:lastRow="0" w:firstColumn="1" w:lastColumn="0" w:noHBand="0" w:noVBand="1"/>
      </w:tblPr>
      <w:tblGrid>
        <w:gridCol w:w="593"/>
        <w:gridCol w:w="5640"/>
        <w:gridCol w:w="1989"/>
        <w:gridCol w:w="1554"/>
      </w:tblGrid>
      <w:tr w:rsidR="00CD0EC0" w:rsidRPr="00CD0EC0" w14:paraId="700D0CD1" w14:textId="77777777" w:rsidTr="007C5AE9">
        <w:trPr>
          <w:trHeight w:val="8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1B65E57C"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 з/п</w:t>
            </w:r>
          </w:p>
        </w:tc>
        <w:tc>
          <w:tcPr>
            <w:tcW w:w="5639" w:type="dxa"/>
            <w:tcBorders>
              <w:top w:val="single" w:sz="4" w:space="0" w:color="000000"/>
              <w:left w:val="single" w:sz="4" w:space="0" w:color="000000"/>
              <w:bottom w:val="single" w:sz="4" w:space="0" w:color="000000"/>
              <w:right w:val="single" w:sz="4" w:space="0" w:color="000000"/>
            </w:tcBorders>
            <w:vAlign w:val="center"/>
          </w:tcPr>
          <w:p w14:paraId="2F217434"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Найменування послуги</w:t>
            </w:r>
          </w:p>
        </w:tc>
        <w:tc>
          <w:tcPr>
            <w:tcW w:w="1989" w:type="dxa"/>
            <w:tcBorders>
              <w:top w:val="single" w:sz="4" w:space="0" w:color="000000"/>
              <w:left w:val="single" w:sz="4" w:space="0" w:color="000000"/>
              <w:bottom w:val="single" w:sz="4" w:space="0" w:color="000000"/>
              <w:right w:val="single" w:sz="4" w:space="0" w:color="000000"/>
            </w:tcBorders>
            <w:vAlign w:val="center"/>
          </w:tcPr>
          <w:p w14:paraId="3173C489"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Одиниця виміру</w:t>
            </w:r>
          </w:p>
        </w:tc>
        <w:tc>
          <w:tcPr>
            <w:tcW w:w="1554" w:type="dxa"/>
            <w:tcBorders>
              <w:top w:val="single" w:sz="4" w:space="0" w:color="000000"/>
              <w:left w:val="single" w:sz="4" w:space="0" w:color="000000"/>
              <w:bottom w:val="single" w:sz="4" w:space="0" w:color="000000"/>
              <w:right w:val="single" w:sz="4" w:space="0" w:color="000000"/>
            </w:tcBorders>
            <w:vAlign w:val="center"/>
          </w:tcPr>
          <w:p w14:paraId="414786D9"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Кількість</w:t>
            </w:r>
          </w:p>
        </w:tc>
      </w:tr>
      <w:tr w:rsidR="00CD0EC0" w:rsidRPr="00CD0EC0" w14:paraId="0873860E" w14:textId="77777777" w:rsidTr="007C5AE9">
        <w:trPr>
          <w:trHeight w:val="555"/>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FB1B3E6"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1</w:t>
            </w:r>
          </w:p>
        </w:tc>
        <w:tc>
          <w:tcPr>
            <w:tcW w:w="5639" w:type="dxa"/>
            <w:tcBorders>
              <w:top w:val="single" w:sz="4" w:space="0" w:color="000000"/>
              <w:left w:val="single" w:sz="4" w:space="0" w:color="000000"/>
              <w:bottom w:val="single" w:sz="4" w:space="0" w:color="000000"/>
              <w:right w:val="single" w:sz="4" w:space="0" w:color="000000"/>
            </w:tcBorders>
            <w:vAlign w:val="center"/>
          </w:tcPr>
          <w:p w14:paraId="1F4F4FB4"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b/>
                <w:bCs/>
                <w:color w:val="000000"/>
                <w:sz w:val="24"/>
                <w:szCs w:val="24"/>
              </w:rPr>
              <w:t>Використання каналів передачі даних</w:t>
            </w:r>
          </w:p>
        </w:tc>
        <w:tc>
          <w:tcPr>
            <w:tcW w:w="1989" w:type="dxa"/>
            <w:tcBorders>
              <w:top w:val="single" w:sz="4" w:space="0" w:color="000000"/>
              <w:left w:val="single" w:sz="4" w:space="0" w:color="000000"/>
              <w:bottom w:val="single" w:sz="4" w:space="0" w:color="000000"/>
              <w:right w:val="single" w:sz="4" w:space="0" w:color="000000"/>
            </w:tcBorders>
            <w:vAlign w:val="center"/>
          </w:tcPr>
          <w:p w14:paraId="40B17B5E"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послуга</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689DB"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927</w:t>
            </w:r>
          </w:p>
        </w:tc>
      </w:tr>
      <w:tr w:rsidR="00CD0EC0" w:rsidRPr="00CD0EC0" w14:paraId="7D8B7364" w14:textId="77777777" w:rsidTr="007C5AE9">
        <w:trPr>
          <w:trHeight w:val="555"/>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52EA855A"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2</w:t>
            </w:r>
          </w:p>
        </w:tc>
        <w:tc>
          <w:tcPr>
            <w:tcW w:w="5639" w:type="dxa"/>
            <w:tcBorders>
              <w:top w:val="single" w:sz="4" w:space="0" w:color="000000"/>
              <w:left w:val="single" w:sz="4" w:space="0" w:color="000000"/>
              <w:bottom w:val="single" w:sz="4" w:space="0" w:color="000000"/>
              <w:right w:val="single" w:sz="4" w:space="0" w:color="000000"/>
            </w:tcBorders>
            <w:vAlign w:val="center"/>
          </w:tcPr>
          <w:p w14:paraId="0A0AA55D" w14:textId="77777777" w:rsidR="00CD0EC0" w:rsidRPr="00CD0EC0" w:rsidRDefault="00CD0EC0" w:rsidP="00CD0EC0">
            <w:pPr>
              <w:spacing w:after="0" w:line="240" w:lineRule="auto"/>
              <w:jc w:val="center"/>
              <w:rPr>
                <w:rFonts w:ascii="Times New Roman" w:hAnsi="Times New Roman" w:cs="Times New Roman"/>
                <w:b/>
                <w:bCs/>
                <w:color w:val="000000"/>
                <w:sz w:val="24"/>
                <w:szCs w:val="24"/>
              </w:rPr>
            </w:pPr>
            <w:r w:rsidRPr="00CD0EC0">
              <w:rPr>
                <w:rFonts w:ascii="Times New Roman" w:hAnsi="Times New Roman" w:cs="Times New Roman"/>
                <w:b/>
                <w:bCs/>
                <w:color w:val="000000"/>
                <w:sz w:val="24"/>
                <w:szCs w:val="24"/>
              </w:rPr>
              <w:t>Фіксований телефонний зв’язок</w:t>
            </w:r>
          </w:p>
        </w:tc>
        <w:tc>
          <w:tcPr>
            <w:tcW w:w="1989" w:type="dxa"/>
            <w:tcBorders>
              <w:top w:val="single" w:sz="4" w:space="0" w:color="000000"/>
              <w:left w:val="single" w:sz="4" w:space="0" w:color="000000"/>
              <w:bottom w:val="single" w:sz="4" w:space="0" w:color="000000"/>
              <w:right w:val="single" w:sz="4" w:space="0" w:color="000000"/>
            </w:tcBorders>
            <w:vAlign w:val="center"/>
          </w:tcPr>
          <w:p w14:paraId="5576A831"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послуга</w:t>
            </w:r>
          </w:p>
        </w:tc>
        <w:tc>
          <w:tcPr>
            <w:tcW w:w="1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F3D9C" w14:textId="77777777" w:rsidR="00CD0EC0" w:rsidRPr="00CD0EC0" w:rsidRDefault="00CD0EC0" w:rsidP="00CD0EC0">
            <w:pPr>
              <w:spacing w:after="0" w:line="240" w:lineRule="auto"/>
              <w:jc w:val="center"/>
              <w:rPr>
                <w:rFonts w:ascii="Times New Roman" w:hAnsi="Times New Roman" w:cs="Times New Roman"/>
                <w:sz w:val="24"/>
                <w:szCs w:val="24"/>
              </w:rPr>
            </w:pPr>
            <w:r w:rsidRPr="00CD0EC0">
              <w:rPr>
                <w:rFonts w:ascii="Times New Roman" w:hAnsi="Times New Roman" w:cs="Times New Roman"/>
                <w:sz w:val="24"/>
                <w:szCs w:val="24"/>
              </w:rPr>
              <w:t>132</w:t>
            </w:r>
          </w:p>
        </w:tc>
      </w:tr>
    </w:tbl>
    <w:p w14:paraId="69D6CED8" w14:textId="77777777" w:rsidR="00CD0EC0" w:rsidRPr="00CD0EC0" w:rsidRDefault="00CD0EC0" w:rsidP="00CD0EC0">
      <w:pPr>
        <w:pStyle w:val="a3"/>
        <w:spacing w:before="120" w:after="0" w:line="240" w:lineRule="auto"/>
        <w:ind w:left="0"/>
        <w:jc w:val="center"/>
        <w:rPr>
          <w:rFonts w:ascii="Times New Roman" w:hAnsi="Times New Roman" w:cs="Times New Roman"/>
          <w:b/>
          <w:sz w:val="24"/>
          <w:szCs w:val="24"/>
          <w:lang w:val="uk-UA"/>
        </w:rPr>
      </w:pPr>
      <w:r w:rsidRPr="00CD0EC0">
        <w:rPr>
          <w:rFonts w:ascii="Times New Roman" w:hAnsi="Times New Roman" w:cs="Times New Roman"/>
          <w:b/>
          <w:sz w:val="24"/>
          <w:szCs w:val="24"/>
          <w:lang w:val="uk-UA"/>
        </w:rPr>
        <w:t>Технічні та якісні характеристики</w:t>
      </w:r>
    </w:p>
    <w:p w14:paraId="70CA16B2" w14:textId="77777777" w:rsidR="00CD0EC0" w:rsidRPr="00CD0EC0" w:rsidRDefault="00CD0EC0" w:rsidP="00CD0EC0">
      <w:pPr>
        <w:pStyle w:val="rvps6"/>
        <w:numPr>
          <w:ilvl w:val="0"/>
          <w:numId w:val="11"/>
        </w:numPr>
        <w:shd w:val="clear" w:color="auto" w:fill="FFFFFF"/>
        <w:suppressAutoHyphens/>
        <w:spacing w:before="0" w:beforeAutospacing="0" w:after="0" w:afterAutospacing="0"/>
        <w:jc w:val="both"/>
        <w:textAlignment w:val="baseline"/>
        <w:rPr>
          <w:lang w:val="uk-UA"/>
        </w:rPr>
      </w:pPr>
      <w:r w:rsidRPr="00CD0EC0">
        <w:rPr>
          <w:lang w:val="uk-UA"/>
        </w:rPr>
        <w:t>Обсяг надання послуги:</w:t>
      </w:r>
    </w:p>
    <w:p w14:paraId="13D5AFE4" w14:textId="77777777" w:rsidR="00CD0EC0" w:rsidRPr="00CD0EC0" w:rsidRDefault="00CD0EC0" w:rsidP="00CD0EC0">
      <w:pPr>
        <w:pStyle w:val="rvps6"/>
        <w:numPr>
          <w:ilvl w:val="0"/>
          <w:numId w:val="12"/>
        </w:numPr>
        <w:shd w:val="clear" w:color="auto" w:fill="FFFFFF"/>
        <w:suppressAutoHyphens/>
        <w:spacing w:before="0" w:beforeAutospacing="0" w:after="0" w:afterAutospacing="0"/>
        <w:ind w:left="0" w:firstLine="567"/>
        <w:jc w:val="both"/>
        <w:textAlignment w:val="baseline"/>
        <w:rPr>
          <w:lang w:val="uk-UA"/>
        </w:rPr>
      </w:pPr>
      <w:proofErr w:type="spellStart"/>
      <w:r w:rsidRPr="00CD0EC0">
        <w:t>Організація</w:t>
      </w:r>
      <w:proofErr w:type="spellEnd"/>
      <w:r w:rsidRPr="00CD0EC0">
        <w:rPr>
          <w:lang w:val="uk-UA"/>
        </w:rPr>
        <w:t xml:space="preserve"> </w:t>
      </w:r>
      <w:r w:rsidRPr="00CD0EC0">
        <w:t>канал</w:t>
      </w:r>
      <w:proofErr w:type="spellStart"/>
      <w:r w:rsidRPr="00CD0EC0">
        <w:rPr>
          <w:lang w:val="uk-UA"/>
        </w:rPr>
        <w:t>ів</w:t>
      </w:r>
      <w:proofErr w:type="spellEnd"/>
      <w:r w:rsidRPr="00CD0EC0">
        <w:t xml:space="preserve"> </w:t>
      </w:r>
      <w:proofErr w:type="spellStart"/>
      <w:r w:rsidRPr="00CD0EC0">
        <w:t>передачі</w:t>
      </w:r>
      <w:proofErr w:type="spellEnd"/>
      <w:r w:rsidRPr="00CD0EC0">
        <w:t xml:space="preserve"> </w:t>
      </w:r>
      <w:proofErr w:type="spellStart"/>
      <w:r w:rsidRPr="00CD0EC0">
        <w:t>даних</w:t>
      </w:r>
      <w:proofErr w:type="spellEnd"/>
      <w:r w:rsidRPr="00CD0EC0">
        <w:t xml:space="preserve"> на </w:t>
      </w:r>
      <w:proofErr w:type="spellStart"/>
      <w:r w:rsidRPr="00CD0EC0">
        <w:t>швидкості</w:t>
      </w:r>
      <w:proofErr w:type="spellEnd"/>
      <w:r w:rsidRPr="00CD0EC0">
        <w:t xml:space="preserve"> 5 </w:t>
      </w:r>
      <w:proofErr w:type="spellStart"/>
      <w:r w:rsidRPr="00CD0EC0">
        <w:rPr>
          <w:color w:val="000000"/>
        </w:rPr>
        <w:t>Мбіт</w:t>
      </w:r>
      <w:proofErr w:type="spellEnd"/>
      <w:r w:rsidRPr="00CD0EC0">
        <w:rPr>
          <w:color w:val="000000"/>
        </w:rPr>
        <w:t>/с</w:t>
      </w:r>
      <w:r w:rsidRPr="00CD0EC0">
        <w:t xml:space="preserve"> </w:t>
      </w:r>
      <w:proofErr w:type="spellStart"/>
      <w:r w:rsidRPr="00CD0EC0">
        <w:t>між</w:t>
      </w:r>
      <w:proofErr w:type="spellEnd"/>
      <w:r w:rsidRPr="00CD0EC0">
        <w:t xml:space="preserve"> </w:t>
      </w:r>
      <w:proofErr w:type="spellStart"/>
      <w:r w:rsidRPr="00CD0EC0">
        <w:t>будівлями</w:t>
      </w:r>
      <w:proofErr w:type="spellEnd"/>
      <w:r w:rsidRPr="00CD0EC0">
        <w:t xml:space="preserve"> </w:t>
      </w:r>
      <w:r w:rsidRPr="00CD0EC0">
        <w:rPr>
          <w:lang w:val="uk-UA"/>
        </w:rPr>
        <w:t>– 72 шт.</w:t>
      </w:r>
      <w:r w:rsidRPr="00CD0EC0">
        <w:t xml:space="preserve">, з </w:t>
      </w:r>
      <w:proofErr w:type="spellStart"/>
      <w:r w:rsidRPr="00CD0EC0">
        <w:t>подальшим</w:t>
      </w:r>
      <w:proofErr w:type="spellEnd"/>
      <w:r w:rsidRPr="00CD0EC0">
        <w:t xml:space="preserve"> </w:t>
      </w:r>
      <w:proofErr w:type="spellStart"/>
      <w:r w:rsidRPr="00CD0EC0">
        <w:t>наданням</w:t>
      </w:r>
      <w:proofErr w:type="spellEnd"/>
      <w:r w:rsidRPr="00CD0EC0">
        <w:t xml:space="preserve"> у </w:t>
      </w:r>
      <w:proofErr w:type="spellStart"/>
      <w:r w:rsidRPr="00CD0EC0">
        <w:t>користування</w:t>
      </w:r>
      <w:proofErr w:type="spellEnd"/>
      <w:r w:rsidRPr="00CD0EC0">
        <w:t xml:space="preserve"> ц</w:t>
      </w:r>
      <w:proofErr w:type="spellStart"/>
      <w:r w:rsidRPr="00CD0EC0">
        <w:rPr>
          <w:lang w:val="uk-UA"/>
        </w:rPr>
        <w:t>их</w:t>
      </w:r>
      <w:proofErr w:type="spellEnd"/>
      <w:r w:rsidRPr="00CD0EC0">
        <w:t xml:space="preserve"> канал</w:t>
      </w:r>
      <w:proofErr w:type="spellStart"/>
      <w:r w:rsidRPr="00CD0EC0">
        <w:rPr>
          <w:lang w:val="uk-UA"/>
        </w:rPr>
        <w:t>ів</w:t>
      </w:r>
      <w:proofErr w:type="spellEnd"/>
      <w:r w:rsidRPr="00CD0EC0">
        <w:t xml:space="preserve"> </w:t>
      </w:r>
      <w:proofErr w:type="spellStart"/>
      <w:r w:rsidRPr="00CD0EC0">
        <w:t>передачі</w:t>
      </w:r>
      <w:proofErr w:type="spellEnd"/>
      <w:r w:rsidRPr="00CD0EC0">
        <w:t xml:space="preserve"> </w:t>
      </w:r>
      <w:proofErr w:type="spellStart"/>
      <w:r w:rsidRPr="00CD0EC0">
        <w:t>даних</w:t>
      </w:r>
      <w:proofErr w:type="spellEnd"/>
      <w:r w:rsidRPr="00CD0EC0">
        <w:rPr>
          <w:lang w:val="uk-UA"/>
        </w:rPr>
        <w:t>;</w:t>
      </w:r>
    </w:p>
    <w:p w14:paraId="07C96FCF" w14:textId="77777777" w:rsidR="00CD0EC0" w:rsidRPr="00CD0EC0" w:rsidRDefault="00CD0EC0" w:rsidP="00CD0EC0">
      <w:pPr>
        <w:pStyle w:val="rvps6"/>
        <w:numPr>
          <w:ilvl w:val="0"/>
          <w:numId w:val="12"/>
        </w:numPr>
        <w:shd w:val="clear" w:color="auto" w:fill="FFFFFF"/>
        <w:suppressAutoHyphens/>
        <w:spacing w:before="0" w:beforeAutospacing="0" w:after="0" w:afterAutospacing="0"/>
        <w:ind w:left="0" w:firstLine="567"/>
        <w:jc w:val="both"/>
        <w:textAlignment w:val="baseline"/>
        <w:rPr>
          <w:lang w:val="uk-UA"/>
        </w:rPr>
      </w:pPr>
      <w:proofErr w:type="spellStart"/>
      <w:r w:rsidRPr="00CD0EC0">
        <w:t>Організація</w:t>
      </w:r>
      <w:proofErr w:type="spellEnd"/>
      <w:r w:rsidRPr="00CD0EC0">
        <w:rPr>
          <w:lang w:val="uk-UA"/>
        </w:rPr>
        <w:t xml:space="preserve"> </w:t>
      </w:r>
      <w:r w:rsidRPr="00CD0EC0">
        <w:t>канал</w:t>
      </w:r>
      <w:proofErr w:type="spellStart"/>
      <w:r w:rsidRPr="00CD0EC0">
        <w:rPr>
          <w:lang w:val="uk-UA"/>
        </w:rPr>
        <w:t>ів</w:t>
      </w:r>
      <w:proofErr w:type="spellEnd"/>
      <w:r w:rsidRPr="00CD0EC0">
        <w:t xml:space="preserve"> </w:t>
      </w:r>
      <w:proofErr w:type="spellStart"/>
      <w:r w:rsidRPr="00CD0EC0">
        <w:t>передачі</w:t>
      </w:r>
      <w:proofErr w:type="spellEnd"/>
      <w:r w:rsidRPr="00CD0EC0">
        <w:t xml:space="preserve"> </w:t>
      </w:r>
      <w:proofErr w:type="spellStart"/>
      <w:r w:rsidRPr="00CD0EC0">
        <w:t>даних</w:t>
      </w:r>
      <w:proofErr w:type="spellEnd"/>
      <w:r w:rsidRPr="00CD0EC0">
        <w:t xml:space="preserve"> на </w:t>
      </w:r>
      <w:proofErr w:type="spellStart"/>
      <w:r w:rsidRPr="00CD0EC0">
        <w:t>швидкості</w:t>
      </w:r>
      <w:proofErr w:type="spellEnd"/>
      <w:r w:rsidRPr="00CD0EC0">
        <w:t xml:space="preserve"> </w:t>
      </w:r>
      <w:r w:rsidRPr="00CD0EC0">
        <w:rPr>
          <w:lang w:val="uk-UA"/>
        </w:rPr>
        <w:t>1</w:t>
      </w:r>
      <w:r w:rsidRPr="00CD0EC0">
        <w:t xml:space="preserve"> </w:t>
      </w:r>
      <w:r w:rsidRPr="00CD0EC0">
        <w:rPr>
          <w:color w:val="000000"/>
          <w:lang w:val="uk-UA"/>
        </w:rPr>
        <w:t>Г</w:t>
      </w:r>
      <w:proofErr w:type="spellStart"/>
      <w:r w:rsidRPr="00CD0EC0">
        <w:rPr>
          <w:color w:val="000000"/>
        </w:rPr>
        <w:t>біт</w:t>
      </w:r>
      <w:proofErr w:type="spellEnd"/>
      <w:r w:rsidRPr="00CD0EC0">
        <w:rPr>
          <w:color w:val="000000"/>
        </w:rPr>
        <w:t>/с</w:t>
      </w:r>
      <w:r w:rsidRPr="00CD0EC0">
        <w:t xml:space="preserve"> </w:t>
      </w:r>
      <w:proofErr w:type="spellStart"/>
      <w:r w:rsidRPr="00CD0EC0">
        <w:t>між</w:t>
      </w:r>
      <w:proofErr w:type="spellEnd"/>
      <w:r w:rsidRPr="00CD0EC0">
        <w:t xml:space="preserve"> </w:t>
      </w:r>
      <w:proofErr w:type="spellStart"/>
      <w:r w:rsidRPr="00CD0EC0">
        <w:t>будівлями</w:t>
      </w:r>
      <w:proofErr w:type="spellEnd"/>
      <w:r w:rsidRPr="00CD0EC0">
        <w:t xml:space="preserve"> </w:t>
      </w:r>
      <w:r w:rsidRPr="00CD0EC0">
        <w:rPr>
          <w:lang w:val="uk-UA"/>
        </w:rPr>
        <w:t>– 6 шт.</w:t>
      </w:r>
      <w:r w:rsidRPr="00CD0EC0">
        <w:t xml:space="preserve">, </w:t>
      </w:r>
      <w:bookmarkStart w:id="1" w:name="_Hlk185865204"/>
      <w:r w:rsidRPr="00CD0EC0">
        <w:t xml:space="preserve">з </w:t>
      </w:r>
      <w:proofErr w:type="spellStart"/>
      <w:r w:rsidRPr="00CD0EC0">
        <w:t>подальшим</w:t>
      </w:r>
      <w:proofErr w:type="spellEnd"/>
      <w:r w:rsidRPr="00CD0EC0">
        <w:t xml:space="preserve"> </w:t>
      </w:r>
      <w:proofErr w:type="spellStart"/>
      <w:r w:rsidRPr="00CD0EC0">
        <w:t>наданням</w:t>
      </w:r>
      <w:proofErr w:type="spellEnd"/>
      <w:r w:rsidRPr="00CD0EC0">
        <w:t xml:space="preserve"> у </w:t>
      </w:r>
      <w:proofErr w:type="spellStart"/>
      <w:r w:rsidRPr="00CD0EC0">
        <w:t>користування</w:t>
      </w:r>
      <w:bookmarkEnd w:id="1"/>
      <w:proofErr w:type="spellEnd"/>
      <w:r w:rsidRPr="00CD0EC0">
        <w:t xml:space="preserve"> ц</w:t>
      </w:r>
      <w:proofErr w:type="spellStart"/>
      <w:r w:rsidRPr="00CD0EC0">
        <w:rPr>
          <w:lang w:val="uk-UA"/>
        </w:rPr>
        <w:t>их</w:t>
      </w:r>
      <w:proofErr w:type="spellEnd"/>
      <w:r w:rsidRPr="00CD0EC0">
        <w:t xml:space="preserve"> канал</w:t>
      </w:r>
      <w:proofErr w:type="spellStart"/>
      <w:r w:rsidRPr="00CD0EC0">
        <w:rPr>
          <w:lang w:val="uk-UA"/>
        </w:rPr>
        <w:t>ів</w:t>
      </w:r>
      <w:proofErr w:type="spellEnd"/>
      <w:r w:rsidRPr="00CD0EC0">
        <w:t xml:space="preserve"> </w:t>
      </w:r>
      <w:proofErr w:type="spellStart"/>
      <w:r w:rsidRPr="00CD0EC0">
        <w:t>передачі</w:t>
      </w:r>
      <w:proofErr w:type="spellEnd"/>
      <w:r w:rsidRPr="00CD0EC0">
        <w:t xml:space="preserve"> </w:t>
      </w:r>
      <w:proofErr w:type="spellStart"/>
      <w:r w:rsidRPr="00CD0EC0">
        <w:t>даних</w:t>
      </w:r>
      <w:proofErr w:type="spellEnd"/>
      <w:r w:rsidRPr="00CD0EC0">
        <w:rPr>
          <w:lang w:val="uk-UA"/>
        </w:rPr>
        <w:t>;</w:t>
      </w:r>
    </w:p>
    <w:p w14:paraId="55D31198" w14:textId="77777777" w:rsidR="00CD0EC0" w:rsidRPr="00CD0EC0" w:rsidRDefault="00CD0EC0" w:rsidP="00CD0EC0">
      <w:pPr>
        <w:pStyle w:val="rvps6"/>
        <w:numPr>
          <w:ilvl w:val="0"/>
          <w:numId w:val="12"/>
        </w:numPr>
        <w:shd w:val="clear" w:color="auto" w:fill="FFFFFF"/>
        <w:suppressAutoHyphens/>
        <w:spacing w:before="0" w:beforeAutospacing="0" w:after="0" w:afterAutospacing="0"/>
        <w:ind w:left="0" w:firstLine="567"/>
        <w:jc w:val="both"/>
        <w:textAlignment w:val="baseline"/>
        <w:rPr>
          <w:lang w:val="uk-UA"/>
        </w:rPr>
      </w:pPr>
      <w:r w:rsidRPr="00CD0EC0">
        <w:rPr>
          <w:lang w:val="uk-UA"/>
        </w:rPr>
        <w:t>Організація телефонного зв’язку в м. Київ – 11 шт., з подальшим наданням у користування;</w:t>
      </w:r>
    </w:p>
    <w:p w14:paraId="1D56D34E" w14:textId="77777777" w:rsidR="00CD0EC0" w:rsidRPr="00CD0EC0" w:rsidRDefault="00CD0EC0" w:rsidP="00CD0EC0">
      <w:pPr>
        <w:pStyle w:val="a3"/>
        <w:numPr>
          <w:ilvl w:val="0"/>
          <w:numId w:val="10"/>
        </w:numPr>
        <w:tabs>
          <w:tab w:val="left" w:pos="851"/>
        </w:tabs>
        <w:spacing w:after="0" w:line="240" w:lineRule="auto"/>
        <w:ind w:left="0" w:firstLine="567"/>
        <w:contextualSpacing w:val="0"/>
        <w:jc w:val="both"/>
        <w:rPr>
          <w:rFonts w:ascii="Times New Roman" w:hAnsi="Times New Roman" w:cs="Times New Roman"/>
          <w:sz w:val="24"/>
          <w:szCs w:val="24"/>
          <w:lang w:val="uk-UA"/>
        </w:rPr>
      </w:pPr>
      <w:r w:rsidRPr="00CD0EC0">
        <w:rPr>
          <w:rFonts w:ascii="Times New Roman" w:hAnsi="Times New Roman" w:cs="Times New Roman"/>
          <w:bCs/>
          <w:sz w:val="24"/>
          <w:szCs w:val="24"/>
          <w:lang w:val="uk-UA"/>
        </w:rPr>
        <w:t>цілодобова доступність каналів передачі даних для користування</w:t>
      </w:r>
      <w:r w:rsidRPr="00CD0EC0">
        <w:rPr>
          <w:rFonts w:ascii="Times New Roman" w:hAnsi="Times New Roman" w:cs="Times New Roman"/>
          <w:sz w:val="24"/>
          <w:szCs w:val="24"/>
          <w:lang w:val="uk-UA"/>
        </w:rPr>
        <w:t>;</w:t>
      </w:r>
    </w:p>
    <w:p w14:paraId="26F51E12" w14:textId="77777777" w:rsidR="00CD0EC0" w:rsidRPr="00CD0EC0" w:rsidRDefault="00CD0EC0" w:rsidP="00CD0EC0">
      <w:pPr>
        <w:pStyle w:val="a3"/>
        <w:numPr>
          <w:ilvl w:val="0"/>
          <w:numId w:val="10"/>
        </w:numPr>
        <w:tabs>
          <w:tab w:val="left" w:pos="567"/>
          <w:tab w:val="left" w:pos="851"/>
        </w:tabs>
        <w:spacing w:after="0" w:line="240" w:lineRule="auto"/>
        <w:ind w:left="0" w:firstLine="567"/>
        <w:contextualSpacing w:val="0"/>
        <w:jc w:val="both"/>
        <w:rPr>
          <w:rFonts w:ascii="Times New Roman" w:hAnsi="Times New Roman" w:cs="Times New Roman"/>
          <w:sz w:val="24"/>
          <w:szCs w:val="24"/>
          <w:lang w:val="uk-UA"/>
        </w:rPr>
      </w:pPr>
      <w:r w:rsidRPr="00CD0EC0">
        <w:rPr>
          <w:rFonts w:ascii="Times New Roman" w:hAnsi="Times New Roman" w:cs="Times New Roman"/>
          <w:bCs/>
          <w:sz w:val="24"/>
          <w:szCs w:val="24"/>
          <w:lang w:val="uk-UA"/>
        </w:rPr>
        <w:t>цілодобова технічна підтримка користувачів щодо користування каналами передачі даних</w:t>
      </w:r>
      <w:r w:rsidRPr="00CD0EC0">
        <w:rPr>
          <w:rFonts w:ascii="Times New Roman" w:hAnsi="Times New Roman" w:cs="Times New Roman"/>
          <w:color w:val="000000"/>
          <w:sz w:val="24"/>
          <w:szCs w:val="24"/>
          <w:lang w:val="uk-UA"/>
        </w:rPr>
        <w:t>;</w:t>
      </w:r>
    </w:p>
    <w:p w14:paraId="248F5E00" w14:textId="77777777" w:rsidR="00CD0EC0" w:rsidRPr="00CD0EC0" w:rsidRDefault="00CD0EC0" w:rsidP="00CD0EC0">
      <w:pPr>
        <w:pStyle w:val="a3"/>
        <w:numPr>
          <w:ilvl w:val="0"/>
          <w:numId w:val="10"/>
        </w:numPr>
        <w:tabs>
          <w:tab w:val="left" w:pos="851"/>
        </w:tabs>
        <w:spacing w:after="0" w:line="240" w:lineRule="auto"/>
        <w:ind w:left="0" w:firstLine="567"/>
        <w:contextualSpacing w:val="0"/>
        <w:jc w:val="both"/>
        <w:rPr>
          <w:rFonts w:ascii="Times New Roman" w:hAnsi="Times New Roman" w:cs="Times New Roman"/>
          <w:sz w:val="24"/>
          <w:szCs w:val="24"/>
          <w:lang w:val="uk-UA"/>
        </w:rPr>
      </w:pPr>
      <w:r w:rsidRPr="00CD0EC0">
        <w:rPr>
          <w:rFonts w:ascii="Times New Roman" w:hAnsi="Times New Roman" w:cs="Times New Roman"/>
          <w:sz w:val="24"/>
          <w:szCs w:val="24"/>
          <w:lang w:val="uk-UA"/>
        </w:rPr>
        <w:t>оперативне усунення технічних проблем зі сторони Виконавця, що призводять до неможливості надання послуги</w:t>
      </w:r>
      <w:r w:rsidRPr="00CD0EC0">
        <w:rPr>
          <w:rFonts w:ascii="Times New Roman" w:hAnsi="Times New Roman" w:cs="Times New Roman"/>
          <w:color w:val="000000"/>
          <w:sz w:val="24"/>
          <w:szCs w:val="24"/>
          <w:lang w:val="uk-UA"/>
        </w:rPr>
        <w:t>.</w:t>
      </w:r>
    </w:p>
    <w:p w14:paraId="2B15E817" w14:textId="77777777" w:rsidR="00CD0EC0" w:rsidRPr="00CD0EC0" w:rsidRDefault="00CD0EC0" w:rsidP="00CD0EC0">
      <w:pPr>
        <w:tabs>
          <w:tab w:val="left" w:pos="851"/>
        </w:tabs>
        <w:spacing w:after="0" w:line="240" w:lineRule="auto"/>
        <w:jc w:val="both"/>
        <w:rPr>
          <w:rFonts w:ascii="Times New Roman" w:hAnsi="Times New Roman" w:cs="Times New Roman"/>
          <w:sz w:val="24"/>
          <w:szCs w:val="24"/>
        </w:rPr>
      </w:pPr>
    </w:p>
    <w:tbl>
      <w:tblPr>
        <w:tblStyle w:val="15"/>
        <w:tblW w:w="9497" w:type="dxa"/>
        <w:tblInd w:w="137" w:type="dxa"/>
        <w:tblLayout w:type="fixed"/>
        <w:tblCellMar>
          <w:top w:w="89" w:type="dxa"/>
          <w:left w:w="31" w:type="dxa"/>
          <w:right w:w="57" w:type="dxa"/>
        </w:tblCellMar>
        <w:tblLook w:val="04A0" w:firstRow="1" w:lastRow="0" w:firstColumn="1" w:lastColumn="0" w:noHBand="0" w:noVBand="1"/>
      </w:tblPr>
      <w:tblGrid>
        <w:gridCol w:w="992"/>
        <w:gridCol w:w="6377"/>
        <w:gridCol w:w="2128"/>
      </w:tblGrid>
      <w:tr w:rsidR="00CD0EC0" w:rsidRPr="00CD0EC0" w14:paraId="3A30E287" w14:textId="77777777" w:rsidTr="007C5AE9">
        <w:trPr>
          <w:trHeight w:val="889"/>
        </w:trPr>
        <w:tc>
          <w:tcPr>
            <w:tcW w:w="992" w:type="dxa"/>
            <w:tcBorders>
              <w:top w:val="single" w:sz="4" w:space="0" w:color="000000"/>
              <w:left w:val="single" w:sz="4" w:space="0" w:color="000000"/>
              <w:bottom w:val="single" w:sz="4" w:space="0" w:color="000000"/>
              <w:right w:val="single" w:sz="4" w:space="0" w:color="000000"/>
            </w:tcBorders>
          </w:tcPr>
          <w:p w14:paraId="027575C7" w14:textId="77777777" w:rsidR="00CD0EC0" w:rsidRPr="00CD0EC0" w:rsidRDefault="00CD0EC0" w:rsidP="00CD0EC0">
            <w:pPr>
              <w:ind w:left="56" w:right="33" w:hanging="2"/>
              <w:jc w:val="center"/>
              <w:rPr>
                <w:rFonts w:ascii="Times New Roman" w:hAnsi="Times New Roman" w:cs="Times New Roman"/>
                <w:sz w:val="24"/>
                <w:szCs w:val="24"/>
              </w:rPr>
            </w:pPr>
            <w:r w:rsidRPr="00CD0EC0">
              <w:rPr>
                <w:rFonts w:ascii="Times New Roman" w:hAnsi="Times New Roman" w:cs="Times New Roman"/>
                <w:b/>
                <w:sz w:val="24"/>
                <w:szCs w:val="24"/>
              </w:rPr>
              <w:t xml:space="preserve">№ з/ п </w:t>
            </w:r>
          </w:p>
        </w:tc>
        <w:tc>
          <w:tcPr>
            <w:tcW w:w="8505" w:type="dxa"/>
            <w:gridSpan w:val="2"/>
            <w:tcBorders>
              <w:top w:val="single" w:sz="4" w:space="0" w:color="000000"/>
              <w:left w:val="single" w:sz="4" w:space="0" w:color="000000"/>
              <w:right w:val="single" w:sz="4" w:space="0" w:color="000000"/>
            </w:tcBorders>
            <w:vAlign w:val="center"/>
          </w:tcPr>
          <w:p w14:paraId="6F340857" w14:textId="77777777" w:rsidR="00CD0EC0" w:rsidRPr="00CD0EC0" w:rsidRDefault="00CD0EC0" w:rsidP="00CD0EC0">
            <w:pPr>
              <w:ind w:left="24"/>
              <w:jc w:val="center"/>
              <w:rPr>
                <w:rFonts w:ascii="Times New Roman" w:hAnsi="Times New Roman" w:cs="Times New Roman"/>
                <w:sz w:val="24"/>
                <w:szCs w:val="24"/>
              </w:rPr>
            </w:pPr>
            <w:r w:rsidRPr="00CD0EC0">
              <w:rPr>
                <w:rFonts w:ascii="Times New Roman" w:hAnsi="Times New Roman" w:cs="Times New Roman"/>
                <w:b/>
                <w:sz w:val="24"/>
                <w:szCs w:val="24"/>
              </w:rPr>
              <w:t xml:space="preserve">Найменування технічних параметрів </w:t>
            </w:r>
          </w:p>
        </w:tc>
      </w:tr>
      <w:tr w:rsidR="00CD0EC0" w:rsidRPr="00CD0EC0" w14:paraId="094C9C23" w14:textId="77777777" w:rsidTr="007C5AE9">
        <w:trPr>
          <w:trHeight w:val="249"/>
        </w:trPr>
        <w:tc>
          <w:tcPr>
            <w:tcW w:w="992" w:type="dxa"/>
            <w:tcBorders>
              <w:top w:val="single" w:sz="4" w:space="0" w:color="000000"/>
              <w:left w:val="single" w:sz="4" w:space="0" w:color="000000"/>
              <w:bottom w:val="single" w:sz="4" w:space="0" w:color="000000"/>
              <w:right w:val="single" w:sz="4" w:space="0" w:color="000000"/>
            </w:tcBorders>
          </w:tcPr>
          <w:p w14:paraId="006F1543"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1.</w:t>
            </w:r>
          </w:p>
        </w:tc>
        <w:tc>
          <w:tcPr>
            <w:tcW w:w="6377" w:type="dxa"/>
            <w:tcBorders>
              <w:top w:val="single" w:sz="4" w:space="0" w:color="000000"/>
              <w:left w:val="single" w:sz="4" w:space="0" w:color="000000"/>
              <w:bottom w:val="single" w:sz="4" w:space="0" w:color="000000"/>
              <w:right w:val="single" w:sz="4" w:space="0" w:color="000000"/>
            </w:tcBorders>
          </w:tcPr>
          <w:p w14:paraId="408F5201"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Режим надання сервісу </w:t>
            </w:r>
          </w:p>
        </w:tc>
        <w:tc>
          <w:tcPr>
            <w:tcW w:w="2128" w:type="dxa"/>
            <w:tcBorders>
              <w:top w:val="single" w:sz="4" w:space="0" w:color="000000"/>
              <w:left w:val="single" w:sz="4" w:space="0" w:color="000000"/>
              <w:bottom w:val="single" w:sz="4" w:space="0" w:color="000000"/>
              <w:right w:val="single" w:sz="4" w:space="0" w:color="000000"/>
            </w:tcBorders>
          </w:tcPr>
          <w:p w14:paraId="5549BFB6" w14:textId="77777777" w:rsidR="00CD0EC0" w:rsidRPr="00CD0EC0" w:rsidRDefault="00CD0EC0" w:rsidP="00CD0EC0">
            <w:pPr>
              <w:ind w:left="23"/>
              <w:jc w:val="center"/>
              <w:rPr>
                <w:rFonts w:ascii="Times New Roman" w:hAnsi="Times New Roman" w:cs="Times New Roman"/>
                <w:sz w:val="24"/>
                <w:szCs w:val="24"/>
              </w:rPr>
            </w:pPr>
            <w:r w:rsidRPr="00CD0EC0">
              <w:rPr>
                <w:rFonts w:ascii="Times New Roman" w:hAnsi="Times New Roman" w:cs="Times New Roman"/>
                <w:sz w:val="24"/>
                <w:szCs w:val="24"/>
              </w:rPr>
              <w:t xml:space="preserve">24х7х365 </w:t>
            </w:r>
          </w:p>
        </w:tc>
      </w:tr>
      <w:tr w:rsidR="00CD0EC0" w:rsidRPr="00CD0EC0" w14:paraId="04B677B4" w14:textId="77777777" w:rsidTr="007C5AE9">
        <w:trPr>
          <w:trHeight w:val="183"/>
        </w:trPr>
        <w:tc>
          <w:tcPr>
            <w:tcW w:w="992" w:type="dxa"/>
            <w:tcBorders>
              <w:top w:val="single" w:sz="4" w:space="0" w:color="000000"/>
              <w:left w:val="single" w:sz="4" w:space="0" w:color="000000"/>
              <w:bottom w:val="single" w:sz="4" w:space="0" w:color="000000"/>
              <w:right w:val="single" w:sz="4" w:space="0" w:color="000000"/>
            </w:tcBorders>
          </w:tcPr>
          <w:p w14:paraId="5B0E9739"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2.</w:t>
            </w:r>
          </w:p>
        </w:tc>
        <w:tc>
          <w:tcPr>
            <w:tcW w:w="6377" w:type="dxa"/>
            <w:tcBorders>
              <w:top w:val="single" w:sz="4" w:space="0" w:color="000000"/>
              <w:left w:val="single" w:sz="4" w:space="0" w:color="000000"/>
              <w:bottom w:val="single" w:sz="4" w:space="0" w:color="000000"/>
              <w:right w:val="single" w:sz="4" w:space="0" w:color="000000"/>
            </w:tcBorders>
          </w:tcPr>
          <w:p w14:paraId="59CC3B80"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Режим роботи служби експлуатації Оператора </w:t>
            </w:r>
          </w:p>
        </w:tc>
        <w:tc>
          <w:tcPr>
            <w:tcW w:w="2128" w:type="dxa"/>
            <w:tcBorders>
              <w:top w:val="single" w:sz="4" w:space="0" w:color="000000"/>
              <w:left w:val="single" w:sz="4" w:space="0" w:color="000000"/>
              <w:bottom w:val="single" w:sz="4" w:space="0" w:color="000000"/>
              <w:right w:val="single" w:sz="4" w:space="0" w:color="000000"/>
            </w:tcBorders>
          </w:tcPr>
          <w:p w14:paraId="0B137685" w14:textId="77777777" w:rsidR="00CD0EC0" w:rsidRPr="00CD0EC0" w:rsidRDefault="00CD0EC0" w:rsidP="00CD0EC0">
            <w:pPr>
              <w:ind w:left="23"/>
              <w:jc w:val="center"/>
              <w:rPr>
                <w:rFonts w:ascii="Times New Roman" w:hAnsi="Times New Roman" w:cs="Times New Roman"/>
                <w:sz w:val="24"/>
                <w:szCs w:val="24"/>
              </w:rPr>
            </w:pPr>
            <w:r w:rsidRPr="00CD0EC0">
              <w:rPr>
                <w:rFonts w:ascii="Times New Roman" w:hAnsi="Times New Roman" w:cs="Times New Roman"/>
                <w:sz w:val="24"/>
                <w:szCs w:val="24"/>
              </w:rPr>
              <w:t xml:space="preserve">24х7х365 </w:t>
            </w:r>
          </w:p>
        </w:tc>
      </w:tr>
      <w:tr w:rsidR="00CD0EC0" w:rsidRPr="00CD0EC0" w14:paraId="01C27495" w14:textId="77777777" w:rsidTr="007C5AE9">
        <w:trPr>
          <w:trHeight w:val="270"/>
        </w:trPr>
        <w:tc>
          <w:tcPr>
            <w:tcW w:w="992" w:type="dxa"/>
            <w:tcBorders>
              <w:top w:val="single" w:sz="4" w:space="0" w:color="000000"/>
              <w:left w:val="single" w:sz="4" w:space="0" w:color="000000"/>
              <w:bottom w:val="single" w:sz="4" w:space="0" w:color="000000"/>
              <w:right w:val="single" w:sz="4" w:space="0" w:color="000000"/>
            </w:tcBorders>
          </w:tcPr>
          <w:p w14:paraId="671AEE62"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3.</w:t>
            </w:r>
          </w:p>
        </w:tc>
        <w:tc>
          <w:tcPr>
            <w:tcW w:w="6377" w:type="dxa"/>
            <w:tcBorders>
              <w:top w:val="single" w:sz="4" w:space="0" w:color="000000"/>
              <w:left w:val="single" w:sz="4" w:space="0" w:color="000000"/>
              <w:bottom w:val="single" w:sz="4" w:space="0" w:color="000000"/>
              <w:right w:val="single" w:sz="4" w:space="0" w:color="000000"/>
            </w:tcBorders>
          </w:tcPr>
          <w:p w14:paraId="0F381612"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Максимальний час для аварійної недоступності послуг (надалі – «АНП») </w:t>
            </w:r>
          </w:p>
        </w:tc>
        <w:tc>
          <w:tcPr>
            <w:tcW w:w="2128" w:type="dxa"/>
            <w:tcBorders>
              <w:top w:val="single" w:sz="4" w:space="0" w:color="000000"/>
              <w:left w:val="single" w:sz="4" w:space="0" w:color="000000"/>
              <w:bottom w:val="single" w:sz="4" w:space="0" w:color="000000"/>
              <w:right w:val="single" w:sz="4" w:space="0" w:color="000000"/>
            </w:tcBorders>
          </w:tcPr>
          <w:p w14:paraId="75B37CAA" w14:textId="77777777" w:rsidR="00CD0EC0" w:rsidRPr="00CD0EC0" w:rsidRDefault="00CD0EC0" w:rsidP="00CD0EC0">
            <w:pPr>
              <w:ind w:left="77"/>
              <w:jc w:val="center"/>
              <w:rPr>
                <w:rFonts w:ascii="Times New Roman" w:hAnsi="Times New Roman" w:cs="Times New Roman"/>
                <w:sz w:val="24"/>
                <w:szCs w:val="24"/>
              </w:rPr>
            </w:pPr>
            <w:r w:rsidRPr="00CD0EC0">
              <w:rPr>
                <w:rFonts w:ascii="Times New Roman" w:hAnsi="Times New Roman" w:cs="Times New Roman"/>
                <w:sz w:val="24"/>
                <w:szCs w:val="24"/>
              </w:rPr>
              <w:t xml:space="preserve">до 24 годин </w:t>
            </w:r>
          </w:p>
        </w:tc>
      </w:tr>
      <w:tr w:rsidR="00CD0EC0" w:rsidRPr="00CD0EC0" w14:paraId="22C5416E" w14:textId="77777777" w:rsidTr="007C5AE9">
        <w:trPr>
          <w:trHeight w:val="344"/>
        </w:trPr>
        <w:tc>
          <w:tcPr>
            <w:tcW w:w="992" w:type="dxa"/>
            <w:tcBorders>
              <w:top w:val="single" w:sz="4" w:space="0" w:color="000000"/>
              <w:left w:val="single" w:sz="4" w:space="0" w:color="000000"/>
              <w:bottom w:val="single" w:sz="4" w:space="0" w:color="000000"/>
              <w:right w:val="single" w:sz="4" w:space="0" w:color="000000"/>
            </w:tcBorders>
          </w:tcPr>
          <w:p w14:paraId="1BFF1E1F"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4.</w:t>
            </w:r>
          </w:p>
        </w:tc>
        <w:tc>
          <w:tcPr>
            <w:tcW w:w="6377" w:type="dxa"/>
            <w:tcBorders>
              <w:top w:val="single" w:sz="4" w:space="0" w:color="000000"/>
              <w:left w:val="single" w:sz="4" w:space="0" w:color="000000"/>
              <w:bottom w:val="single" w:sz="4" w:space="0" w:color="000000"/>
              <w:right w:val="single" w:sz="4" w:space="0" w:color="000000"/>
            </w:tcBorders>
          </w:tcPr>
          <w:p w14:paraId="25334243"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Повідомлення про проведення запланованої недоступності послуг (наділ – «ЗНП») за робочих днів </w:t>
            </w:r>
          </w:p>
        </w:tc>
        <w:tc>
          <w:tcPr>
            <w:tcW w:w="2128" w:type="dxa"/>
            <w:tcBorders>
              <w:top w:val="single" w:sz="4" w:space="0" w:color="000000"/>
              <w:left w:val="single" w:sz="4" w:space="0" w:color="000000"/>
              <w:bottom w:val="single" w:sz="4" w:space="0" w:color="000000"/>
              <w:right w:val="single" w:sz="4" w:space="0" w:color="000000"/>
            </w:tcBorders>
          </w:tcPr>
          <w:p w14:paraId="3A81DB42" w14:textId="77777777" w:rsidR="00CD0EC0" w:rsidRPr="00CD0EC0" w:rsidRDefault="00CD0EC0" w:rsidP="00CD0EC0">
            <w:pPr>
              <w:ind w:left="26"/>
              <w:jc w:val="center"/>
              <w:rPr>
                <w:rFonts w:ascii="Times New Roman" w:hAnsi="Times New Roman" w:cs="Times New Roman"/>
                <w:sz w:val="24"/>
                <w:szCs w:val="24"/>
              </w:rPr>
            </w:pPr>
            <w:r w:rsidRPr="00CD0EC0">
              <w:rPr>
                <w:rFonts w:ascii="Times New Roman" w:hAnsi="Times New Roman" w:cs="Times New Roman"/>
                <w:sz w:val="24"/>
                <w:szCs w:val="24"/>
              </w:rPr>
              <w:t xml:space="preserve">3 </w:t>
            </w:r>
          </w:p>
        </w:tc>
      </w:tr>
      <w:tr w:rsidR="00CD0EC0" w:rsidRPr="00CD0EC0" w14:paraId="10703C3E" w14:textId="77777777" w:rsidTr="007C5AE9">
        <w:trPr>
          <w:trHeight w:val="177"/>
        </w:trPr>
        <w:tc>
          <w:tcPr>
            <w:tcW w:w="992" w:type="dxa"/>
            <w:tcBorders>
              <w:top w:val="single" w:sz="4" w:space="0" w:color="000000"/>
              <w:left w:val="single" w:sz="4" w:space="0" w:color="000000"/>
              <w:bottom w:val="single" w:sz="4" w:space="0" w:color="000000"/>
              <w:right w:val="single" w:sz="4" w:space="0" w:color="000000"/>
            </w:tcBorders>
          </w:tcPr>
          <w:p w14:paraId="046BD342"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5.</w:t>
            </w:r>
          </w:p>
        </w:tc>
        <w:tc>
          <w:tcPr>
            <w:tcW w:w="6377" w:type="dxa"/>
            <w:tcBorders>
              <w:top w:val="single" w:sz="4" w:space="0" w:color="000000"/>
              <w:left w:val="single" w:sz="4" w:space="0" w:color="000000"/>
              <w:bottom w:val="single" w:sz="4" w:space="0" w:color="000000"/>
              <w:right w:val="single" w:sz="4" w:space="0" w:color="000000"/>
            </w:tcBorders>
          </w:tcPr>
          <w:p w14:paraId="37944A97"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Проміжок часу для проведення ЗНП </w:t>
            </w:r>
          </w:p>
        </w:tc>
        <w:tc>
          <w:tcPr>
            <w:tcW w:w="2128" w:type="dxa"/>
            <w:tcBorders>
              <w:top w:val="single" w:sz="4" w:space="0" w:color="000000"/>
              <w:left w:val="single" w:sz="4" w:space="0" w:color="000000"/>
              <w:bottom w:val="single" w:sz="4" w:space="0" w:color="000000"/>
              <w:right w:val="single" w:sz="4" w:space="0" w:color="000000"/>
            </w:tcBorders>
          </w:tcPr>
          <w:p w14:paraId="4EFE64DC" w14:textId="77777777" w:rsidR="00CD0EC0" w:rsidRPr="00CD0EC0" w:rsidRDefault="00CD0EC0" w:rsidP="00CD0EC0">
            <w:pPr>
              <w:ind w:left="128"/>
              <w:jc w:val="center"/>
              <w:rPr>
                <w:rFonts w:ascii="Times New Roman" w:hAnsi="Times New Roman" w:cs="Times New Roman"/>
                <w:sz w:val="24"/>
                <w:szCs w:val="24"/>
              </w:rPr>
            </w:pPr>
            <w:r w:rsidRPr="00CD0EC0">
              <w:rPr>
                <w:rFonts w:ascii="Times New Roman" w:hAnsi="Times New Roman" w:cs="Times New Roman"/>
                <w:sz w:val="24"/>
                <w:szCs w:val="24"/>
              </w:rPr>
              <w:t xml:space="preserve">23:00-08:00 </w:t>
            </w:r>
          </w:p>
        </w:tc>
      </w:tr>
      <w:tr w:rsidR="00CD0EC0" w:rsidRPr="00CD0EC0" w14:paraId="5170FA98" w14:textId="77777777" w:rsidTr="007C5AE9">
        <w:trPr>
          <w:trHeight w:val="167"/>
        </w:trPr>
        <w:tc>
          <w:tcPr>
            <w:tcW w:w="992" w:type="dxa"/>
            <w:tcBorders>
              <w:top w:val="single" w:sz="4" w:space="0" w:color="000000"/>
              <w:left w:val="single" w:sz="4" w:space="0" w:color="000000"/>
              <w:bottom w:val="single" w:sz="4" w:space="0" w:color="000000"/>
              <w:right w:val="single" w:sz="4" w:space="0" w:color="000000"/>
            </w:tcBorders>
          </w:tcPr>
          <w:p w14:paraId="3CC3D4B7"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6.</w:t>
            </w:r>
          </w:p>
        </w:tc>
        <w:tc>
          <w:tcPr>
            <w:tcW w:w="6377" w:type="dxa"/>
            <w:tcBorders>
              <w:top w:val="single" w:sz="4" w:space="0" w:color="000000"/>
              <w:left w:val="single" w:sz="4" w:space="0" w:color="000000"/>
              <w:bottom w:val="single" w:sz="4" w:space="0" w:color="000000"/>
              <w:right w:val="single" w:sz="4" w:space="0" w:color="000000"/>
            </w:tcBorders>
          </w:tcPr>
          <w:p w14:paraId="3FC4412E"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Загальний час проведення ЗНП, не більше на  місяць  </w:t>
            </w:r>
          </w:p>
        </w:tc>
        <w:tc>
          <w:tcPr>
            <w:tcW w:w="2128" w:type="dxa"/>
            <w:tcBorders>
              <w:top w:val="single" w:sz="4" w:space="0" w:color="000000"/>
              <w:left w:val="single" w:sz="4" w:space="0" w:color="000000"/>
              <w:bottom w:val="single" w:sz="4" w:space="0" w:color="000000"/>
              <w:right w:val="single" w:sz="4" w:space="0" w:color="000000"/>
            </w:tcBorders>
          </w:tcPr>
          <w:p w14:paraId="67054D3D" w14:textId="77777777" w:rsidR="00CD0EC0" w:rsidRPr="00CD0EC0" w:rsidRDefault="00CD0EC0" w:rsidP="00CD0EC0">
            <w:pPr>
              <w:ind w:left="28"/>
              <w:jc w:val="center"/>
              <w:rPr>
                <w:rFonts w:ascii="Times New Roman" w:hAnsi="Times New Roman" w:cs="Times New Roman"/>
                <w:sz w:val="24"/>
                <w:szCs w:val="24"/>
              </w:rPr>
            </w:pPr>
            <w:r w:rsidRPr="00CD0EC0">
              <w:rPr>
                <w:rFonts w:ascii="Times New Roman" w:hAnsi="Times New Roman" w:cs="Times New Roman"/>
                <w:sz w:val="24"/>
                <w:szCs w:val="24"/>
              </w:rPr>
              <w:t xml:space="preserve">24 год. </w:t>
            </w:r>
          </w:p>
        </w:tc>
      </w:tr>
      <w:tr w:rsidR="00CD0EC0" w:rsidRPr="00CD0EC0" w14:paraId="2F1A3748" w14:textId="77777777" w:rsidTr="007C5AE9">
        <w:trPr>
          <w:trHeight w:val="75"/>
        </w:trPr>
        <w:tc>
          <w:tcPr>
            <w:tcW w:w="992" w:type="dxa"/>
            <w:tcBorders>
              <w:top w:val="single" w:sz="4" w:space="0" w:color="000000"/>
              <w:left w:val="single" w:sz="4" w:space="0" w:color="000000"/>
              <w:bottom w:val="single" w:sz="4" w:space="0" w:color="000000"/>
              <w:right w:val="single" w:sz="4" w:space="0" w:color="000000"/>
            </w:tcBorders>
          </w:tcPr>
          <w:p w14:paraId="764A8676"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7.</w:t>
            </w:r>
          </w:p>
        </w:tc>
        <w:tc>
          <w:tcPr>
            <w:tcW w:w="6377" w:type="dxa"/>
            <w:tcBorders>
              <w:top w:val="single" w:sz="4" w:space="0" w:color="000000"/>
              <w:left w:val="single" w:sz="4" w:space="0" w:color="000000"/>
              <w:bottom w:val="single" w:sz="4" w:space="0" w:color="000000"/>
              <w:right w:val="single" w:sz="4" w:space="0" w:color="000000"/>
            </w:tcBorders>
          </w:tcPr>
          <w:p w14:paraId="241556A1"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Загальна тривалість ЗНП, не більше на рік  </w:t>
            </w:r>
          </w:p>
        </w:tc>
        <w:tc>
          <w:tcPr>
            <w:tcW w:w="2128" w:type="dxa"/>
            <w:tcBorders>
              <w:top w:val="single" w:sz="4" w:space="0" w:color="000000"/>
              <w:left w:val="single" w:sz="4" w:space="0" w:color="000000"/>
              <w:bottom w:val="single" w:sz="4" w:space="0" w:color="000000"/>
              <w:right w:val="single" w:sz="4" w:space="0" w:color="000000"/>
            </w:tcBorders>
          </w:tcPr>
          <w:p w14:paraId="61A91868" w14:textId="77777777" w:rsidR="00CD0EC0" w:rsidRPr="00CD0EC0" w:rsidRDefault="00CD0EC0" w:rsidP="00CD0EC0">
            <w:pPr>
              <w:ind w:left="28"/>
              <w:jc w:val="center"/>
              <w:rPr>
                <w:rFonts w:ascii="Times New Roman" w:hAnsi="Times New Roman" w:cs="Times New Roman"/>
                <w:sz w:val="24"/>
                <w:szCs w:val="24"/>
              </w:rPr>
            </w:pPr>
            <w:r w:rsidRPr="00CD0EC0">
              <w:rPr>
                <w:rFonts w:ascii="Times New Roman" w:hAnsi="Times New Roman" w:cs="Times New Roman"/>
                <w:sz w:val="24"/>
                <w:szCs w:val="24"/>
              </w:rPr>
              <w:t xml:space="preserve">48 год. </w:t>
            </w:r>
          </w:p>
        </w:tc>
      </w:tr>
      <w:tr w:rsidR="00CD0EC0" w:rsidRPr="00CD0EC0" w14:paraId="2F4F74A1" w14:textId="77777777" w:rsidTr="007C5AE9">
        <w:trPr>
          <w:trHeight w:val="64"/>
        </w:trPr>
        <w:tc>
          <w:tcPr>
            <w:tcW w:w="992" w:type="dxa"/>
            <w:tcBorders>
              <w:top w:val="single" w:sz="4" w:space="0" w:color="000000"/>
              <w:left w:val="single" w:sz="4" w:space="0" w:color="000000"/>
              <w:bottom w:val="single" w:sz="4" w:space="0" w:color="000000"/>
              <w:right w:val="single" w:sz="4" w:space="0" w:color="000000"/>
            </w:tcBorders>
          </w:tcPr>
          <w:p w14:paraId="1BC79568"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8.</w:t>
            </w:r>
          </w:p>
        </w:tc>
        <w:tc>
          <w:tcPr>
            <w:tcW w:w="6377" w:type="dxa"/>
            <w:tcBorders>
              <w:top w:val="single" w:sz="4" w:space="0" w:color="000000"/>
              <w:left w:val="single" w:sz="4" w:space="0" w:color="000000"/>
              <w:bottom w:val="single" w:sz="4" w:space="0" w:color="000000"/>
              <w:right w:val="single" w:sz="4" w:space="0" w:color="000000"/>
            </w:tcBorders>
          </w:tcPr>
          <w:p w14:paraId="52BB7EDD"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Наявність виділення окремого телефонного номеру для підтримки сервісу SLA  </w:t>
            </w:r>
          </w:p>
        </w:tc>
        <w:tc>
          <w:tcPr>
            <w:tcW w:w="2128" w:type="dxa"/>
            <w:tcBorders>
              <w:top w:val="single" w:sz="4" w:space="0" w:color="000000"/>
              <w:left w:val="single" w:sz="4" w:space="0" w:color="000000"/>
              <w:bottom w:val="single" w:sz="4" w:space="0" w:color="000000"/>
              <w:right w:val="single" w:sz="4" w:space="0" w:color="000000"/>
            </w:tcBorders>
          </w:tcPr>
          <w:p w14:paraId="7DFEB415" w14:textId="77777777" w:rsidR="00CD0EC0" w:rsidRPr="00CD0EC0" w:rsidRDefault="00CD0EC0" w:rsidP="00CD0EC0">
            <w:pPr>
              <w:ind w:left="23"/>
              <w:jc w:val="center"/>
              <w:rPr>
                <w:rFonts w:ascii="Times New Roman" w:hAnsi="Times New Roman" w:cs="Times New Roman"/>
                <w:sz w:val="24"/>
                <w:szCs w:val="24"/>
              </w:rPr>
            </w:pPr>
            <w:r w:rsidRPr="00CD0EC0">
              <w:rPr>
                <w:rFonts w:ascii="Times New Roman" w:hAnsi="Times New Roman" w:cs="Times New Roman"/>
                <w:sz w:val="24"/>
                <w:szCs w:val="24"/>
              </w:rPr>
              <w:t xml:space="preserve">Ні </w:t>
            </w:r>
          </w:p>
        </w:tc>
      </w:tr>
      <w:tr w:rsidR="00CD0EC0" w:rsidRPr="00CD0EC0" w14:paraId="0A0A732C" w14:textId="77777777" w:rsidTr="007C5AE9">
        <w:trPr>
          <w:trHeight w:val="284"/>
        </w:trPr>
        <w:tc>
          <w:tcPr>
            <w:tcW w:w="992" w:type="dxa"/>
            <w:tcBorders>
              <w:top w:val="single" w:sz="4" w:space="0" w:color="000000"/>
              <w:left w:val="single" w:sz="4" w:space="0" w:color="000000"/>
              <w:bottom w:val="single" w:sz="4" w:space="0" w:color="000000"/>
              <w:right w:val="single" w:sz="4" w:space="0" w:color="000000"/>
            </w:tcBorders>
          </w:tcPr>
          <w:p w14:paraId="163A06A7"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9.</w:t>
            </w:r>
          </w:p>
        </w:tc>
        <w:tc>
          <w:tcPr>
            <w:tcW w:w="6377" w:type="dxa"/>
            <w:tcBorders>
              <w:top w:val="single" w:sz="4" w:space="0" w:color="000000"/>
              <w:left w:val="single" w:sz="4" w:space="0" w:color="000000"/>
              <w:bottom w:val="single" w:sz="4" w:space="0" w:color="000000"/>
              <w:right w:val="single" w:sz="4" w:space="0" w:color="000000"/>
            </w:tcBorders>
          </w:tcPr>
          <w:p w14:paraId="4B1DF70E" w14:textId="77777777" w:rsidR="00CD0EC0" w:rsidRPr="00CD0EC0" w:rsidRDefault="00CD0EC0" w:rsidP="00CD0EC0">
            <w:pPr>
              <w:ind w:left="77"/>
              <w:rPr>
                <w:rFonts w:ascii="Times New Roman" w:hAnsi="Times New Roman" w:cs="Times New Roman"/>
                <w:sz w:val="24"/>
                <w:szCs w:val="24"/>
              </w:rPr>
            </w:pPr>
            <w:proofErr w:type="spellStart"/>
            <w:r w:rsidRPr="00CD0EC0">
              <w:rPr>
                <w:rFonts w:ascii="Times New Roman" w:hAnsi="Times New Roman" w:cs="Times New Roman"/>
                <w:sz w:val="24"/>
                <w:szCs w:val="24"/>
              </w:rPr>
              <w:t>Пріоритезація</w:t>
            </w:r>
            <w:proofErr w:type="spellEnd"/>
            <w:r w:rsidRPr="00CD0EC0">
              <w:rPr>
                <w:rFonts w:ascii="Times New Roman" w:hAnsi="Times New Roman" w:cs="Times New Roman"/>
                <w:sz w:val="24"/>
                <w:szCs w:val="24"/>
              </w:rPr>
              <w:t xml:space="preserve"> вхідних дзвінків за виділеним номером для підтримки сервісу SLA </w:t>
            </w:r>
          </w:p>
        </w:tc>
        <w:tc>
          <w:tcPr>
            <w:tcW w:w="2128" w:type="dxa"/>
            <w:tcBorders>
              <w:top w:val="single" w:sz="4" w:space="0" w:color="000000"/>
              <w:left w:val="single" w:sz="4" w:space="0" w:color="000000"/>
              <w:bottom w:val="single" w:sz="4" w:space="0" w:color="000000"/>
              <w:right w:val="single" w:sz="4" w:space="0" w:color="000000"/>
            </w:tcBorders>
          </w:tcPr>
          <w:p w14:paraId="579BAB60" w14:textId="77777777" w:rsidR="00CD0EC0" w:rsidRPr="00CD0EC0" w:rsidRDefault="00CD0EC0" w:rsidP="00CD0EC0">
            <w:pPr>
              <w:ind w:left="23"/>
              <w:jc w:val="center"/>
              <w:rPr>
                <w:rFonts w:ascii="Times New Roman" w:hAnsi="Times New Roman" w:cs="Times New Roman"/>
                <w:sz w:val="24"/>
                <w:szCs w:val="24"/>
              </w:rPr>
            </w:pPr>
            <w:r w:rsidRPr="00CD0EC0">
              <w:rPr>
                <w:rFonts w:ascii="Times New Roman" w:hAnsi="Times New Roman" w:cs="Times New Roman"/>
                <w:sz w:val="24"/>
                <w:szCs w:val="24"/>
              </w:rPr>
              <w:t xml:space="preserve">Ні </w:t>
            </w:r>
          </w:p>
        </w:tc>
      </w:tr>
      <w:tr w:rsidR="00CD0EC0" w:rsidRPr="00CD0EC0" w14:paraId="12B72299" w14:textId="77777777" w:rsidTr="007C5AE9">
        <w:trPr>
          <w:trHeight w:val="348"/>
        </w:trPr>
        <w:tc>
          <w:tcPr>
            <w:tcW w:w="992" w:type="dxa"/>
            <w:tcBorders>
              <w:top w:val="single" w:sz="4" w:space="0" w:color="000000"/>
              <w:left w:val="single" w:sz="4" w:space="0" w:color="000000"/>
              <w:bottom w:val="single" w:sz="4" w:space="0" w:color="000000"/>
              <w:right w:val="single" w:sz="4" w:space="0" w:color="000000"/>
            </w:tcBorders>
          </w:tcPr>
          <w:p w14:paraId="4DF104AC"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10.</w:t>
            </w:r>
          </w:p>
        </w:tc>
        <w:tc>
          <w:tcPr>
            <w:tcW w:w="6377" w:type="dxa"/>
            <w:tcBorders>
              <w:top w:val="single" w:sz="4" w:space="0" w:color="000000"/>
              <w:left w:val="single" w:sz="4" w:space="0" w:color="000000"/>
              <w:bottom w:val="single" w:sz="4" w:space="0" w:color="000000"/>
              <w:right w:val="single" w:sz="4" w:space="0" w:color="000000"/>
            </w:tcBorders>
          </w:tcPr>
          <w:p w14:paraId="324D2256" w14:textId="77777777" w:rsidR="00CD0EC0" w:rsidRPr="00CD0EC0" w:rsidRDefault="00CD0EC0" w:rsidP="00CD0EC0">
            <w:pPr>
              <w:ind w:left="77" w:right="49"/>
              <w:rPr>
                <w:rFonts w:ascii="Times New Roman" w:hAnsi="Times New Roman" w:cs="Times New Roman"/>
                <w:sz w:val="24"/>
                <w:szCs w:val="24"/>
              </w:rPr>
            </w:pPr>
            <w:r w:rsidRPr="00CD0EC0">
              <w:rPr>
                <w:rFonts w:ascii="Times New Roman" w:hAnsi="Times New Roman" w:cs="Times New Roman"/>
                <w:sz w:val="24"/>
                <w:szCs w:val="24"/>
              </w:rPr>
              <w:t xml:space="preserve">Наявність виділення персонального співробітника служби технічної підтримки для підтримки сервісу SLA </w:t>
            </w:r>
          </w:p>
        </w:tc>
        <w:tc>
          <w:tcPr>
            <w:tcW w:w="2128" w:type="dxa"/>
            <w:tcBorders>
              <w:top w:val="single" w:sz="4" w:space="0" w:color="000000"/>
              <w:left w:val="single" w:sz="4" w:space="0" w:color="000000"/>
              <w:bottom w:val="single" w:sz="4" w:space="0" w:color="000000"/>
              <w:right w:val="single" w:sz="4" w:space="0" w:color="000000"/>
            </w:tcBorders>
          </w:tcPr>
          <w:p w14:paraId="542B0DA4" w14:textId="77777777" w:rsidR="00CD0EC0" w:rsidRPr="00CD0EC0" w:rsidRDefault="00CD0EC0" w:rsidP="00CD0EC0">
            <w:pPr>
              <w:ind w:left="23"/>
              <w:jc w:val="center"/>
              <w:rPr>
                <w:rFonts w:ascii="Times New Roman" w:hAnsi="Times New Roman" w:cs="Times New Roman"/>
                <w:sz w:val="24"/>
                <w:szCs w:val="24"/>
              </w:rPr>
            </w:pPr>
            <w:r w:rsidRPr="00CD0EC0">
              <w:rPr>
                <w:rFonts w:ascii="Times New Roman" w:hAnsi="Times New Roman" w:cs="Times New Roman"/>
                <w:sz w:val="24"/>
                <w:szCs w:val="24"/>
              </w:rPr>
              <w:t xml:space="preserve">Ні </w:t>
            </w:r>
          </w:p>
        </w:tc>
      </w:tr>
      <w:tr w:rsidR="00CD0EC0" w:rsidRPr="00CD0EC0" w14:paraId="5124D13C" w14:textId="77777777" w:rsidTr="007C5AE9">
        <w:trPr>
          <w:trHeight w:val="285"/>
        </w:trPr>
        <w:tc>
          <w:tcPr>
            <w:tcW w:w="992" w:type="dxa"/>
            <w:tcBorders>
              <w:top w:val="single" w:sz="4" w:space="0" w:color="000000"/>
              <w:left w:val="single" w:sz="4" w:space="0" w:color="000000"/>
              <w:bottom w:val="single" w:sz="4" w:space="0" w:color="000000"/>
              <w:right w:val="single" w:sz="4" w:space="0" w:color="000000"/>
            </w:tcBorders>
          </w:tcPr>
          <w:p w14:paraId="16B70F24"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t>11.</w:t>
            </w:r>
          </w:p>
        </w:tc>
        <w:tc>
          <w:tcPr>
            <w:tcW w:w="6377" w:type="dxa"/>
            <w:tcBorders>
              <w:top w:val="single" w:sz="4" w:space="0" w:color="000000"/>
              <w:left w:val="single" w:sz="4" w:space="0" w:color="000000"/>
              <w:bottom w:val="single" w:sz="4" w:space="0" w:color="000000"/>
              <w:right w:val="single" w:sz="4" w:space="0" w:color="000000"/>
            </w:tcBorders>
          </w:tcPr>
          <w:p w14:paraId="07CC9D77"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Реагування служби технічної підтримки на звернення Абонента, не пізніше </w:t>
            </w:r>
          </w:p>
        </w:tc>
        <w:tc>
          <w:tcPr>
            <w:tcW w:w="2128" w:type="dxa"/>
            <w:tcBorders>
              <w:top w:val="single" w:sz="4" w:space="0" w:color="000000"/>
              <w:left w:val="single" w:sz="4" w:space="0" w:color="000000"/>
              <w:bottom w:val="single" w:sz="4" w:space="0" w:color="000000"/>
              <w:right w:val="single" w:sz="4" w:space="0" w:color="000000"/>
            </w:tcBorders>
          </w:tcPr>
          <w:p w14:paraId="4FC19959" w14:textId="77777777" w:rsidR="00CD0EC0" w:rsidRPr="00CD0EC0" w:rsidRDefault="00CD0EC0" w:rsidP="00CD0EC0">
            <w:pPr>
              <w:ind w:left="28"/>
              <w:jc w:val="center"/>
              <w:rPr>
                <w:rFonts w:ascii="Times New Roman" w:hAnsi="Times New Roman" w:cs="Times New Roman"/>
                <w:sz w:val="24"/>
                <w:szCs w:val="24"/>
              </w:rPr>
            </w:pPr>
            <w:r w:rsidRPr="00CD0EC0">
              <w:rPr>
                <w:rFonts w:ascii="Times New Roman" w:hAnsi="Times New Roman" w:cs="Times New Roman"/>
                <w:sz w:val="24"/>
                <w:szCs w:val="24"/>
              </w:rPr>
              <w:t xml:space="preserve">2 год. </w:t>
            </w:r>
          </w:p>
        </w:tc>
      </w:tr>
      <w:tr w:rsidR="00CD0EC0" w:rsidRPr="00CD0EC0" w14:paraId="31556E07" w14:textId="77777777" w:rsidTr="007C5AE9">
        <w:trPr>
          <w:trHeight w:val="490"/>
        </w:trPr>
        <w:tc>
          <w:tcPr>
            <w:tcW w:w="992" w:type="dxa"/>
            <w:tcBorders>
              <w:top w:val="single" w:sz="4" w:space="0" w:color="000000"/>
              <w:left w:val="single" w:sz="4" w:space="0" w:color="000000"/>
              <w:bottom w:val="single" w:sz="4" w:space="0" w:color="000000"/>
              <w:right w:val="single" w:sz="4" w:space="0" w:color="000000"/>
            </w:tcBorders>
          </w:tcPr>
          <w:p w14:paraId="0C7BC5D7" w14:textId="77777777" w:rsidR="00CD0EC0" w:rsidRPr="00CD0EC0" w:rsidRDefault="00CD0EC0" w:rsidP="00CD0EC0">
            <w:pPr>
              <w:jc w:val="center"/>
              <w:rPr>
                <w:rFonts w:ascii="Times New Roman" w:hAnsi="Times New Roman" w:cs="Times New Roman"/>
                <w:sz w:val="24"/>
                <w:szCs w:val="24"/>
              </w:rPr>
            </w:pPr>
            <w:r w:rsidRPr="00CD0EC0">
              <w:rPr>
                <w:rFonts w:ascii="Times New Roman" w:hAnsi="Times New Roman" w:cs="Times New Roman"/>
                <w:sz w:val="24"/>
                <w:szCs w:val="24"/>
              </w:rPr>
              <w:lastRenderedPageBreak/>
              <w:t>12.</w:t>
            </w:r>
          </w:p>
        </w:tc>
        <w:tc>
          <w:tcPr>
            <w:tcW w:w="6377" w:type="dxa"/>
            <w:tcBorders>
              <w:top w:val="single" w:sz="4" w:space="0" w:color="000000"/>
              <w:left w:val="single" w:sz="4" w:space="0" w:color="000000"/>
              <w:bottom w:val="single" w:sz="4" w:space="0" w:color="000000"/>
              <w:right w:val="single" w:sz="4" w:space="0" w:color="000000"/>
            </w:tcBorders>
          </w:tcPr>
          <w:p w14:paraId="036170D2" w14:textId="77777777" w:rsidR="00CD0EC0" w:rsidRPr="00CD0EC0" w:rsidRDefault="00CD0EC0" w:rsidP="00CD0EC0">
            <w:pPr>
              <w:ind w:left="77"/>
              <w:rPr>
                <w:rFonts w:ascii="Times New Roman" w:hAnsi="Times New Roman" w:cs="Times New Roman"/>
                <w:sz w:val="24"/>
                <w:szCs w:val="24"/>
              </w:rPr>
            </w:pPr>
            <w:r w:rsidRPr="00CD0EC0">
              <w:rPr>
                <w:rFonts w:ascii="Times New Roman" w:hAnsi="Times New Roman" w:cs="Times New Roman"/>
                <w:sz w:val="24"/>
                <w:szCs w:val="24"/>
              </w:rPr>
              <w:t xml:space="preserve">Повідомлення щодо відновлення  доступності послуг </w:t>
            </w:r>
          </w:p>
        </w:tc>
        <w:tc>
          <w:tcPr>
            <w:tcW w:w="2128" w:type="dxa"/>
            <w:tcBorders>
              <w:top w:val="single" w:sz="4" w:space="0" w:color="000000"/>
              <w:left w:val="single" w:sz="4" w:space="0" w:color="000000"/>
              <w:bottom w:val="single" w:sz="4" w:space="0" w:color="000000"/>
              <w:right w:val="single" w:sz="4" w:space="0" w:color="000000"/>
            </w:tcBorders>
          </w:tcPr>
          <w:p w14:paraId="4C31E61B" w14:textId="77777777" w:rsidR="00CD0EC0" w:rsidRPr="00CD0EC0" w:rsidRDefault="00CD0EC0" w:rsidP="00CD0EC0">
            <w:pPr>
              <w:ind w:left="27"/>
              <w:jc w:val="center"/>
              <w:rPr>
                <w:rFonts w:ascii="Times New Roman" w:hAnsi="Times New Roman" w:cs="Times New Roman"/>
                <w:sz w:val="24"/>
                <w:szCs w:val="24"/>
              </w:rPr>
            </w:pPr>
            <w:r w:rsidRPr="00CD0EC0">
              <w:rPr>
                <w:rFonts w:ascii="Times New Roman" w:hAnsi="Times New Roman" w:cs="Times New Roman"/>
                <w:sz w:val="24"/>
                <w:szCs w:val="24"/>
              </w:rPr>
              <w:t xml:space="preserve">За подією </w:t>
            </w:r>
          </w:p>
        </w:tc>
      </w:tr>
    </w:tbl>
    <w:p w14:paraId="356AE2AD" w14:textId="77777777" w:rsidR="00CD0EC0" w:rsidRPr="00CD0EC0" w:rsidRDefault="00CD0EC0" w:rsidP="00CD0EC0">
      <w:pPr>
        <w:tabs>
          <w:tab w:val="left" w:pos="851"/>
        </w:tabs>
        <w:spacing w:after="0" w:line="240" w:lineRule="auto"/>
        <w:jc w:val="both"/>
        <w:rPr>
          <w:rFonts w:ascii="Times New Roman" w:hAnsi="Times New Roman" w:cs="Times New Roman"/>
          <w:sz w:val="24"/>
          <w:szCs w:val="24"/>
        </w:rPr>
      </w:pPr>
    </w:p>
    <w:p w14:paraId="6086E269" w14:textId="77777777" w:rsidR="00CD0EC0" w:rsidRPr="00CD0EC0" w:rsidRDefault="00CD0EC0" w:rsidP="00CD0EC0">
      <w:pPr>
        <w:spacing w:after="0" w:line="240" w:lineRule="auto"/>
        <w:ind w:right="-79" w:firstLine="426"/>
        <w:jc w:val="both"/>
        <w:rPr>
          <w:rFonts w:ascii="Times New Roman" w:hAnsi="Times New Roman" w:cs="Times New Roman"/>
          <w:sz w:val="24"/>
          <w:szCs w:val="24"/>
        </w:rPr>
      </w:pPr>
      <w:r w:rsidRPr="00CD0EC0">
        <w:rPr>
          <w:rFonts w:ascii="Times New Roman" w:hAnsi="Times New Roman" w:cs="Times New Roman"/>
          <w:sz w:val="24"/>
          <w:szCs w:val="24"/>
        </w:rPr>
        <w:t>2. Початок надання послуги:</w:t>
      </w:r>
    </w:p>
    <w:p w14:paraId="31A8AEA3" w14:textId="77777777" w:rsidR="00CD0EC0" w:rsidRPr="00CD0EC0" w:rsidRDefault="00CD0EC0" w:rsidP="00CD0EC0">
      <w:pPr>
        <w:spacing w:after="0" w:line="240" w:lineRule="auto"/>
        <w:jc w:val="both"/>
        <w:rPr>
          <w:rFonts w:ascii="Times New Roman" w:hAnsi="Times New Roman" w:cs="Times New Roman"/>
          <w:sz w:val="24"/>
          <w:szCs w:val="24"/>
        </w:rPr>
      </w:pPr>
    </w:p>
    <w:p w14:paraId="2F406A8C" w14:textId="77777777" w:rsidR="00CD0EC0" w:rsidRPr="00CD0EC0" w:rsidRDefault="00CD0EC0" w:rsidP="00CD0EC0">
      <w:pPr>
        <w:pStyle w:val="a3"/>
        <w:widowControl w:val="0"/>
        <w:numPr>
          <w:ilvl w:val="0"/>
          <w:numId w:val="13"/>
        </w:numPr>
        <w:spacing w:after="0" w:line="240" w:lineRule="auto"/>
        <w:jc w:val="both"/>
        <w:rPr>
          <w:rFonts w:ascii="Times New Roman" w:hAnsi="Times New Roman" w:cs="Times New Roman"/>
          <w:sz w:val="24"/>
          <w:szCs w:val="24"/>
          <w:lang w:val="uk-UA"/>
        </w:rPr>
      </w:pPr>
      <w:r w:rsidRPr="00CD0EC0">
        <w:rPr>
          <w:rFonts w:ascii="Times New Roman" w:hAnsi="Times New Roman" w:cs="Times New Roman"/>
          <w:sz w:val="24"/>
          <w:szCs w:val="24"/>
          <w:lang w:val="uk-UA"/>
        </w:rPr>
        <w:t xml:space="preserve">Послуга надається з метою організації каналу передачі даних між окремо розташованими будівлями </w:t>
      </w:r>
      <w:r w:rsidRPr="00CD0EC0">
        <w:rPr>
          <w:rFonts w:ascii="Times New Roman" w:hAnsi="Times New Roman" w:cs="Times New Roman"/>
          <w:b/>
          <w:bCs/>
          <w:sz w:val="24"/>
          <w:szCs w:val="24"/>
          <w:lang w:val="uk-UA"/>
        </w:rPr>
        <w:t>(надати гарантійний лист).</w:t>
      </w:r>
    </w:p>
    <w:p w14:paraId="554453B3" w14:textId="77777777" w:rsidR="00CD0EC0" w:rsidRPr="00CD0EC0" w:rsidRDefault="00CD0EC0" w:rsidP="00CD0EC0">
      <w:pPr>
        <w:pStyle w:val="a3"/>
        <w:widowControl w:val="0"/>
        <w:numPr>
          <w:ilvl w:val="0"/>
          <w:numId w:val="13"/>
        </w:numPr>
        <w:spacing w:after="0" w:line="240" w:lineRule="auto"/>
        <w:jc w:val="both"/>
        <w:rPr>
          <w:rFonts w:ascii="Times New Roman" w:hAnsi="Times New Roman" w:cs="Times New Roman"/>
          <w:sz w:val="24"/>
          <w:szCs w:val="24"/>
          <w:lang w:val="uk-UA"/>
        </w:rPr>
      </w:pPr>
      <w:r w:rsidRPr="00CD0EC0">
        <w:rPr>
          <w:rFonts w:ascii="Times New Roman" w:hAnsi="Times New Roman" w:cs="Times New Roman"/>
          <w:sz w:val="24"/>
          <w:szCs w:val="24"/>
          <w:lang w:val="uk-UA"/>
        </w:rPr>
        <w:t>Надати послугу для тестування не пізніше трьох днів з моменту підписання договору та здійснити повноцінне підключення послуги не пізніше трьох днів з моменту підписання договору.</w:t>
      </w:r>
    </w:p>
    <w:p w14:paraId="394BE7DF" w14:textId="77777777" w:rsidR="00CD0EC0" w:rsidRPr="00CD0EC0" w:rsidRDefault="00CD0EC0" w:rsidP="00CD0EC0">
      <w:pPr>
        <w:widowControl w:val="0"/>
        <w:numPr>
          <w:ilvl w:val="0"/>
          <w:numId w:val="13"/>
        </w:numPr>
        <w:suppressAutoHyphens/>
        <w:overflowPunct w:val="0"/>
        <w:spacing w:after="0" w:line="240" w:lineRule="auto"/>
        <w:jc w:val="both"/>
        <w:textAlignment w:val="baseline"/>
        <w:rPr>
          <w:rFonts w:ascii="Times New Roman" w:hAnsi="Times New Roman" w:cs="Times New Roman"/>
          <w:sz w:val="24"/>
          <w:szCs w:val="24"/>
        </w:rPr>
      </w:pPr>
      <w:r w:rsidRPr="00CD0EC0">
        <w:rPr>
          <w:rFonts w:ascii="Times New Roman" w:hAnsi="Times New Roman" w:cs="Times New Roman"/>
          <w:sz w:val="24"/>
          <w:szCs w:val="24"/>
        </w:rPr>
        <w:t xml:space="preserve">Учасник повинен мати сертифікат відповідності системи управління інформаційною безпекою оператора міжнародному стандарту ISO 27001 </w:t>
      </w:r>
      <w:r w:rsidRPr="00CD0EC0">
        <w:rPr>
          <w:rFonts w:ascii="Times New Roman" w:hAnsi="Times New Roman" w:cs="Times New Roman"/>
          <w:b/>
          <w:bCs/>
          <w:sz w:val="24"/>
          <w:szCs w:val="24"/>
        </w:rPr>
        <w:t>(надати скановану копію сертифікату)</w:t>
      </w:r>
    </w:p>
    <w:p w14:paraId="300B3ACB" w14:textId="77777777" w:rsidR="00CD0EC0" w:rsidRPr="00CD0EC0" w:rsidRDefault="00CD0EC0" w:rsidP="00CD0EC0">
      <w:pPr>
        <w:widowControl w:val="0"/>
        <w:numPr>
          <w:ilvl w:val="0"/>
          <w:numId w:val="13"/>
        </w:numPr>
        <w:suppressAutoHyphens/>
        <w:overflowPunct w:val="0"/>
        <w:spacing w:after="0" w:line="240" w:lineRule="auto"/>
        <w:jc w:val="both"/>
        <w:textAlignment w:val="baseline"/>
        <w:rPr>
          <w:rFonts w:ascii="Times New Roman" w:hAnsi="Times New Roman" w:cs="Times New Roman"/>
          <w:sz w:val="24"/>
          <w:szCs w:val="24"/>
        </w:rPr>
      </w:pPr>
      <w:r w:rsidRPr="00CD0EC0">
        <w:rPr>
          <w:rFonts w:ascii="Times New Roman" w:hAnsi="Times New Roman" w:cs="Times New Roman"/>
          <w:sz w:val="24"/>
          <w:szCs w:val="24"/>
        </w:rPr>
        <w:t>Надання Послуг повинно забезпечуватись на всіх вузлах мережі Замовника.</w:t>
      </w:r>
    </w:p>
    <w:p w14:paraId="39DB3CFC" w14:textId="77777777" w:rsidR="00CD0EC0" w:rsidRPr="00CD0EC0" w:rsidRDefault="00CD0EC0" w:rsidP="00CD0EC0">
      <w:pPr>
        <w:widowControl w:val="0"/>
        <w:numPr>
          <w:ilvl w:val="0"/>
          <w:numId w:val="13"/>
        </w:numPr>
        <w:suppressAutoHyphens/>
        <w:overflowPunct w:val="0"/>
        <w:spacing w:after="0" w:line="240" w:lineRule="auto"/>
        <w:ind w:left="714" w:hanging="357"/>
        <w:jc w:val="both"/>
        <w:textAlignment w:val="baseline"/>
        <w:rPr>
          <w:rFonts w:ascii="Times New Roman" w:hAnsi="Times New Roman" w:cs="Times New Roman"/>
          <w:sz w:val="24"/>
          <w:szCs w:val="24"/>
        </w:rPr>
      </w:pPr>
      <w:r w:rsidRPr="00CD0EC0">
        <w:rPr>
          <w:rFonts w:ascii="Times New Roman" w:hAnsi="Times New Roman" w:cs="Times New Roman"/>
          <w:sz w:val="24"/>
          <w:szCs w:val="24"/>
        </w:rPr>
        <w:t xml:space="preserve">Оператор повинен організувати Останню милю до адрес підключення Замовника з використанням власної оптичної мережі, яка повинна бути організована шляхом прокладення </w:t>
      </w:r>
      <w:proofErr w:type="spellStart"/>
      <w:r w:rsidRPr="00CD0EC0">
        <w:rPr>
          <w:rFonts w:ascii="Times New Roman" w:hAnsi="Times New Roman" w:cs="Times New Roman"/>
          <w:sz w:val="24"/>
          <w:szCs w:val="24"/>
        </w:rPr>
        <w:t>волоконно</w:t>
      </w:r>
      <w:proofErr w:type="spellEnd"/>
      <w:r w:rsidRPr="00CD0EC0">
        <w:rPr>
          <w:rFonts w:ascii="Times New Roman" w:hAnsi="Times New Roman" w:cs="Times New Roman"/>
          <w:sz w:val="24"/>
          <w:szCs w:val="24"/>
        </w:rPr>
        <w:t>-оптичного кабелю Оператора переважно у підземних комунікаціях (власних або орендованих).</w:t>
      </w:r>
      <w:r w:rsidRPr="00CD0EC0">
        <w:rPr>
          <w:rFonts w:ascii="Times New Roman" w:hAnsi="Times New Roman" w:cs="Times New Roman"/>
          <w:color w:val="FF0000"/>
          <w:sz w:val="24"/>
          <w:szCs w:val="24"/>
        </w:rPr>
        <w:t xml:space="preserve"> </w:t>
      </w:r>
      <w:r w:rsidRPr="00CD0EC0">
        <w:rPr>
          <w:rFonts w:ascii="Times New Roman" w:hAnsi="Times New Roman" w:cs="Times New Roman"/>
          <w:sz w:val="24"/>
          <w:szCs w:val="24"/>
          <w:lang w:eastAsia="uk-UA"/>
        </w:rPr>
        <w:t xml:space="preserve">У разі якщо учасник процедури закупівлі має намір залучити спроможності інших суб’єктів господарювання як співвиконавців в обсязі не менше ніж 20 відсотків від загальної кількості </w:t>
      </w:r>
      <w:proofErr w:type="spellStart"/>
      <w:r w:rsidRPr="00CD0EC0">
        <w:rPr>
          <w:rFonts w:ascii="Times New Roman" w:hAnsi="Times New Roman" w:cs="Times New Roman"/>
          <w:sz w:val="24"/>
          <w:szCs w:val="24"/>
          <w:lang w:eastAsia="uk-UA"/>
        </w:rPr>
        <w:t>обєктів</w:t>
      </w:r>
      <w:proofErr w:type="spellEnd"/>
      <w:r w:rsidRPr="00CD0EC0">
        <w:rPr>
          <w:rFonts w:ascii="Times New Roman" w:hAnsi="Times New Roman" w:cs="Times New Roman"/>
          <w:sz w:val="24"/>
          <w:szCs w:val="24"/>
          <w:lang w:eastAsia="uk-UA"/>
        </w:rPr>
        <w:t>,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пункті 47 Постанови</w:t>
      </w:r>
      <w:r w:rsidRPr="00CD0EC0">
        <w:rPr>
          <w:rFonts w:ascii="Times New Roman" w:hAnsi="Times New Roman" w:cs="Times New Roman"/>
          <w:sz w:val="24"/>
          <w:szCs w:val="24"/>
        </w:rPr>
        <w:t>.</w:t>
      </w:r>
    </w:p>
    <w:p w14:paraId="2ABF7514" w14:textId="77777777" w:rsidR="00CD0EC0" w:rsidRPr="00CD0EC0" w:rsidRDefault="00CD0EC0" w:rsidP="00CD0EC0">
      <w:pPr>
        <w:widowControl w:val="0"/>
        <w:numPr>
          <w:ilvl w:val="0"/>
          <w:numId w:val="13"/>
        </w:numPr>
        <w:suppressAutoHyphens/>
        <w:overflowPunct w:val="0"/>
        <w:spacing w:after="0" w:line="240" w:lineRule="auto"/>
        <w:jc w:val="both"/>
        <w:textAlignment w:val="baseline"/>
        <w:rPr>
          <w:rFonts w:ascii="Times New Roman" w:hAnsi="Times New Roman" w:cs="Times New Roman"/>
          <w:sz w:val="24"/>
          <w:szCs w:val="24"/>
        </w:rPr>
      </w:pPr>
      <w:r w:rsidRPr="00CD0EC0">
        <w:rPr>
          <w:rFonts w:ascii="Times New Roman" w:hAnsi="Times New Roman" w:cs="Times New Roman"/>
          <w:sz w:val="24"/>
          <w:szCs w:val="24"/>
        </w:rPr>
        <w:t xml:space="preserve">Після укладання договору, на вимогу замовника, Учасник має надати підтверджену наявність технічних умов для підключення об’єктів у кількості не менш 80% від загальної та картограму траси прокладання </w:t>
      </w:r>
      <w:proofErr w:type="spellStart"/>
      <w:r w:rsidRPr="00CD0EC0">
        <w:rPr>
          <w:rFonts w:ascii="Times New Roman" w:hAnsi="Times New Roman" w:cs="Times New Roman"/>
          <w:sz w:val="24"/>
          <w:szCs w:val="24"/>
        </w:rPr>
        <w:t>волоконно</w:t>
      </w:r>
      <w:proofErr w:type="spellEnd"/>
      <w:r w:rsidRPr="00CD0EC0">
        <w:rPr>
          <w:rFonts w:ascii="Times New Roman" w:hAnsi="Times New Roman" w:cs="Times New Roman"/>
          <w:sz w:val="24"/>
          <w:szCs w:val="24"/>
        </w:rPr>
        <w:t>-оптичного кабелю.</w:t>
      </w:r>
    </w:p>
    <w:p w14:paraId="0DFB3877" w14:textId="77777777" w:rsidR="00CD0EC0" w:rsidRPr="00CD0EC0" w:rsidRDefault="00CD0EC0" w:rsidP="00CD0EC0">
      <w:pPr>
        <w:widowControl w:val="0"/>
        <w:numPr>
          <w:ilvl w:val="0"/>
          <w:numId w:val="13"/>
        </w:numPr>
        <w:suppressAutoHyphens/>
        <w:overflowPunct w:val="0"/>
        <w:spacing w:after="0" w:line="240" w:lineRule="auto"/>
        <w:jc w:val="both"/>
        <w:textAlignment w:val="baseline"/>
        <w:rPr>
          <w:rFonts w:ascii="Times New Roman" w:hAnsi="Times New Roman" w:cs="Times New Roman"/>
          <w:sz w:val="24"/>
          <w:szCs w:val="24"/>
        </w:rPr>
      </w:pPr>
      <w:r w:rsidRPr="00CD0EC0">
        <w:rPr>
          <w:rFonts w:ascii="Times New Roman" w:hAnsi="Times New Roman" w:cs="Times New Roman"/>
          <w:sz w:val="24"/>
          <w:szCs w:val="24"/>
        </w:rPr>
        <w:t xml:space="preserve">Учасник має бути доданий до переліку операторів Національної системи конфіденційного зв’язку (НСКЗ) </w:t>
      </w:r>
      <w:r w:rsidRPr="00CD0EC0">
        <w:rPr>
          <w:rFonts w:ascii="Times New Roman" w:hAnsi="Times New Roman" w:cs="Times New Roman"/>
          <w:b/>
          <w:bCs/>
          <w:sz w:val="24"/>
          <w:szCs w:val="24"/>
        </w:rPr>
        <w:t>(надати документи для підтвердження)</w:t>
      </w:r>
      <w:r w:rsidRPr="00CD0EC0">
        <w:rPr>
          <w:rFonts w:ascii="Times New Roman" w:hAnsi="Times New Roman" w:cs="Times New Roman"/>
          <w:sz w:val="24"/>
          <w:szCs w:val="24"/>
        </w:rPr>
        <w:t>. Замовник перевіряє дану інформацію та документи у відкритих джерелах.</w:t>
      </w:r>
    </w:p>
    <w:p w14:paraId="79B1E98B" w14:textId="77777777" w:rsidR="00CD0EC0" w:rsidRPr="00CD0EC0" w:rsidRDefault="00CD0EC0" w:rsidP="00CD0EC0">
      <w:pPr>
        <w:widowControl w:val="0"/>
        <w:numPr>
          <w:ilvl w:val="0"/>
          <w:numId w:val="13"/>
        </w:numPr>
        <w:suppressAutoHyphens/>
        <w:overflowPunct w:val="0"/>
        <w:spacing w:after="0" w:line="240" w:lineRule="auto"/>
        <w:jc w:val="both"/>
        <w:textAlignment w:val="baseline"/>
        <w:rPr>
          <w:rFonts w:ascii="Times New Roman" w:hAnsi="Times New Roman" w:cs="Times New Roman"/>
          <w:sz w:val="24"/>
          <w:szCs w:val="24"/>
        </w:rPr>
      </w:pPr>
      <w:r w:rsidRPr="00CD0EC0">
        <w:rPr>
          <w:rFonts w:ascii="Times New Roman" w:hAnsi="Times New Roman" w:cs="Times New Roman"/>
          <w:sz w:val="24"/>
          <w:szCs w:val="24"/>
        </w:rPr>
        <w:t>Завірені копії Наказу та Повідомлення про включення Учасника до Переліку операторів НСКЗ, які мають право надавати наступні види діяльності: надання в користування цифрових каналів зв’язку та надання послуг захищеного доступу до мережі Інтернет.»</w:t>
      </w:r>
    </w:p>
    <w:p w14:paraId="3959822B" w14:textId="77777777" w:rsidR="00CD0EC0" w:rsidRPr="00CD0EC0" w:rsidRDefault="00CD0EC0" w:rsidP="00CD0EC0">
      <w:pPr>
        <w:widowControl w:val="0"/>
        <w:numPr>
          <w:ilvl w:val="0"/>
          <w:numId w:val="13"/>
        </w:numPr>
        <w:suppressAutoHyphens/>
        <w:overflowPunct w:val="0"/>
        <w:spacing w:after="0" w:line="240" w:lineRule="auto"/>
        <w:jc w:val="both"/>
        <w:textAlignment w:val="baseline"/>
        <w:rPr>
          <w:rFonts w:ascii="Times New Roman" w:hAnsi="Times New Roman" w:cs="Times New Roman"/>
          <w:sz w:val="24"/>
          <w:szCs w:val="24"/>
        </w:rPr>
      </w:pPr>
      <w:r w:rsidRPr="00CD0EC0">
        <w:rPr>
          <w:rFonts w:ascii="Times New Roman" w:hAnsi="Times New Roman" w:cs="Times New Roman"/>
          <w:sz w:val="24"/>
          <w:szCs w:val="24"/>
        </w:rPr>
        <w:t xml:space="preserve">Учасник має забезпечити, на період дії Договору, надання послуг протягом 24 годин на добу 7 днів на тиждень. </w:t>
      </w:r>
      <w:r w:rsidRPr="00CD0EC0">
        <w:rPr>
          <w:rFonts w:ascii="Times New Roman" w:hAnsi="Times New Roman" w:cs="Times New Roman"/>
          <w:b/>
          <w:bCs/>
          <w:sz w:val="24"/>
          <w:szCs w:val="24"/>
        </w:rPr>
        <w:t>(надати гарантійний лист).</w:t>
      </w:r>
    </w:p>
    <w:p w14:paraId="39E36B16" w14:textId="77777777" w:rsidR="00CD0EC0" w:rsidRPr="00CD0EC0" w:rsidRDefault="00CD0EC0" w:rsidP="00CD0EC0">
      <w:pPr>
        <w:widowControl w:val="0"/>
        <w:numPr>
          <w:ilvl w:val="0"/>
          <w:numId w:val="13"/>
        </w:numPr>
        <w:suppressAutoHyphens/>
        <w:overflowPunct w:val="0"/>
        <w:spacing w:after="0" w:line="240" w:lineRule="auto"/>
        <w:jc w:val="both"/>
        <w:textAlignment w:val="baseline"/>
        <w:rPr>
          <w:rFonts w:ascii="Times New Roman" w:hAnsi="Times New Roman" w:cs="Times New Roman"/>
          <w:sz w:val="24"/>
          <w:szCs w:val="24"/>
        </w:rPr>
      </w:pPr>
      <w:r w:rsidRPr="00CD0EC0">
        <w:rPr>
          <w:rFonts w:ascii="Times New Roman" w:hAnsi="Times New Roman" w:cs="Times New Roman"/>
          <w:sz w:val="24"/>
          <w:szCs w:val="24"/>
        </w:rPr>
        <w:t xml:space="preserve">Оператор повинен забезпечити технічну підтримку Послуги, яка включає в себе постійний моніторинг каналів електронних телекомунікаційних каналів зв’язку та діагностику причин відхилення від заданих технічних характеристик </w:t>
      </w:r>
      <w:r w:rsidRPr="00CD0EC0">
        <w:rPr>
          <w:rFonts w:ascii="Times New Roman" w:hAnsi="Times New Roman" w:cs="Times New Roman"/>
          <w:b/>
          <w:bCs/>
          <w:sz w:val="24"/>
          <w:szCs w:val="24"/>
        </w:rPr>
        <w:t>(надати гарантійний лист)</w:t>
      </w:r>
      <w:r w:rsidRPr="00CD0EC0">
        <w:rPr>
          <w:rFonts w:ascii="Times New Roman" w:hAnsi="Times New Roman" w:cs="Times New Roman"/>
          <w:sz w:val="24"/>
          <w:szCs w:val="24"/>
        </w:rPr>
        <w:t>.</w:t>
      </w:r>
    </w:p>
    <w:p w14:paraId="648FFF0F" w14:textId="77777777" w:rsidR="00CD0EC0" w:rsidRPr="00CD0EC0" w:rsidRDefault="00CD0EC0" w:rsidP="00CD0EC0">
      <w:pPr>
        <w:pStyle w:val="a3"/>
        <w:numPr>
          <w:ilvl w:val="0"/>
          <w:numId w:val="13"/>
        </w:numPr>
        <w:spacing w:after="0" w:line="240" w:lineRule="auto"/>
        <w:jc w:val="both"/>
        <w:rPr>
          <w:rFonts w:ascii="Times New Roman" w:hAnsi="Times New Roman" w:cs="Times New Roman"/>
          <w:sz w:val="24"/>
          <w:szCs w:val="24"/>
          <w:lang w:val="uk-UA"/>
        </w:rPr>
      </w:pPr>
      <w:bookmarkStart w:id="2" w:name="_Hlk141713597"/>
      <w:r w:rsidRPr="00CD0EC0">
        <w:rPr>
          <w:rFonts w:ascii="Times New Roman" w:hAnsi="Times New Roman" w:cs="Times New Roman"/>
          <w:sz w:val="24"/>
          <w:szCs w:val="24"/>
          <w:lang w:val="uk-UA"/>
        </w:rPr>
        <w:t xml:space="preserve">Виконавець повинен мати власний Центр технічної підтримки, що працює в режимі 24х7х365 (цілодобово (00:00-24:00) з понеділка по неділю включно, 365 днів на рік) з можливістю звернення по телефону або через веб-сайт, або електронну пошту). </w:t>
      </w:r>
      <w:r w:rsidRPr="00CD0EC0">
        <w:rPr>
          <w:rFonts w:ascii="Times New Roman" w:hAnsi="Times New Roman" w:cs="Times New Roman"/>
          <w:b/>
          <w:bCs/>
          <w:sz w:val="24"/>
          <w:szCs w:val="24"/>
          <w:lang w:val="uk-UA"/>
        </w:rPr>
        <w:t>(надати гарантійний лист)</w:t>
      </w:r>
      <w:bookmarkEnd w:id="2"/>
    </w:p>
    <w:p w14:paraId="0338DB03" w14:textId="77777777" w:rsidR="00CD0EC0" w:rsidRPr="00CD0EC0" w:rsidRDefault="00CD0EC0" w:rsidP="00CD0EC0">
      <w:pPr>
        <w:pStyle w:val="a3"/>
        <w:spacing w:after="0" w:line="240" w:lineRule="auto"/>
        <w:jc w:val="both"/>
        <w:rPr>
          <w:rFonts w:ascii="Times New Roman" w:hAnsi="Times New Roman" w:cs="Times New Roman"/>
          <w:sz w:val="24"/>
          <w:szCs w:val="24"/>
          <w:lang w:val="uk-UA"/>
        </w:rPr>
      </w:pPr>
    </w:p>
    <w:p w14:paraId="3736BF88" w14:textId="77777777" w:rsidR="00CD0EC0" w:rsidRPr="00CD0EC0" w:rsidRDefault="00CD0EC0" w:rsidP="00CD0EC0">
      <w:pPr>
        <w:pStyle w:val="a3"/>
        <w:numPr>
          <w:ilvl w:val="0"/>
          <w:numId w:val="13"/>
        </w:numPr>
        <w:spacing w:after="0" w:line="240" w:lineRule="auto"/>
        <w:jc w:val="both"/>
        <w:rPr>
          <w:rFonts w:ascii="Times New Roman" w:hAnsi="Times New Roman" w:cs="Times New Roman"/>
          <w:sz w:val="24"/>
          <w:szCs w:val="24"/>
          <w:lang w:val="uk-UA"/>
        </w:rPr>
      </w:pPr>
      <w:r w:rsidRPr="00CD0EC0">
        <w:rPr>
          <w:rFonts w:ascii="Times New Roman" w:hAnsi="Times New Roman" w:cs="Times New Roman"/>
          <w:sz w:val="24"/>
          <w:szCs w:val="24"/>
          <w:lang w:val="uk-UA"/>
        </w:rPr>
        <w:t xml:space="preserve">Виконавець повинен мати регіональні підрозділи у кожному регіоні України де замовляється послуга </w:t>
      </w:r>
      <w:r w:rsidRPr="00CD0EC0">
        <w:rPr>
          <w:rFonts w:ascii="Times New Roman" w:hAnsi="Times New Roman" w:cs="Times New Roman"/>
          <w:b/>
          <w:bCs/>
          <w:sz w:val="24"/>
          <w:szCs w:val="24"/>
          <w:lang w:val="uk-UA"/>
        </w:rPr>
        <w:t>(надати гарантійний лист)</w:t>
      </w:r>
      <w:r w:rsidRPr="00CD0EC0">
        <w:rPr>
          <w:rFonts w:ascii="Times New Roman" w:hAnsi="Times New Roman" w:cs="Times New Roman"/>
          <w:sz w:val="24"/>
          <w:szCs w:val="24"/>
          <w:lang w:val="uk-UA"/>
        </w:rPr>
        <w:t>.</w:t>
      </w:r>
    </w:p>
    <w:p w14:paraId="4A5E9C26" w14:textId="77777777" w:rsidR="00CD0EC0" w:rsidRPr="00CD0EC0" w:rsidRDefault="00CD0EC0" w:rsidP="00CD0EC0">
      <w:pPr>
        <w:spacing w:after="0" w:line="240" w:lineRule="auto"/>
        <w:jc w:val="both"/>
        <w:rPr>
          <w:rFonts w:ascii="Times New Roman" w:hAnsi="Times New Roman" w:cs="Times New Roman"/>
          <w:sz w:val="24"/>
          <w:szCs w:val="24"/>
        </w:rPr>
      </w:pPr>
    </w:p>
    <w:p w14:paraId="2A99432F" w14:textId="77777777" w:rsidR="00CD0EC0" w:rsidRPr="00CD0EC0" w:rsidRDefault="00CD0EC0" w:rsidP="00CD0EC0">
      <w:pPr>
        <w:pStyle w:val="a3"/>
        <w:widowControl w:val="0"/>
        <w:numPr>
          <w:ilvl w:val="0"/>
          <w:numId w:val="13"/>
        </w:numPr>
        <w:overflowPunct w:val="0"/>
        <w:spacing w:after="0" w:line="240" w:lineRule="auto"/>
        <w:ind w:right="-79"/>
        <w:jc w:val="both"/>
        <w:textAlignment w:val="baseline"/>
        <w:rPr>
          <w:rFonts w:ascii="Times New Roman" w:hAnsi="Times New Roman" w:cs="Times New Roman"/>
          <w:sz w:val="24"/>
          <w:szCs w:val="24"/>
          <w:lang w:val="uk-UA"/>
        </w:rPr>
      </w:pPr>
      <w:r w:rsidRPr="00CD0EC0">
        <w:rPr>
          <w:rFonts w:ascii="Times New Roman" w:hAnsi="Times New Roman" w:cs="Times New Roman"/>
          <w:sz w:val="24"/>
          <w:szCs w:val="24"/>
          <w:lang w:val="uk-UA"/>
        </w:rPr>
        <w:t xml:space="preserve">Адреси між якими будуть організовуватися канали передачі даних, надаються на вимогу учасника закупівлі, у зв’язку з тим, що зазначені відомості становлять службову інформацію відповідно до розділу </w:t>
      </w:r>
      <w:r w:rsidRPr="00CD0EC0">
        <w:rPr>
          <w:rFonts w:ascii="Times New Roman" w:hAnsi="Times New Roman" w:cs="Times New Roman"/>
          <w:sz w:val="24"/>
          <w:szCs w:val="24"/>
          <w:lang w:val="en-US"/>
        </w:rPr>
        <w:t>IV</w:t>
      </w:r>
      <w:r w:rsidRPr="00CD0EC0">
        <w:rPr>
          <w:rFonts w:ascii="Times New Roman" w:hAnsi="Times New Roman" w:cs="Times New Roman"/>
          <w:sz w:val="24"/>
          <w:szCs w:val="24"/>
          <w:lang w:val="uk-UA"/>
        </w:rPr>
        <w:t xml:space="preserve"> Переліку відомостей, що становлять службову інформацію в Міністерстві внутрішніх справ України, затвердженому наказом Міністерства внутрішніх справ України від 12 липня 2023 року № 573.</w:t>
      </w:r>
    </w:p>
    <w:p w14:paraId="54B332B2" w14:textId="77777777" w:rsidR="00CD0EC0" w:rsidRPr="00CD0EC0" w:rsidRDefault="00CD0EC0" w:rsidP="00CD0EC0">
      <w:pPr>
        <w:overflowPunct w:val="0"/>
        <w:spacing w:after="0" w:line="240" w:lineRule="auto"/>
        <w:ind w:right="-79"/>
        <w:jc w:val="both"/>
        <w:textAlignment w:val="baseline"/>
        <w:rPr>
          <w:rFonts w:ascii="Times New Roman" w:hAnsi="Times New Roman" w:cs="Times New Roman"/>
          <w:sz w:val="24"/>
          <w:szCs w:val="24"/>
        </w:rPr>
      </w:pPr>
    </w:p>
    <w:p w14:paraId="79ACC195" w14:textId="77777777" w:rsidR="00CD0EC0" w:rsidRPr="00CD0EC0" w:rsidRDefault="00CD0EC0" w:rsidP="00CD0EC0">
      <w:pPr>
        <w:pStyle w:val="a3"/>
        <w:widowControl w:val="0"/>
        <w:numPr>
          <w:ilvl w:val="0"/>
          <w:numId w:val="13"/>
        </w:numPr>
        <w:overflowPunct w:val="0"/>
        <w:spacing w:after="0" w:line="240" w:lineRule="auto"/>
        <w:ind w:right="-79"/>
        <w:jc w:val="both"/>
        <w:textAlignment w:val="baseline"/>
        <w:rPr>
          <w:rFonts w:ascii="Times New Roman" w:hAnsi="Times New Roman" w:cs="Times New Roman"/>
          <w:sz w:val="24"/>
          <w:szCs w:val="24"/>
          <w:lang w:val="uk-UA"/>
        </w:rPr>
      </w:pPr>
      <w:r w:rsidRPr="00CD0EC0">
        <w:rPr>
          <w:rFonts w:ascii="Times New Roman" w:hAnsi="Times New Roman" w:cs="Times New Roman"/>
          <w:sz w:val="24"/>
          <w:szCs w:val="24"/>
          <w:lang w:val="uk-UA"/>
        </w:rPr>
        <w:t>В умовах планового, аварійного, незапланованого та/або вимушеного</w:t>
      </w:r>
    </w:p>
    <w:p w14:paraId="738B790C" w14:textId="77777777" w:rsidR="00CD0EC0" w:rsidRPr="00CD0EC0" w:rsidRDefault="00CD0EC0" w:rsidP="00CD0EC0">
      <w:pPr>
        <w:spacing w:after="0" w:line="240" w:lineRule="auto"/>
        <w:ind w:left="709"/>
        <w:jc w:val="both"/>
        <w:rPr>
          <w:rFonts w:ascii="Times New Roman" w:hAnsi="Times New Roman" w:cs="Times New Roman"/>
          <w:sz w:val="24"/>
          <w:szCs w:val="24"/>
        </w:rPr>
      </w:pPr>
      <w:r w:rsidRPr="00CD0EC0">
        <w:rPr>
          <w:rFonts w:ascii="Times New Roman" w:hAnsi="Times New Roman" w:cs="Times New Roman"/>
          <w:sz w:val="24"/>
          <w:szCs w:val="24"/>
        </w:rPr>
        <w:lastRenderedPageBreak/>
        <w:t>відключення електропостачання інфраструктури електронних комунікаційних мереж забезпечити електроживлення власних або орендованих технічних засобів електронних комунікацій від джерел автономного електроживлення (</w:t>
      </w:r>
      <w:proofErr w:type="spellStart"/>
      <w:r w:rsidRPr="00CD0EC0">
        <w:rPr>
          <w:rFonts w:ascii="Times New Roman" w:hAnsi="Times New Roman" w:cs="Times New Roman"/>
          <w:sz w:val="24"/>
          <w:szCs w:val="24"/>
        </w:rPr>
        <w:t>електрогенераторних</w:t>
      </w:r>
      <w:proofErr w:type="spellEnd"/>
      <w:r w:rsidRPr="00CD0EC0">
        <w:rPr>
          <w:rFonts w:ascii="Times New Roman" w:hAnsi="Times New Roman" w:cs="Times New Roman"/>
          <w:sz w:val="24"/>
          <w:szCs w:val="24"/>
        </w:rPr>
        <w:t xml:space="preserve"> установок, акумуляторних </w:t>
      </w:r>
      <w:proofErr w:type="spellStart"/>
      <w:r w:rsidRPr="00CD0EC0">
        <w:rPr>
          <w:rFonts w:ascii="Times New Roman" w:hAnsi="Times New Roman" w:cs="Times New Roman"/>
          <w:sz w:val="24"/>
          <w:szCs w:val="24"/>
        </w:rPr>
        <w:t>батарей</w:t>
      </w:r>
      <w:proofErr w:type="spellEnd"/>
      <w:r w:rsidRPr="00CD0EC0">
        <w:rPr>
          <w:rFonts w:ascii="Times New Roman" w:hAnsi="Times New Roman" w:cs="Times New Roman"/>
          <w:sz w:val="24"/>
          <w:szCs w:val="24"/>
        </w:rPr>
        <w:t xml:space="preserve"> тощо): за адресами включення до основних центрів комутації потоків Отримувача – на перші 72 години.</w:t>
      </w:r>
    </w:p>
    <w:p w14:paraId="48AFAE61" w14:textId="77777777" w:rsidR="00CD0EC0" w:rsidRPr="00CD0EC0" w:rsidRDefault="00CD0EC0" w:rsidP="00CD0EC0">
      <w:pPr>
        <w:spacing w:after="0" w:line="240" w:lineRule="auto"/>
        <w:ind w:left="709"/>
        <w:jc w:val="both"/>
        <w:rPr>
          <w:rFonts w:ascii="Times New Roman" w:hAnsi="Times New Roman" w:cs="Times New Roman"/>
          <w:sz w:val="24"/>
          <w:szCs w:val="24"/>
        </w:rPr>
      </w:pPr>
    </w:p>
    <w:p w14:paraId="16C1A42B" w14:textId="77777777" w:rsidR="00CD0EC0" w:rsidRPr="00CD0EC0" w:rsidRDefault="00CD0EC0" w:rsidP="00CD0EC0">
      <w:pPr>
        <w:pStyle w:val="a3"/>
        <w:widowControl w:val="0"/>
        <w:numPr>
          <w:ilvl w:val="0"/>
          <w:numId w:val="13"/>
        </w:numPr>
        <w:spacing w:after="0" w:line="240" w:lineRule="auto"/>
        <w:jc w:val="both"/>
        <w:rPr>
          <w:rFonts w:ascii="Times New Roman" w:hAnsi="Times New Roman" w:cs="Times New Roman"/>
          <w:sz w:val="24"/>
          <w:szCs w:val="24"/>
          <w:lang w:val="uk-UA"/>
        </w:rPr>
      </w:pPr>
      <w:r w:rsidRPr="00CD0EC0">
        <w:rPr>
          <w:rFonts w:ascii="Times New Roman" w:hAnsi="Times New Roman" w:cs="Times New Roman"/>
          <w:sz w:val="24"/>
          <w:szCs w:val="24"/>
          <w:lang w:val="uk-UA"/>
        </w:rPr>
        <w:t>Забезпечення резервування основних магістральних вузлів не менше ніж на двох майданчиках у різних містах, об’єднаних рознесеними маршрутами;</w:t>
      </w:r>
    </w:p>
    <w:p w14:paraId="1DC3D2CD" w14:textId="77777777" w:rsidR="00CD0EC0" w:rsidRPr="00CD0EC0" w:rsidRDefault="00CD0EC0" w:rsidP="00CD0EC0">
      <w:pPr>
        <w:spacing w:after="0" w:line="240" w:lineRule="auto"/>
        <w:ind w:left="709"/>
        <w:jc w:val="both"/>
        <w:rPr>
          <w:rFonts w:ascii="Times New Roman" w:hAnsi="Times New Roman" w:cs="Times New Roman"/>
          <w:sz w:val="24"/>
          <w:szCs w:val="24"/>
        </w:rPr>
      </w:pPr>
      <w:r w:rsidRPr="00CD0EC0">
        <w:rPr>
          <w:rFonts w:ascii="Times New Roman" w:hAnsi="Times New Roman" w:cs="Times New Roman"/>
          <w:sz w:val="24"/>
          <w:szCs w:val="24"/>
        </w:rPr>
        <w:t xml:space="preserve">включення не менш ніж до двох постачальників ІР-транзиту різними маршрутами або в різних точках демаркації, наявності резервування всіх транспортних магістральних лінків рознесеними маршрутами </w:t>
      </w:r>
      <w:r w:rsidRPr="00CD0EC0">
        <w:rPr>
          <w:rFonts w:ascii="Times New Roman" w:hAnsi="Times New Roman" w:cs="Times New Roman"/>
          <w:b/>
          <w:bCs/>
          <w:sz w:val="24"/>
          <w:szCs w:val="24"/>
        </w:rPr>
        <w:t>(надати гарантійний лист)</w:t>
      </w:r>
      <w:r w:rsidRPr="00CD0EC0">
        <w:rPr>
          <w:rFonts w:ascii="Times New Roman" w:hAnsi="Times New Roman" w:cs="Times New Roman"/>
          <w:sz w:val="24"/>
          <w:szCs w:val="24"/>
        </w:rPr>
        <w:t>;</w:t>
      </w:r>
    </w:p>
    <w:p w14:paraId="7C7AB964" w14:textId="77777777" w:rsidR="00CD0EC0" w:rsidRPr="00CD0EC0" w:rsidRDefault="00CD0EC0" w:rsidP="00CD0EC0">
      <w:pPr>
        <w:spacing w:after="0" w:line="240" w:lineRule="auto"/>
        <w:ind w:left="709"/>
        <w:jc w:val="both"/>
        <w:rPr>
          <w:rFonts w:ascii="Times New Roman" w:hAnsi="Times New Roman" w:cs="Times New Roman"/>
          <w:sz w:val="24"/>
          <w:szCs w:val="24"/>
        </w:rPr>
      </w:pPr>
    </w:p>
    <w:p w14:paraId="0B273701" w14:textId="77777777" w:rsidR="00CD0EC0" w:rsidRPr="00CD0EC0" w:rsidRDefault="00CD0EC0" w:rsidP="00CD0EC0">
      <w:pPr>
        <w:pStyle w:val="a3"/>
        <w:widowControl w:val="0"/>
        <w:numPr>
          <w:ilvl w:val="0"/>
          <w:numId w:val="13"/>
        </w:numPr>
        <w:spacing w:after="0" w:line="240" w:lineRule="auto"/>
        <w:jc w:val="both"/>
        <w:rPr>
          <w:rFonts w:ascii="Times New Roman" w:hAnsi="Times New Roman" w:cs="Times New Roman"/>
          <w:sz w:val="24"/>
          <w:szCs w:val="24"/>
          <w:lang w:val="uk-UA"/>
        </w:rPr>
      </w:pPr>
      <w:r w:rsidRPr="00CD0EC0">
        <w:rPr>
          <w:rFonts w:ascii="Times New Roman" w:hAnsi="Times New Roman" w:cs="Times New Roman"/>
          <w:sz w:val="24"/>
          <w:szCs w:val="24"/>
          <w:lang w:val="uk-UA"/>
        </w:rPr>
        <w:t xml:space="preserve">Забезпечення функціонування магістральних елементів (вузлів) власної мережі з урахуванням можливої відсутності електроживлення на цих вузлах щонайменше протягом трьох діб шляхом використання резервних автономних джерел електроживлення, генераторів та створення оптимального запасу пально мастильних матеріалів та інших матеріалів </w:t>
      </w:r>
      <w:r w:rsidRPr="00CD0EC0">
        <w:rPr>
          <w:rFonts w:ascii="Times New Roman" w:hAnsi="Times New Roman" w:cs="Times New Roman"/>
          <w:b/>
          <w:bCs/>
          <w:sz w:val="24"/>
          <w:szCs w:val="24"/>
          <w:lang w:val="uk-UA"/>
        </w:rPr>
        <w:t>(надати гарантійний лист).</w:t>
      </w:r>
    </w:p>
    <w:p w14:paraId="7A75D6A2" w14:textId="77777777" w:rsidR="00CD0EC0" w:rsidRPr="00CD0EC0" w:rsidRDefault="00CD0EC0" w:rsidP="00CD0EC0">
      <w:pPr>
        <w:spacing w:after="0" w:line="240" w:lineRule="auto"/>
        <w:jc w:val="both"/>
        <w:rPr>
          <w:rFonts w:ascii="Times New Roman" w:hAnsi="Times New Roman" w:cs="Times New Roman"/>
          <w:sz w:val="24"/>
          <w:szCs w:val="24"/>
        </w:rPr>
      </w:pPr>
    </w:p>
    <w:p w14:paraId="15B80AAD" w14:textId="77777777" w:rsidR="00CD0EC0" w:rsidRPr="00CD0EC0" w:rsidRDefault="00CD0EC0" w:rsidP="00CD0EC0">
      <w:pPr>
        <w:pStyle w:val="a3"/>
        <w:widowControl w:val="0"/>
        <w:numPr>
          <w:ilvl w:val="0"/>
          <w:numId w:val="13"/>
        </w:numPr>
        <w:spacing w:after="0" w:line="240" w:lineRule="auto"/>
        <w:jc w:val="both"/>
        <w:rPr>
          <w:rFonts w:ascii="Times New Roman" w:hAnsi="Times New Roman" w:cs="Times New Roman"/>
          <w:sz w:val="24"/>
          <w:szCs w:val="24"/>
          <w:lang w:val="uk-UA"/>
        </w:rPr>
      </w:pPr>
      <w:r w:rsidRPr="00CD0EC0">
        <w:rPr>
          <w:rFonts w:ascii="Times New Roman" w:hAnsi="Times New Roman" w:cs="Times New Roman"/>
          <w:sz w:val="24"/>
          <w:szCs w:val="24"/>
          <w:lang w:val="uk-UA"/>
        </w:rPr>
        <w:t>Довідку про відповідність вимогам про забезпечення сталості електронних</w:t>
      </w:r>
    </w:p>
    <w:p w14:paraId="507E5235" w14:textId="77777777" w:rsidR="00CD0EC0" w:rsidRPr="00CD0EC0" w:rsidRDefault="00CD0EC0" w:rsidP="00CD0EC0">
      <w:pPr>
        <w:spacing w:after="0" w:line="240" w:lineRule="auto"/>
        <w:ind w:left="720"/>
        <w:jc w:val="both"/>
        <w:rPr>
          <w:rFonts w:ascii="Times New Roman" w:hAnsi="Times New Roman" w:cs="Times New Roman"/>
          <w:b/>
          <w:bCs/>
          <w:i/>
          <w:iCs/>
          <w:sz w:val="24"/>
          <w:szCs w:val="24"/>
        </w:rPr>
      </w:pPr>
      <w:r w:rsidRPr="00CD0EC0">
        <w:rPr>
          <w:rFonts w:ascii="Times New Roman" w:hAnsi="Times New Roman" w:cs="Times New Roman"/>
          <w:sz w:val="24"/>
          <w:szCs w:val="24"/>
        </w:rPr>
        <w:t xml:space="preserve">комунікаційних мереж в умовах воєнного стану, згідно з розпорядженням Державної служби спеціального зв’язку та захисту інформації від 20.02.2024 №154/1959 (зі змінами). </w:t>
      </w:r>
      <w:r w:rsidRPr="00CD0EC0">
        <w:rPr>
          <w:rFonts w:ascii="Times New Roman" w:hAnsi="Times New Roman" w:cs="Times New Roman"/>
          <w:b/>
          <w:bCs/>
          <w:i/>
          <w:iCs/>
          <w:sz w:val="24"/>
          <w:szCs w:val="24"/>
        </w:rPr>
        <w:t>Також учасник надає копію останнього звіту направленого на уповноважений орган щодо виконання такого розпорядження (Отримувач має право звернутися за підтвердженням інформації, наданої учасником/переможцем процедури закупівлі, до Державної служби спеціального зв’язку та захисту інформації)</w:t>
      </w:r>
    </w:p>
    <w:p w14:paraId="1924A069" w14:textId="77777777" w:rsidR="00CD0EC0" w:rsidRPr="00CD0EC0" w:rsidRDefault="00CD0EC0" w:rsidP="00CD0EC0">
      <w:pPr>
        <w:spacing w:after="0" w:line="240" w:lineRule="auto"/>
        <w:ind w:left="720"/>
        <w:jc w:val="both"/>
        <w:rPr>
          <w:rFonts w:ascii="Times New Roman" w:hAnsi="Times New Roman" w:cs="Times New Roman"/>
          <w:sz w:val="24"/>
          <w:szCs w:val="24"/>
        </w:rPr>
      </w:pPr>
    </w:p>
    <w:p w14:paraId="71D18023" w14:textId="77777777" w:rsidR="00CD0EC0" w:rsidRPr="00CD0EC0" w:rsidRDefault="00CD0EC0" w:rsidP="00CD0EC0">
      <w:pPr>
        <w:widowControl w:val="0"/>
        <w:spacing w:after="0" w:line="240" w:lineRule="auto"/>
        <w:ind w:right="-1"/>
        <w:jc w:val="both"/>
        <w:rPr>
          <w:rFonts w:ascii="Times New Roman" w:hAnsi="Times New Roman" w:cs="Times New Roman"/>
          <w:sz w:val="24"/>
          <w:szCs w:val="24"/>
        </w:rPr>
      </w:pPr>
      <w:r w:rsidRPr="00CD0EC0">
        <w:rPr>
          <w:rFonts w:ascii="Times New Roman" w:hAnsi="Times New Roman" w:cs="Times New Roman"/>
          <w:sz w:val="24"/>
          <w:szCs w:val="24"/>
        </w:rPr>
        <w:t>Інформаційну довідку щодо наявності регіональних підрозділів у кожному регіоні України, із зазначенням адрес та контактних телефонів регіональних підрозділів, наявність в регіонах власних (орендованих) транспортних засобів, що використовуються при наданні послуг (в тому числі для забезпечення аварійно-відновлювальних робіт). У разі якщо представництва забезпечуються партнером, надати копію діючого договору з таким партнером.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989B7F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D0EC0">
        <w:rPr>
          <w:rFonts w:ascii="Times New Roman" w:eastAsia="Times New Roman" w:hAnsi="Times New Roman" w:cs="Times New Roman"/>
          <w:sz w:val="24"/>
          <w:szCs w:val="24"/>
          <w:lang w:eastAsia="ru-RU"/>
        </w:rPr>
        <w:t>6 109 056,00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D0EC0">
        <w:rPr>
          <w:rFonts w:ascii="Times New Roman" w:eastAsia="Times New Roman" w:hAnsi="Times New Roman" w:cs="Times New Roman"/>
          <w:sz w:val="24"/>
          <w:szCs w:val="24"/>
          <w:lang w:eastAsia="ru-RU"/>
        </w:rPr>
        <w:t>шість мільйонів сто дев’ять тисяч п’ятдесят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CD0EC0">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4"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2"/>
  </w:num>
  <w:num w:numId="2" w16cid:durableId="1729961447">
    <w:abstractNumId w:val="7"/>
  </w:num>
  <w:num w:numId="3" w16cid:durableId="556090777">
    <w:abstractNumId w:val="4"/>
  </w:num>
  <w:num w:numId="4" w16cid:durableId="1865628638">
    <w:abstractNumId w:val="6"/>
  </w:num>
  <w:num w:numId="5" w16cid:durableId="522862248">
    <w:abstractNumId w:val="9"/>
  </w:num>
  <w:num w:numId="6" w16cid:durableId="1128400551">
    <w:abstractNumId w:val="1"/>
  </w:num>
  <w:num w:numId="7" w16cid:durableId="1549879148">
    <w:abstractNumId w:val="5"/>
  </w:num>
  <w:num w:numId="8" w16cid:durableId="537087471">
    <w:abstractNumId w:val="8"/>
  </w:num>
  <w:num w:numId="9" w16cid:durableId="632519650">
    <w:abstractNumId w:val="12"/>
  </w:num>
  <w:num w:numId="10" w16cid:durableId="713892545">
    <w:abstractNumId w:val="10"/>
  </w:num>
  <w:num w:numId="11" w16cid:durableId="2031645203">
    <w:abstractNumId w:val="0"/>
  </w:num>
  <w:num w:numId="12" w16cid:durableId="1392928292">
    <w:abstractNumId w:val="3"/>
  </w:num>
  <w:num w:numId="13" w16cid:durableId="50262648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9306</Words>
  <Characters>5305</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195</cp:revision>
  <dcterms:created xsi:type="dcterms:W3CDTF">2022-11-01T12:47:00Z</dcterms:created>
  <dcterms:modified xsi:type="dcterms:W3CDTF">2025-01-10T11:24:00Z</dcterms:modified>
</cp:coreProperties>
</file>