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7808FA9D" w:rsidR="00F90C90" w:rsidRPr="00295ECA"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bookmarkStart w:id="0" w:name="_Hlk190690480"/>
      <w:r w:rsidR="003B0ECA" w:rsidRPr="003B0ECA">
        <w:rPr>
          <w:b w:val="0"/>
          <w:bCs w:val="0"/>
          <w:sz w:val="24"/>
          <w:szCs w:val="24"/>
        </w:rPr>
        <w:t>Послуги зі встановлення джерела безперебійного живлення за кодом CPV за ЄЗС  ДК 021:2015:51110000-6 «Послуги зі встановлення електричного обладнання»</w:t>
      </w:r>
      <w:bookmarkEnd w:id="0"/>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555D67FF"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1368A9">
        <w:rPr>
          <w:rFonts w:ascii="Times New Roman" w:hAnsi="Times New Roman" w:cs="Times New Roman"/>
          <w:sz w:val="24"/>
          <w:szCs w:val="24"/>
        </w:rPr>
        <w:t>2</w:t>
      </w:r>
      <w:r w:rsidR="001944C8">
        <w:rPr>
          <w:rFonts w:ascii="Times New Roman" w:hAnsi="Times New Roman" w:cs="Times New Roman"/>
          <w:sz w:val="24"/>
          <w:szCs w:val="24"/>
        </w:rPr>
        <w:t>-</w:t>
      </w:r>
      <w:r w:rsidR="003B0ECA">
        <w:rPr>
          <w:rFonts w:ascii="Times New Roman" w:hAnsi="Times New Roman" w:cs="Times New Roman"/>
          <w:sz w:val="24"/>
          <w:szCs w:val="24"/>
        </w:rPr>
        <w:t>18</w:t>
      </w:r>
      <w:r w:rsidR="00F60A0F" w:rsidRPr="00F90C90">
        <w:rPr>
          <w:rFonts w:ascii="Times New Roman" w:hAnsi="Times New Roman" w:cs="Times New Roman"/>
          <w:sz w:val="24"/>
          <w:szCs w:val="24"/>
        </w:rPr>
        <w:t>-</w:t>
      </w:r>
      <w:r w:rsidR="003B0ECA">
        <w:rPr>
          <w:rFonts w:ascii="Times New Roman" w:hAnsi="Times New Roman" w:cs="Times New Roman"/>
          <w:sz w:val="24"/>
          <w:szCs w:val="24"/>
        </w:rPr>
        <w:t>005844</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52FC0798" w:rsidR="0084770C" w:rsidRPr="001368A9" w:rsidRDefault="009D1AE9" w:rsidP="00362DEB">
      <w:pPr>
        <w:spacing w:after="0" w:line="240" w:lineRule="auto"/>
        <w:jc w:val="both"/>
        <w:rPr>
          <w:rFonts w:ascii="Times New Roman" w:hAnsi="Times New Roman" w:cs="Times New Roman"/>
          <w:bCs/>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3B0ECA" w:rsidRPr="003B0ECA">
        <w:rPr>
          <w:rFonts w:ascii="Times New Roman" w:hAnsi="Times New Roman"/>
          <w:sz w:val="24"/>
          <w:szCs w:val="24"/>
        </w:rPr>
        <w:t>Послуги зі встановлення джерела безперебійного живлення за кодом CPV за ЄЗС  ДК 021:2015:51110000-6 «Послуги зі встановлення електричного обладнання»</w:t>
      </w:r>
    </w:p>
    <w:p w14:paraId="7C8E816B" w14:textId="77777777" w:rsidR="00CD0EC0" w:rsidRPr="00570D3B" w:rsidRDefault="00CD0EC0" w:rsidP="00CD0EC0">
      <w:pPr>
        <w:spacing w:after="0" w:line="240" w:lineRule="auto"/>
        <w:jc w:val="center"/>
        <w:rPr>
          <w:rFonts w:ascii="Times New Roman" w:hAnsi="Times New Roman" w:cs="Times New Roman"/>
          <w:spacing w:val="1"/>
          <w:sz w:val="24"/>
          <w:szCs w:val="24"/>
        </w:rPr>
      </w:pPr>
    </w:p>
    <w:p w14:paraId="0A0F942A" w14:textId="77777777" w:rsidR="001368A9" w:rsidRPr="003B0ECA" w:rsidRDefault="001368A9" w:rsidP="003B0ECA">
      <w:pPr>
        <w:spacing w:after="0" w:line="240" w:lineRule="auto"/>
        <w:ind w:firstLine="357"/>
        <w:jc w:val="center"/>
        <w:rPr>
          <w:rFonts w:ascii="Times New Roman" w:hAnsi="Times New Roman" w:cs="Times New Roman"/>
          <w:b/>
          <w:sz w:val="24"/>
          <w:szCs w:val="24"/>
        </w:rPr>
      </w:pPr>
      <w:r w:rsidRPr="003B0ECA">
        <w:rPr>
          <w:rFonts w:ascii="Times New Roman" w:hAnsi="Times New Roman" w:cs="Times New Roman"/>
          <w:b/>
          <w:sz w:val="24"/>
          <w:szCs w:val="24"/>
        </w:rPr>
        <w:t>ТЕХНІЧНІ ВИМОГИ</w:t>
      </w:r>
    </w:p>
    <w:p w14:paraId="1C7161BB" w14:textId="77777777" w:rsidR="003B0ECA" w:rsidRPr="003B0ECA" w:rsidRDefault="003B0ECA" w:rsidP="003B0ECA">
      <w:pPr>
        <w:spacing w:line="240" w:lineRule="auto"/>
        <w:jc w:val="right"/>
        <w:rPr>
          <w:rFonts w:ascii="Times New Roman" w:hAnsi="Times New Roman" w:cs="Times New Roman"/>
          <w:b/>
          <w:i/>
          <w:iCs/>
          <w:sz w:val="24"/>
          <w:szCs w:val="24"/>
          <w:lang w:eastAsia="uk-UA"/>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5957"/>
        <w:gridCol w:w="1276"/>
        <w:gridCol w:w="1275"/>
      </w:tblGrid>
      <w:tr w:rsidR="003B0ECA" w:rsidRPr="003B0ECA" w14:paraId="16E8BAA8" w14:textId="77777777" w:rsidTr="009A497C">
        <w:trPr>
          <w:trHeight w:val="248"/>
        </w:trPr>
        <w:tc>
          <w:tcPr>
            <w:tcW w:w="1131" w:type="dxa"/>
            <w:shd w:val="clear" w:color="auto" w:fill="auto"/>
            <w:noWrap/>
            <w:vAlign w:val="center"/>
            <w:hideMark/>
          </w:tcPr>
          <w:p w14:paraId="44BF0E03" w14:textId="77777777" w:rsidR="003B0ECA" w:rsidRPr="003B0ECA" w:rsidRDefault="003B0ECA" w:rsidP="003B0ECA">
            <w:pPr>
              <w:spacing w:line="240" w:lineRule="auto"/>
              <w:jc w:val="center"/>
              <w:rPr>
                <w:rFonts w:ascii="Times New Roman" w:hAnsi="Times New Roman" w:cs="Times New Roman"/>
                <w:b/>
                <w:bCs/>
                <w:sz w:val="24"/>
                <w:szCs w:val="24"/>
              </w:rPr>
            </w:pPr>
            <w:r w:rsidRPr="003B0ECA">
              <w:rPr>
                <w:rFonts w:ascii="Times New Roman" w:hAnsi="Times New Roman" w:cs="Times New Roman"/>
                <w:b/>
                <w:bCs/>
                <w:sz w:val="24"/>
                <w:szCs w:val="24"/>
              </w:rPr>
              <w:t>№</w:t>
            </w:r>
          </w:p>
        </w:tc>
        <w:tc>
          <w:tcPr>
            <w:tcW w:w="5957" w:type="dxa"/>
            <w:shd w:val="clear" w:color="auto" w:fill="auto"/>
            <w:vAlign w:val="center"/>
            <w:hideMark/>
          </w:tcPr>
          <w:p w14:paraId="70896313" w14:textId="77777777" w:rsidR="003B0ECA" w:rsidRPr="003B0ECA" w:rsidRDefault="003B0ECA" w:rsidP="003B0ECA">
            <w:pPr>
              <w:spacing w:line="240" w:lineRule="auto"/>
              <w:jc w:val="center"/>
              <w:rPr>
                <w:rFonts w:ascii="Times New Roman" w:hAnsi="Times New Roman" w:cs="Times New Roman"/>
                <w:b/>
                <w:bCs/>
                <w:sz w:val="24"/>
                <w:szCs w:val="24"/>
              </w:rPr>
            </w:pPr>
            <w:r w:rsidRPr="003B0ECA">
              <w:rPr>
                <w:rFonts w:ascii="Times New Roman" w:hAnsi="Times New Roman" w:cs="Times New Roman"/>
                <w:b/>
                <w:bCs/>
                <w:sz w:val="24"/>
                <w:szCs w:val="24"/>
              </w:rPr>
              <w:t xml:space="preserve">Найменування </w:t>
            </w:r>
          </w:p>
        </w:tc>
        <w:tc>
          <w:tcPr>
            <w:tcW w:w="1276" w:type="dxa"/>
            <w:shd w:val="clear" w:color="auto" w:fill="auto"/>
            <w:vAlign w:val="center"/>
            <w:hideMark/>
          </w:tcPr>
          <w:p w14:paraId="61AAD5DF" w14:textId="77777777" w:rsidR="003B0ECA" w:rsidRPr="003B0ECA" w:rsidRDefault="003B0ECA" w:rsidP="003B0ECA">
            <w:pPr>
              <w:spacing w:line="240" w:lineRule="auto"/>
              <w:jc w:val="center"/>
              <w:rPr>
                <w:rFonts w:ascii="Times New Roman" w:hAnsi="Times New Roman" w:cs="Times New Roman"/>
                <w:b/>
                <w:bCs/>
                <w:sz w:val="24"/>
                <w:szCs w:val="24"/>
              </w:rPr>
            </w:pPr>
            <w:r w:rsidRPr="003B0ECA">
              <w:rPr>
                <w:rFonts w:ascii="Times New Roman" w:hAnsi="Times New Roman" w:cs="Times New Roman"/>
                <w:b/>
                <w:bCs/>
                <w:sz w:val="24"/>
                <w:szCs w:val="24"/>
              </w:rPr>
              <w:t>Од. виміру</w:t>
            </w:r>
          </w:p>
        </w:tc>
        <w:tc>
          <w:tcPr>
            <w:tcW w:w="1275" w:type="dxa"/>
            <w:shd w:val="clear" w:color="auto" w:fill="auto"/>
            <w:vAlign w:val="center"/>
            <w:hideMark/>
          </w:tcPr>
          <w:p w14:paraId="71DBC385" w14:textId="77777777" w:rsidR="003B0ECA" w:rsidRPr="003B0ECA" w:rsidRDefault="003B0ECA" w:rsidP="003B0ECA">
            <w:pPr>
              <w:spacing w:line="240" w:lineRule="auto"/>
              <w:jc w:val="center"/>
              <w:rPr>
                <w:rFonts w:ascii="Times New Roman" w:hAnsi="Times New Roman" w:cs="Times New Roman"/>
                <w:b/>
                <w:bCs/>
                <w:sz w:val="24"/>
                <w:szCs w:val="24"/>
              </w:rPr>
            </w:pPr>
            <w:r w:rsidRPr="003B0ECA">
              <w:rPr>
                <w:rFonts w:ascii="Times New Roman" w:hAnsi="Times New Roman" w:cs="Times New Roman"/>
                <w:b/>
                <w:bCs/>
                <w:sz w:val="24"/>
                <w:szCs w:val="24"/>
              </w:rPr>
              <w:t>Кількість</w:t>
            </w:r>
          </w:p>
        </w:tc>
      </w:tr>
      <w:tr w:rsidR="003B0ECA" w:rsidRPr="003B0ECA" w14:paraId="71311A37" w14:textId="77777777" w:rsidTr="009A497C">
        <w:trPr>
          <w:trHeight w:val="339"/>
        </w:trPr>
        <w:tc>
          <w:tcPr>
            <w:tcW w:w="1131" w:type="dxa"/>
            <w:shd w:val="clear" w:color="auto" w:fill="auto"/>
            <w:noWrap/>
            <w:vAlign w:val="center"/>
            <w:hideMark/>
          </w:tcPr>
          <w:p w14:paraId="794D83E3" w14:textId="77777777" w:rsidR="003B0ECA" w:rsidRPr="003B0ECA" w:rsidRDefault="003B0ECA" w:rsidP="003B0ECA">
            <w:pPr>
              <w:spacing w:line="240" w:lineRule="auto"/>
              <w:jc w:val="center"/>
              <w:rPr>
                <w:rFonts w:ascii="Times New Roman" w:hAnsi="Times New Roman" w:cs="Times New Roman"/>
                <w:b/>
                <w:bCs/>
                <w:sz w:val="24"/>
                <w:szCs w:val="24"/>
              </w:rPr>
            </w:pPr>
            <w:r w:rsidRPr="003B0ECA">
              <w:rPr>
                <w:rFonts w:ascii="Times New Roman" w:hAnsi="Times New Roman" w:cs="Times New Roman"/>
                <w:b/>
                <w:bCs/>
                <w:sz w:val="24"/>
                <w:szCs w:val="24"/>
              </w:rPr>
              <w:t>1</w:t>
            </w:r>
          </w:p>
        </w:tc>
        <w:tc>
          <w:tcPr>
            <w:tcW w:w="5957" w:type="dxa"/>
            <w:shd w:val="clear" w:color="auto" w:fill="auto"/>
            <w:vAlign w:val="center"/>
          </w:tcPr>
          <w:p w14:paraId="2DC998E5" w14:textId="77777777" w:rsidR="003B0ECA" w:rsidRPr="003B0ECA" w:rsidRDefault="003B0ECA" w:rsidP="003B0ECA">
            <w:pPr>
              <w:spacing w:line="240" w:lineRule="auto"/>
              <w:outlineLvl w:val="1"/>
              <w:rPr>
                <w:rFonts w:ascii="Times New Roman" w:hAnsi="Times New Roman" w:cs="Times New Roman"/>
                <w:b/>
                <w:bCs/>
                <w:sz w:val="24"/>
                <w:szCs w:val="24"/>
                <w:highlight w:val="yellow"/>
              </w:rPr>
            </w:pPr>
            <w:r w:rsidRPr="003B0ECA">
              <w:rPr>
                <w:rFonts w:ascii="Times New Roman" w:hAnsi="Times New Roman" w:cs="Times New Roman"/>
                <w:b/>
                <w:bCs/>
                <w:sz w:val="24"/>
                <w:szCs w:val="24"/>
              </w:rPr>
              <w:t>Встановлення джерела безперебійного живлення</w:t>
            </w:r>
          </w:p>
        </w:tc>
        <w:tc>
          <w:tcPr>
            <w:tcW w:w="1276" w:type="dxa"/>
            <w:shd w:val="clear" w:color="auto" w:fill="auto"/>
            <w:vAlign w:val="center"/>
          </w:tcPr>
          <w:p w14:paraId="29FB65BB" w14:textId="77777777" w:rsidR="003B0ECA" w:rsidRPr="003B0ECA" w:rsidRDefault="003B0ECA" w:rsidP="003B0ECA">
            <w:pPr>
              <w:spacing w:line="240" w:lineRule="auto"/>
              <w:jc w:val="center"/>
              <w:rPr>
                <w:rFonts w:ascii="Times New Roman" w:hAnsi="Times New Roman" w:cs="Times New Roman"/>
                <w:b/>
                <w:sz w:val="24"/>
                <w:szCs w:val="24"/>
              </w:rPr>
            </w:pPr>
            <w:r w:rsidRPr="003B0ECA">
              <w:rPr>
                <w:rFonts w:ascii="Times New Roman" w:hAnsi="Times New Roman" w:cs="Times New Roman"/>
                <w:b/>
                <w:bCs/>
                <w:sz w:val="24"/>
                <w:szCs w:val="24"/>
              </w:rPr>
              <w:t>послуга</w:t>
            </w:r>
          </w:p>
        </w:tc>
        <w:tc>
          <w:tcPr>
            <w:tcW w:w="1275" w:type="dxa"/>
            <w:shd w:val="clear" w:color="auto" w:fill="auto"/>
            <w:vAlign w:val="center"/>
          </w:tcPr>
          <w:p w14:paraId="2C7A76ED" w14:textId="77777777" w:rsidR="003B0ECA" w:rsidRPr="003B0ECA" w:rsidRDefault="003B0ECA" w:rsidP="003B0ECA">
            <w:pPr>
              <w:spacing w:line="240" w:lineRule="auto"/>
              <w:jc w:val="center"/>
              <w:rPr>
                <w:rFonts w:ascii="Times New Roman" w:hAnsi="Times New Roman" w:cs="Times New Roman"/>
                <w:b/>
                <w:sz w:val="24"/>
                <w:szCs w:val="24"/>
              </w:rPr>
            </w:pPr>
            <w:r w:rsidRPr="003B0ECA">
              <w:rPr>
                <w:rFonts w:ascii="Times New Roman" w:hAnsi="Times New Roman" w:cs="Times New Roman"/>
                <w:b/>
                <w:bCs/>
                <w:sz w:val="24"/>
                <w:szCs w:val="24"/>
              </w:rPr>
              <w:t>1</w:t>
            </w:r>
          </w:p>
        </w:tc>
      </w:tr>
    </w:tbl>
    <w:p w14:paraId="03C7B20F" w14:textId="77777777" w:rsidR="003B0ECA" w:rsidRPr="003B0ECA" w:rsidRDefault="003B0ECA" w:rsidP="003B0ECA">
      <w:pPr>
        <w:spacing w:line="240" w:lineRule="auto"/>
        <w:jc w:val="center"/>
        <w:rPr>
          <w:rFonts w:ascii="Times New Roman" w:hAnsi="Times New Roman" w:cs="Times New Roman"/>
          <w:b/>
          <w:sz w:val="24"/>
          <w:szCs w:val="24"/>
          <w:lang w:eastAsia="uk-UA"/>
        </w:rPr>
      </w:pPr>
    </w:p>
    <w:p w14:paraId="1F06A984" w14:textId="77777777" w:rsidR="003B0ECA" w:rsidRPr="003B0ECA" w:rsidRDefault="003B0ECA" w:rsidP="003B0ECA">
      <w:pPr>
        <w:spacing w:line="240" w:lineRule="auto"/>
        <w:jc w:val="center"/>
        <w:rPr>
          <w:rFonts w:ascii="Times New Roman" w:eastAsia="Calibri" w:hAnsi="Times New Roman" w:cs="Times New Roman"/>
          <w:b/>
          <w:bCs/>
          <w:sz w:val="24"/>
          <w:szCs w:val="24"/>
          <w:lang w:eastAsia="zh-CN"/>
        </w:rPr>
      </w:pPr>
      <w:r w:rsidRPr="003B0ECA">
        <w:rPr>
          <w:rFonts w:ascii="Times New Roman" w:eastAsia="Calibri" w:hAnsi="Times New Roman" w:cs="Times New Roman"/>
          <w:b/>
          <w:bCs/>
          <w:sz w:val="24"/>
          <w:szCs w:val="24"/>
          <w:lang w:eastAsia="zh-CN"/>
        </w:rPr>
        <w:t>Перелік послуг</w:t>
      </w:r>
    </w:p>
    <w:p w14:paraId="5DA1EC0B" w14:textId="77777777" w:rsidR="003B0ECA" w:rsidRPr="003B0ECA" w:rsidRDefault="003B0ECA" w:rsidP="003B0ECA">
      <w:pPr>
        <w:spacing w:line="240" w:lineRule="auto"/>
        <w:jc w:val="center"/>
        <w:rPr>
          <w:rFonts w:ascii="Times New Roman" w:eastAsia="Calibri" w:hAnsi="Times New Roman" w:cs="Times New Roman"/>
          <w:b/>
          <w:bCs/>
          <w:sz w:val="24"/>
          <w:szCs w:val="24"/>
          <w:lang w:eastAsia="zh-CN"/>
        </w:rPr>
      </w:pPr>
    </w:p>
    <w:p w14:paraId="27E93997" w14:textId="77777777" w:rsidR="003B0ECA" w:rsidRPr="003B0ECA" w:rsidRDefault="003B0ECA" w:rsidP="003B0ECA">
      <w:pPr>
        <w:spacing w:line="240" w:lineRule="auto"/>
        <w:rPr>
          <w:rFonts w:ascii="Times New Roman" w:hAnsi="Times New Roman" w:cs="Times New Roman"/>
          <w:b/>
          <w:sz w:val="24"/>
          <w:szCs w:val="24"/>
        </w:rPr>
      </w:pPr>
      <w:r w:rsidRPr="003B0ECA">
        <w:rPr>
          <w:rFonts w:ascii="Times New Roman" w:hAnsi="Times New Roman" w:cs="Times New Roman"/>
          <w:b/>
          <w:sz w:val="24"/>
          <w:szCs w:val="24"/>
        </w:rPr>
        <w:t>Місце надання послуг: м. Київ, вул. Волинська, 26 (</w:t>
      </w:r>
      <w:r w:rsidRPr="003B0ECA">
        <w:rPr>
          <w:rStyle w:val="aa"/>
          <w:rFonts w:ascii="Times New Roman" w:hAnsi="Times New Roman" w:cs="Times New Roman"/>
          <w:b/>
          <w:color w:val="auto"/>
          <w:sz w:val="24"/>
          <w:szCs w:val="24"/>
        </w:rPr>
        <w:t xml:space="preserve">Послуги зі встановлення з урахуванням матеріалів по підключенню </w:t>
      </w:r>
      <w:r w:rsidRPr="003B0ECA">
        <w:rPr>
          <w:rFonts w:ascii="Times New Roman" w:hAnsi="Times New Roman" w:cs="Times New Roman"/>
          <w:b/>
          <w:sz w:val="24"/>
          <w:szCs w:val="24"/>
        </w:rPr>
        <w:t xml:space="preserve">модульного джерела безперебійного живлення </w:t>
      </w:r>
      <w:r w:rsidRPr="003B0ECA">
        <w:rPr>
          <w:rFonts w:ascii="Times New Roman" w:eastAsia="Calibri" w:hAnsi="Times New Roman" w:cs="Times New Roman"/>
          <w:b/>
          <w:sz w:val="24"/>
          <w:szCs w:val="24"/>
        </w:rPr>
        <w:t xml:space="preserve">VERTIV </w:t>
      </w:r>
      <w:proofErr w:type="spellStart"/>
      <w:r w:rsidRPr="003B0ECA">
        <w:rPr>
          <w:rFonts w:ascii="Times New Roman" w:eastAsia="Calibri" w:hAnsi="Times New Roman" w:cs="Times New Roman"/>
          <w:b/>
          <w:sz w:val="24"/>
          <w:szCs w:val="24"/>
        </w:rPr>
        <w:t>Liebert</w:t>
      </w:r>
      <w:proofErr w:type="spellEnd"/>
      <w:r w:rsidRPr="003B0ECA">
        <w:rPr>
          <w:rFonts w:ascii="Times New Roman" w:eastAsia="Calibri" w:hAnsi="Times New Roman" w:cs="Times New Roman"/>
          <w:b/>
          <w:sz w:val="24"/>
          <w:szCs w:val="24"/>
        </w:rPr>
        <w:t xml:space="preserve"> АРМ в</w:t>
      </w:r>
      <w:r w:rsidRPr="003B0ECA">
        <w:rPr>
          <w:rStyle w:val="aa"/>
          <w:rFonts w:ascii="Times New Roman" w:hAnsi="Times New Roman" w:cs="Times New Roman"/>
          <w:b/>
          <w:color w:val="auto"/>
          <w:sz w:val="24"/>
          <w:szCs w:val="24"/>
        </w:rPr>
        <w:t xml:space="preserve"> Центрі обробки даних на об’єкті ДУ ЦІТ МВС України)</w:t>
      </w:r>
    </w:p>
    <w:p w14:paraId="3953164B" w14:textId="77777777" w:rsidR="003B0ECA" w:rsidRPr="003B0ECA" w:rsidRDefault="003B0ECA" w:rsidP="003B0ECA">
      <w:pPr>
        <w:spacing w:line="240" w:lineRule="auto"/>
        <w:rPr>
          <w:rFonts w:ascii="Times New Roman" w:hAnsi="Times New Roman" w:cs="Times New Roman"/>
          <w:b/>
          <w:sz w:val="24"/>
          <w:szCs w:val="24"/>
        </w:rPr>
      </w:pPr>
      <w:r w:rsidRPr="003B0ECA">
        <w:rPr>
          <w:rFonts w:ascii="Times New Roman" w:hAnsi="Times New Roman" w:cs="Times New Roman"/>
          <w:b/>
          <w:sz w:val="24"/>
          <w:szCs w:val="24"/>
        </w:rPr>
        <w:t>Строк надання послуг: до 31.03.2025 року.</w:t>
      </w:r>
    </w:p>
    <w:p w14:paraId="438B1D2D" w14:textId="77777777" w:rsidR="003B0ECA" w:rsidRPr="003B0ECA" w:rsidRDefault="003B0ECA" w:rsidP="003B0ECA">
      <w:pPr>
        <w:spacing w:line="240" w:lineRule="auto"/>
        <w:rPr>
          <w:rFonts w:ascii="Times New Roman" w:hAnsi="Times New Roman" w:cs="Times New Roman"/>
          <w:b/>
          <w:sz w:val="24"/>
          <w:szCs w:val="24"/>
        </w:rPr>
      </w:pPr>
    </w:p>
    <w:tbl>
      <w:tblPr>
        <w:tblStyle w:val="a5"/>
        <w:tblW w:w="9678" w:type="dxa"/>
        <w:tblLayout w:type="fixed"/>
        <w:tblLook w:val="04A0" w:firstRow="1" w:lastRow="0" w:firstColumn="1" w:lastColumn="0" w:noHBand="0" w:noVBand="1"/>
      </w:tblPr>
      <w:tblGrid>
        <w:gridCol w:w="496"/>
        <w:gridCol w:w="9182"/>
      </w:tblGrid>
      <w:tr w:rsidR="003B0ECA" w:rsidRPr="003B0ECA" w14:paraId="1DB1AAEE" w14:textId="77777777" w:rsidTr="009A497C">
        <w:trPr>
          <w:trHeight w:val="339"/>
        </w:trPr>
        <w:tc>
          <w:tcPr>
            <w:tcW w:w="496" w:type="dxa"/>
            <w:noWrap/>
          </w:tcPr>
          <w:p w14:paraId="4AEB30B2" w14:textId="77777777" w:rsidR="003B0ECA" w:rsidRPr="003B0ECA" w:rsidRDefault="003B0ECA" w:rsidP="003B0ECA">
            <w:pPr>
              <w:jc w:val="center"/>
              <w:rPr>
                <w:rFonts w:ascii="Times New Roman" w:eastAsia="Calibri" w:hAnsi="Times New Roman" w:cs="Times New Roman"/>
                <w:b/>
                <w:bCs/>
                <w:sz w:val="24"/>
                <w:szCs w:val="24"/>
                <w:lang w:eastAsia="zh-CN"/>
              </w:rPr>
            </w:pPr>
            <w:r w:rsidRPr="003B0ECA">
              <w:rPr>
                <w:rFonts w:ascii="Times New Roman" w:eastAsia="Calibri" w:hAnsi="Times New Roman" w:cs="Times New Roman"/>
                <w:b/>
                <w:bCs/>
                <w:sz w:val="24"/>
                <w:szCs w:val="24"/>
                <w:lang w:eastAsia="zh-CN"/>
              </w:rPr>
              <w:t>1</w:t>
            </w:r>
          </w:p>
        </w:tc>
        <w:tc>
          <w:tcPr>
            <w:tcW w:w="9182" w:type="dxa"/>
          </w:tcPr>
          <w:p w14:paraId="3BB80557" w14:textId="77777777" w:rsidR="003B0ECA" w:rsidRPr="003B0ECA" w:rsidRDefault="003B0ECA" w:rsidP="003B0ECA">
            <w:pPr>
              <w:jc w:val="both"/>
              <w:rPr>
                <w:rFonts w:ascii="Times New Roman" w:eastAsia="Calibri" w:hAnsi="Times New Roman" w:cs="Times New Roman"/>
                <w:b/>
                <w:sz w:val="24"/>
                <w:szCs w:val="24"/>
                <w:lang w:eastAsia="zh-CN"/>
              </w:rPr>
            </w:pPr>
            <w:r w:rsidRPr="003B0ECA">
              <w:rPr>
                <w:rStyle w:val="aa"/>
                <w:rFonts w:ascii="Times New Roman" w:hAnsi="Times New Roman" w:cs="Times New Roman"/>
                <w:b/>
                <w:color w:val="auto"/>
                <w:sz w:val="24"/>
                <w:szCs w:val="24"/>
              </w:rPr>
              <w:t xml:space="preserve">Послуги зі встановлення з урахуванням матеріалів по підключенню </w:t>
            </w:r>
            <w:r w:rsidRPr="003B0ECA">
              <w:rPr>
                <w:rFonts w:ascii="Times New Roman" w:hAnsi="Times New Roman" w:cs="Times New Roman"/>
                <w:b/>
                <w:sz w:val="24"/>
                <w:szCs w:val="24"/>
              </w:rPr>
              <w:t xml:space="preserve">модульного джерела безперебійного живлення </w:t>
            </w:r>
            <w:r w:rsidRPr="003B0ECA">
              <w:rPr>
                <w:rFonts w:ascii="Times New Roman" w:eastAsia="Calibri" w:hAnsi="Times New Roman" w:cs="Times New Roman"/>
                <w:b/>
                <w:sz w:val="24"/>
                <w:szCs w:val="24"/>
              </w:rPr>
              <w:t xml:space="preserve">VERTIV </w:t>
            </w:r>
            <w:proofErr w:type="spellStart"/>
            <w:r w:rsidRPr="003B0ECA">
              <w:rPr>
                <w:rFonts w:ascii="Times New Roman" w:eastAsia="Calibri" w:hAnsi="Times New Roman" w:cs="Times New Roman"/>
                <w:b/>
                <w:sz w:val="24"/>
                <w:szCs w:val="24"/>
              </w:rPr>
              <w:t>Liebert</w:t>
            </w:r>
            <w:proofErr w:type="spellEnd"/>
            <w:r w:rsidRPr="003B0ECA">
              <w:rPr>
                <w:rFonts w:ascii="Times New Roman" w:eastAsia="Calibri" w:hAnsi="Times New Roman" w:cs="Times New Roman"/>
                <w:b/>
                <w:sz w:val="24"/>
                <w:szCs w:val="24"/>
              </w:rPr>
              <w:t xml:space="preserve"> АРМ в</w:t>
            </w:r>
            <w:r w:rsidRPr="003B0ECA">
              <w:rPr>
                <w:rStyle w:val="aa"/>
                <w:rFonts w:ascii="Times New Roman" w:hAnsi="Times New Roman" w:cs="Times New Roman"/>
                <w:b/>
                <w:color w:val="auto"/>
                <w:sz w:val="24"/>
                <w:szCs w:val="24"/>
              </w:rPr>
              <w:t xml:space="preserve"> Центрі обробки даних на об’єкті ДУ ЦІТ МВС України</w:t>
            </w:r>
          </w:p>
        </w:tc>
      </w:tr>
      <w:tr w:rsidR="003B0ECA" w:rsidRPr="003B0ECA" w14:paraId="0D44D5E1" w14:textId="77777777" w:rsidTr="009A497C">
        <w:trPr>
          <w:trHeight w:val="339"/>
        </w:trPr>
        <w:tc>
          <w:tcPr>
            <w:tcW w:w="9678" w:type="dxa"/>
            <w:gridSpan w:val="2"/>
            <w:noWrap/>
          </w:tcPr>
          <w:p w14:paraId="43F73B83" w14:textId="77777777" w:rsidR="003B0ECA" w:rsidRPr="003B0ECA" w:rsidRDefault="003B0ECA" w:rsidP="003B0ECA">
            <w:pPr>
              <w:ind w:firstLine="357"/>
              <w:rPr>
                <w:rFonts w:ascii="Times New Roman" w:eastAsia="Calibri" w:hAnsi="Times New Roman" w:cs="Times New Roman"/>
                <w:b/>
                <w:sz w:val="24"/>
                <w:szCs w:val="24"/>
              </w:rPr>
            </w:pPr>
            <w:r w:rsidRPr="003B0ECA">
              <w:rPr>
                <w:rFonts w:ascii="Times New Roman" w:eastAsia="Calibri" w:hAnsi="Times New Roman" w:cs="Times New Roman"/>
                <w:b/>
                <w:sz w:val="24"/>
                <w:szCs w:val="24"/>
              </w:rPr>
              <w:t xml:space="preserve">Перелік </w:t>
            </w:r>
            <w:r w:rsidRPr="003B0ECA">
              <w:rPr>
                <w:rFonts w:ascii="Times New Roman" w:eastAsia="Calibri" w:hAnsi="Times New Roman" w:cs="Times New Roman"/>
                <w:b/>
                <w:sz w:val="24"/>
                <w:szCs w:val="24"/>
                <w:lang w:eastAsia="zh-CN"/>
              </w:rPr>
              <w:t>послуг</w:t>
            </w:r>
            <w:r w:rsidRPr="003B0ECA">
              <w:rPr>
                <w:rFonts w:ascii="Times New Roman" w:eastAsia="Calibri" w:hAnsi="Times New Roman" w:cs="Times New Roman"/>
                <w:b/>
                <w:sz w:val="24"/>
                <w:szCs w:val="24"/>
              </w:rPr>
              <w:t>:</w:t>
            </w:r>
          </w:p>
          <w:p w14:paraId="7EB2DC44" w14:textId="77777777" w:rsidR="003B0ECA" w:rsidRPr="003B0ECA" w:rsidRDefault="003B0ECA" w:rsidP="003B0ECA">
            <w:pPr>
              <w:pStyle w:val="a3"/>
              <w:numPr>
                <w:ilvl w:val="0"/>
                <w:numId w:val="17"/>
              </w:numPr>
              <w:tabs>
                <w:tab w:val="left" w:pos="537"/>
              </w:tabs>
              <w:suppressAutoHyphens w:val="0"/>
              <w:autoSpaceDE w:val="0"/>
              <w:autoSpaceDN w:val="0"/>
              <w:adjustRightInd w:val="0"/>
              <w:spacing w:after="0" w:line="240" w:lineRule="auto"/>
              <w:jc w:val="both"/>
              <w:rPr>
                <w:rFonts w:ascii="Times New Roman" w:hAnsi="Times New Roman" w:cs="Times New Roman"/>
                <w:sz w:val="24"/>
                <w:szCs w:val="24"/>
                <w:lang w:val="uk-UA"/>
              </w:rPr>
            </w:pPr>
            <w:r w:rsidRPr="003B0ECA">
              <w:rPr>
                <w:rFonts w:ascii="Times New Roman" w:hAnsi="Times New Roman" w:cs="Times New Roman"/>
                <w:sz w:val="24"/>
                <w:szCs w:val="24"/>
                <w:lang w:val="uk-UA"/>
              </w:rPr>
              <w:t>Виконати монтаж ДБЖ і кабельних ліній відповідно до затвердженого плану та чинних нормативних актів України</w:t>
            </w:r>
          </w:p>
          <w:p w14:paraId="2EB90814" w14:textId="77777777" w:rsidR="003B0ECA" w:rsidRPr="003B0ECA" w:rsidRDefault="003B0ECA" w:rsidP="003B0ECA">
            <w:pPr>
              <w:tabs>
                <w:tab w:val="left" w:pos="537"/>
              </w:tabs>
              <w:ind w:firstLine="357"/>
              <w:jc w:val="both"/>
              <w:rPr>
                <w:rFonts w:ascii="Times New Roman" w:eastAsia="Calibri" w:hAnsi="Times New Roman" w:cs="Times New Roman"/>
                <w:spacing w:val="-1"/>
                <w:sz w:val="24"/>
                <w:szCs w:val="24"/>
                <w:lang w:eastAsia="zh-CN"/>
              </w:rPr>
            </w:pPr>
            <w:r w:rsidRPr="003B0ECA">
              <w:rPr>
                <w:rFonts w:ascii="Times New Roman" w:eastAsia="Calibri" w:hAnsi="Times New Roman" w:cs="Times New Roman"/>
                <w:spacing w:val="-1"/>
                <w:sz w:val="24"/>
                <w:szCs w:val="24"/>
                <w:lang w:eastAsia="zh-CN"/>
              </w:rPr>
              <w:t xml:space="preserve">2. </w:t>
            </w:r>
            <w:r w:rsidRPr="003B0ECA">
              <w:rPr>
                <w:rFonts w:ascii="Times New Roman" w:hAnsi="Times New Roman" w:cs="Times New Roman"/>
                <w:sz w:val="24"/>
                <w:szCs w:val="24"/>
              </w:rPr>
              <w:t>Виконати</w:t>
            </w:r>
            <w:r w:rsidRPr="003B0ECA">
              <w:rPr>
                <w:rFonts w:ascii="Times New Roman" w:eastAsia="Calibri" w:hAnsi="Times New Roman" w:cs="Times New Roman"/>
                <w:spacing w:val="-1"/>
                <w:sz w:val="24"/>
                <w:szCs w:val="24"/>
                <w:lang w:eastAsia="zh-CN"/>
              </w:rPr>
              <w:t xml:space="preserve"> монтаж щита ДБЖ, у складі:</w:t>
            </w:r>
          </w:p>
          <w:p w14:paraId="0B77A5FC" w14:textId="77777777" w:rsidR="003B0ECA" w:rsidRPr="003B0ECA" w:rsidRDefault="003B0ECA" w:rsidP="003B0ECA">
            <w:pPr>
              <w:tabs>
                <w:tab w:val="left" w:pos="537"/>
              </w:tabs>
              <w:ind w:firstLine="357"/>
              <w:jc w:val="both"/>
              <w:rPr>
                <w:rFonts w:ascii="Times New Roman" w:eastAsia="Calibri" w:hAnsi="Times New Roman" w:cs="Times New Roman"/>
                <w:spacing w:val="-1"/>
                <w:sz w:val="24"/>
                <w:szCs w:val="24"/>
                <w:lang w:eastAsia="zh-CN"/>
              </w:rPr>
            </w:pPr>
            <w:r w:rsidRPr="003B0ECA">
              <w:rPr>
                <w:rFonts w:ascii="Times New Roman" w:eastAsia="Calibri" w:hAnsi="Times New Roman" w:cs="Times New Roman"/>
                <w:spacing w:val="-1"/>
                <w:sz w:val="24"/>
                <w:szCs w:val="24"/>
                <w:lang w:eastAsia="zh-CN"/>
              </w:rPr>
              <w:t>-  Вхід ДБЖ 3ф - 50А С</w:t>
            </w:r>
          </w:p>
          <w:p w14:paraId="0827694D" w14:textId="77777777" w:rsidR="003B0ECA" w:rsidRPr="003B0ECA" w:rsidRDefault="003B0ECA" w:rsidP="003B0ECA">
            <w:pPr>
              <w:tabs>
                <w:tab w:val="left" w:pos="537"/>
              </w:tabs>
              <w:ind w:firstLine="357"/>
              <w:jc w:val="both"/>
              <w:rPr>
                <w:rFonts w:ascii="Times New Roman" w:eastAsia="Calibri" w:hAnsi="Times New Roman" w:cs="Times New Roman"/>
                <w:spacing w:val="-1"/>
                <w:sz w:val="24"/>
                <w:szCs w:val="24"/>
                <w:lang w:eastAsia="zh-CN"/>
              </w:rPr>
            </w:pPr>
            <w:r w:rsidRPr="003B0ECA">
              <w:rPr>
                <w:rFonts w:ascii="Times New Roman" w:eastAsia="Calibri" w:hAnsi="Times New Roman" w:cs="Times New Roman"/>
                <w:spacing w:val="-1"/>
                <w:sz w:val="24"/>
                <w:szCs w:val="24"/>
                <w:lang w:eastAsia="zh-CN"/>
              </w:rPr>
              <w:t>-  Вихід ДБЖ 3ф - 50А С</w:t>
            </w:r>
          </w:p>
          <w:p w14:paraId="6AFF5DA7" w14:textId="77777777" w:rsidR="003B0ECA" w:rsidRPr="003B0ECA" w:rsidRDefault="003B0ECA" w:rsidP="003B0ECA">
            <w:pPr>
              <w:tabs>
                <w:tab w:val="left" w:pos="537"/>
              </w:tabs>
              <w:ind w:firstLine="357"/>
              <w:jc w:val="both"/>
              <w:rPr>
                <w:rFonts w:ascii="Times New Roman" w:eastAsia="Calibri" w:hAnsi="Times New Roman" w:cs="Times New Roman"/>
                <w:spacing w:val="-1"/>
                <w:sz w:val="24"/>
                <w:szCs w:val="24"/>
                <w:lang w:eastAsia="zh-CN"/>
              </w:rPr>
            </w:pPr>
            <w:r w:rsidRPr="003B0ECA">
              <w:rPr>
                <w:rFonts w:ascii="Times New Roman" w:eastAsia="Calibri" w:hAnsi="Times New Roman" w:cs="Times New Roman"/>
                <w:spacing w:val="-1"/>
                <w:sz w:val="24"/>
                <w:szCs w:val="24"/>
                <w:lang w:eastAsia="zh-CN"/>
              </w:rPr>
              <w:t xml:space="preserve">-  </w:t>
            </w:r>
            <w:proofErr w:type="spellStart"/>
            <w:r w:rsidRPr="003B0ECA">
              <w:rPr>
                <w:rFonts w:ascii="Times New Roman" w:eastAsia="Calibri" w:hAnsi="Times New Roman" w:cs="Times New Roman"/>
                <w:spacing w:val="-1"/>
                <w:sz w:val="24"/>
                <w:szCs w:val="24"/>
                <w:lang w:eastAsia="zh-CN"/>
              </w:rPr>
              <w:t>Байпас</w:t>
            </w:r>
            <w:proofErr w:type="spellEnd"/>
            <w:r w:rsidRPr="003B0ECA">
              <w:rPr>
                <w:rFonts w:ascii="Times New Roman" w:eastAsia="Calibri" w:hAnsi="Times New Roman" w:cs="Times New Roman"/>
                <w:spacing w:val="-1"/>
                <w:sz w:val="24"/>
                <w:szCs w:val="24"/>
                <w:lang w:eastAsia="zh-CN"/>
              </w:rPr>
              <w:t xml:space="preserve"> ДБЖ 3ф- 50А С</w:t>
            </w:r>
          </w:p>
          <w:p w14:paraId="61B8AFB9" w14:textId="77777777" w:rsidR="003B0ECA" w:rsidRPr="003B0ECA" w:rsidRDefault="003B0ECA" w:rsidP="003B0ECA">
            <w:pPr>
              <w:tabs>
                <w:tab w:val="left" w:pos="537"/>
              </w:tabs>
              <w:ind w:firstLine="357"/>
              <w:jc w:val="both"/>
              <w:rPr>
                <w:rFonts w:ascii="Times New Roman" w:eastAsia="Calibri" w:hAnsi="Times New Roman" w:cs="Times New Roman"/>
                <w:spacing w:val="-1"/>
                <w:sz w:val="24"/>
                <w:szCs w:val="24"/>
                <w:lang w:eastAsia="zh-CN"/>
              </w:rPr>
            </w:pPr>
            <w:r w:rsidRPr="003B0ECA">
              <w:rPr>
                <w:rFonts w:ascii="Times New Roman" w:eastAsia="Calibri" w:hAnsi="Times New Roman" w:cs="Times New Roman"/>
                <w:spacing w:val="-1"/>
                <w:sz w:val="24"/>
                <w:szCs w:val="24"/>
                <w:lang w:eastAsia="zh-CN"/>
              </w:rPr>
              <w:t>- Клемник нуля та заземлення</w:t>
            </w:r>
          </w:p>
          <w:p w14:paraId="053A4751" w14:textId="77777777" w:rsidR="003B0ECA" w:rsidRPr="003B0ECA" w:rsidRDefault="003B0ECA" w:rsidP="003B0ECA">
            <w:pPr>
              <w:tabs>
                <w:tab w:val="left" w:pos="537"/>
              </w:tabs>
              <w:ind w:firstLine="357"/>
              <w:jc w:val="both"/>
              <w:rPr>
                <w:rFonts w:ascii="Times New Roman" w:eastAsia="Calibri" w:hAnsi="Times New Roman" w:cs="Times New Roman"/>
                <w:spacing w:val="-1"/>
                <w:sz w:val="24"/>
                <w:szCs w:val="24"/>
                <w:lang w:eastAsia="zh-CN"/>
              </w:rPr>
            </w:pPr>
            <w:r w:rsidRPr="003B0ECA">
              <w:rPr>
                <w:rFonts w:ascii="Times New Roman" w:eastAsia="Calibri" w:hAnsi="Times New Roman" w:cs="Times New Roman"/>
                <w:spacing w:val="-1"/>
                <w:sz w:val="24"/>
                <w:szCs w:val="24"/>
                <w:lang w:eastAsia="zh-CN"/>
              </w:rPr>
              <w:lastRenderedPageBreak/>
              <w:t>- Навантаження 1ф 12 автоматів 1ф 10а С</w:t>
            </w:r>
          </w:p>
          <w:p w14:paraId="27CEB29D" w14:textId="77777777" w:rsidR="003B0ECA" w:rsidRPr="003B0ECA" w:rsidRDefault="003B0ECA" w:rsidP="003B0ECA">
            <w:pPr>
              <w:tabs>
                <w:tab w:val="num" w:pos="1767"/>
              </w:tabs>
              <w:jc w:val="both"/>
              <w:rPr>
                <w:rFonts w:ascii="Times New Roman" w:hAnsi="Times New Roman" w:cs="Times New Roman"/>
                <w:sz w:val="24"/>
                <w:szCs w:val="24"/>
              </w:rPr>
            </w:pPr>
            <w:r w:rsidRPr="003B0ECA">
              <w:rPr>
                <w:rFonts w:ascii="Times New Roman" w:eastAsia="Calibri" w:hAnsi="Times New Roman" w:cs="Times New Roman"/>
                <w:spacing w:val="-1"/>
                <w:sz w:val="24"/>
                <w:szCs w:val="24"/>
                <w:lang w:eastAsia="zh-CN"/>
              </w:rPr>
              <w:t xml:space="preserve">Всі комплектуючі мають бути </w:t>
            </w:r>
            <w:r w:rsidRPr="003B0ECA">
              <w:rPr>
                <w:rFonts w:ascii="Times New Roman" w:hAnsi="Times New Roman" w:cs="Times New Roman"/>
                <w:sz w:val="24"/>
                <w:szCs w:val="24"/>
              </w:rPr>
              <w:t xml:space="preserve">і промислових серій європейського виробництва: ABB, </w:t>
            </w:r>
            <w:proofErr w:type="spellStart"/>
            <w:r w:rsidRPr="003B0ECA">
              <w:rPr>
                <w:rFonts w:ascii="Times New Roman" w:hAnsi="Times New Roman" w:cs="Times New Roman"/>
                <w:sz w:val="24"/>
                <w:szCs w:val="24"/>
              </w:rPr>
              <w:t>Merlin</w:t>
            </w:r>
            <w:proofErr w:type="spellEnd"/>
            <w:r w:rsidRPr="003B0ECA">
              <w:rPr>
                <w:rFonts w:ascii="Times New Roman" w:hAnsi="Times New Roman" w:cs="Times New Roman"/>
                <w:sz w:val="24"/>
                <w:szCs w:val="24"/>
              </w:rPr>
              <w:t xml:space="preserve"> </w:t>
            </w:r>
            <w:proofErr w:type="spellStart"/>
            <w:r w:rsidRPr="003B0ECA">
              <w:rPr>
                <w:rFonts w:ascii="Times New Roman" w:hAnsi="Times New Roman" w:cs="Times New Roman"/>
                <w:sz w:val="24"/>
                <w:szCs w:val="24"/>
              </w:rPr>
              <w:t>Gerin</w:t>
            </w:r>
            <w:proofErr w:type="spellEnd"/>
            <w:r w:rsidRPr="003B0ECA">
              <w:rPr>
                <w:rFonts w:ascii="Times New Roman" w:hAnsi="Times New Roman" w:cs="Times New Roman"/>
                <w:sz w:val="24"/>
                <w:szCs w:val="24"/>
              </w:rPr>
              <w:t xml:space="preserve">, </w:t>
            </w:r>
            <w:proofErr w:type="spellStart"/>
            <w:r w:rsidRPr="003B0ECA">
              <w:rPr>
                <w:rFonts w:ascii="Times New Roman" w:hAnsi="Times New Roman" w:cs="Times New Roman"/>
                <w:sz w:val="24"/>
                <w:szCs w:val="24"/>
              </w:rPr>
              <w:t>Eaton</w:t>
            </w:r>
            <w:proofErr w:type="spellEnd"/>
            <w:r w:rsidRPr="003B0ECA">
              <w:rPr>
                <w:rFonts w:ascii="Times New Roman" w:hAnsi="Times New Roman" w:cs="Times New Roman"/>
                <w:sz w:val="24"/>
                <w:szCs w:val="24"/>
              </w:rPr>
              <w:t xml:space="preserve">, </w:t>
            </w:r>
            <w:r w:rsidRPr="003B0ECA">
              <w:rPr>
                <w:rFonts w:ascii="Times New Roman" w:hAnsi="Times New Roman" w:cs="Times New Roman"/>
                <w:sz w:val="24"/>
                <w:szCs w:val="24"/>
                <w:lang w:val="en-US"/>
              </w:rPr>
              <w:t>ETI</w:t>
            </w:r>
            <w:r w:rsidRPr="003B0ECA">
              <w:rPr>
                <w:rFonts w:ascii="Times New Roman" w:hAnsi="Times New Roman" w:cs="Times New Roman"/>
                <w:sz w:val="24"/>
                <w:szCs w:val="24"/>
              </w:rPr>
              <w:t xml:space="preserve">, </w:t>
            </w:r>
            <w:proofErr w:type="spellStart"/>
            <w:r w:rsidRPr="003B0ECA">
              <w:rPr>
                <w:rFonts w:ascii="Times New Roman" w:hAnsi="Times New Roman" w:cs="Times New Roman"/>
                <w:sz w:val="24"/>
                <w:szCs w:val="24"/>
              </w:rPr>
              <w:t>Schneider</w:t>
            </w:r>
            <w:proofErr w:type="spellEnd"/>
            <w:r w:rsidRPr="003B0ECA">
              <w:rPr>
                <w:rFonts w:ascii="Times New Roman" w:hAnsi="Times New Roman" w:cs="Times New Roman"/>
                <w:sz w:val="24"/>
                <w:szCs w:val="24"/>
              </w:rPr>
              <w:t xml:space="preserve"> </w:t>
            </w:r>
            <w:proofErr w:type="spellStart"/>
            <w:r w:rsidRPr="003B0ECA">
              <w:rPr>
                <w:rFonts w:ascii="Times New Roman" w:hAnsi="Times New Roman" w:cs="Times New Roman"/>
                <w:sz w:val="24"/>
                <w:szCs w:val="24"/>
              </w:rPr>
              <w:t>Electric</w:t>
            </w:r>
            <w:proofErr w:type="spellEnd"/>
            <w:r w:rsidRPr="003B0ECA">
              <w:rPr>
                <w:rFonts w:ascii="Times New Roman" w:hAnsi="Times New Roman" w:cs="Times New Roman"/>
                <w:sz w:val="24"/>
                <w:szCs w:val="24"/>
              </w:rPr>
              <w:t xml:space="preserve"> або повнофункціональні аналоги за погодженням із Замовником.</w:t>
            </w:r>
          </w:p>
          <w:p w14:paraId="3FA6EFC0" w14:textId="77777777" w:rsidR="003B0ECA" w:rsidRPr="003B0ECA" w:rsidRDefault="003B0ECA" w:rsidP="003B0ECA">
            <w:pPr>
              <w:pStyle w:val="a3"/>
              <w:numPr>
                <w:ilvl w:val="0"/>
                <w:numId w:val="18"/>
              </w:numPr>
              <w:tabs>
                <w:tab w:val="num" w:pos="1767"/>
              </w:tabs>
              <w:suppressAutoHyphens w:val="0"/>
              <w:spacing w:after="0" w:line="240" w:lineRule="auto"/>
              <w:jc w:val="both"/>
              <w:rPr>
                <w:rFonts w:ascii="Times New Roman" w:hAnsi="Times New Roman" w:cs="Times New Roman"/>
                <w:sz w:val="24"/>
                <w:szCs w:val="24"/>
                <w:lang w:val="uk-UA"/>
              </w:rPr>
            </w:pPr>
            <w:r w:rsidRPr="003B0ECA">
              <w:rPr>
                <w:rFonts w:ascii="Times New Roman" w:hAnsi="Times New Roman" w:cs="Times New Roman"/>
                <w:sz w:val="24"/>
                <w:szCs w:val="24"/>
                <w:lang w:val="uk-UA"/>
              </w:rPr>
              <w:t>Прокласти кабелі:</w:t>
            </w:r>
          </w:p>
          <w:p w14:paraId="024873DE" w14:textId="77777777" w:rsidR="003B0ECA" w:rsidRPr="003B0ECA" w:rsidRDefault="003B0ECA" w:rsidP="003B0ECA">
            <w:pPr>
              <w:tabs>
                <w:tab w:val="left" w:pos="537"/>
              </w:tabs>
              <w:ind w:firstLine="357"/>
              <w:jc w:val="both"/>
              <w:rPr>
                <w:rFonts w:ascii="Times New Roman" w:eastAsia="Calibri" w:hAnsi="Times New Roman" w:cs="Times New Roman"/>
                <w:spacing w:val="-1"/>
                <w:sz w:val="24"/>
                <w:szCs w:val="24"/>
                <w:lang w:eastAsia="zh-CN"/>
              </w:rPr>
            </w:pPr>
            <w:r w:rsidRPr="003B0ECA">
              <w:rPr>
                <w:rFonts w:ascii="Times New Roman" w:hAnsi="Times New Roman" w:cs="Times New Roman"/>
                <w:sz w:val="24"/>
                <w:szCs w:val="24"/>
              </w:rPr>
              <w:t xml:space="preserve">      3.1. від ГРЩ до щита ДБЖ та на вхід/вихід ДБЖ, </w:t>
            </w:r>
            <w:r w:rsidRPr="003B0ECA">
              <w:rPr>
                <w:rFonts w:ascii="Times New Roman" w:eastAsia="Calibri" w:hAnsi="Times New Roman" w:cs="Times New Roman"/>
                <w:spacing w:val="-1"/>
                <w:sz w:val="24"/>
                <w:szCs w:val="24"/>
                <w:lang w:eastAsia="zh-CN"/>
              </w:rPr>
              <w:t xml:space="preserve">кабель </w:t>
            </w:r>
            <w:proofErr w:type="spellStart"/>
            <w:r w:rsidRPr="003B0ECA">
              <w:rPr>
                <w:rFonts w:ascii="Times New Roman" w:eastAsia="Calibri" w:hAnsi="Times New Roman" w:cs="Times New Roman"/>
                <w:spacing w:val="-1"/>
                <w:sz w:val="24"/>
                <w:szCs w:val="24"/>
                <w:lang w:eastAsia="zh-CN"/>
              </w:rPr>
              <w:t>ВВГнгд</w:t>
            </w:r>
            <w:proofErr w:type="spellEnd"/>
            <w:r w:rsidRPr="003B0ECA">
              <w:rPr>
                <w:rFonts w:ascii="Times New Roman" w:eastAsia="Calibri" w:hAnsi="Times New Roman" w:cs="Times New Roman"/>
                <w:spacing w:val="-1"/>
                <w:sz w:val="24"/>
                <w:szCs w:val="24"/>
                <w:lang w:eastAsia="zh-CN"/>
              </w:rPr>
              <w:t xml:space="preserve"> 5*10 - 20 м </w:t>
            </w:r>
          </w:p>
          <w:p w14:paraId="3091BA54" w14:textId="77777777" w:rsidR="003B0ECA" w:rsidRPr="003B0ECA" w:rsidRDefault="003B0ECA" w:rsidP="003B0ECA">
            <w:pPr>
              <w:tabs>
                <w:tab w:val="num" w:pos="1767"/>
              </w:tabs>
              <w:jc w:val="both"/>
              <w:rPr>
                <w:rFonts w:ascii="Times New Roman" w:eastAsia="Calibri" w:hAnsi="Times New Roman" w:cs="Times New Roman"/>
                <w:spacing w:val="-1"/>
                <w:sz w:val="24"/>
                <w:szCs w:val="24"/>
                <w:lang w:eastAsia="zh-CN"/>
              </w:rPr>
            </w:pPr>
            <w:r w:rsidRPr="003B0ECA">
              <w:rPr>
                <w:rFonts w:ascii="Times New Roman" w:hAnsi="Times New Roman" w:cs="Times New Roman"/>
                <w:sz w:val="24"/>
                <w:szCs w:val="24"/>
              </w:rPr>
              <w:t xml:space="preserve">            3.2 З від щита ДБЖ до існуючих 12(дванадцяти) </w:t>
            </w:r>
            <w:r w:rsidRPr="003B0ECA">
              <w:rPr>
                <w:rFonts w:ascii="Times New Roman" w:eastAsia="Calibri" w:hAnsi="Times New Roman" w:cs="Times New Roman"/>
                <w:spacing w:val="-1"/>
                <w:sz w:val="24"/>
                <w:szCs w:val="24"/>
                <w:lang w:eastAsia="zh-CN"/>
              </w:rPr>
              <w:t xml:space="preserve">PDU, кабель </w:t>
            </w:r>
            <w:proofErr w:type="spellStart"/>
            <w:r w:rsidRPr="003B0ECA">
              <w:rPr>
                <w:rFonts w:ascii="Times New Roman" w:eastAsia="Calibri" w:hAnsi="Times New Roman" w:cs="Times New Roman"/>
                <w:spacing w:val="-1"/>
                <w:sz w:val="24"/>
                <w:szCs w:val="24"/>
                <w:lang w:eastAsia="zh-CN"/>
              </w:rPr>
              <w:t>ПВСнг</w:t>
            </w:r>
            <w:proofErr w:type="spellEnd"/>
            <w:r w:rsidRPr="003B0ECA">
              <w:rPr>
                <w:rFonts w:ascii="Times New Roman" w:eastAsia="Calibri" w:hAnsi="Times New Roman" w:cs="Times New Roman"/>
                <w:spacing w:val="-1"/>
                <w:sz w:val="24"/>
                <w:szCs w:val="24"/>
                <w:lang w:eastAsia="zh-CN"/>
              </w:rPr>
              <w:t xml:space="preserve"> 3*1,5 – 180 м.</w:t>
            </w:r>
          </w:p>
          <w:p w14:paraId="61A60893" w14:textId="77777777" w:rsidR="003B0ECA" w:rsidRPr="003B0ECA" w:rsidRDefault="003B0ECA" w:rsidP="003B0ECA">
            <w:pPr>
              <w:tabs>
                <w:tab w:val="num" w:pos="1767"/>
              </w:tabs>
              <w:jc w:val="both"/>
              <w:rPr>
                <w:rFonts w:ascii="Times New Roman" w:eastAsia="Calibri" w:hAnsi="Times New Roman" w:cs="Times New Roman"/>
                <w:spacing w:val="-1"/>
                <w:sz w:val="24"/>
                <w:szCs w:val="24"/>
                <w:lang w:eastAsia="zh-CN"/>
              </w:rPr>
            </w:pPr>
            <w:r w:rsidRPr="003B0ECA">
              <w:rPr>
                <w:rFonts w:ascii="Times New Roman" w:eastAsia="Calibri" w:hAnsi="Times New Roman" w:cs="Times New Roman"/>
                <w:spacing w:val="-1"/>
                <w:sz w:val="24"/>
                <w:szCs w:val="24"/>
                <w:lang w:eastAsia="zh-CN"/>
              </w:rPr>
              <w:t xml:space="preserve">            Підключення до PDU С13 10А.</w:t>
            </w:r>
          </w:p>
          <w:p w14:paraId="39A3DB00" w14:textId="77777777" w:rsidR="003B0ECA" w:rsidRPr="003B0ECA" w:rsidRDefault="003B0ECA" w:rsidP="003B0ECA">
            <w:pPr>
              <w:tabs>
                <w:tab w:val="num" w:pos="1767"/>
              </w:tabs>
              <w:jc w:val="both"/>
              <w:rPr>
                <w:rFonts w:ascii="Times New Roman" w:eastAsia="Calibri" w:hAnsi="Times New Roman" w:cs="Times New Roman"/>
                <w:spacing w:val="-1"/>
                <w:sz w:val="24"/>
                <w:szCs w:val="24"/>
                <w:lang w:eastAsia="zh-CN"/>
              </w:rPr>
            </w:pPr>
            <w:r w:rsidRPr="003B0ECA">
              <w:rPr>
                <w:rFonts w:ascii="Times New Roman" w:eastAsia="Calibri" w:hAnsi="Times New Roman" w:cs="Times New Roman"/>
                <w:spacing w:val="-1"/>
                <w:sz w:val="24"/>
                <w:szCs w:val="24"/>
                <w:lang w:eastAsia="zh-CN"/>
              </w:rPr>
              <w:t xml:space="preserve">      Прокладання кабелів виконати по існуючим лоткам.</w:t>
            </w:r>
          </w:p>
          <w:p w14:paraId="5E15628B" w14:textId="77777777" w:rsidR="003B0ECA" w:rsidRPr="003B0ECA" w:rsidRDefault="003B0ECA" w:rsidP="003B0ECA">
            <w:pPr>
              <w:tabs>
                <w:tab w:val="num" w:pos="1767"/>
              </w:tabs>
              <w:jc w:val="both"/>
              <w:rPr>
                <w:rFonts w:ascii="Times New Roman" w:hAnsi="Times New Roman" w:cs="Times New Roman"/>
                <w:sz w:val="24"/>
                <w:szCs w:val="24"/>
              </w:rPr>
            </w:pPr>
            <w:r w:rsidRPr="003B0ECA">
              <w:rPr>
                <w:rFonts w:ascii="Times New Roman" w:eastAsia="Calibri" w:hAnsi="Times New Roman" w:cs="Times New Roman"/>
                <w:spacing w:val="-1"/>
                <w:sz w:val="24"/>
                <w:szCs w:val="24"/>
                <w:lang w:eastAsia="zh-CN"/>
              </w:rPr>
              <w:t xml:space="preserve">      Додатково потрібно змонтувати для підключення ДБЖ кабельний лоток 150*100 – 6 м.</w:t>
            </w:r>
          </w:p>
          <w:p w14:paraId="75725CA3" w14:textId="77777777" w:rsidR="003B0ECA" w:rsidRPr="003B0ECA" w:rsidRDefault="003B0ECA" w:rsidP="003B0ECA">
            <w:pPr>
              <w:pStyle w:val="a3"/>
              <w:numPr>
                <w:ilvl w:val="0"/>
                <w:numId w:val="18"/>
              </w:numPr>
              <w:suppressAutoHyphens w:val="0"/>
              <w:spacing w:after="0" w:line="240" w:lineRule="auto"/>
              <w:jc w:val="both"/>
              <w:rPr>
                <w:rFonts w:ascii="Times New Roman" w:hAnsi="Times New Roman" w:cs="Times New Roman"/>
                <w:sz w:val="24"/>
                <w:szCs w:val="24"/>
                <w:lang w:val="uk-UA"/>
              </w:rPr>
            </w:pPr>
            <w:r w:rsidRPr="003B0ECA">
              <w:rPr>
                <w:rFonts w:ascii="Times New Roman" w:hAnsi="Times New Roman" w:cs="Times New Roman"/>
                <w:sz w:val="24"/>
                <w:szCs w:val="24"/>
                <w:lang w:val="uk-UA"/>
              </w:rPr>
              <w:t>Провести вимір опору ізоляції кабельних ліній ДБЖ з наданням відповідних протоколів;</w:t>
            </w:r>
          </w:p>
          <w:p w14:paraId="3F58D9DE" w14:textId="77777777" w:rsidR="003B0ECA" w:rsidRPr="003B0ECA" w:rsidRDefault="003B0ECA" w:rsidP="003B0ECA">
            <w:pPr>
              <w:pStyle w:val="a3"/>
              <w:numPr>
                <w:ilvl w:val="0"/>
                <w:numId w:val="18"/>
              </w:numPr>
              <w:suppressAutoHyphens w:val="0"/>
              <w:spacing w:after="0" w:line="240" w:lineRule="auto"/>
              <w:jc w:val="both"/>
              <w:rPr>
                <w:rFonts w:ascii="Times New Roman" w:hAnsi="Times New Roman" w:cs="Times New Roman"/>
                <w:sz w:val="24"/>
                <w:szCs w:val="24"/>
                <w:lang w:val="uk-UA"/>
              </w:rPr>
            </w:pPr>
            <w:r w:rsidRPr="003B0ECA">
              <w:rPr>
                <w:rFonts w:ascii="Times New Roman" w:hAnsi="Times New Roman" w:cs="Times New Roman"/>
                <w:sz w:val="24"/>
                <w:szCs w:val="24"/>
                <w:lang w:val="uk-UA"/>
              </w:rPr>
              <w:t>Виконати пусконалагоджувальні роботи обладнання відповідно до регламенту виробника обладнання. Надати Замовнику відповідні протоколи та акти;</w:t>
            </w:r>
          </w:p>
          <w:p w14:paraId="4EAAEED7" w14:textId="77777777" w:rsidR="003B0ECA" w:rsidRPr="003B0ECA" w:rsidRDefault="003B0ECA" w:rsidP="003B0ECA">
            <w:pPr>
              <w:pStyle w:val="a3"/>
              <w:numPr>
                <w:ilvl w:val="0"/>
                <w:numId w:val="18"/>
              </w:numPr>
              <w:suppressAutoHyphens w:val="0"/>
              <w:spacing w:after="0" w:line="240" w:lineRule="auto"/>
              <w:jc w:val="both"/>
              <w:rPr>
                <w:rFonts w:ascii="Times New Roman" w:hAnsi="Times New Roman" w:cs="Times New Roman"/>
                <w:sz w:val="24"/>
                <w:szCs w:val="24"/>
                <w:lang w:val="uk-UA"/>
              </w:rPr>
            </w:pPr>
            <w:r w:rsidRPr="003B0ECA">
              <w:rPr>
                <w:rFonts w:ascii="Times New Roman" w:hAnsi="Times New Roman" w:cs="Times New Roman"/>
                <w:sz w:val="24"/>
                <w:szCs w:val="24"/>
                <w:lang w:val="uk-UA"/>
              </w:rPr>
              <w:t>Провести тестування всього обладнання в комплексі, у всіх режимах роботи, відповідно до інструкцій з експлуатації та регламентів виробника;</w:t>
            </w:r>
          </w:p>
          <w:p w14:paraId="0E999C1B" w14:textId="77777777" w:rsidR="003B0ECA" w:rsidRPr="003B0ECA" w:rsidRDefault="003B0ECA" w:rsidP="003B0ECA">
            <w:pPr>
              <w:pStyle w:val="a3"/>
              <w:numPr>
                <w:ilvl w:val="0"/>
                <w:numId w:val="18"/>
              </w:numPr>
              <w:suppressAutoHyphens w:val="0"/>
              <w:spacing w:after="0" w:line="240" w:lineRule="auto"/>
              <w:jc w:val="both"/>
              <w:rPr>
                <w:rFonts w:ascii="Times New Roman" w:hAnsi="Times New Roman" w:cs="Times New Roman"/>
                <w:sz w:val="24"/>
                <w:szCs w:val="24"/>
                <w:lang w:val="uk-UA"/>
              </w:rPr>
            </w:pPr>
            <w:r w:rsidRPr="003B0ECA">
              <w:rPr>
                <w:rFonts w:ascii="Times New Roman" w:hAnsi="Times New Roman" w:cs="Times New Roman"/>
                <w:sz w:val="24"/>
                <w:szCs w:val="24"/>
                <w:lang w:val="uk-UA"/>
              </w:rPr>
              <w:t>Провести перемикання електроживлення навантаження на ДБЖ;</w:t>
            </w:r>
          </w:p>
          <w:p w14:paraId="36065DCC" w14:textId="77777777" w:rsidR="003B0ECA" w:rsidRPr="003B0ECA" w:rsidRDefault="003B0ECA" w:rsidP="003B0ECA">
            <w:pPr>
              <w:pStyle w:val="a3"/>
              <w:numPr>
                <w:ilvl w:val="0"/>
                <w:numId w:val="18"/>
              </w:numPr>
              <w:suppressAutoHyphens w:val="0"/>
              <w:spacing w:after="0" w:line="240" w:lineRule="auto"/>
              <w:jc w:val="both"/>
              <w:rPr>
                <w:rFonts w:ascii="Times New Roman" w:hAnsi="Times New Roman" w:cs="Times New Roman"/>
                <w:sz w:val="24"/>
                <w:szCs w:val="24"/>
                <w:lang w:val="uk-UA"/>
              </w:rPr>
            </w:pPr>
            <w:r w:rsidRPr="003B0ECA">
              <w:rPr>
                <w:rFonts w:ascii="Times New Roman" w:hAnsi="Times New Roman" w:cs="Times New Roman"/>
                <w:sz w:val="24"/>
                <w:szCs w:val="24"/>
                <w:lang w:val="uk-UA"/>
              </w:rPr>
              <w:t xml:space="preserve">Виконати тестовий заряд-розряд АКБ ДБЖ на </w:t>
            </w:r>
            <w:proofErr w:type="spellStart"/>
            <w:r w:rsidRPr="003B0ECA">
              <w:rPr>
                <w:rFonts w:ascii="Times New Roman" w:hAnsi="Times New Roman" w:cs="Times New Roman"/>
                <w:sz w:val="24"/>
                <w:szCs w:val="24"/>
              </w:rPr>
              <w:t>існуюче</w:t>
            </w:r>
            <w:proofErr w:type="spellEnd"/>
            <w:r w:rsidRPr="003B0ECA">
              <w:rPr>
                <w:rFonts w:ascii="Times New Roman" w:hAnsi="Times New Roman" w:cs="Times New Roman"/>
                <w:sz w:val="24"/>
                <w:szCs w:val="24"/>
                <w:lang w:val="uk-UA"/>
              </w:rPr>
              <w:t xml:space="preserve"> навантаження.</w:t>
            </w:r>
          </w:p>
          <w:p w14:paraId="2D493879" w14:textId="77777777" w:rsidR="003B0ECA" w:rsidRPr="003B0ECA" w:rsidRDefault="003B0ECA" w:rsidP="003B0ECA">
            <w:pPr>
              <w:pStyle w:val="a3"/>
              <w:spacing w:line="240" w:lineRule="auto"/>
              <w:jc w:val="both"/>
              <w:rPr>
                <w:rFonts w:ascii="Times New Roman" w:hAnsi="Times New Roman" w:cs="Times New Roman"/>
                <w:sz w:val="24"/>
                <w:szCs w:val="24"/>
                <w:lang w:val="uk-UA"/>
              </w:rPr>
            </w:pPr>
            <w:r w:rsidRPr="003B0ECA">
              <w:rPr>
                <w:rFonts w:ascii="Times New Roman" w:hAnsi="Times New Roman" w:cs="Times New Roman"/>
                <w:sz w:val="24"/>
                <w:szCs w:val="24"/>
                <w:lang w:val="uk-UA"/>
              </w:rPr>
              <w:t>Надати протокол розряду АКБ із періодом не більше 5 хвилин;</w:t>
            </w:r>
          </w:p>
          <w:p w14:paraId="6D0839DE" w14:textId="77777777" w:rsidR="003B0ECA" w:rsidRPr="003B0ECA" w:rsidRDefault="003B0ECA" w:rsidP="003B0ECA">
            <w:pPr>
              <w:pStyle w:val="a3"/>
              <w:numPr>
                <w:ilvl w:val="0"/>
                <w:numId w:val="18"/>
              </w:numPr>
              <w:tabs>
                <w:tab w:val="left" w:pos="537"/>
              </w:tabs>
              <w:suppressAutoHyphens w:val="0"/>
              <w:autoSpaceDE w:val="0"/>
              <w:autoSpaceDN w:val="0"/>
              <w:adjustRightInd w:val="0"/>
              <w:spacing w:after="0" w:line="240" w:lineRule="auto"/>
              <w:jc w:val="both"/>
              <w:rPr>
                <w:rFonts w:ascii="Times New Roman" w:hAnsi="Times New Roman" w:cs="Times New Roman"/>
                <w:spacing w:val="-1"/>
                <w:sz w:val="24"/>
                <w:szCs w:val="24"/>
                <w:lang w:val="uk-UA"/>
              </w:rPr>
            </w:pPr>
            <w:r w:rsidRPr="003B0ECA">
              <w:rPr>
                <w:rFonts w:ascii="Times New Roman" w:hAnsi="Times New Roman" w:cs="Times New Roman"/>
                <w:sz w:val="24"/>
                <w:szCs w:val="24"/>
                <w:lang w:val="uk-UA"/>
              </w:rPr>
              <w:t xml:space="preserve">  Передати ДБЖ Замовнику у тестову експлуатацію (не менше 72 годин згідно з ПУЕ) із складанням відповідних актів.</w:t>
            </w:r>
          </w:p>
          <w:p w14:paraId="6FA0F786" w14:textId="77777777" w:rsidR="003B0ECA" w:rsidRPr="003B0ECA" w:rsidRDefault="003B0ECA" w:rsidP="003B0ECA">
            <w:pPr>
              <w:tabs>
                <w:tab w:val="left" w:pos="537"/>
              </w:tabs>
              <w:ind w:firstLine="357"/>
              <w:jc w:val="both"/>
              <w:rPr>
                <w:rFonts w:ascii="Times New Roman" w:eastAsia="Calibri" w:hAnsi="Times New Roman" w:cs="Times New Roman"/>
                <w:b/>
                <w:sz w:val="24"/>
                <w:szCs w:val="24"/>
                <w:lang w:eastAsia="zh-CN"/>
              </w:rPr>
            </w:pPr>
            <w:r w:rsidRPr="003B0ECA">
              <w:rPr>
                <w:rFonts w:ascii="Times New Roman" w:eastAsia="Calibri" w:hAnsi="Times New Roman" w:cs="Times New Roman"/>
                <w:spacing w:val="-1"/>
                <w:sz w:val="24"/>
                <w:szCs w:val="24"/>
                <w:lang w:eastAsia="zh-CN"/>
              </w:rPr>
              <w:t>10. Консультація</w:t>
            </w:r>
            <w:r w:rsidRPr="003B0ECA">
              <w:rPr>
                <w:rFonts w:ascii="Times New Roman" w:eastAsia="Calibri" w:hAnsi="Times New Roman" w:cs="Times New Roman"/>
                <w:spacing w:val="-2"/>
                <w:sz w:val="24"/>
                <w:szCs w:val="24"/>
                <w:lang w:eastAsia="zh-CN"/>
              </w:rPr>
              <w:t xml:space="preserve"> </w:t>
            </w:r>
            <w:r w:rsidRPr="003B0ECA">
              <w:rPr>
                <w:rFonts w:ascii="Times New Roman" w:eastAsia="Calibri" w:hAnsi="Times New Roman" w:cs="Times New Roman"/>
                <w:spacing w:val="-1"/>
                <w:sz w:val="24"/>
                <w:szCs w:val="24"/>
                <w:lang w:eastAsia="zh-CN"/>
              </w:rPr>
              <w:t>Замовника</w:t>
            </w:r>
            <w:r w:rsidRPr="003B0ECA">
              <w:rPr>
                <w:rFonts w:ascii="Times New Roman" w:eastAsia="Calibri" w:hAnsi="Times New Roman" w:cs="Times New Roman"/>
                <w:spacing w:val="-2"/>
                <w:sz w:val="24"/>
                <w:szCs w:val="24"/>
                <w:lang w:eastAsia="zh-CN"/>
              </w:rPr>
              <w:t xml:space="preserve"> </w:t>
            </w:r>
            <w:r w:rsidRPr="003B0ECA">
              <w:rPr>
                <w:rFonts w:ascii="Times New Roman" w:eastAsia="Calibri" w:hAnsi="Times New Roman" w:cs="Times New Roman"/>
                <w:sz w:val="24"/>
                <w:szCs w:val="24"/>
                <w:lang w:eastAsia="zh-CN"/>
              </w:rPr>
              <w:t>щодо</w:t>
            </w:r>
            <w:r w:rsidRPr="003B0ECA">
              <w:rPr>
                <w:rFonts w:ascii="Times New Roman" w:eastAsia="Calibri" w:hAnsi="Times New Roman" w:cs="Times New Roman"/>
                <w:spacing w:val="-1"/>
                <w:sz w:val="24"/>
                <w:szCs w:val="24"/>
                <w:lang w:eastAsia="zh-CN"/>
              </w:rPr>
              <w:t xml:space="preserve"> необхідності</w:t>
            </w:r>
            <w:r w:rsidRPr="003B0ECA">
              <w:rPr>
                <w:rFonts w:ascii="Times New Roman" w:eastAsia="Calibri" w:hAnsi="Times New Roman" w:cs="Times New Roman"/>
                <w:spacing w:val="-3"/>
                <w:sz w:val="24"/>
                <w:szCs w:val="24"/>
                <w:lang w:eastAsia="zh-CN"/>
              </w:rPr>
              <w:t xml:space="preserve"> </w:t>
            </w:r>
            <w:r w:rsidRPr="003B0ECA">
              <w:rPr>
                <w:rFonts w:ascii="Times New Roman" w:eastAsia="Calibri" w:hAnsi="Times New Roman" w:cs="Times New Roman"/>
                <w:spacing w:val="-1"/>
                <w:sz w:val="24"/>
                <w:szCs w:val="24"/>
                <w:lang w:eastAsia="zh-CN"/>
              </w:rPr>
              <w:t>додаткового обслуговування</w:t>
            </w:r>
            <w:r w:rsidRPr="003B0ECA">
              <w:rPr>
                <w:rFonts w:ascii="Times New Roman" w:eastAsia="Calibri" w:hAnsi="Times New Roman" w:cs="Times New Roman"/>
                <w:spacing w:val="-2"/>
                <w:sz w:val="24"/>
                <w:szCs w:val="24"/>
                <w:lang w:eastAsia="zh-CN"/>
              </w:rPr>
              <w:t xml:space="preserve"> </w:t>
            </w:r>
            <w:r w:rsidRPr="003B0ECA">
              <w:rPr>
                <w:rFonts w:ascii="Times New Roman" w:eastAsia="Calibri" w:hAnsi="Times New Roman" w:cs="Times New Roman"/>
                <w:spacing w:val="-1"/>
                <w:sz w:val="24"/>
                <w:szCs w:val="24"/>
                <w:lang w:eastAsia="zh-CN"/>
              </w:rPr>
              <w:t>або</w:t>
            </w:r>
            <w:r w:rsidRPr="003B0ECA">
              <w:rPr>
                <w:rFonts w:ascii="Times New Roman" w:eastAsia="Calibri" w:hAnsi="Times New Roman" w:cs="Times New Roman"/>
                <w:spacing w:val="1"/>
                <w:sz w:val="24"/>
                <w:szCs w:val="24"/>
                <w:lang w:eastAsia="zh-CN"/>
              </w:rPr>
              <w:t xml:space="preserve"> </w:t>
            </w:r>
            <w:r w:rsidRPr="003B0ECA">
              <w:rPr>
                <w:rFonts w:ascii="Times New Roman" w:eastAsia="Calibri" w:hAnsi="Times New Roman" w:cs="Times New Roman"/>
                <w:spacing w:val="-1"/>
                <w:sz w:val="24"/>
                <w:szCs w:val="24"/>
                <w:lang w:eastAsia="zh-CN"/>
              </w:rPr>
              <w:t>додаткових</w:t>
            </w:r>
            <w:r w:rsidRPr="003B0ECA">
              <w:rPr>
                <w:rFonts w:ascii="Times New Roman" w:eastAsia="Calibri" w:hAnsi="Times New Roman" w:cs="Times New Roman"/>
                <w:sz w:val="24"/>
                <w:szCs w:val="24"/>
                <w:lang w:eastAsia="zh-CN"/>
              </w:rPr>
              <w:t xml:space="preserve"> </w:t>
            </w:r>
            <w:r w:rsidRPr="003B0ECA">
              <w:rPr>
                <w:rFonts w:ascii="Times New Roman" w:eastAsia="Calibri" w:hAnsi="Times New Roman" w:cs="Times New Roman"/>
                <w:spacing w:val="-1"/>
                <w:sz w:val="24"/>
                <w:szCs w:val="24"/>
                <w:lang w:eastAsia="zh-CN"/>
              </w:rPr>
              <w:t>заходів</w:t>
            </w:r>
            <w:r w:rsidRPr="003B0ECA">
              <w:rPr>
                <w:rFonts w:ascii="Times New Roman" w:eastAsia="Calibri" w:hAnsi="Times New Roman" w:cs="Times New Roman"/>
                <w:spacing w:val="73"/>
                <w:sz w:val="24"/>
                <w:szCs w:val="24"/>
                <w:lang w:eastAsia="zh-CN"/>
              </w:rPr>
              <w:t xml:space="preserve"> </w:t>
            </w:r>
            <w:r w:rsidRPr="003B0ECA">
              <w:rPr>
                <w:rFonts w:ascii="Times New Roman" w:eastAsia="Calibri" w:hAnsi="Times New Roman" w:cs="Times New Roman"/>
                <w:sz w:val="24"/>
                <w:szCs w:val="24"/>
                <w:lang w:eastAsia="zh-CN"/>
              </w:rPr>
              <w:t>щодо</w:t>
            </w:r>
            <w:r w:rsidRPr="003B0ECA">
              <w:rPr>
                <w:rFonts w:ascii="Times New Roman" w:eastAsia="Calibri" w:hAnsi="Times New Roman" w:cs="Times New Roman"/>
                <w:spacing w:val="-1"/>
                <w:sz w:val="24"/>
                <w:szCs w:val="24"/>
                <w:lang w:eastAsia="zh-CN"/>
              </w:rPr>
              <w:t xml:space="preserve"> захисту</w:t>
            </w:r>
            <w:r w:rsidRPr="003B0ECA">
              <w:rPr>
                <w:rFonts w:ascii="Times New Roman" w:eastAsia="Calibri" w:hAnsi="Times New Roman" w:cs="Times New Roman"/>
                <w:spacing w:val="-2"/>
                <w:sz w:val="24"/>
                <w:szCs w:val="24"/>
                <w:lang w:eastAsia="zh-CN"/>
              </w:rPr>
              <w:t xml:space="preserve"> </w:t>
            </w:r>
            <w:r w:rsidRPr="003B0ECA">
              <w:rPr>
                <w:rFonts w:ascii="Times New Roman" w:eastAsia="Calibri" w:hAnsi="Times New Roman" w:cs="Times New Roman"/>
                <w:spacing w:val="-1"/>
                <w:sz w:val="24"/>
                <w:szCs w:val="24"/>
                <w:lang w:eastAsia="zh-CN"/>
              </w:rPr>
              <w:t>обладнання</w:t>
            </w:r>
            <w:r w:rsidRPr="003B0ECA">
              <w:rPr>
                <w:rFonts w:ascii="Times New Roman" w:eastAsia="Calibri" w:hAnsi="Times New Roman" w:cs="Times New Roman"/>
                <w:spacing w:val="-2"/>
                <w:sz w:val="24"/>
                <w:szCs w:val="24"/>
                <w:lang w:eastAsia="zh-CN"/>
              </w:rPr>
              <w:t xml:space="preserve"> </w:t>
            </w:r>
            <w:r w:rsidRPr="003B0ECA">
              <w:rPr>
                <w:rFonts w:ascii="Times New Roman" w:eastAsia="Calibri" w:hAnsi="Times New Roman" w:cs="Times New Roman"/>
                <w:sz w:val="24"/>
                <w:szCs w:val="24"/>
                <w:lang w:eastAsia="zh-CN"/>
              </w:rPr>
              <w:t>або</w:t>
            </w:r>
            <w:r w:rsidRPr="003B0ECA">
              <w:rPr>
                <w:rFonts w:ascii="Times New Roman" w:eastAsia="Calibri" w:hAnsi="Times New Roman" w:cs="Times New Roman"/>
                <w:spacing w:val="-1"/>
                <w:sz w:val="24"/>
                <w:szCs w:val="24"/>
                <w:lang w:eastAsia="zh-CN"/>
              </w:rPr>
              <w:t xml:space="preserve"> оптимізації</w:t>
            </w:r>
            <w:r w:rsidRPr="003B0ECA">
              <w:rPr>
                <w:rFonts w:ascii="Times New Roman" w:eastAsia="Calibri" w:hAnsi="Times New Roman" w:cs="Times New Roman"/>
                <w:sz w:val="24"/>
                <w:szCs w:val="24"/>
                <w:lang w:eastAsia="zh-CN"/>
              </w:rPr>
              <w:t xml:space="preserve"> </w:t>
            </w:r>
            <w:r w:rsidRPr="003B0ECA">
              <w:rPr>
                <w:rFonts w:ascii="Times New Roman" w:eastAsia="Calibri" w:hAnsi="Times New Roman" w:cs="Times New Roman"/>
                <w:spacing w:val="-1"/>
                <w:sz w:val="24"/>
                <w:szCs w:val="24"/>
                <w:lang w:eastAsia="zh-CN"/>
              </w:rPr>
              <w:t>роботи</w:t>
            </w:r>
            <w:r w:rsidRPr="003B0ECA">
              <w:rPr>
                <w:rFonts w:ascii="Times New Roman" w:eastAsia="Calibri" w:hAnsi="Times New Roman" w:cs="Times New Roman"/>
                <w:spacing w:val="1"/>
                <w:sz w:val="24"/>
                <w:szCs w:val="24"/>
                <w:lang w:eastAsia="zh-CN"/>
              </w:rPr>
              <w:t xml:space="preserve"> </w:t>
            </w:r>
            <w:r w:rsidRPr="003B0ECA">
              <w:rPr>
                <w:rFonts w:ascii="Times New Roman" w:eastAsia="Calibri" w:hAnsi="Times New Roman" w:cs="Times New Roman"/>
                <w:spacing w:val="-1"/>
                <w:sz w:val="24"/>
                <w:szCs w:val="24"/>
                <w:lang w:eastAsia="zh-CN"/>
              </w:rPr>
              <w:t>системи.</w:t>
            </w:r>
          </w:p>
        </w:tc>
      </w:tr>
    </w:tbl>
    <w:p w14:paraId="24CDD881" w14:textId="77777777" w:rsidR="003B0ECA" w:rsidRPr="003B0ECA" w:rsidRDefault="003B0ECA" w:rsidP="003B0ECA">
      <w:pPr>
        <w:tabs>
          <w:tab w:val="left" w:pos="180"/>
        </w:tabs>
        <w:spacing w:line="240" w:lineRule="auto"/>
        <w:ind w:right="-25" w:firstLine="567"/>
        <w:jc w:val="center"/>
        <w:rPr>
          <w:rFonts w:ascii="Times New Roman" w:hAnsi="Times New Roman" w:cs="Times New Roman"/>
          <w:b/>
          <w:sz w:val="24"/>
          <w:szCs w:val="24"/>
        </w:rPr>
      </w:pPr>
    </w:p>
    <w:p w14:paraId="07F79672" w14:textId="77777777" w:rsidR="003B0ECA" w:rsidRPr="003B0ECA" w:rsidRDefault="003B0ECA" w:rsidP="003B0ECA">
      <w:pPr>
        <w:tabs>
          <w:tab w:val="left" w:pos="180"/>
        </w:tabs>
        <w:spacing w:line="240" w:lineRule="auto"/>
        <w:ind w:right="-25" w:firstLine="567"/>
        <w:jc w:val="center"/>
        <w:rPr>
          <w:rFonts w:ascii="Times New Roman" w:hAnsi="Times New Roman" w:cs="Times New Roman"/>
          <w:b/>
          <w:bCs/>
          <w:sz w:val="24"/>
          <w:szCs w:val="24"/>
        </w:rPr>
      </w:pPr>
      <w:r w:rsidRPr="003B0ECA">
        <w:rPr>
          <w:rFonts w:ascii="Times New Roman" w:hAnsi="Times New Roman" w:cs="Times New Roman"/>
          <w:b/>
          <w:sz w:val="24"/>
          <w:szCs w:val="24"/>
        </w:rPr>
        <w:t>Вимоги до потенційних постачальників послуг:</w:t>
      </w:r>
      <w:r w:rsidRPr="003B0ECA">
        <w:rPr>
          <w:rFonts w:ascii="Times New Roman" w:hAnsi="Times New Roman" w:cs="Times New Roman"/>
          <w:b/>
          <w:bCs/>
          <w:sz w:val="24"/>
          <w:szCs w:val="24"/>
        </w:rPr>
        <w:t xml:space="preserve"> </w:t>
      </w:r>
    </w:p>
    <w:p w14:paraId="40535520" w14:textId="77777777" w:rsidR="003B0ECA" w:rsidRPr="003B0ECA" w:rsidRDefault="003B0ECA" w:rsidP="003B0ECA">
      <w:pPr>
        <w:tabs>
          <w:tab w:val="left" w:pos="0"/>
        </w:tabs>
        <w:spacing w:line="240" w:lineRule="auto"/>
        <w:ind w:firstLine="567"/>
        <w:jc w:val="both"/>
        <w:rPr>
          <w:rFonts w:ascii="Times New Roman" w:hAnsi="Times New Roman" w:cs="Times New Roman"/>
          <w:sz w:val="24"/>
          <w:szCs w:val="24"/>
        </w:rPr>
      </w:pPr>
    </w:p>
    <w:p w14:paraId="57F591ED" w14:textId="77777777" w:rsidR="003B0ECA" w:rsidRPr="003B0ECA" w:rsidRDefault="003B0ECA" w:rsidP="003B0ECA">
      <w:pPr>
        <w:tabs>
          <w:tab w:val="left" w:pos="993"/>
        </w:tabs>
        <w:spacing w:line="240" w:lineRule="auto"/>
        <w:ind w:right="56" w:firstLine="567"/>
        <w:jc w:val="both"/>
        <w:rPr>
          <w:rFonts w:ascii="Times New Roman" w:hAnsi="Times New Roman" w:cs="Times New Roman"/>
          <w:sz w:val="24"/>
          <w:szCs w:val="24"/>
        </w:rPr>
      </w:pPr>
      <w:r w:rsidRPr="003B0ECA">
        <w:rPr>
          <w:rFonts w:ascii="Times New Roman" w:hAnsi="Times New Roman" w:cs="Times New Roman"/>
          <w:sz w:val="24"/>
          <w:szCs w:val="24"/>
        </w:rPr>
        <w:t xml:space="preserve">1. Для надання Послуг Учасник надає </w:t>
      </w:r>
      <w:proofErr w:type="spellStart"/>
      <w:r w:rsidRPr="003B0ECA">
        <w:rPr>
          <w:rFonts w:ascii="Times New Roman" w:hAnsi="Times New Roman" w:cs="Times New Roman"/>
          <w:sz w:val="24"/>
          <w:szCs w:val="24"/>
        </w:rPr>
        <w:t>скан</w:t>
      </w:r>
      <w:proofErr w:type="spellEnd"/>
      <w:r w:rsidRPr="003B0ECA">
        <w:rPr>
          <w:rFonts w:ascii="Times New Roman" w:hAnsi="Times New Roman" w:cs="Times New Roman"/>
          <w:sz w:val="24"/>
          <w:szCs w:val="24"/>
        </w:rPr>
        <w:t xml:space="preserve">-копію дозволу (дозволів) на виконання робіт підвищеної небезпеки (далі - Дозвіл) та/або декларацію (декларації) відповідності матеріально-технічної бази вимогам законодавства з охорони праці (далі – Декларація), виданих Учаснику органом </w:t>
      </w:r>
      <w:proofErr w:type="spellStart"/>
      <w:r w:rsidRPr="003B0ECA">
        <w:rPr>
          <w:rFonts w:ascii="Times New Roman" w:hAnsi="Times New Roman" w:cs="Times New Roman"/>
          <w:sz w:val="24"/>
          <w:szCs w:val="24"/>
        </w:rPr>
        <w:t>Держпраці</w:t>
      </w:r>
      <w:proofErr w:type="spellEnd"/>
      <w:r w:rsidRPr="003B0ECA">
        <w:rPr>
          <w:rFonts w:ascii="Times New Roman" w:hAnsi="Times New Roman" w:cs="Times New Roman"/>
          <w:sz w:val="24"/>
          <w:szCs w:val="24"/>
        </w:rPr>
        <w:t xml:space="preserve"> (Держгірпромнагляду) у відповідності до постанови КМУ від 26.10 2011р. №1107 (в </w:t>
      </w:r>
      <w:proofErr w:type="spellStart"/>
      <w:r w:rsidRPr="003B0ECA">
        <w:rPr>
          <w:rFonts w:ascii="Times New Roman" w:hAnsi="Times New Roman" w:cs="Times New Roman"/>
          <w:sz w:val="24"/>
          <w:szCs w:val="24"/>
        </w:rPr>
        <w:t>т.ч</w:t>
      </w:r>
      <w:proofErr w:type="spellEnd"/>
      <w:r w:rsidRPr="003B0ECA">
        <w:rPr>
          <w:rFonts w:ascii="Times New Roman" w:hAnsi="Times New Roman" w:cs="Times New Roman"/>
          <w:sz w:val="24"/>
          <w:szCs w:val="24"/>
        </w:rPr>
        <w:t>. зі змінами від 03.02.2021 №77) з наступним переліком:</w:t>
      </w:r>
    </w:p>
    <w:p w14:paraId="02EC211F" w14:textId="77777777" w:rsidR="003B0ECA" w:rsidRPr="003B0ECA" w:rsidRDefault="003B0ECA" w:rsidP="003B0ECA">
      <w:pPr>
        <w:tabs>
          <w:tab w:val="left" w:pos="993"/>
        </w:tabs>
        <w:spacing w:line="240" w:lineRule="auto"/>
        <w:ind w:right="56" w:firstLine="567"/>
        <w:jc w:val="both"/>
        <w:rPr>
          <w:rFonts w:ascii="Times New Roman" w:hAnsi="Times New Roman" w:cs="Times New Roman"/>
          <w:sz w:val="24"/>
          <w:szCs w:val="24"/>
        </w:rPr>
      </w:pPr>
      <w:r w:rsidRPr="003B0ECA">
        <w:rPr>
          <w:rFonts w:ascii="Times New Roman" w:hAnsi="Times New Roman" w:cs="Times New Roman"/>
          <w:sz w:val="24"/>
          <w:szCs w:val="24"/>
        </w:rPr>
        <w:t>- роботи, що виконуються на висоті.</w:t>
      </w:r>
    </w:p>
    <w:p w14:paraId="37BF4494" w14:textId="77777777" w:rsidR="003B0ECA" w:rsidRPr="003B0ECA" w:rsidRDefault="003B0ECA" w:rsidP="003B0ECA">
      <w:pPr>
        <w:tabs>
          <w:tab w:val="left" w:pos="993"/>
        </w:tabs>
        <w:spacing w:line="240" w:lineRule="auto"/>
        <w:ind w:right="56" w:firstLine="567"/>
        <w:jc w:val="both"/>
        <w:rPr>
          <w:rFonts w:ascii="Times New Roman" w:hAnsi="Times New Roman" w:cs="Times New Roman"/>
          <w:sz w:val="24"/>
          <w:szCs w:val="24"/>
          <w:u w:val="single"/>
        </w:rPr>
      </w:pPr>
    </w:p>
    <w:p w14:paraId="3FB6C2F3" w14:textId="77777777" w:rsidR="003B0ECA" w:rsidRPr="003B0ECA" w:rsidRDefault="003B0ECA" w:rsidP="003B0ECA">
      <w:pPr>
        <w:pStyle w:val="a3"/>
        <w:numPr>
          <w:ilvl w:val="0"/>
          <w:numId w:val="17"/>
        </w:numPr>
        <w:tabs>
          <w:tab w:val="left" w:pos="0"/>
        </w:tabs>
        <w:suppressAutoHyphens w:val="0"/>
        <w:spacing w:after="0" w:line="240" w:lineRule="auto"/>
        <w:ind w:left="0" w:firstLine="567"/>
        <w:contextualSpacing w:val="0"/>
        <w:jc w:val="both"/>
        <w:rPr>
          <w:rFonts w:ascii="Times New Roman" w:hAnsi="Times New Roman" w:cs="Times New Roman"/>
          <w:sz w:val="24"/>
          <w:szCs w:val="24"/>
        </w:rPr>
      </w:pPr>
      <w:proofErr w:type="spellStart"/>
      <w:r w:rsidRPr="003B0ECA">
        <w:rPr>
          <w:rFonts w:ascii="Times New Roman" w:hAnsi="Times New Roman" w:cs="Times New Roman"/>
          <w:sz w:val="24"/>
          <w:szCs w:val="24"/>
        </w:rPr>
        <w:t>Учаснику</w:t>
      </w:r>
      <w:proofErr w:type="spellEnd"/>
      <w:r w:rsidRPr="003B0ECA">
        <w:rPr>
          <w:rFonts w:ascii="Times New Roman" w:hAnsi="Times New Roman" w:cs="Times New Roman"/>
          <w:sz w:val="24"/>
          <w:szCs w:val="24"/>
        </w:rPr>
        <w:t xml:space="preserve"> у </w:t>
      </w:r>
      <w:proofErr w:type="spellStart"/>
      <w:r w:rsidRPr="003B0ECA">
        <w:rPr>
          <w:rFonts w:ascii="Times New Roman" w:hAnsi="Times New Roman" w:cs="Times New Roman"/>
          <w:sz w:val="24"/>
          <w:szCs w:val="24"/>
        </w:rPr>
        <w:t>складі</w:t>
      </w:r>
      <w:proofErr w:type="spellEnd"/>
      <w:r w:rsidRPr="003B0ECA">
        <w:rPr>
          <w:rFonts w:ascii="Times New Roman" w:hAnsi="Times New Roman" w:cs="Times New Roman"/>
          <w:sz w:val="24"/>
          <w:szCs w:val="24"/>
        </w:rPr>
        <w:t xml:space="preserve"> </w:t>
      </w:r>
      <w:proofErr w:type="spellStart"/>
      <w:r w:rsidRPr="003B0ECA">
        <w:rPr>
          <w:rFonts w:ascii="Times New Roman" w:hAnsi="Times New Roman" w:cs="Times New Roman"/>
          <w:sz w:val="24"/>
          <w:szCs w:val="24"/>
        </w:rPr>
        <w:t>тендерної</w:t>
      </w:r>
      <w:proofErr w:type="spellEnd"/>
      <w:r w:rsidRPr="003B0ECA">
        <w:rPr>
          <w:rFonts w:ascii="Times New Roman" w:hAnsi="Times New Roman" w:cs="Times New Roman"/>
          <w:sz w:val="24"/>
          <w:szCs w:val="24"/>
        </w:rPr>
        <w:t xml:space="preserve"> </w:t>
      </w:r>
      <w:proofErr w:type="spellStart"/>
      <w:r w:rsidRPr="003B0ECA">
        <w:rPr>
          <w:rFonts w:ascii="Times New Roman" w:hAnsi="Times New Roman" w:cs="Times New Roman"/>
          <w:sz w:val="24"/>
          <w:szCs w:val="24"/>
        </w:rPr>
        <w:t>пропозиції</w:t>
      </w:r>
      <w:proofErr w:type="spellEnd"/>
      <w:r w:rsidRPr="003B0ECA">
        <w:rPr>
          <w:rFonts w:ascii="Times New Roman" w:hAnsi="Times New Roman" w:cs="Times New Roman"/>
          <w:sz w:val="24"/>
          <w:szCs w:val="24"/>
        </w:rPr>
        <w:t xml:space="preserve"> </w:t>
      </w:r>
      <w:proofErr w:type="spellStart"/>
      <w:r w:rsidRPr="003B0ECA">
        <w:rPr>
          <w:rFonts w:ascii="Times New Roman" w:hAnsi="Times New Roman" w:cs="Times New Roman"/>
          <w:sz w:val="24"/>
          <w:szCs w:val="24"/>
        </w:rPr>
        <w:t>необхідно</w:t>
      </w:r>
      <w:proofErr w:type="spellEnd"/>
      <w:r w:rsidRPr="003B0ECA">
        <w:rPr>
          <w:rFonts w:ascii="Times New Roman" w:hAnsi="Times New Roman" w:cs="Times New Roman"/>
          <w:sz w:val="24"/>
          <w:szCs w:val="24"/>
        </w:rPr>
        <w:t xml:space="preserve"> </w:t>
      </w:r>
      <w:proofErr w:type="spellStart"/>
      <w:r w:rsidRPr="003B0ECA">
        <w:rPr>
          <w:rFonts w:ascii="Times New Roman" w:hAnsi="Times New Roman" w:cs="Times New Roman"/>
          <w:sz w:val="24"/>
          <w:szCs w:val="24"/>
        </w:rPr>
        <w:t>надати</w:t>
      </w:r>
      <w:proofErr w:type="spellEnd"/>
      <w:r w:rsidRPr="003B0ECA">
        <w:rPr>
          <w:rFonts w:ascii="Times New Roman" w:hAnsi="Times New Roman" w:cs="Times New Roman"/>
          <w:sz w:val="24"/>
          <w:szCs w:val="24"/>
        </w:rPr>
        <w:t xml:space="preserve">: </w:t>
      </w:r>
      <w:proofErr w:type="spellStart"/>
      <w:r w:rsidRPr="003B0ECA">
        <w:rPr>
          <w:rFonts w:ascii="Times New Roman" w:hAnsi="Times New Roman" w:cs="Times New Roman"/>
          <w:sz w:val="24"/>
          <w:szCs w:val="24"/>
        </w:rPr>
        <w:t>копії</w:t>
      </w:r>
      <w:proofErr w:type="spellEnd"/>
      <w:r w:rsidRPr="003B0ECA">
        <w:rPr>
          <w:rFonts w:ascii="Times New Roman" w:hAnsi="Times New Roman" w:cs="Times New Roman"/>
          <w:sz w:val="24"/>
          <w:szCs w:val="24"/>
        </w:rPr>
        <w:t xml:space="preserve"> </w:t>
      </w:r>
      <w:proofErr w:type="spellStart"/>
      <w:r w:rsidRPr="003B0ECA">
        <w:rPr>
          <w:rFonts w:ascii="Times New Roman" w:hAnsi="Times New Roman" w:cs="Times New Roman"/>
          <w:sz w:val="24"/>
          <w:szCs w:val="24"/>
        </w:rPr>
        <w:t>дозволів</w:t>
      </w:r>
      <w:proofErr w:type="spellEnd"/>
      <w:r w:rsidRPr="003B0ECA">
        <w:rPr>
          <w:rFonts w:ascii="Times New Roman" w:hAnsi="Times New Roman" w:cs="Times New Roman"/>
          <w:sz w:val="24"/>
          <w:szCs w:val="24"/>
        </w:rPr>
        <w:t xml:space="preserve"> на </w:t>
      </w:r>
      <w:proofErr w:type="spellStart"/>
      <w:r w:rsidRPr="003B0ECA">
        <w:rPr>
          <w:rFonts w:ascii="Times New Roman" w:hAnsi="Times New Roman" w:cs="Times New Roman"/>
          <w:sz w:val="24"/>
          <w:szCs w:val="24"/>
        </w:rPr>
        <w:t>виконання</w:t>
      </w:r>
      <w:proofErr w:type="spellEnd"/>
      <w:r w:rsidRPr="003B0ECA">
        <w:rPr>
          <w:rFonts w:ascii="Times New Roman" w:hAnsi="Times New Roman" w:cs="Times New Roman"/>
          <w:sz w:val="24"/>
          <w:szCs w:val="24"/>
        </w:rPr>
        <w:t xml:space="preserve"> </w:t>
      </w:r>
      <w:proofErr w:type="spellStart"/>
      <w:r w:rsidRPr="003B0ECA">
        <w:rPr>
          <w:rFonts w:ascii="Times New Roman" w:hAnsi="Times New Roman" w:cs="Times New Roman"/>
          <w:sz w:val="24"/>
          <w:szCs w:val="24"/>
        </w:rPr>
        <w:t>електромонтажних</w:t>
      </w:r>
      <w:proofErr w:type="spellEnd"/>
      <w:r w:rsidRPr="003B0ECA">
        <w:rPr>
          <w:rFonts w:ascii="Times New Roman" w:hAnsi="Times New Roman" w:cs="Times New Roman"/>
          <w:sz w:val="24"/>
          <w:szCs w:val="24"/>
        </w:rPr>
        <w:t xml:space="preserve"> </w:t>
      </w:r>
      <w:proofErr w:type="spellStart"/>
      <w:r w:rsidRPr="003B0ECA">
        <w:rPr>
          <w:rFonts w:ascii="Times New Roman" w:hAnsi="Times New Roman" w:cs="Times New Roman"/>
          <w:sz w:val="24"/>
          <w:szCs w:val="24"/>
        </w:rPr>
        <w:t>робіт</w:t>
      </w:r>
      <w:proofErr w:type="spellEnd"/>
      <w:r w:rsidRPr="003B0ECA">
        <w:rPr>
          <w:rFonts w:ascii="Times New Roman" w:hAnsi="Times New Roman" w:cs="Times New Roman"/>
          <w:sz w:val="24"/>
          <w:szCs w:val="24"/>
        </w:rPr>
        <w:t xml:space="preserve"> (не </w:t>
      </w:r>
      <w:proofErr w:type="spellStart"/>
      <w:r w:rsidRPr="003B0ECA">
        <w:rPr>
          <w:rFonts w:ascii="Times New Roman" w:hAnsi="Times New Roman" w:cs="Times New Roman"/>
          <w:sz w:val="24"/>
          <w:szCs w:val="24"/>
        </w:rPr>
        <w:t>нижче</w:t>
      </w:r>
      <w:proofErr w:type="spellEnd"/>
      <w:r w:rsidRPr="003B0ECA">
        <w:rPr>
          <w:rFonts w:ascii="Times New Roman" w:hAnsi="Times New Roman" w:cs="Times New Roman"/>
          <w:sz w:val="24"/>
          <w:szCs w:val="24"/>
        </w:rPr>
        <w:t xml:space="preserve"> 3 </w:t>
      </w:r>
      <w:proofErr w:type="spellStart"/>
      <w:r w:rsidRPr="003B0ECA">
        <w:rPr>
          <w:rFonts w:ascii="Times New Roman" w:hAnsi="Times New Roman" w:cs="Times New Roman"/>
          <w:sz w:val="24"/>
          <w:szCs w:val="24"/>
        </w:rPr>
        <w:t>групи</w:t>
      </w:r>
      <w:proofErr w:type="spellEnd"/>
      <w:r w:rsidRPr="003B0ECA">
        <w:rPr>
          <w:rFonts w:ascii="Times New Roman" w:hAnsi="Times New Roman" w:cs="Times New Roman"/>
          <w:sz w:val="24"/>
          <w:szCs w:val="24"/>
        </w:rPr>
        <w:t>).</w:t>
      </w:r>
    </w:p>
    <w:p w14:paraId="6161C54F" w14:textId="77777777" w:rsidR="003B0ECA" w:rsidRPr="003B0ECA" w:rsidRDefault="003B0ECA" w:rsidP="003B0ECA">
      <w:pPr>
        <w:pBdr>
          <w:top w:val="nil"/>
          <w:left w:val="nil"/>
          <w:bottom w:val="nil"/>
          <w:right w:val="nil"/>
          <w:between w:val="nil"/>
        </w:pBdr>
        <w:tabs>
          <w:tab w:val="left" w:pos="851"/>
        </w:tabs>
        <w:spacing w:line="240" w:lineRule="auto"/>
        <w:ind w:firstLine="567"/>
        <w:jc w:val="both"/>
        <w:rPr>
          <w:rFonts w:ascii="Times New Roman" w:hAnsi="Times New Roman" w:cs="Times New Roman"/>
          <w:sz w:val="24"/>
          <w:szCs w:val="24"/>
        </w:rPr>
      </w:pPr>
    </w:p>
    <w:p w14:paraId="2C980AD9" w14:textId="77777777" w:rsidR="00CD0EC0" w:rsidRDefault="00CD0EC0" w:rsidP="00CD0EC0">
      <w:pPr>
        <w:widowControl w:val="0"/>
        <w:spacing w:after="0" w:line="240" w:lineRule="auto"/>
        <w:ind w:right="-1"/>
        <w:jc w:val="both"/>
        <w:rPr>
          <w:rFonts w:ascii="Times New Roman" w:hAnsi="Times New Roman"/>
          <w:sz w:val="24"/>
          <w:szCs w:val="24"/>
        </w:rPr>
      </w:pP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6A03DE57"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3B0ECA">
        <w:rPr>
          <w:rFonts w:ascii="Times New Roman" w:eastAsia="Times New Roman" w:hAnsi="Times New Roman" w:cs="Times New Roman"/>
          <w:sz w:val="24"/>
          <w:szCs w:val="24"/>
          <w:lang w:eastAsia="ru-RU"/>
        </w:rPr>
        <w:t>78 432,00</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3B0ECA">
        <w:rPr>
          <w:rFonts w:ascii="Times New Roman" w:eastAsia="Times New Roman" w:hAnsi="Times New Roman" w:cs="Times New Roman"/>
          <w:sz w:val="24"/>
          <w:szCs w:val="24"/>
          <w:lang w:eastAsia="ru-RU"/>
        </w:rPr>
        <w:t>сімдесят вісім тисяч чотириста тридцять дві</w:t>
      </w:r>
      <w:r w:rsidR="001D46A6">
        <w:rPr>
          <w:rFonts w:ascii="Times New Roman" w:eastAsia="Times New Roman" w:hAnsi="Times New Roman" w:cs="Times New Roman"/>
          <w:sz w:val="24"/>
          <w:szCs w:val="24"/>
          <w:lang w:eastAsia="ru-RU"/>
        </w:rPr>
        <w:t xml:space="preserve"> грив</w:t>
      </w:r>
      <w:r w:rsidR="003B0ECA">
        <w:rPr>
          <w:rFonts w:ascii="Times New Roman" w:eastAsia="Times New Roman" w:hAnsi="Times New Roman" w:cs="Times New Roman"/>
          <w:sz w:val="24"/>
          <w:szCs w:val="24"/>
          <w:lang w:eastAsia="ru-RU"/>
        </w:rPr>
        <w:t>ні</w:t>
      </w:r>
      <w:r w:rsidR="000435EB">
        <w:rPr>
          <w:rFonts w:ascii="Times New Roman" w:eastAsia="Times New Roman" w:hAnsi="Times New Roman" w:cs="Times New Roman"/>
          <w:sz w:val="24"/>
          <w:szCs w:val="24"/>
          <w:lang w:eastAsia="ru-RU"/>
        </w:rPr>
        <w:t xml:space="preserve"> </w:t>
      </w:r>
      <w:r w:rsidR="003B0ECA">
        <w:rPr>
          <w:rFonts w:ascii="Times New Roman" w:eastAsia="Times New Roman" w:hAnsi="Times New Roman" w:cs="Times New Roman"/>
          <w:sz w:val="24"/>
          <w:szCs w:val="24"/>
          <w:lang w:eastAsia="ru-RU"/>
        </w:rPr>
        <w:t>00</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w:t>
      </w:r>
      <w:r w:rsidR="00D42EB8" w:rsidRPr="00F90C90">
        <w:rPr>
          <w:rFonts w:ascii="Times New Roman" w:eastAsia="Times New Roman" w:hAnsi="Times New Roman" w:cs="Times New Roman"/>
          <w:sz w:val="24"/>
          <w:szCs w:val="24"/>
          <w:lang w:eastAsia="ru-RU"/>
        </w:rPr>
        <w:lastRenderedPageBreak/>
        <w:t xml:space="preserve">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73438"/>
    <w:multiLevelType w:val="hybridMultilevel"/>
    <w:tmpl w:val="CEF65432"/>
    <w:lvl w:ilvl="0" w:tplc="4F5839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3"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4"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7"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8"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59416EAB"/>
    <w:multiLevelType w:val="hybridMultilevel"/>
    <w:tmpl w:val="256619BC"/>
    <w:lvl w:ilvl="0" w:tplc="885CB42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6"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5"/>
  </w:num>
  <w:num w:numId="2" w16cid:durableId="1729961447">
    <w:abstractNumId w:val="10"/>
  </w:num>
  <w:num w:numId="3" w16cid:durableId="556090777">
    <w:abstractNumId w:val="7"/>
  </w:num>
  <w:num w:numId="4" w16cid:durableId="1865628638">
    <w:abstractNumId w:val="9"/>
  </w:num>
  <w:num w:numId="5" w16cid:durableId="522862248">
    <w:abstractNumId w:val="13"/>
  </w:num>
  <w:num w:numId="6" w16cid:durableId="1128400551">
    <w:abstractNumId w:val="3"/>
  </w:num>
  <w:num w:numId="7" w16cid:durableId="1549879148">
    <w:abstractNumId w:val="8"/>
  </w:num>
  <w:num w:numId="8" w16cid:durableId="537087471">
    <w:abstractNumId w:val="12"/>
  </w:num>
  <w:num w:numId="9" w16cid:durableId="632519650">
    <w:abstractNumId w:val="17"/>
  </w:num>
  <w:num w:numId="10" w16cid:durableId="713892545">
    <w:abstractNumId w:val="15"/>
  </w:num>
  <w:num w:numId="11" w16cid:durableId="2031645203">
    <w:abstractNumId w:val="2"/>
  </w:num>
  <w:num w:numId="12" w16cid:durableId="1392928292">
    <w:abstractNumId w:val="6"/>
  </w:num>
  <w:num w:numId="13" w16cid:durableId="502626488">
    <w:abstractNumId w:val="16"/>
  </w:num>
  <w:num w:numId="14" w16cid:durableId="1996909732">
    <w:abstractNumId w:val="14"/>
  </w:num>
  <w:num w:numId="15" w16cid:durableId="2090689452">
    <w:abstractNumId w:val="4"/>
  </w:num>
  <w:num w:numId="16" w16cid:durableId="1185944727">
    <w:abstractNumId w:val="1"/>
  </w:num>
  <w:num w:numId="17" w16cid:durableId="1724519050">
    <w:abstractNumId w:val="0"/>
  </w:num>
  <w:num w:numId="18" w16cid:durableId="1609695268">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352AF"/>
    <w:rsid w:val="00245020"/>
    <w:rsid w:val="002924C8"/>
    <w:rsid w:val="00295ECA"/>
    <w:rsid w:val="002D01D5"/>
    <w:rsid w:val="002D4BAA"/>
    <w:rsid w:val="00317AB4"/>
    <w:rsid w:val="00330018"/>
    <w:rsid w:val="00362DEB"/>
    <w:rsid w:val="00372714"/>
    <w:rsid w:val="003819AD"/>
    <w:rsid w:val="00381FCE"/>
    <w:rsid w:val="003B0ECA"/>
    <w:rsid w:val="004037B3"/>
    <w:rsid w:val="00407472"/>
    <w:rsid w:val="00431467"/>
    <w:rsid w:val="004675A8"/>
    <w:rsid w:val="004A340F"/>
    <w:rsid w:val="004B6452"/>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D4F36"/>
    <w:rsid w:val="006E3BAE"/>
    <w:rsid w:val="007005BD"/>
    <w:rsid w:val="00710189"/>
    <w:rsid w:val="007136CE"/>
    <w:rsid w:val="00733EFC"/>
    <w:rsid w:val="00752081"/>
    <w:rsid w:val="00766AB0"/>
    <w:rsid w:val="007B112D"/>
    <w:rsid w:val="007C71D4"/>
    <w:rsid w:val="007D16B4"/>
    <w:rsid w:val="007E7B59"/>
    <w:rsid w:val="008016BE"/>
    <w:rsid w:val="00811CA9"/>
    <w:rsid w:val="008404B8"/>
    <w:rsid w:val="008471EC"/>
    <w:rsid w:val="0084770C"/>
    <w:rsid w:val="008909A3"/>
    <w:rsid w:val="008D4BA3"/>
    <w:rsid w:val="008F6ABC"/>
    <w:rsid w:val="00920A2E"/>
    <w:rsid w:val="0094712E"/>
    <w:rsid w:val="009656F2"/>
    <w:rsid w:val="009A3150"/>
    <w:rsid w:val="009D1AE9"/>
    <w:rsid w:val="009D2593"/>
    <w:rsid w:val="00A15F47"/>
    <w:rsid w:val="00A20E61"/>
    <w:rsid w:val="00A52138"/>
    <w:rsid w:val="00AC0933"/>
    <w:rsid w:val="00AC6621"/>
    <w:rsid w:val="00AF3F5D"/>
    <w:rsid w:val="00B0193C"/>
    <w:rsid w:val="00B02667"/>
    <w:rsid w:val="00B05D8C"/>
    <w:rsid w:val="00B10F8D"/>
    <w:rsid w:val="00B2511F"/>
    <w:rsid w:val="00B50719"/>
    <w:rsid w:val="00B56048"/>
    <w:rsid w:val="00B873C2"/>
    <w:rsid w:val="00BA2C84"/>
    <w:rsid w:val="00BA612B"/>
    <w:rsid w:val="00BD1F30"/>
    <w:rsid w:val="00BE44D5"/>
    <w:rsid w:val="00BE5D0B"/>
    <w:rsid w:val="00C65313"/>
    <w:rsid w:val="00C66F3C"/>
    <w:rsid w:val="00C92558"/>
    <w:rsid w:val="00CC015E"/>
    <w:rsid w:val="00CC0C05"/>
    <w:rsid w:val="00CD0EC0"/>
    <w:rsid w:val="00CD210E"/>
    <w:rsid w:val="00CD40DE"/>
    <w:rsid w:val="00CF3B29"/>
    <w:rsid w:val="00D13D9F"/>
    <w:rsid w:val="00D274F4"/>
    <w:rsid w:val="00D42EB8"/>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3</Pages>
  <Words>3399</Words>
  <Characters>1938</Characters>
  <Application>Microsoft Office Word</Application>
  <DocSecurity>0</DocSecurity>
  <Lines>16</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201</cp:revision>
  <dcterms:created xsi:type="dcterms:W3CDTF">2022-11-01T12:47:00Z</dcterms:created>
  <dcterms:modified xsi:type="dcterms:W3CDTF">2025-02-18T10:48:00Z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