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5AF098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B6F1B" w:rsidRPr="000B6F1B">
        <w:rPr>
          <w:b w:val="0"/>
          <w:bCs w:val="0"/>
          <w:spacing w:val="1"/>
          <w:sz w:val="24"/>
          <w:szCs w:val="24"/>
        </w:rPr>
        <w:t>Послуги із нанесення захисного покриття</w:t>
      </w:r>
      <w:r w:rsidR="000B6F1B" w:rsidRPr="000B6F1B">
        <w:rPr>
          <w:b w:val="0"/>
          <w:bCs w:val="0"/>
          <w:sz w:val="24"/>
          <w:szCs w:val="24"/>
          <w:shd w:val="clear" w:color="auto" w:fill="FFFFFF"/>
        </w:rPr>
        <w:t xml:space="preserve"> </w:t>
      </w:r>
      <w:r w:rsidR="000B6F1B" w:rsidRPr="000B6F1B">
        <w:rPr>
          <w:b w:val="0"/>
          <w:bCs w:val="0"/>
          <w:spacing w:val="1"/>
          <w:sz w:val="24"/>
          <w:szCs w:val="24"/>
        </w:rPr>
        <w:t>за код ДК 021:2015 45440000-3 «</w:t>
      </w:r>
      <w:r w:rsidR="000B6F1B" w:rsidRPr="000B6F1B">
        <w:rPr>
          <w:b w:val="0"/>
          <w:bCs w:val="0"/>
          <w:sz w:val="24"/>
          <w:szCs w:val="24"/>
        </w:rPr>
        <w:t>Фарбування та скління</w:t>
      </w:r>
      <w:r w:rsidR="000B6F1B" w:rsidRPr="000B6F1B">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01BA2D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B6F1B">
        <w:rPr>
          <w:rFonts w:ascii="Times New Roman" w:hAnsi="Times New Roman" w:cs="Times New Roman"/>
          <w:sz w:val="24"/>
          <w:szCs w:val="24"/>
        </w:rPr>
        <w:t>5</w:t>
      </w:r>
      <w:r w:rsidR="001944C8">
        <w:rPr>
          <w:rFonts w:ascii="Times New Roman" w:hAnsi="Times New Roman" w:cs="Times New Roman"/>
          <w:sz w:val="24"/>
          <w:szCs w:val="24"/>
        </w:rPr>
        <w:t>-</w:t>
      </w:r>
      <w:r w:rsidR="000B6F1B">
        <w:rPr>
          <w:rFonts w:ascii="Times New Roman" w:hAnsi="Times New Roman" w:cs="Times New Roman"/>
          <w:sz w:val="24"/>
          <w:szCs w:val="24"/>
        </w:rPr>
        <w:t>13</w:t>
      </w:r>
      <w:r w:rsidR="00F60A0F" w:rsidRPr="00F90C90">
        <w:rPr>
          <w:rFonts w:ascii="Times New Roman" w:hAnsi="Times New Roman" w:cs="Times New Roman"/>
          <w:sz w:val="24"/>
          <w:szCs w:val="24"/>
        </w:rPr>
        <w:t>-</w:t>
      </w:r>
      <w:r w:rsidR="000B6F1B">
        <w:rPr>
          <w:rFonts w:ascii="Times New Roman" w:hAnsi="Times New Roman" w:cs="Times New Roman"/>
          <w:sz w:val="24"/>
          <w:szCs w:val="24"/>
        </w:rPr>
        <w:t>002078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9B32720"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B6F1B" w:rsidRPr="000B6F1B">
        <w:rPr>
          <w:rFonts w:ascii="Times New Roman" w:hAnsi="Times New Roman" w:cs="Times New Roman"/>
          <w:spacing w:val="1"/>
          <w:sz w:val="24"/>
          <w:szCs w:val="24"/>
        </w:rPr>
        <w:t>Послуги із нанесення захисного покриття</w:t>
      </w:r>
      <w:r w:rsidR="000B6F1B" w:rsidRPr="000B6F1B">
        <w:rPr>
          <w:rFonts w:ascii="Times New Roman" w:hAnsi="Times New Roman" w:cs="Times New Roman"/>
          <w:sz w:val="24"/>
          <w:szCs w:val="24"/>
          <w:shd w:val="clear" w:color="auto" w:fill="FFFFFF"/>
        </w:rPr>
        <w:t xml:space="preserve"> </w:t>
      </w:r>
      <w:r w:rsidR="000B6F1B" w:rsidRPr="000B6F1B">
        <w:rPr>
          <w:rFonts w:ascii="Times New Roman" w:hAnsi="Times New Roman" w:cs="Times New Roman"/>
          <w:spacing w:val="1"/>
          <w:sz w:val="24"/>
          <w:szCs w:val="24"/>
        </w:rPr>
        <w:t>за код ДК 021:2015 45440000-3 «</w:t>
      </w:r>
      <w:r w:rsidR="000B6F1B" w:rsidRPr="000B6F1B">
        <w:rPr>
          <w:rFonts w:ascii="Times New Roman" w:hAnsi="Times New Roman" w:cs="Times New Roman"/>
          <w:sz w:val="24"/>
          <w:szCs w:val="24"/>
        </w:rPr>
        <w:t>Фарбування та скління</w:t>
      </w:r>
      <w:r w:rsidR="000B6F1B" w:rsidRPr="000B6F1B">
        <w:rPr>
          <w:rFonts w:ascii="Times New Roman" w:hAnsi="Times New Roman" w:cs="Times New Roman"/>
          <w:spacing w:val="1"/>
          <w:sz w:val="24"/>
          <w:szCs w:val="24"/>
        </w:rPr>
        <w:t>»</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0B6F1B" w:rsidRDefault="001368A9" w:rsidP="000B6F1B">
      <w:pPr>
        <w:spacing w:after="0" w:line="240" w:lineRule="auto"/>
        <w:ind w:firstLine="357"/>
        <w:jc w:val="center"/>
        <w:rPr>
          <w:rFonts w:ascii="Times New Roman" w:hAnsi="Times New Roman" w:cs="Times New Roman"/>
          <w:b/>
          <w:color w:val="000000"/>
          <w:sz w:val="24"/>
          <w:szCs w:val="24"/>
        </w:rPr>
      </w:pPr>
      <w:r w:rsidRPr="000B6F1B">
        <w:rPr>
          <w:rFonts w:ascii="Times New Roman" w:hAnsi="Times New Roman" w:cs="Times New Roman"/>
          <w:b/>
          <w:color w:val="000000"/>
          <w:sz w:val="24"/>
          <w:szCs w:val="24"/>
        </w:rPr>
        <w:t>ТЕХНІЧНІ ВИМОГИ</w:t>
      </w:r>
    </w:p>
    <w:p w14:paraId="471B9C43" w14:textId="77777777" w:rsidR="000B6F1B" w:rsidRPr="000B6F1B" w:rsidRDefault="000B6F1B" w:rsidP="000B6F1B">
      <w:pPr>
        <w:spacing w:line="240" w:lineRule="auto"/>
        <w:jc w:val="both"/>
        <w:rPr>
          <w:rFonts w:ascii="Times New Roman" w:eastAsia="Calibri" w:hAnsi="Times New Roman" w:cs="Times New Roman"/>
          <w:sz w:val="24"/>
          <w:szCs w:val="24"/>
          <w:u w:val="single"/>
        </w:rPr>
      </w:pPr>
      <w:bookmarkStart w:id="0" w:name="_Hlk175217186"/>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0B6F1B" w:rsidRPr="000B6F1B" w14:paraId="74B089C6" w14:textId="77777777" w:rsidTr="00AE167E">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9467EA6" w14:textId="77777777" w:rsidR="000B6F1B" w:rsidRPr="000B6F1B" w:rsidRDefault="000B6F1B" w:rsidP="000B6F1B">
            <w:pPr>
              <w:spacing w:line="240" w:lineRule="auto"/>
              <w:jc w:val="center"/>
              <w:rPr>
                <w:rFonts w:ascii="Times New Roman" w:hAnsi="Times New Roman" w:cs="Times New Roman"/>
                <w:sz w:val="24"/>
                <w:szCs w:val="24"/>
              </w:rPr>
            </w:pPr>
            <w:r w:rsidRPr="000B6F1B">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707564A4" w14:textId="77777777" w:rsidR="000B6F1B" w:rsidRPr="000B6F1B" w:rsidRDefault="000B6F1B" w:rsidP="000B6F1B">
            <w:pPr>
              <w:spacing w:line="240" w:lineRule="auto"/>
              <w:jc w:val="center"/>
              <w:rPr>
                <w:rFonts w:ascii="Times New Roman" w:hAnsi="Times New Roman" w:cs="Times New Roman"/>
                <w:sz w:val="24"/>
                <w:szCs w:val="24"/>
              </w:rPr>
            </w:pPr>
            <w:r w:rsidRPr="000B6F1B">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62A2EC93" w14:textId="77777777" w:rsidR="000B6F1B" w:rsidRPr="000B6F1B" w:rsidRDefault="000B6F1B" w:rsidP="000B6F1B">
            <w:pPr>
              <w:spacing w:line="240" w:lineRule="auto"/>
              <w:jc w:val="center"/>
              <w:rPr>
                <w:rFonts w:ascii="Times New Roman" w:hAnsi="Times New Roman" w:cs="Times New Roman"/>
                <w:sz w:val="24"/>
                <w:szCs w:val="24"/>
              </w:rPr>
            </w:pPr>
            <w:r w:rsidRPr="000B6F1B">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1F5AAD21" w14:textId="77777777" w:rsidR="000B6F1B" w:rsidRPr="000B6F1B" w:rsidRDefault="000B6F1B" w:rsidP="000B6F1B">
            <w:pPr>
              <w:spacing w:line="240" w:lineRule="auto"/>
              <w:jc w:val="center"/>
              <w:rPr>
                <w:rFonts w:ascii="Times New Roman" w:hAnsi="Times New Roman" w:cs="Times New Roman"/>
                <w:sz w:val="24"/>
                <w:szCs w:val="24"/>
              </w:rPr>
            </w:pPr>
            <w:r w:rsidRPr="000B6F1B">
              <w:rPr>
                <w:rFonts w:ascii="Times New Roman" w:hAnsi="Times New Roman" w:cs="Times New Roman"/>
                <w:b/>
                <w:bCs/>
                <w:sz w:val="24"/>
                <w:szCs w:val="24"/>
              </w:rPr>
              <w:t>Кількість</w:t>
            </w:r>
          </w:p>
        </w:tc>
      </w:tr>
      <w:tr w:rsidR="000B6F1B" w:rsidRPr="000B6F1B" w14:paraId="6520343F" w14:textId="77777777" w:rsidTr="00AE167E">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33A27960" w14:textId="77777777" w:rsidR="000B6F1B" w:rsidRPr="000B6F1B" w:rsidRDefault="000B6F1B" w:rsidP="000B6F1B">
            <w:pPr>
              <w:spacing w:line="240" w:lineRule="auto"/>
              <w:jc w:val="center"/>
              <w:rPr>
                <w:rFonts w:ascii="Times New Roman" w:hAnsi="Times New Roman" w:cs="Times New Roman"/>
                <w:sz w:val="24"/>
                <w:szCs w:val="24"/>
              </w:rPr>
            </w:pPr>
            <w:r w:rsidRPr="000B6F1B">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7B1728DF" w14:textId="77777777" w:rsidR="000B6F1B" w:rsidRPr="000B6F1B" w:rsidRDefault="000B6F1B" w:rsidP="000B6F1B">
            <w:pPr>
              <w:spacing w:line="240" w:lineRule="auto"/>
              <w:jc w:val="both"/>
              <w:rPr>
                <w:rFonts w:ascii="Times New Roman" w:hAnsi="Times New Roman" w:cs="Times New Roman"/>
                <w:sz w:val="24"/>
                <w:szCs w:val="24"/>
              </w:rPr>
            </w:pPr>
            <w:r w:rsidRPr="000B6F1B">
              <w:rPr>
                <w:rFonts w:ascii="Times New Roman" w:hAnsi="Times New Roman" w:cs="Times New Roman"/>
                <w:b/>
                <w:bCs/>
                <w:spacing w:val="1"/>
                <w:sz w:val="24"/>
                <w:szCs w:val="24"/>
              </w:rPr>
              <w:t>Нанесення захисного покриття</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287DA6A" w14:textId="77777777" w:rsidR="000B6F1B" w:rsidRPr="000B6F1B" w:rsidRDefault="000B6F1B" w:rsidP="000B6F1B">
            <w:pPr>
              <w:spacing w:line="240" w:lineRule="auto"/>
              <w:jc w:val="center"/>
              <w:rPr>
                <w:rFonts w:ascii="Times New Roman" w:hAnsi="Times New Roman" w:cs="Times New Roman"/>
                <w:b/>
                <w:bCs/>
                <w:sz w:val="24"/>
                <w:szCs w:val="24"/>
              </w:rPr>
            </w:pPr>
            <w:r w:rsidRPr="000B6F1B">
              <w:rPr>
                <w:rFonts w:ascii="Times New Roman" w:hAnsi="Times New Roman" w:cs="Times New Roman"/>
                <w:b/>
                <w:bCs/>
                <w:sz w:val="24"/>
                <w:szCs w:val="24"/>
              </w:rPr>
              <w:t>посл.</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70D2E175" w14:textId="77777777" w:rsidR="000B6F1B" w:rsidRPr="000B6F1B" w:rsidRDefault="000B6F1B" w:rsidP="000B6F1B">
            <w:pPr>
              <w:spacing w:line="240" w:lineRule="auto"/>
              <w:jc w:val="center"/>
              <w:rPr>
                <w:rFonts w:ascii="Times New Roman" w:hAnsi="Times New Roman" w:cs="Times New Roman"/>
                <w:b/>
                <w:bCs/>
                <w:sz w:val="24"/>
                <w:szCs w:val="24"/>
              </w:rPr>
            </w:pPr>
            <w:r w:rsidRPr="000B6F1B">
              <w:rPr>
                <w:rFonts w:ascii="Times New Roman" w:hAnsi="Times New Roman" w:cs="Times New Roman"/>
                <w:b/>
                <w:bCs/>
                <w:sz w:val="24"/>
                <w:szCs w:val="24"/>
              </w:rPr>
              <w:t>1</w:t>
            </w:r>
          </w:p>
        </w:tc>
      </w:tr>
    </w:tbl>
    <w:p w14:paraId="3C9C4834" w14:textId="77777777" w:rsidR="000B6F1B" w:rsidRPr="000B6F1B" w:rsidRDefault="000B6F1B" w:rsidP="000B6F1B">
      <w:pPr>
        <w:spacing w:line="240" w:lineRule="auto"/>
        <w:rPr>
          <w:rFonts w:ascii="Times New Roman" w:hAnsi="Times New Roman" w:cs="Times New Roman"/>
          <w:b/>
          <w:sz w:val="24"/>
          <w:szCs w:val="24"/>
          <w:lang w:eastAsia="uk-UA"/>
        </w:rPr>
      </w:pPr>
      <w:r w:rsidRPr="000B6F1B">
        <w:rPr>
          <w:rFonts w:ascii="Times New Roman" w:hAnsi="Times New Roman" w:cs="Times New Roman"/>
          <w:b/>
          <w:sz w:val="24"/>
          <w:szCs w:val="24"/>
          <w:lang w:eastAsia="uk-UA"/>
        </w:rPr>
        <w:t xml:space="preserve">Послуги надаються за адресою: </w:t>
      </w:r>
      <w:r w:rsidRPr="000B6F1B">
        <w:rPr>
          <w:rFonts w:ascii="Times New Roman" w:hAnsi="Times New Roman" w:cs="Times New Roman"/>
          <w:b/>
          <w:sz w:val="24"/>
          <w:szCs w:val="24"/>
        </w:rPr>
        <w:t>м. Київ, вул. Волинська, 26</w:t>
      </w:r>
    </w:p>
    <w:p w14:paraId="330DA5E6" w14:textId="77777777" w:rsidR="000B6F1B" w:rsidRPr="000B6F1B" w:rsidRDefault="000B6F1B" w:rsidP="000B6F1B">
      <w:pPr>
        <w:spacing w:line="240" w:lineRule="auto"/>
        <w:ind w:firstLine="567"/>
        <w:jc w:val="both"/>
        <w:rPr>
          <w:rFonts w:ascii="Times New Roman" w:hAnsi="Times New Roman" w:cs="Times New Roman"/>
          <w:b/>
          <w:bCs/>
          <w:i/>
          <w:iCs/>
          <w:sz w:val="24"/>
          <w:szCs w:val="24"/>
        </w:rPr>
      </w:pPr>
      <w:r w:rsidRPr="000B6F1B">
        <w:rPr>
          <w:rFonts w:ascii="Times New Roman" w:hAnsi="Times New Roman" w:cs="Times New Roman"/>
          <w:sz w:val="24"/>
          <w:szCs w:val="24"/>
        </w:rPr>
        <w:t xml:space="preserve">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виконанні послуг, повинна відповідати 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 </w:t>
      </w:r>
      <w:r w:rsidRPr="000B6F1B">
        <w:rPr>
          <w:rFonts w:ascii="Times New Roman" w:hAnsi="Times New Roman" w:cs="Times New Roman"/>
          <w:b/>
          <w:bCs/>
          <w:i/>
          <w:iCs/>
          <w:sz w:val="24"/>
          <w:szCs w:val="24"/>
        </w:rPr>
        <w:t>(надати гарантійний лист)</w:t>
      </w:r>
    </w:p>
    <w:p w14:paraId="2DA2331C" w14:textId="77777777" w:rsidR="000B6F1B" w:rsidRPr="000B6F1B" w:rsidRDefault="000B6F1B" w:rsidP="000B6F1B">
      <w:pPr>
        <w:spacing w:line="240" w:lineRule="auto"/>
        <w:ind w:firstLine="567"/>
        <w:jc w:val="both"/>
        <w:rPr>
          <w:rFonts w:ascii="Times New Roman" w:hAnsi="Times New Roman" w:cs="Times New Roman"/>
          <w:sz w:val="24"/>
          <w:szCs w:val="24"/>
        </w:rPr>
      </w:pPr>
      <w:r w:rsidRPr="000B6F1B">
        <w:rPr>
          <w:rFonts w:ascii="Times New Roman" w:hAnsi="Times New Roman" w:cs="Times New Roman"/>
          <w:sz w:val="24"/>
          <w:szCs w:val="24"/>
        </w:rPr>
        <w:t>Учаснику у складі тендерної пропозиції надати гарантійний лист, що у вартість Послуг входить вартість матеріалів згідно специфікації та послуги зі встановлення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w:t>
      </w:r>
    </w:p>
    <w:p w14:paraId="428F88BF" w14:textId="77777777" w:rsidR="000B6F1B" w:rsidRPr="000B6F1B" w:rsidRDefault="000B6F1B" w:rsidP="000B6F1B">
      <w:pPr>
        <w:spacing w:line="240" w:lineRule="auto"/>
        <w:jc w:val="both"/>
        <w:rPr>
          <w:rFonts w:ascii="Times New Roman" w:eastAsia="Calibri" w:hAnsi="Times New Roman" w:cs="Times New Roman"/>
          <w:sz w:val="24"/>
          <w:szCs w:val="24"/>
          <w:u w:val="single"/>
        </w:rPr>
      </w:pPr>
    </w:p>
    <w:p w14:paraId="177DDD7B" w14:textId="77777777" w:rsidR="000B6F1B" w:rsidRPr="000B6F1B" w:rsidRDefault="000B6F1B" w:rsidP="000B6F1B">
      <w:pPr>
        <w:spacing w:line="240" w:lineRule="auto"/>
        <w:jc w:val="center"/>
        <w:rPr>
          <w:rFonts w:ascii="Times New Roman" w:hAnsi="Times New Roman" w:cs="Times New Roman"/>
          <w:b/>
          <w:sz w:val="24"/>
          <w:szCs w:val="24"/>
        </w:rPr>
      </w:pPr>
      <w:r w:rsidRPr="000B6F1B">
        <w:rPr>
          <w:rFonts w:ascii="Times New Roman" w:hAnsi="Times New Roman" w:cs="Times New Roman"/>
          <w:b/>
          <w:sz w:val="24"/>
          <w:szCs w:val="24"/>
        </w:rPr>
        <w:t>Порядок надання послуг:</w:t>
      </w:r>
    </w:p>
    <w:p w14:paraId="52A68635" w14:textId="77777777" w:rsidR="000B6F1B" w:rsidRPr="000B6F1B" w:rsidRDefault="000B6F1B" w:rsidP="000B6F1B">
      <w:pPr>
        <w:spacing w:line="240" w:lineRule="auto"/>
        <w:jc w:val="center"/>
        <w:rPr>
          <w:rFonts w:ascii="Times New Roman" w:hAnsi="Times New Roman" w:cs="Times New Roman"/>
          <w:sz w:val="24"/>
          <w:szCs w:val="24"/>
        </w:rPr>
      </w:pPr>
    </w:p>
    <w:p w14:paraId="597786E1" w14:textId="77777777" w:rsidR="000B6F1B" w:rsidRPr="000B6F1B" w:rsidRDefault="000B6F1B" w:rsidP="000B6F1B">
      <w:pPr>
        <w:numPr>
          <w:ilvl w:val="0"/>
          <w:numId w:val="17"/>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0B6F1B">
        <w:rPr>
          <w:rFonts w:ascii="Times New Roman" w:eastAsiaTheme="minorEastAsia" w:hAnsi="Times New Roman" w:cs="Times New Roman"/>
          <w:sz w:val="24"/>
          <w:szCs w:val="24"/>
          <w:lang w:eastAsia="uk-UA"/>
        </w:rPr>
        <w:t xml:space="preserve">Послуги надаються протягом одного календарного дня з моменту замовлення Послуг, тільки в робочий час з 8-00 до 18-00, крім вихідних і святкових днів. </w:t>
      </w:r>
    </w:p>
    <w:p w14:paraId="597E4798" w14:textId="77777777" w:rsidR="000B6F1B" w:rsidRPr="000B6F1B" w:rsidRDefault="000B6F1B" w:rsidP="000B6F1B">
      <w:pPr>
        <w:numPr>
          <w:ilvl w:val="0"/>
          <w:numId w:val="17"/>
        </w:numPr>
        <w:shd w:val="clear" w:color="auto" w:fill="FFFFFF"/>
        <w:suppressAutoHyphens/>
        <w:spacing w:after="0" w:line="240" w:lineRule="auto"/>
        <w:ind w:left="0" w:right="1" w:firstLine="0"/>
        <w:contextualSpacing/>
        <w:jc w:val="both"/>
        <w:rPr>
          <w:rFonts w:ascii="Times New Roman" w:hAnsi="Times New Roman" w:cs="Times New Roman"/>
          <w:sz w:val="24"/>
          <w:szCs w:val="24"/>
        </w:rPr>
      </w:pPr>
      <w:r w:rsidRPr="000B6F1B">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w:t>
      </w:r>
      <w:r w:rsidRPr="000B6F1B">
        <w:rPr>
          <w:rFonts w:ascii="Times New Roman" w:eastAsia="Arial" w:hAnsi="Times New Roman" w:cs="Times New Roman"/>
          <w:sz w:val="24"/>
          <w:szCs w:val="24"/>
          <w:lang w:eastAsia="uk-UA"/>
        </w:rPr>
        <w:lastRenderedPageBreak/>
        <w:t xml:space="preserve">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0B6F1B">
        <w:rPr>
          <w:rFonts w:ascii="Times New Roman" w:hAnsi="Times New Roman" w:cs="Times New Roman"/>
          <w:b/>
          <w:bCs/>
          <w:i/>
          <w:iCs/>
          <w:sz w:val="24"/>
          <w:szCs w:val="24"/>
        </w:rPr>
        <w:t>(надати гарантійний лист)</w:t>
      </w:r>
    </w:p>
    <w:p w14:paraId="5C8D7499" w14:textId="77777777" w:rsidR="000B6F1B" w:rsidRPr="000B6F1B" w:rsidRDefault="000B6F1B" w:rsidP="000B6F1B">
      <w:pPr>
        <w:spacing w:line="240" w:lineRule="auto"/>
        <w:ind w:firstLine="567"/>
        <w:jc w:val="both"/>
        <w:rPr>
          <w:rFonts w:ascii="Times New Roman" w:hAnsi="Times New Roman" w:cs="Times New Roman"/>
          <w:sz w:val="24"/>
          <w:szCs w:val="24"/>
        </w:rPr>
      </w:pPr>
    </w:p>
    <w:p w14:paraId="39BEFE61" w14:textId="77777777" w:rsidR="000B6F1B" w:rsidRPr="000B6F1B" w:rsidRDefault="000B6F1B" w:rsidP="000B6F1B">
      <w:pPr>
        <w:spacing w:line="240" w:lineRule="auto"/>
        <w:jc w:val="both"/>
        <w:rPr>
          <w:rFonts w:ascii="Times New Roman" w:eastAsia="Calibri" w:hAnsi="Times New Roman" w:cs="Times New Roman"/>
          <w:b/>
          <w:bCs/>
          <w:sz w:val="24"/>
          <w:szCs w:val="24"/>
        </w:rPr>
      </w:pPr>
      <w:r w:rsidRPr="000B6F1B">
        <w:rPr>
          <w:rFonts w:ascii="Times New Roman" w:eastAsia="Calibri" w:hAnsi="Times New Roman" w:cs="Times New Roman"/>
          <w:b/>
          <w:bCs/>
          <w:sz w:val="24"/>
          <w:szCs w:val="24"/>
        </w:rPr>
        <w:t>СПЕЦИФІКАЦІЯ МАТЕРІАЛІВ ДЛЯ НАДАННЯ ПОСЛУГ</w:t>
      </w:r>
    </w:p>
    <w:tbl>
      <w:tblPr>
        <w:tblStyle w:val="a5"/>
        <w:tblW w:w="0" w:type="auto"/>
        <w:jc w:val="center"/>
        <w:tblLook w:val="04A0" w:firstRow="1" w:lastRow="0" w:firstColumn="1" w:lastColumn="0" w:noHBand="0" w:noVBand="1"/>
      </w:tblPr>
      <w:tblGrid>
        <w:gridCol w:w="534"/>
        <w:gridCol w:w="3685"/>
        <w:gridCol w:w="5069"/>
      </w:tblGrid>
      <w:tr w:rsidR="000B6F1B" w:rsidRPr="000B6F1B" w14:paraId="66658DF7" w14:textId="77777777" w:rsidTr="00AE167E">
        <w:trPr>
          <w:jc w:val="center"/>
        </w:trPr>
        <w:tc>
          <w:tcPr>
            <w:tcW w:w="534" w:type="dxa"/>
          </w:tcPr>
          <w:p w14:paraId="6F319F2F"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w:t>
            </w:r>
          </w:p>
        </w:tc>
        <w:tc>
          <w:tcPr>
            <w:tcW w:w="3685" w:type="dxa"/>
          </w:tcPr>
          <w:p w14:paraId="5DB4C702"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 xml:space="preserve">Опис  </w:t>
            </w:r>
          </w:p>
        </w:tc>
        <w:tc>
          <w:tcPr>
            <w:tcW w:w="5069" w:type="dxa"/>
          </w:tcPr>
          <w:p w14:paraId="7B437828"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 xml:space="preserve">Розміри </w:t>
            </w:r>
          </w:p>
        </w:tc>
      </w:tr>
      <w:tr w:rsidR="000B6F1B" w:rsidRPr="000B6F1B" w14:paraId="6D80347D" w14:textId="77777777" w:rsidTr="00AE167E">
        <w:trPr>
          <w:jc w:val="center"/>
        </w:trPr>
        <w:tc>
          <w:tcPr>
            <w:tcW w:w="534" w:type="dxa"/>
          </w:tcPr>
          <w:p w14:paraId="61042B3F"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1</w:t>
            </w:r>
          </w:p>
        </w:tc>
        <w:tc>
          <w:tcPr>
            <w:tcW w:w="3685" w:type="dxa"/>
          </w:tcPr>
          <w:p w14:paraId="77FC0D04"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Бронеплівка захисна «</w:t>
            </w:r>
            <w:r w:rsidRPr="000B6F1B">
              <w:rPr>
                <w:rFonts w:ascii="Times New Roman" w:hAnsi="Times New Roman" w:cs="Times New Roman"/>
                <w:sz w:val="24"/>
                <w:szCs w:val="24"/>
                <w:lang w:val="en-US"/>
              </w:rPr>
              <w:t>Armolan Safety</w:t>
            </w:r>
            <w:r w:rsidRPr="000B6F1B">
              <w:rPr>
                <w:rFonts w:ascii="Times New Roman" w:hAnsi="Times New Roman" w:cs="Times New Roman"/>
                <w:sz w:val="24"/>
                <w:szCs w:val="24"/>
              </w:rPr>
              <w:t>»</w:t>
            </w:r>
            <w:r w:rsidRPr="000B6F1B">
              <w:rPr>
                <w:rFonts w:ascii="Times New Roman" w:hAnsi="Times New Roman" w:cs="Times New Roman"/>
                <w:sz w:val="24"/>
                <w:szCs w:val="24"/>
                <w:lang w:val="en-US"/>
              </w:rPr>
              <w:t xml:space="preserve"> 8 mil.200</w:t>
            </w:r>
            <w:r w:rsidRPr="000B6F1B">
              <w:rPr>
                <w:rFonts w:ascii="Times New Roman" w:hAnsi="Times New Roman" w:cs="Times New Roman"/>
                <w:sz w:val="24"/>
                <w:szCs w:val="24"/>
              </w:rPr>
              <w:t>мкм 1,83 США</w:t>
            </w:r>
          </w:p>
        </w:tc>
        <w:tc>
          <w:tcPr>
            <w:tcW w:w="5069" w:type="dxa"/>
          </w:tcPr>
          <w:p w14:paraId="1B8C3955"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Прозора</w:t>
            </w:r>
          </w:p>
        </w:tc>
      </w:tr>
      <w:tr w:rsidR="000B6F1B" w:rsidRPr="000B6F1B" w14:paraId="30C45B87" w14:textId="77777777" w:rsidTr="00AE167E">
        <w:trPr>
          <w:jc w:val="center"/>
        </w:trPr>
        <w:tc>
          <w:tcPr>
            <w:tcW w:w="534" w:type="dxa"/>
          </w:tcPr>
          <w:p w14:paraId="6A6A8B9B"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2</w:t>
            </w:r>
          </w:p>
        </w:tc>
        <w:tc>
          <w:tcPr>
            <w:tcW w:w="3685" w:type="dxa"/>
          </w:tcPr>
          <w:p w14:paraId="147A9E3D"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 xml:space="preserve">Кількість  </w:t>
            </w:r>
          </w:p>
        </w:tc>
        <w:tc>
          <w:tcPr>
            <w:tcW w:w="5069" w:type="dxa"/>
          </w:tcPr>
          <w:p w14:paraId="3F155756"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62,15 м²</w:t>
            </w:r>
          </w:p>
        </w:tc>
      </w:tr>
      <w:tr w:rsidR="000B6F1B" w:rsidRPr="000B6F1B" w14:paraId="261A3DB0" w14:textId="77777777" w:rsidTr="00AE167E">
        <w:trPr>
          <w:jc w:val="center"/>
        </w:trPr>
        <w:tc>
          <w:tcPr>
            <w:tcW w:w="534" w:type="dxa"/>
          </w:tcPr>
          <w:p w14:paraId="77F82959"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3</w:t>
            </w:r>
          </w:p>
        </w:tc>
        <w:tc>
          <w:tcPr>
            <w:tcW w:w="3685" w:type="dxa"/>
          </w:tcPr>
          <w:p w14:paraId="06573D56"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 xml:space="preserve">Товщина </w:t>
            </w:r>
          </w:p>
        </w:tc>
        <w:tc>
          <w:tcPr>
            <w:tcW w:w="5069" w:type="dxa"/>
          </w:tcPr>
          <w:p w14:paraId="5BD8C569"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200 мкм</w:t>
            </w:r>
          </w:p>
        </w:tc>
      </w:tr>
      <w:tr w:rsidR="000B6F1B" w:rsidRPr="000B6F1B" w14:paraId="173C6F3E" w14:textId="77777777" w:rsidTr="00AE167E">
        <w:trPr>
          <w:jc w:val="center"/>
        </w:trPr>
        <w:tc>
          <w:tcPr>
            <w:tcW w:w="534" w:type="dxa"/>
          </w:tcPr>
          <w:p w14:paraId="57BD5C08"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4</w:t>
            </w:r>
          </w:p>
        </w:tc>
        <w:tc>
          <w:tcPr>
            <w:tcW w:w="3685" w:type="dxa"/>
          </w:tcPr>
          <w:p w14:paraId="1680899B"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color w:val="000000"/>
                <w:sz w:val="24"/>
                <w:szCs w:val="24"/>
                <w:shd w:val="clear" w:color="auto" w:fill="FFFFFF"/>
              </w:rPr>
              <w:t> Ідеальна прозорість, має 100% видимість</w:t>
            </w:r>
          </w:p>
        </w:tc>
        <w:tc>
          <w:tcPr>
            <w:tcW w:w="5069" w:type="dxa"/>
          </w:tcPr>
          <w:p w14:paraId="5C2BCBF5" w14:textId="77777777" w:rsidR="000B6F1B" w:rsidRPr="000B6F1B" w:rsidRDefault="000B6F1B" w:rsidP="000B6F1B">
            <w:pPr>
              <w:jc w:val="center"/>
              <w:rPr>
                <w:rFonts w:ascii="Times New Roman" w:hAnsi="Times New Roman" w:cs="Times New Roman"/>
                <w:sz w:val="24"/>
                <w:szCs w:val="24"/>
              </w:rPr>
            </w:pPr>
          </w:p>
        </w:tc>
      </w:tr>
      <w:tr w:rsidR="000B6F1B" w:rsidRPr="000B6F1B" w14:paraId="5CF1E5A6" w14:textId="77777777" w:rsidTr="00AE167E">
        <w:trPr>
          <w:jc w:val="center"/>
        </w:trPr>
        <w:tc>
          <w:tcPr>
            <w:tcW w:w="534" w:type="dxa"/>
          </w:tcPr>
          <w:p w14:paraId="04844CF5"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5</w:t>
            </w:r>
          </w:p>
        </w:tc>
        <w:tc>
          <w:tcPr>
            <w:tcW w:w="3685" w:type="dxa"/>
          </w:tcPr>
          <w:p w14:paraId="628905A7"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color w:val="000000"/>
                <w:sz w:val="24"/>
                <w:szCs w:val="24"/>
                <w:shd w:val="clear" w:color="auto" w:fill="FFFFFF"/>
              </w:rPr>
              <w:t>Ударотривка, захист проти уламків</w:t>
            </w:r>
          </w:p>
        </w:tc>
        <w:tc>
          <w:tcPr>
            <w:tcW w:w="5069" w:type="dxa"/>
          </w:tcPr>
          <w:p w14:paraId="3DAACFC7" w14:textId="77777777" w:rsidR="000B6F1B" w:rsidRPr="000B6F1B" w:rsidRDefault="000B6F1B" w:rsidP="000B6F1B">
            <w:pPr>
              <w:jc w:val="center"/>
              <w:rPr>
                <w:rFonts w:ascii="Times New Roman" w:hAnsi="Times New Roman" w:cs="Times New Roman"/>
                <w:sz w:val="24"/>
                <w:szCs w:val="24"/>
              </w:rPr>
            </w:pPr>
          </w:p>
        </w:tc>
      </w:tr>
      <w:tr w:rsidR="000B6F1B" w:rsidRPr="000B6F1B" w14:paraId="387B58A2" w14:textId="77777777" w:rsidTr="00AE167E">
        <w:trPr>
          <w:jc w:val="center"/>
        </w:trPr>
        <w:tc>
          <w:tcPr>
            <w:tcW w:w="534" w:type="dxa"/>
          </w:tcPr>
          <w:p w14:paraId="470401C6"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6</w:t>
            </w:r>
          </w:p>
        </w:tc>
        <w:tc>
          <w:tcPr>
            <w:tcW w:w="3685" w:type="dxa"/>
          </w:tcPr>
          <w:p w14:paraId="7FC4D50E" w14:textId="77777777" w:rsidR="000B6F1B" w:rsidRPr="000B6F1B" w:rsidRDefault="000B6F1B" w:rsidP="000B6F1B">
            <w:pPr>
              <w:rPr>
                <w:rFonts w:ascii="Times New Roman" w:hAnsi="Times New Roman" w:cs="Times New Roman"/>
                <w:color w:val="000000"/>
                <w:sz w:val="24"/>
                <w:szCs w:val="24"/>
                <w:shd w:val="clear" w:color="auto" w:fill="FFFFFF"/>
              </w:rPr>
            </w:pPr>
            <w:r w:rsidRPr="000B6F1B">
              <w:rPr>
                <w:rFonts w:ascii="Times New Roman" w:hAnsi="Times New Roman" w:cs="Times New Roman"/>
                <w:color w:val="000000"/>
                <w:sz w:val="24"/>
                <w:szCs w:val="24"/>
                <w:shd w:val="clear" w:color="auto" w:fill="FFFFFF"/>
              </w:rPr>
              <w:t>Захист від УФ- випромінювання до 99%</w:t>
            </w:r>
          </w:p>
        </w:tc>
        <w:tc>
          <w:tcPr>
            <w:tcW w:w="5069" w:type="dxa"/>
          </w:tcPr>
          <w:p w14:paraId="3D2E68E8" w14:textId="77777777" w:rsidR="000B6F1B" w:rsidRPr="000B6F1B" w:rsidRDefault="000B6F1B" w:rsidP="000B6F1B">
            <w:pPr>
              <w:jc w:val="center"/>
              <w:rPr>
                <w:rFonts w:ascii="Times New Roman" w:hAnsi="Times New Roman" w:cs="Times New Roman"/>
                <w:sz w:val="24"/>
                <w:szCs w:val="24"/>
              </w:rPr>
            </w:pPr>
          </w:p>
        </w:tc>
      </w:tr>
      <w:tr w:rsidR="000B6F1B" w:rsidRPr="000B6F1B" w14:paraId="75749874" w14:textId="77777777" w:rsidTr="00AE167E">
        <w:trPr>
          <w:jc w:val="center"/>
        </w:trPr>
        <w:tc>
          <w:tcPr>
            <w:tcW w:w="534" w:type="dxa"/>
          </w:tcPr>
          <w:p w14:paraId="6F041C36"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7</w:t>
            </w:r>
          </w:p>
        </w:tc>
        <w:tc>
          <w:tcPr>
            <w:tcW w:w="3685" w:type="dxa"/>
          </w:tcPr>
          <w:p w14:paraId="0BBB29E6" w14:textId="77777777" w:rsidR="000B6F1B" w:rsidRPr="000B6F1B" w:rsidRDefault="000B6F1B" w:rsidP="000B6F1B">
            <w:pPr>
              <w:rPr>
                <w:rFonts w:ascii="Times New Roman" w:hAnsi="Times New Roman" w:cs="Times New Roman"/>
                <w:color w:val="000000"/>
                <w:sz w:val="24"/>
                <w:szCs w:val="24"/>
                <w:shd w:val="clear" w:color="auto" w:fill="FFFFFF"/>
              </w:rPr>
            </w:pPr>
            <w:r w:rsidRPr="000B6F1B">
              <w:rPr>
                <w:rFonts w:ascii="Times New Roman" w:hAnsi="Times New Roman" w:cs="Times New Roman"/>
                <w:color w:val="000000"/>
                <w:sz w:val="24"/>
                <w:szCs w:val="24"/>
                <w:shd w:val="clear" w:color="auto" w:fill="FFFFFF"/>
              </w:rPr>
              <w:t>Стійка до подряпин</w:t>
            </w:r>
          </w:p>
        </w:tc>
        <w:tc>
          <w:tcPr>
            <w:tcW w:w="5069" w:type="dxa"/>
          </w:tcPr>
          <w:p w14:paraId="26430DC9" w14:textId="77777777" w:rsidR="000B6F1B" w:rsidRPr="000B6F1B" w:rsidRDefault="000B6F1B" w:rsidP="000B6F1B">
            <w:pPr>
              <w:jc w:val="center"/>
              <w:rPr>
                <w:rFonts w:ascii="Times New Roman" w:hAnsi="Times New Roman" w:cs="Times New Roman"/>
                <w:sz w:val="24"/>
                <w:szCs w:val="24"/>
              </w:rPr>
            </w:pPr>
          </w:p>
        </w:tc>
      </w:tr>
      <w:tr w:rsidR="000B6F1B" w:rsidRPr="000B6F1B" w14:paraId="68F23F1B" w14:textId="77777777" w:rsidTr="00AE167E">
        <w:trPr>
          <w:jc w:val="center"/>
        </w:trPr>
        <w:tc>
          <w:tcPr>
            <w:tcW w:w="534" w:type="dxa"/>
          </w:tcPr>
          <w:p w14:paraId="1509A270"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8</w:t>
            </w:r>
          </w:p>
        </w:tc>
        <w:tc>
          <w:tcPr>
            <w:tcW w:w="3685" w:type="dxa"/>
          </w:tcPr>
          <w:p w14:paraId="2DA965C0" w14:textId="77777777" w:rsidR="000B6F1B" w:rsidRPr="000B6F1B" w:rsidRDefault="000B6F1B" w:rsidP="000B6F1B">
            <w:pPr>
              <w:rPr>
                <w:rFonts w:ascii="Times New Roman" w:hAnsi="Times New Roman" w:cs="Times New Roman"/>
                <w:color w:val="000000"/>
                <w:sz w:val="24"/>
                <w:szCs w:val="24"/>
                <w:shd w:val="clear" w:color="auto" w:fill="FFFFFF"/>
              </w:rPr>
            </w:pPr>
            <w:r w:rsidRPr="000B6F1B">
              <w:rPr>
                <w:rFonts w:ascii="Times New Roman" w:hAnsi="Times New Roman" w:cs="Times New Roman"/>
                <w:color w:val="000000"/>
                <w:sz w:val="24"/>
                <w:szCs w:val="24"/>
                <w:shd w:val="clear" w:color="auto" w:fill="FFFFFF"/>
              </w:rPr>
              <w:t>зусилля на розрив - 30,32 кг/см</w:t>
            </w:r>
          </w:p>
        </w:tc>
        <w:tc>
          <w:tcPr>
            <w:tcW w:w="5069" w:type="dxa"/>
          </w:tcPr>
          <w:p w14:paraId="56B14007" w14:textId="77777777" w:rsidR="000B6F1B" w:rsidRPr="000B6F1B" w:rsidRDefault="000B6F1B" w:rsidP="000B6F1B">
            <w:pPr>
              <w:jc w:val="center"/>
              <w:rPr>
                <w:rFonts w:ascii="Times New Roman" w:hAnsi="Times New Roman" w:cs="Times New Roman"/>
                <w:sz w:val="24"/>
                <w:szCs w:val="24"/>
              </w:rPr>
            </w:pPr>
          </w:p>
        </w:tc>
      </w:tr>
      <w:tr w:rsidR="000B6F1B" w:rsidRPr="000B6F1B" w14:paraId="740CB279" w14:textId="77777777" w:rsidTr="00AE167E">
        <w:trPr>
          <w:jc w:val="center"/>
        </w:trPr>
        <w:tc>
          <w:tcPr>
            <w:tcW w:w="534" w:type="dxa"/>
          </w:tcPr>
          <w:p w14:paraId="306BE499"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9</w:t>
            </w:r>
          </w:p>
        </w:tc>
        <w:tc>
          <w:tcPr>
            <w:tcW w:w="3685" w:type="dxa"/>
          </w:tcPr>
          <w:p w14:paraId="362D89BD" w14:textId="77777777" w:rsidR="000B6F1B" w:rsidRPr="000B6F1B" w:rsidRDefault="000B6F1B" w:rsidP="000B6F1B">
            <w:pPr>
              <w:rPr>
                <w:rFonts w:ascii="Times New Roman" w:hAnsi="Times New Roman" w:cs="Times New Roman"/>
                <w:color w:val="000000"/>
                <w:sz w:val="24"/>
                <w:szCs w:val="24"/>
                <w:shd w:val="clear" w:color="auto" w:fill="FFFFFF"/>
              </w:rPr>
            </w:pPr>
            <w:r w:rsidRPr="000B6F1B">
              <w:rPr>
                <w:rFonts w:ascii="Times New Roman" w:hAnsi="Times New Roman" w:cs="Times New Roman"/>
                <w:color w:val="000000"/>
                <w:sz w:val="24"/>
                <w:szCs w:val="24"/>
                <w:shd w:val="clear" w:color="auto" w:fill="FFFFFF"/>
              </w:rPr>
              <w:t>Коефіцієнт тепловідображення</w:t>
            </w:r>
            <w:r w:rsidRPr="000B6F1B">
              <w:rPr>
                <w:rFonts w:ascii="Times New Roman" w:hAnsi="Times New Roman" w:cs="Times New Roman"/>
                <w:color w:val="000000"/>
                <w:sz w:val="24"/>
                <w:szCs w:val="24"/>
                <w:shd w:val="clear" w:color="auto" w:fill="FFFFFF"/>
              </w:rPr>
              <w:tab/>
              <w:t>19%</w:t>
            </w:r>
          </w:p>
        </w:tc>
        <w:tc>
          <w:tcPr>
            <w:tcW w:w="5069" w:type="dxa"/>
          </w:tcPr>
          <w:p w14:paraId="0C09EE6E" w14:textId="77777777" w:rsidR="000B6F1B" w:rsidRPr="000B6F1B" w:rsidRDefault="000B6F1B" w:rsidP="000B6F1B">
            <w:pPr>
              <w:jc w:val="center"/>
              <w:rPr>
                <w:rFonts w:ascii="Times New Roman" w:hAnsi="Times New Roman" w:cs="Times New Roman"/>
                <w:sz w:val="24"/>
                <w:szCs w:val="24"/>
              </w:rPr>
            </w:pPr>
          </w:p>
        </w:tc>
      </w:tr>
      <w:tr w:rsidR="000B6F1B" w:rsidRPr="000B6F1B" w14:paraId="5C89D157" w14:textId="77777777" w:rsidTr="00AE167E">
        <w:trPr>
          <w:jc w:val="center"/>
        </w:trPr>
        <w:tc>
          <w:tcPr>
            <w:tcW w:w="534" w:type="dxa"/>
          </w:tcPr>
          <w:p w14:paraId="2627B4DC"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10</w:t>
            </w:r>
          </w:p>
        </w:tc>
        <w:tc>
          <w:tcPr>
            <w:tcW w:w="3685" w:type="dxa"/>
          </w:tcPr>
          <w:p w14:paraId="5C521AC9" w14:textId="77777777" w:rsidR="000B6F1B" w:rsidRPr="000B6F1B" w:rsidRDefault="000B6F1B" w:rsidP="000B6F1B">
            <w:pPr>
              <w:rPr>
                <w:rFonts w:ascii="Times New Roman" w:hAnsi="Times New Roman" w:cs="Times New Roman"/>
                <w:color w:val="000000"/>
                <w:sz w:val="24"/>
                <w:szCs w:val="24"/>
                <w:shd w:val="clear" w:color="auto" w:fill="FFFFFF"/>
              </w:rPr>
            </w:pPr>
            <w:r w:rsidRPr="000B6F1B">
              <w:rPr>
                <w:rFonts w:ascii="Times New Roman" w:hAnsi="Times New Roman" w:cs="Times New Roman"/>
                <w:color w:val="000000"/>
                <w:sz w:val="24"/>
                <w:szCs w:val="24"/>
                <w:shd w:val="clear" w:color="auto" w:fill="FFFFFF"/>
              </w:rPr>
              <w:t>Клас захисту</w:t>
            </w:r>
            <w:r w:rsidRPr="000B6F1B">
              <w:rPr>
                <w:rFonts w:ascii="Times New Roman" w:hAnsi="Times New Roman" w:cs="Times New Roman"/>
                <w:color w:val="000000"/>
                <w:sz w:val="24"/>
                <w:szCs w:val="24"/>
                <w:shd w:val="clear" w:color="auto" w:fill="FFFFFF"/>
              </w:rPr>
              <w:tab/>
              <w:t>СЗУ-2/1</w:t>
            </w:r>
          </w:p>
        </w:tc>
        <w:tc>
          <w:tcPr>
            <w:tcW w:w="5069" w:type="dxa"/>
          </w:tcPr>
          <w:p w14:paraId="54DA7A11" w14:textId="77777777" w:rsidR="000B6F1B" w:rsidRPr="000B6F1B" w:rsidRDefault="000B6F1B" w:rsidP="000B6F1B">
            <w:pPr>
              <w:jc w:val="center"/>
              <w:rPr>
                <w:rFonts w:ascii="Times New Roman" w:hAnsi="Times New Roman" w:cs="Times New Roman"/>
                <w:sz w:val="24"/>
                <w:szCs w:val="24"/>
              </w:rPr>
            </w:pPr>
          </w:p>
        </w:tc>
      </w:tr>
      <w:tr w:rsidR="000B6F1B" w:rsidRPr="000B6F1B" w14:paraId="38A980AF" w14:textId="77777777" w:rsidTr="00AE167E">
        <w:trPr>
          <w:jc w:val="center"/>
        </w:trPr>
        <w:tc>
          <w:tcPr>
            <w:tcW w:w="534" w:type="dxa"/>
          </w:tcPr>
          <w:p w14:paraId="2E30D76A" w14:textId="77777777" w:rsidR="000B6F1B" w:rsidRPr="000B6F1B" w:rsidRDefault="000B6F1B" w:rsidP="000B6F1B">
            <w:pPr>
              <w:jc w:val="center"/>
              <w:rPr>
                <w:rFonts w:ascii="Times New Roman" w:hAnsi="Times New Roman" w:cs="Times New Roman"/>
                <w:sz w:val="24"/>
                <w:szCs w:val="24"/>
              </w:rPr>
            </w:pPr>
          </w:p>
        </w:tc>
        <w:tc>
          <w:tcPr>
            <w:tcW w:w="3685" w:type="dxa"/>
          </w:tcPr>
          <w:p w14:paraId="22C4CB10" w14:textId="77777777" w:rsidR="000B6F1B" w:rsidRPr="000B6F1B" w:rsidRDefault="000B6F1B" w:rsidP="000B6F1B">
            <w:pPr>
              <w:rPr>
                <w:rFonts w:ascii="Times New Roman" w:hAnsi="Times New Roman" w:cs="Times New Roman"/>
                <w:color w:val="000000"/>
                <w:sz w:val="24"/>
                <w:szCs w:val="24"/>
                <w:shd w:val="clear" w:color="auto" w:fill="FFFFFF"/>
              </w:rPr>
            </w:pPr>
          </w:p>
        </w:tc>
        <w:tc>
          <w:tcPr>
            <w:tcW w:w="5069" w:type="dxa"/>
          </w:tcPr>
          <w:p w14:paraId="72AED836" w14:textId="77777777" w:rsidR="000B6F1B" w:rsidRPr="000B6F1B" w:rsidRDefault="000B6F1B" w:rsidP="000B6F1B">
            <w:pPr>
              <w:jc w:val="center"/>
              <w:rPr>
                <w:rFonts w:ascii="Times New Roman" w:hAnsi="Times New Roman" w:cs="Times New Roman"/>
                <w:sz w:val="24"/>
                <w:szCs w:val="24"/>
              </w:rPr>
            </w:pPr>
          </w:p>
        </w:tc>
      </w:tr>
      <w:tr w:rsidR="000B6F1B" w:rsidRPr="000B6F1B" w14:paraId="774296CE" w14:textId="77777777" w:rsidTr="00AE167E">
        <w:trPr>
          <w:jc w:val="center"/>
        </w:trPr>
        <w:tc>
          <w:tcPr>
            <w:tcW w:w="534" w:type="dxa"/>
          </w:tcPr>
          <w:p w14:paraId="59BA9729"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1</w:t>
            </w:r>
          </w:p>
        </w:tc>
        <w:tc>
          <w:tcPr>
            <w:tcW w:w="3685" w:type="dxa"/>
          </w:tcPr>
          <w:p w14:paraId="6645D4B6"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Декоративна плівка матова «</w:t>
            </w:r>
            <w:r w:rsidRPr="000B6F1B">
              <w:rPr>
                <w:rFonts w:ascii="Times New Roman" w:hAnsi="Times New Roman" w:cs="Times New Roman"/>
                <w:sz w:val="24"/>
                <w:szCs w:val="24"/>
                <w:lang w:val="en-US"/>
              </w:rPr>
              <w:t>Sun Control Matt Grey</w:t>
            </w:r>
            <w:r w:rsidRPr="000B6F1B">
              <w:rPr>
                <w:rFonts w:ascii="Times New Roman" w:hAnsi="Times New Roman" w:cs="Times New Roman"/>
                <w:sz w:val="24"/>
                <w:szCs w:val="24"/>
              </w:rPr>
              <w:t>»</w:t>
            </w:r>
            <w:r w:rsidRPr="000B6F1B">
              <w:rPr>
                <w:rFonts w:ascii="Times New Roman" w:hAnsi="Times New Roman" w:cs="Times New Roman"/>
                <w:sz w:val="24"/>
                <w:szCs w:val="24"/>
                <w:lang w:val="en-US"/>
              </w:rPr>
              <w:t xml:space="preserve"> </w:t>
            </w:r>
            <w:r w:rsidRPr="000B6F1B">
              <w:rPr>
                <w:rFonts w:ascii="Times New Roman" w:hAnsi="Times New Roman" w:cs="Times New Roman"/>
                <w:sz w:val="24"/>
                <w:szCs w:val="24"/>
              </w:rPr>
              <w:t>2 шари</w:t>
            </w:r>
          </w:p>
        </w:tc>
        <w:tc>
          <w:tcPr>
            <w:tcW w:w="5069" w:type="dxa"/>
          </w:tcPr>
          <w:p w14:paraId="1FFE3BA3"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 xml:space="preserve">Сіра </w:t>
            </w:r>
          </w:p>
        </w:tc>
      </w:tr>
      <w:tr w:rsidR="000B6F1B" w:rsidRPr="000B6F1B" w14:paraId="10122B26" w14:textId="77777777" w:rsidTr="00AE167E">
        <w:trPr>
          <w:jc w:val="center"/>
        </w:trPr>
        <w:tc>
          <w:tcPr>
            <w:tcW w:w="534" w:type="dxa"/>
          </w:tcPr>
          <w:p w14:paraId="50A05EB0"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2</w:t>
            </w:r>
          </w:p>
        </w:tc>
        <w:tc>
          <w:tcPr>
            <w:tcW w:w="3685" w:type="dxa"/>
          </w:tcPr>
          <w:p w14:paraId="335D5789"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 xml:space="preserve">Кількість  </w:t>
            </w:r>
          </w:p>
        </w:tc>
        <w:tc>
          <w:tcPr>
            <w:tcW w:w="5069" w:type="dxa"/>
          </w:tcPr>
          <w:p w14:paraId="1EF3F531"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70,48 м²</w:t>
            </w:r>
          </w:p>
        </w:tc>
      </w:tr>
      <w:tr w:rsidR="000B6F1B" w:rsidRPr="000B6F1B" w14:paraId="013B81B1" w14:textId="77777777" w:rsidTr="00AE167E">
        <w:trPr>
          <w:jc w:val="center"/>
        </w:trPr>
        <w:tc>
          <w:tcPr>
            <w:tcW w:w="534" w:type="dxa"/>
          </w:tcPr>
          <w:p w14:paraId="240E1C2F"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3</w:t>
            </w:r>
          </w:p>
        </w:tc>
        <w:tc>
          <w:tcPr>
            <w:tcW w:w="3685" w:type="dxa"/>
          </w:tcPr>
          <w:p w14:paraId="4C5C0693"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Світлопроникність</w:t>
            </w:r>
            <w:r w:rsidRPr="000B6F1B">
              <w:rPr>
                <w:rFonts w:ascii="Times New Roman" w:hAnsi="Times New Roman" w:cs="Times New Roman"/>
                <w:sz w:val="24"/>
                <w:szCs w:val="24"/>
              </w:rPr>
              <w:tab/>
              <w:t>35%</w:t>
            </w:r>
          </w:p>
        </w:tc>
        <w:tc>
          <w:tcPr>
            <w:tcW w:w="5069" w:type="dxa"/>
          </w:tcPr>
          <w:p w14:paraId="01750488" w14:textId="77777777" w:rsidR="000B6F1B" w:rsidRPr="000B6F1B" w:rsidRDefault="000B6F1B" w:rsidP="000B6F1B">
            <w:pPr>
              <w:jc w:val="center"/>
              <w:rPr>
                <w:rFonts w:ascii="Times New Roman" w:hAnsi="Times New Roman" w:cs="Times New Roman"/>
                <w:sz w:val="24"/>
                <w:szCs w:val="24"/>
              </w:rPr>
            </w:pPr>
          </w:p>
        </w:tc>
      </w:tr>
      <w:tr w:rsidR="000B6F1B" w:rsidRPr="000B6F1B" w14:paraId="72B8AFB6" w14:textId="77777777" w:rsidTr="00AE167E">
        <w:trPr>
          <w:jc w:val="center"/>
        </w:trPr>
        <w:tc>
          <w:tcPr>
            <w:tcW w:w="534" w:type="dxa"/>
          </w:tcPr>
          <w:p w14:paraId="62EB2430" w14:textId="77777777" w:rsidR="000B6F1B" w:rsidRPr="000B6F1B" w:rsidRDefault="000B6F1B" w:rsidP="000B6F1B">
            <w:pPr>
              <w:jc w:val="center"/>
              <w:rPr>
                <w:rFonts w:ascii="Times New Roman" w:hAnsi="Times New Roman" w:cs="Times New Roman"/>
                <w:sz w:val="24"/>
                <w:szCs w:val="24"/>
              </w:rPr>
            </w:pPr>
            <w:r w:rsidRPr="000B6F1B">
              <w:rPr>
                <w:rFonts w:ascii="Times New Roman" w:hAnsi="Times New Roman" w:cs="Times New Roman"/>
                <w:sz w:val="24"/>
                <w:szCs w:val="24"/>
              </w:rPr>
              <w:t>4</w:t>
            </w:r>
          </w:p>
        </w:tc>
        <w:tc>
          <w:tcPr>
            <w:tcW w:w="3685" w:type="dxa"/>
          </w:tcPr>
          <w:p w14:paraId="71D83650" w14:textId="77777777" w:rsidR="000B6F1B" w:rsidRPr="000B6F1B" w:rsidRDefault="000B6F1B" w:rsidP="000B6F1B">
            <w:pPr>
              <w:rPr>
                <w:rFonts w:ascii="Times New Roman" w:hAnsi="Times New Roman" w:cs="Times New Roman"/>
                <w:sz w:val="24"/>
                <w:szCs w:val="24"/>
              </w:rPr>
            </w:pPr>
            <w:r w:rsidRPr="000B6F1B">
              <w:rPr>
                <w:rFonts w:ascii="Times New Roman" w:hAnsi="Times New Roman" w:cs="Times New Roman"/>
                <w:sz w:val="24"/>
                <w:szCs w:val="24"/>
              </w:rPr>
              <w:t>Коефіцієнт тепловідображення</w:t>
            </w:r>
            <w:r w:rsidRPr="000B6F1B">
              <w:rPr>
                <w:rFonts w:ascii="Times New Roman" w:hAnsi="Times New Roman" w:cs="Times New Roman"/>
                <w:sz w:val="24"/>
                <w:szCs w:val="24"/>
              </w:rPr>
              <w:tab/>
              <w:t>57%</w:t>
            </w:r>
          </w:p>
        </w:tc>
        <w:tc>
          <w:tcPr>
            <w:tcW w:w="5069" w:type="dxa"/>
          </w:tcPr>
          <w:p w14:paraId="0EA889BC" w14:textId="77777777" w:rsidR="000B6F1B" w:rsidRPr="000B6F1B" w:rsidRDefault="000B6F1B" w:rsidP="000B6F1B">
            <w:pPr>
              <w:jc w:val="center"/>
              <w:rPr>
                <w:rFonts w:ascii="Times New Roman" w:hAnsi="Times New Roman" w:cs="Times New Roman"/>
                <w:sz w:val="24"/>
                <w:szCs w:val="24"/>
              </w:rPr>
            </w:pPr>
          </w:p>
        </w:tc>
      </w:tr>
    </w:tbl>
    <w:p w14:paraId="3239BEB9" w14:textId="77777777" w:rsidR="000B6F1B" w:rsidRPr="00060FE9" w:rsidRDefault="000B6F1B" w:rsidP="000B6F1B">
      <w:pPr>
        <w:rPr>
          <w:rFonts w:eastAsia="Calibri"/>
        </w:rPr>
      </w:pPr>
    </w:p>
    <w:p w14:paraId="2CACBCEC" w14:textId="77777777" w:rsidR="001368A9" w:rsidRPr="001368A9" w:rsidRDefault="001368A9" w:rsidP="00B10F8D">
      <w:pPr>
        <w:spacing w:after="0" w:line="240" w:lineRule="auto"/>
        <w:ind w:firstLine="263"/>
        <w:jc w:val="both"/>
        <w:rPr>
          <w:rFonts w:ascii="Times New Roman" w:hAnsi="Times New Roman" w:cs="Times New Roman"/>
          <w:i/>
          <w:sz w:val="24"/>
          <w:szCs w:val="24"/>
        </w:rPr>
      </w:pPr>
      <w:r w:rsidRPr="001368A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9D86F90" w14:textId="77777777" w:rsidR="001368A9" w:rsidRPr="001368A9" w:rsidRDefault="001368A9" w:rsidP="00B10F8D">
      <w:pPr>
        <w:spacing w:after="0" w:line="240" w:lineRule="auto"/>
        <w:ind w:firstLine="263"/>
        <w:jc w:val="both"/>
        <w:rPr>
          <w:rFonts w:ascii="Times New Roman" w:hAnsi="Times New Roman" w:cs="Times New Roman"/>
          <w:i/>
          <w:sz w:val="24"/>
          <w:szCs w:val="24"/>
        </w:rPr>
      </w:pPr>
      <w:r w:rsidRPr="001368A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F3CF29A" w14:textId="77777777" w:rsidR="001368A9" w:rsidRPr="001368A9" w:rsidRDefault="001368A9" w:rsidP="00B10F8D">
      <w:pPr>
        <w:spacing w:after="0" w:line="240" w:lineRule="auto"/>
        <w:jc w:val="both"/>
        <w:rPr>
          <w:rFonts w:ascii="Times New Roman" w:hAnsi="Times New Roman" w:cs="Times New Roman"/>
          <w:i/>
          <w:sz w:val="24"/>
          <w:szCs w:val="24"/>
        </w:rPr>
      </w:pPr>
      <w:r w:rsidRPr="001368A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33F18F" w14:textId="77777777" w:rsidR="001368A9" w:rsidRPr="001368A9" w:rsidRDefault="001368A9" w:rsidP="00B10F8D">
      <w:pPr>
        <w:spacing w:after="0" w:line="240" w:lineRule="auto"/>
        <w:ind w:firstLine="567"/>
        <w:jc w:val="both"/>
        <w:rPr>
          <w:rFonts w:ascii="Times New Roman" w:hAnsi="Times New Roman" w:cs="Times New Roman"/>
          <w:bCs/>
          <w:i/>
          <w:iCs/>
          <w:sz w:val="24"/>
          <w:szCs w:val="24"/>
        </w:rPr>
      </w:pPr>
      <w:r w:rsidRPr="001368A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2ADA8D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B6F1B">
        <w:rPr>
          <w:rFonts w:ascii="Times New Roman" w:eastAsia="Times New Roman" w:hAnsi="Times New Roman" w:cs="Times New Roman"/>
          <w:sz w:val="24"/>
          <w:szCs w:val="24"/>
          <w:lang w:eastAsia="ru-RU"/>
        </w:rPr>
        <w:t>312 046,67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B6F1B">
        <w:rPr>
          <w:rFonts w:ascii="Times New Roman" w:eastAsia="Times New Roman" w:hAnsi="Times New Roman" w:cs="Times New Roman"/>
          <w:sz w:val="24"/>
          <w:szCs w:val="24"/>
          <w:lang w:eastAsia="ru-RU"/>
        </w:rPr>
        <w:t>триста дванадцять тисяч сорок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3"/>
  </w:num>
  <w:num w:numId="11" w16cid:durableId="2031645203">
    <w:abstractNumId w:val="1"/>
  </w:num>
  <w:num w:numId="12" w16cid:durableId="1392928292">
    <w:abstractNumId w:val="5"/>
  </w:num>
  <w:num w:numId="13" w16cid:durableId="502626488">
    <w:abstractNumId w:val="15"/>
  </w:num>
  <w:num w:numId="14" w16cid:durableId="1996909732">
    <w:abstractNumId w:val="12"/>
  </w:num>
  <w:num w:numId="15" w16cid:durableId="2090689452">
    <w:abstractNumId w:val="3"/>
  </w:num>
  <w:num w:numId="16" w16cid:durableId="1185944727">
    <w:abstractNumId w:val="0"/>
  </w:num>
  <w:num w:numId="17" w16cid:durableId="165730309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B6F1B"/>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8A9"/>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3794</Words>
  <Characters>2163</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2025-05-13T07:36:00Z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