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CCFFFB4"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13270909"/>
      <w:bookmarkStart w:id="1" w:name="_Hlk113271218"/>
      <w:bookmarkStart w:id="2" w:name="_Hlk138257985"/>
      <w:r w:rsidR="009B56EC" w:rsidRPr="009B56EC">
        <w:rPr>
          <w:b w:val="0"/>
          <w:bCs w:val="0"/>
          <w:kern w:val="16"/>
          <w:sz w:val="24"/>
          <w:szCs w:val="24"/>
        </w:rPr>
        <w:t xml:space="preserve">Послуги з </w:t>
      </w:r>
      <w:bookmarkEnd w:id="0"/>
      <w:bookmarkEnd w:id="1"/>
      <w:r w:rsidR="009B56EC" w:rsidRPr="009B56EC">
        <w:rPr>
          <w:b w:val="0"/>
          <w:bCs w:val="0"/>
          <w:kern w:val="16"/>
          <w:sz w:val="24"/>
          <w:szCs w:val="24"/>
        </w:rPr>
        <w:t>технічного обслуговування генератора за кодом CPV за ЄЗС ДК 021:2015 –</w:t>
      </w:r>
      <w:r w:rsidR="009B56EC" w:rsidRPr="009B56EC">
        <w:rPr>
          <w:b w:val="0"/>
          <w:bCs w:val="0"/>
          <w:sz w:val="24"/>
          <w:szCs w:val="24"/>
          <w:lang w:eastAsia="ar-SA"/>
        </w:rPr>
        <w:t xml:space="preserve"> </w:t>
      </w:r>
      <w:bookmarkStart w:id="3" w:name="_Hlk174346907"/>
      <w:r w:rsidR="009B56EC" w:rsidRPr="009B56EC">
        <w:rPr>
          <w:b w:val="0"/>
          <w:bCs w:val="0"/>
          <w:sz w:val="24"/>
          <w:szCs w:val="24"/>
        </w:rPr>
        <w:t xml:space="preserve">50530000-9 </w:t>
      </w:r>
      <w:r w:rsidR="009B56EC" w:rsidRPr="009B56EC">
        <w:rPr>
          <w:b w:val="0"/>
          <w:bCs w:val="0"/>
          <w:i/>
          <w:sz w:val="24"/>
          <w:szCs w:val="24"/>
        </w:rPr>
        <w:t>«</w:t>
      </w:r>
      <w:r w:rsidR="009B56EC" w:rsidRPr="009B56EC">
        <w:rPr>
          <w:b w:val="0"/>
          <w:bCs w:val="0"/>
          <w:sz w:val="24"/>
          <w:szCs w:val="24"/>
        </w:rPr>
        <w:t>Послуги з ремонту і технічного обслуговування техніки»</w:t>
      </w:r>
      <w:bookmarkEnd w:id="2"/>
      <w:bookmarkEnd w:id="3"/>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CF6749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1368A9">
        <w:rPr>
          <w:rFonts w:ascii="Times New Roman" w:hAnsi="Times New Roman" w:cs="Times New Roman"/>
          <w:sz w:val="24"/>
          <w:szCs w:val="24"/>
        </w:rPr>
        <w:t>2</w:t>
      </w:r>
      <w:r w:rsidR="001944C8">
        <w:rPr>
          <w:rFonts w:ascii="Times New Roman" w:hAnsi="Times New Roman" w:cs="Times New Roman"/>
          <w:sz w:val="24"/>
          <w:szCs w:val="24"/>
        </w:rPr>
        <w:t>-</w:t>
      </w:r>
      <w:r w:rsidR="009B56EC">
        <w:rPr>
          <w:rFonts w:ascii="Times New Roman" w:hAnsi="Times New Roman" w:cs="Times New Roman"/>
          <w:sz w:val="24"/>
          <w:szCs w:val="24"/>
        </w:rPr>
        <w:t>28</w:t>
      </w:r>
      <w:r w:rsidR="00F60A0F" w:rsidRPr="00F90C90">
        <w:rPr>
          <w:rFonts w:ascii="Times New Roman" w:hAnsi="Times New Roman" w:cs="Times New Roman"/>
          <w:sz w:val="24"/>
          <w:szCs w:val="24"/>
        </w:rPr>
        <w:t>-</w:t>
      </w:r>
      <w:r w:rsidR="009B56EC">
        <w:rPr>
          <w:rFonts w:ascii="Times New Roman" w:hAnsi="Times New Roman" w:cs="Times New Roman"/>
          <w:sz w:val="24"/>
          <w:szCs w:val="24"/>
        </w:rPr>
        <w:t>005428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C5A1B29"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9B56EC" w:rsidRPr="009B56EC">
        <w:rPr>
          <w:rFonts w:ascii="Times New Roman" w:hAnsi="Times New Roman"/>
          <w:kern w:val="16"/>
          <w:sz w:val="24"/>
          <w:szCs w:val="24"/>
        </w:rPr>
        <w:t>Послуги з технічного обслуговування генератора за кодом CPV за ЄЗС ДК 021:2015 –</w:t>
      </w:r>
      <w:r w:rsidR="009B56EC" w:rsidRPr="009B56EC">
        <w:rPr>
          <w:rFonts w:ascii="Times New Roman" w:hAnsi="Times New Roman"/>
          <w:sz w:val="24"/>
          <w:szCs w:val="24"/>
          <w:lang w:eastAsia="ar-SA"/>
        </w:rPr>
        <w:t xml:space="preserve"> </w:t>
      </w:r>
      <w:r w:rsidR="009B56EC" w:rsidRPr="009B56EC">
        <w:rPr>
          <w:rFonts w:ascii="Times New Roman" w:hAnsi="Times New Roman"/>
          <w:sz w:val="24"/>
          <w:szCs w:val="24"/>
        </w:rPr>
        <w:t xml:space="preserve">50530000-9 </w:t>
      </w:r>
      <w:r w:rsidR="009B56EC" w:rsidRPr="009B56EC">
        <w:rPr>
          <w:rFonts w:ascii="Times New Roman" w:hAnsi="Times New Roman"/>
          <w:i/>
          <w:sz w:val="24"/>
          <w:szCs w:val="24"/>
        </w:rPr>
        <w:t>«</w:t>
      </w:r>
      <w:r w:rsidR="009B56EC" w:rsidRPr="009B56EC">
        <w:rPr>
          <w:rFonts w:ascii="Times New Roman" w:hAnsi="Times New Roman"/>
          <w:sz w:val="24"/>
          <w:szCs w:val="24"/>
        </w:rPr>
        <w:t>Послуги з ремонту і технічного обслуговування техніки»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1368A9" w:rsidRDefault="001368A9" w:rsidP="00B10F8D">
      <w:pPr>
        <w:spacing w:after="0" w:line="240" w:lineRule="auto"/>
        <w:ind w:firstLine="357"/>
        <w:jc w:val="center"/>
        <w:rPr>
          <w:rFonts w:ascii="Times New Roman" w:hAnsi="Times New Roman" w:cs="Times New Roman"/>
          <w:b/>
          <w:color w:val="000000"/>
          <w:sz w:val="24"/>
          <w:szCs w:val="24"/>
        </w:rPr>
      </w:pPr>
      <w:r w:rsidRPr="001368A9">
        <w:rPr>
          <w:rFonts w:ascii="Times New Roman" w:hAnsi="Times New Roman" w:cs="Times New Roman"/>
          <w:b/>
          <w:color w:val="000000"/>
          <w:sz w:val="24"/>
          <w:szCs w:val="24"/>
        </w:rPr>
        <w:t>ТЕХНІЧНІ ВИМОГИ</w:t>
      </w:r>
    </w:p>
    <w:p w14:paraId="0505C4CC" w14:textId="77777777" w:rsidR="009B56EC" w:rsidRPr="007D7F49" w:rsidRDefault="009B56EC" w:rsidP="009B56EC">
      <w:pPr>
        <w:jc w:val="center"/>
        <w:rPr>
          <w:rFonts w:ascii="Times New Roman" w:hAnsi="Times New Roman"/>
          <w:b/>
          <w:sz w:val="28"/>
          <w:szCs w:val="28"/>
          <w:lang w:eastAsia="uk-UA"/>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9B56EC" w:rsidRPr="009829CA" w14:paraId="6D60664C" w14:textId="77777777" w:rsidTr="00DD4C3F">
        <w:trPr>
          <w:trHeight w:val="248"/>
        </w:trPr>
        <w:tc>
          <w:tcPr>
            <w:tcW w:w="1131" w:type="dxa"/>
            <w:shd w:val="clear" w:color="auto" w:fill="auto"/>
            <w:noWrap/>
            <w:vAlign w:val="center"/>
            <w:hideMark/>
          </w:tcPr>
          <w:p w14:paraId="495B7E15" w14:textId="77777777" w:rsidR="009B56EC" w:rsidRPr="00301682" w:rsidRDefault="009B56EC" w:rsidP="00DD4C3F">
            <w:pPr>
              <w:jc w:val="center"/>
              <w:rPr>
                <w:rFonts w:ascii="Times New Roman" w:hAnsi="Times New Roman"/>
                <w:b/>
                <w:bCs/>
              </w:rPr>
            </w:pPr>
            <w:r w:rsidRPr="00301682">
              <w:rPr>
                <w:rFonts w:ascii="Times New Roman" w:hAnsi="Times New Roman"/>
                <w:b/>
                <w:bCs/>
              </w:rPr>
              <w:t>№</w:t>
            </w:r>
          </w:p>
        </w:tc>
        <w:tc>
          <w:tcPr>
            <w:tcW w:w="5957" w:type="dxa"/>
            <w:shd w:val="clear" w:color="auto" w:fill="auto"/>
            <w:vAlign w:val="center"/>
            <w:hideMark/>
          </w:tcPr>
          <w:p w14:paraId="5600B967" w14:textId="77777777" w:rsidR="009B56EC" w:rsidRPr="007D7F49" w:rsidRDefault="009B56EC" w:rsidP="00DD4C3F">
            <w:pPr>
              <w:jc w:val="center"/>
              <w:rPr>
                <w:rFonts w:ascii="Times New Roman" w:hAnsi="Times New Roman"/>
                <w:b/>
                <w:bCs/>
              </w:rPr>
            </w:pPr>
            <w:r w:rsidRPr="007D7F49">
              <w:rPr>
                <w:rFonts w:ascii="Times New Roman" w:hAnsi="Times New Roman"/>
                <w:b/>
                <w:bCs/>
              </w:rPr>
              <w:t xml:space="preserve">Найменування </w:t>
            </w:r>
          </w:p>
        </w:tc>
        <w:tc>
          <w:tcPr>
            <w:tcW w:w="1276" w:type="dxa"/>
            <w:shd w:val="clear" w:color="auto" w:fill="auto"/>
            <w:vAlign w:val="center"/>
            <w:hideMark/>
          </w:tcPr>
          <w:p w14:paraId="74D59316" w14:textId="77777777" w:rsidR="009B56EC" w:rsidRPr="00301682" w:rsidRDefault="009B56EC" w:rsidP="00DD4C3F">
            <w:pPr>
              <w:jc w:val="center"/>
              <w:rPr>
                <w:rFonts w:ascii="Times New Roman" w:hAnsi="Times New Roman"/>
                <w:b/>
                <w:bCs/>
              </w:rPr>
            </w:pPr>
            <w:r w:rsidRPr="00301682">
              <w:rPr>
                <w:rFonts w:ascii="Times New Roman" w:hAnsi="Times New Roman"/>
                <w:b/>
                <w:bCs/>
              </w:rPr>
              <w:t>Од. виміру</w:t>
            </w:r>
          </w:p>
        </w:tc>
        <w:tc>
          <w:tcPr>
            <w:tcW w:w="1275" w:type="dxa"/>
            <w:shd w:val="clear" w:color="auto" w:fill="auto"/>
            <w:vAlign w:val="center"/>
            <w:hideMark/>
          </w:tcPr>
          <w:p w14:paraId="407897B2" w14:textId="77777777" w:rsidR="009B56EC" w:rsidRPr="00301682" w:rsidRDefault="009B56EC" w:rsidP="00DD4C3F">
            <w:pPr>
              <w:jc w:val="center"/>
              <w:rPr>
                <w:rFonts w:ascii="Times New Roman" w:hAnsi="Times New Roman"/>
                <w:b/>
                <w:bCs/>
              </w:rPr>
            </w:pPr>
            <w:r w:rsidRPr="00301682">
              <w:rPr>
                <w:rFonts w:ascii="Times New Roman" w:hAnsi="Times New Roman"/>
                <w:b/>
                <w:bCs/>
              </w:rPr>
              <w:t>Кількість</w:t>
            </w:r>
          </w:p>
        </w:tc>
      </w:tr>
      <w:tr w:rsidR="009B56EC" w:rsidRPr="00497078" w14:paraId="0E084FDA" w14:textId="77777777" w:rsidTr="00DD4C3F">
        <w:trPr>
          <w:trHeight w:val="339"/>
        </w:trPr>
        <w:tc>
          <w:tcPr>
            <w:tcW w:w="1131" w:type="dxa"/>
            <w:shd w:val="clear" w:color="auto" w:fill="auto"/>
            <w:noWrap/>
            <w:vAlign w:val="center"/>
            <w:hideMark/>
          </w:tcPr>
          <w:p w14:paraId="26415B43" w14:textId="77777777" w:rsidR="009B56EC" w:rsidRPr="00226395" w:rsidRDefault="009B56EC" w:rsidP="00DD4C3F">
            <w:pPr>
              <w:jc w:val="center"/>
              <w:rPr>
                <w:rFonts w:ascii="Times New Roman" w:hAnsi="Times New Roman"/>
                <w:b/>
                <w:bCs/>
              </w:rPr>
            </w:pPr>
            <w:r w:rsidRPr="001E6981">
              <w:rPr>
                <w:rFonts w:ascii="Times New Roman" w:hAnsi="Times New Roman"/>
                <w:b/>
                <w:bCs/>
              </w:rPr>
              <w:t>1</w:t>
            </w:r>
          </w:p>
        </w:tc>
        <w:tc>
          <w:tcPr>
            <w:tcW w:w="5957" w:type="dxa"/>
            <w:shd w:val="clear" w:color="auto" w:fill="auto"/>
            <w:vAlign w:val="center"/>
          </w:tcPr>
          <w:p w14:paraId="3456D150" w14:textId="77777777" w:rsidR="009B56EC" w:rsidRPr="00895985" w:rsidRDefault="009B56EC" w:rsidP="00DD4C3F">
            <w:pPr>
              <w:outlineLvl w:val="1"/>
              <w:rPr>
                <w:rFonts w:ascii="Times New Roman" w:hAnsi="Times New Roman"/>
                <w:b/>
                <w:bCs/>
                <w:highlight w:val="yellow"/>
              </w:rPr>
            </w:pPr>
            <w:r>
              <w:rPr>
                <w:rFonts w:ascii="Times New Roman" w:hAnsi="Times New Roman"/>
                <w:b/>
                <w:bCs/>
              </w:rPr>
              <w:t>Технічне обслуговування вогнегасника ВП-2</w:t>
            </w:r>
          </w:p>
        </w:tc>
        <w:tc>
          <w:tcPr>
            <w:tcW w:w="1276" w:type="dxa"/>
            <w:shd w:val="clear" w:color="auto" w:fill="auto"/>
            <w:vAlign w:val="center"/>
          </w:tcPr>
          <w:p w14:paraId="01A8B7D8" w14:textId="77777777" w:rsidR="009B56EC" w:rsidRPr="00226395" w:rsidRDefault="009B56EC" w:rsidP="00DD4C3F">
            <w:pPr>
              <w:jc w:val="center"/>
              <w:rPr>
                <w:rFonts w:ascii="Times New Roman" w:hAnsi="Times New Roman"/>
                <w:b/>
              </w:rPr>
            </w:pPr>
            <w:r w:rsidRPr="001E6981">
              <w:rPr>
                <w:rFonts w:ascii="Times New Roman" w:hAnsi="Times New Roman"/>
                <w:b/>
                <w:bCs/>
              </w:rPr>
              <w:t>послуга</w:t>
            </w:r>
          </w:p>
        </w:tc>
        <w:tc>
          <w:tcPr>
            <w:tcW w:w="1275" w:type="dxa"/>
            <w:shd w:val="clear" w:color="auto" w:fill="auto"/>
            <w:vAlign w:val="center"/>
          </w:tcPr>
          <w:p w14:paraId="40A17B69" w14:textId="77777777" w:rsidR="009B56EC" w:rsidRPr="00BA3770" w:rsidRDefault="009B56EC" w:rsidP="00DD4C3F">
            <w:pPr>
              <w:jc w:val="center"/>
              <w:rPr>
                <w:rFonts w:ascii="Times New Roman" w:hAnsi="Times New Roman"/>
                <w:b/>
              </w:rPr>
            </w:pPr>
            <w:r>
              <w:rPr>
                <w:rFonts w:ascii="Times New Roman" w:hAnsi="Times New Roman"/>
                <w:b/>
                <w:bCs/>
              </w:rPr>
              <w:t>29</w:t>
            </w:r>
          </w:p>
        </w:tc>
      </w:tr>
      <w:tr w:rsidR="009B56EC" w:rsidRPr="00497078" w14:paraId="3347E915" w14:textId="77777777" w:rsidTr="00DD4C3F">
        <w:trPr>
          <w:trHeight w:val="339"/>
        </w:trPr>
        <w:tc>
          <w:tcPr>
            <w:tcW w:w="1131" w:type="dxa"/>
            <w:shd w:val="clear" w:color="auto" w:fill="auto"/>
            <w:noWrap/>
            <w:vAlign w:val="center"/>
          </w:tcPr>
          <w:p w14:paraId="6FEC21EE" w14:textId="77777777" w:rsidR="009B56EC" w:rsidRPr="006A10D8" w:rsidRDefault="009B56EC" w:rsidP="00DD4C3F">
            <w:pPr>
              <w:jc w:val="center"/>
              <w:rPr>
                <w:rFonts w:ascii="Times New Roman" w:hAnsi="Times New Roman"/>
                <w:b/>
                <w:lang w:eastAsia="uk-UA"/>
              </w:rPr>
            </w:pPr>
            <w:r>
              <w:rPr>
                <w:rFonts w:ascii="Times New Roman" w:hAnsi="Times New Roman"/>
                <w:b/>
                <w:bCs/>
              </w:rPr>
              <w:t>2</w:t>
            </w:r>
          </w:p>
        </w:tc>
        <w:tc>
          <w:tcPr>
            <w:tcW w:w="5957" w:type="dxa"/>
            <w:shd w:val="clear" w:color="auto" w:fill="auto"/>
            <w:vAlign w:val="center"/>
          </w:tcPr>
          <w:p w14:paraId="50DE8918" w14:textId="77777777" w:rsidR="009B56EC" w:rsidRPr="008A37A6" w:rsidRDefault="009B56EC" w:rsidP="00DD4C3F">
            <w:pPr>
              <w:outlineLvl w:val="1"/>
              <w:rPr>
                <w:b/>
              </w:rPr>
            </w:pPr>
            <w:r>
              <w:rPr>
                <w:rFonts w:ascii="Times New Roman" w:hAnsi="Times New Roman"/>
                <w:b/>
                <w:bCs/>
              </w:rPr>
              <w:t>Технічне обслуговування вогнегасника ВП-5</w:t>
            </w:r>
          </w:p>
        </w:tc>
        <w:tc>
          <w:tcPr>
            <w:tcW w:w="1276" w:type="dxa"/>
            <w:shd w:val="clear" w:color="auto" w:fill="auto"/>
            <w:vAlign w:val="center"/>
          </w:tcPr>
          <w:p w14:paraId="043E2B46" w14:textId="77777777" w:rsidR="009B56EC" w:rsidRPr="006A10D8" w:rsidRDefault="009B56EC" w:rsidP="00DD4C3F">
            <w:pPr>
              <w:jc w:val="center"/>
              <w:rPr>
                <w:rFonts w:ascii="Times New Roman" w:hAnsi="Times New Roman"/>
                <w:b/>
                <w:lang w:eastAsia="uk-UA"/>
              </w:rPr>
            </w:pPr>
            <w:r w:rsidRPr="001E6981">
              <w:rPr>
                <w:rFonts w:ascii="Times New Roman" w:hAnsi="Times New Roman"/>
                <w:b/>
                <w:bCs/>
              </w:rPr>
              <w:t>послуга</w:t>
            </w:r>
          </w:p>
        </w:tc>
        <w:tc>
          <w:tcPr>
            <w:tcW w:w="1275" w:type="dxa"/>
            <w:shd w:val="clear" w:color="auto" w:fill="auto"/>
            <w:vAlign w:val="center"/>
          </w:tcPr>
          <w:p w14:paraId="600ECFD4" w14:textId="77777777" w:rsidR="009B56EC" w:rsidRPr="006A10D8" w:rsidRDefault="009B56EC" w:rsidP="00DD4C3F">
            <w:pPr>
              <w:jc w:val="center"/>
              <w:rPr>
                <w:rFonts w:ascii="Times New Roman" w:hAnsi="Times New Roman"/>
                <w:b/>
                <w:lang w:eastAsia="uk-UA"/>
              </w:rPr>
            </w:pPr>
            <w:r>
              <w:rPr>
                <w:rFonts w:ascii="Times New Roman" w:hAnsi="Times New Roman"/>
                <w:b/>
                <w:bCs/>
              </w:rPr>
              <w:t>115</w:t>
            </w:r>
          </w:p>
        </w:tc>
      </w:tr>
      <w:tr w:rsidR="009B56EC" w:rsidRPr="00497078" w14:paraId="7EA52CBF" w14:textId="77777777" w:rsidTr="00DD4C3F">
        <w:trPr>
          <w:trHeight w:val="339"/>
        </w:trPr>
        <w:tc>
          <w:tcPr>
            <w:tcW w:w="1131" w:type="dxa"/>
            <w:shd w:val="clear" w:color="auto" w:fill="auto"/>
            <w:noWrap/>
            <w:vAlign w:val="center"/>
          </w:tcPr>
          <w:p w14:paraId="68C5A823" w14:textId="77777777" w:rsidR="009B56EC" w:rsidRPr="006A10D8" w:rsidRDefault="009B56EC" w:rsidP="00DD4C3F">
            <w:pPr>
              <w:jc w:val="center"/>
              <w:rPr>
                <w:rFonts w:ascii="Times New Roman" w:hAnsi="Times New Roman"/>
                <w:b/>
                <w:lang w:eastAsia="uk-UA"/>
              </w:rPr>
            </w:pPr>
            <w:r>
              <w:rPr>
                <w:rFonts w:ascii="Times New Roman" w:hAnsi="Times New Roman"/>
                <w:b/>
                <w:bCs/>
              </w:rPr>
              <w:t>3</w:t>
            </w:r>
          </w:p>
        </w:tc>
        <w:tc>
          <w:tcPr>
            <w:tcW w:w="5957" w:type="dxa"/>
            <w:shd w:val="clear" w:color="auto" w:fill="auto"/>
            <w:vAlign w:val="center"/>
          </w:tcPr>
          <w:p w14:paraId="01D03AEF" w14:textId="77777777" w:rsidR="009B56EC" w:rsidRPr="008A37A6" w:rsidRDefault="009B56EC" w:rsidP="00DD4C3F">
            <w:pPr>
              <w:outlineLvl w:val="1"/>
              <w:rPr>
                <w:b/>
              </w:rPr>
            </w:pPr>
            <w:r>
              <w:rPr>
                <w:rFonts w:ascii="Times New Roman" w:hAnsi="Times New Roman"/>
                <w:b/>
                <w:bCs/>
              </w:rPr>
              <w:t>Технічне обслуговування вогнегасника ВП-9</w:t>
            </w:r>
          </w:p>
        </w:tc>
        <w:tc>
          <w:tcPr>
            <w:tcW w:w="1276" w:type="dxa"/>
            <w:shd w:val="clear" w:color="auto" w:fill="auto"/>
            <w:vAlign w:val="center"/>
          </w:tcPr>
          <w:p w14:paraId="2C718BBD" w14:textId="77777777" w:rsidR="009B56EC" w:rsidRPr="006A10D8" w:rsidRDefault="009B56EC" w:rsidP="00DD4C3F">
            <w:pPr>
              <w:jc w:val="center"/>
              <w:rPr>
                <w:rFonts w:ascii="Times New Roman" w:hAnsi="Times New Roman"/>
                <w:b/>
                <w:lang w:eastAsia="uk-UA"/>
              </w:rPr>
            </w:pPr>
            <w:r w:rsidRPr="001E6981">
              <w:rPr>
                <w:rFonts w:ascii="Times New Roman" w:hAnsi="Times New Roman"/>
                <w:b/>
                <w:bCs/>
              </w:rPr>
              <w:t>послуга</w:t>
            </w:r>
          </w:p>
        </w:tc>
        <w:tc>
          <w:tcPr>
            <w:tcW w:w="1275" w:type="dxa"/>
            <w:shd w:val="clear" w:color="auto" w:fill="auto"/>
            <w:vAlign w:val="center"/>
          </w:tcPr>
          <w:p w14:paraId="1B0A8BE2" w14:textId="77777777" w:rsidR="009B56EC" w:rsidRPr="006A10D8" w:rsidRDefault="009B56EC" w:rsidP="00DD4C3F">
            <w:pPr>
              <w:jc w:val="center"/>
              <w:rPr>
                <w:rFonts w:ascii="Times New Roman" w:hAnsi="Times New Roman"/>
                <w:b/>
                <w:lang w:eastAsia="uk-UA"/>
              </w:rPr>
            </w:pPr>
            <w:r>
              <w:rPr>
                <w:rFonts w:ascii="Times New Roman" w:hAnsi="Times New Roman"/>
                <w:b/>
                <w:bCs/>
              </w:rPr>
              <w:t>15</w:t>
            </w:r>
          </w:p>
        </w:tc>
      </w:tr>
      <w:tr w:rsidR="009B56EC" w:rsidRPr="00497078" w14:paraId="09BBE340" w14:textId="77777777" w:rsidTr="00DD4C3F">
        <w:trPr>
          <w:trHeight w:val="339"/>
        </w:trPr>
        <w:tc>
          <w:tcPr>
            <w:tcW w:w="1131" w:type="dxa"/>
            <w:shd w:val="clear" w:color="auto" w:fill="auto"/>
            <w:noWrap/>
            <w:vAlign w:val="center"/>
          </w:tcPr>
          <w:p w14:paraId="21B29ED0" w14:textId="77777777" w:rsidR="009B56EC" w:rsidRPr="006A10D8" w:rsidRDefault="009B56EC" w:rsidP="00DD4C3F">
            <w:pPr>
              <w:jc w:val="center"/>
              <w:rPr>
                <w:rFonts w:ascii="Times New Roman" w:hAnsi="Times New Roman"/>
                <w:b/>
                <w:lang w:eastAsia="uk-UA"/>
              </w:rPr>
            </w:pPr>
            <w:r>
              <w:rPr>
                <w:rFonts w:ascii="Times New Roman" w:hAnsi="Times New Roman"/>
                <w:b/>
                <w:bCs/>
              </w:rPr>
              <w:t>4</w:t>
            </w:r>
          </w:p>
        </w:tc>
        <w:tc>
          <w:tcPr>
            <w:tcW w:w="5957" w:type="dxa"/>
            <w:shd w:val="clear" w:color="auto" w:fill="auto"/>
            <w:vAlign w:val="center"/>
          </w:tcPr>
          <w:p w14:paraId="5C835C1D" w14:textId="77777777" w:rsidR="009B56EC" w:rsidRPr="008A37A6" w:rsidRDefault="009B56EC" w:rsidP="00DD4C3F">
            <w:pPr>
              <w:outlineLvl w:val="1"/>
              <w:rPr>
                <w:b/>
              </w:rPr>
            </w:pPr>
            <w:r>
              <w:rPr>
                <w:rFonts w:ascii="Times New Roman" w:hAnsi="Times New Roman"/>
                <w:b/>
                <w:bCs/>
              </w:rPr>
              <w:t>Технічне обслуговування вогнегасника ВВК-2</w:t>
            </w:r>
          </w:p>
        </w:tc>
        <w:tc>
          <w:tcPr>
            <w:tcW w:w="1276" w:type="dxa"/>
            <w:shd w:val="clear" w:color="auto" w:fill="auto"/>
            <w:vAlign w:val="center"/>
          </w:tcPr>
          <w:p w14:paraId="3671BA79" w14:textId="77777777" w:rsidR="009B56EC" w:rsidRPr="006A10D8" w:rsidRDefault="009B56EC" w:rsidP="00DD4C3F">
            <w:pPr>
              <w:jc w:val="center"/>
              <w:rPr>
                <w:rFonts w:ascii="Times New Roman" w:hAnsi="Times New Roman"/>
                <w:b/>
                <w:lang w:eastAsia="uk-UA"/>
              </w:rPr>
            </w:pPr>
            <w:r w:rsidRPr="001E6981">
              <w:rPr>
                <w:rFonts w:ascii="Times New Roman" w:hAnsi="Times New Roman"/>
                <w:b/>
                <w:bCs/>
              </w:rPr>
              <w:t>послуга</w:t>
            </w:r>
          </w:p>
        </w:tc>
        <w:tc>
          <w:tcPr>
            <w:tcW w:w="1275" w:type="dxa"/>
            <w:shd w:val="clear" w:color="auto" w:fill="auto"/>
            <w:vAlign w:val="center"/>
          </w:tcPr>
          <w:p w14:paraId="440B8A0D" w14:textId="77777777" w:rsidR="009B56EC" w:rsidRPr="006A10D8" w:rsidRDefault="009B56EC" w:rsidP="00DD4C3F">
            <w:pPr>
              <w:jc w:val="center"/>
              <w:rPr>
                <w:rFonts w:ascii="Times New Roman" w:hAnsi="Times New Roman"/>
                <w:b/>
                <w:lang w:eastAsia="uk-UA"/>
              </w:rPr>
            </w:pPr>
            <w:r>
              <w:rPr>
                <w:rFonts w:ascii="Times New Roman" w:hAnsi="Times New Roman"/>
                <w:b/>
                <w:bCs/>
              </w:rPr>
              <w:t>92</w:t>
            </w:r>
          </w:p>
        </w:tc>
      </w:tr>
      <w:tr w:rsidR="009B56EC" w:rsidRPr="00497078" w14:paraId="651AF950" w14:textId="77777777" w:rsidTr="00DD4C3F">
        <w:trPr>
          <w:trHeight w:val="339"/>
        </w:trPr>
        <w:tc>
          <w:tcPr>
            <w:tcW w:w="1131" w:type="dxa"/>
            <w:shd w:val="clear" w:color="auto" w:fill="auto"/>
            <w:noWrap/>
            <w:vAlign w:val="center"/>
          </w:tcPr>
          <w:p w14:paraId="0809CF84" w14:textId="77777777" w:rsidR="009B56EC" w:rsidRPr="006A10D8" w:rsidRDefault="009B56EC" w:rsidP="00DD4C3F">
            <w:pPr>
              <w:jc w:val="center"/>
              <w:rPr>
                <w:rFonts w:ascii="Times New Roman" w:hAnsi="Times New Roman"/>
                <w:b/>
                <w:lang w:eastAsia="uk-UA"/>
              </w:rPr>
            </w:pPr>
            <w:r>
              <w:rPr>
                <w:rFonts w:ascii="Times New Roman" w:hAnsi="Times New Roman"/>
                <w:b/>
                <w:bCs/>
              </w:rPr>
              <w:t>5</w:t>
            </w:r>
          </w:p>
        </w:tc>
        <w:tc>
          <w:tcPr>
            <w:tcW w:w="5957" w:type="dxa"/>
            <w:shd w:val="clear" w:color="auto" w:fill="auto"/>
            <w:vAlign w:val="center"/>
          </w:tcPr>
          <w:p w14:paraId="7B6AB671" w14:textId="77777777" w:rsidR="009B56EC" w:rsidRPr="008A37A6" w:rsidRDefault="009B56EC" w:rsidP="00DD4C3F">
            <w:pPr>
              <w:outlineLvl w:val="1"/>
              <w:rPr>
                <w:b/>
              </w:rPr>
            </w:pPr>
            <w:r>
              <w:rPr>
                <w:rFonts w:ascii="Times New Roman" w:hAnsi="Times New Roman"/>
                <w:b/>
                <w:bCs/>
              </w:rPr>
              <w:t>Технічне обслуговування вогнегасника ВВК-3.5</w:t>
            </w:r>
          </w:p>
        </w:tc>
        <w:tc>
          <w:tcPr>
            <w:tcW w:w="1276" w:type="dxa"/>
            <w:shd w:val="clear" w:color="auto" w:fill="auto"/>
            <w:vAlign w:val="center"/>
          </w:tcPr>
          <w:p w14:paraId="47E615CB" w14:textId="77777777" w:rsidR="009B56EC" w:rsidRPr="006A10D8" w:rsidRDefault="009B56EC" w:rsidP="00DD4C3F">
            <w:pPr>
              <w:jc w:val="center"/>
              <w:rPr>
                <w:rFonts w:ascii="Times New Roman" w:hAnsi="Times New Roman"/>
                <w:b/>
                <w:lang w:eastAsia="uk-UA"/>
              </w:rPr>
            </w:pPr>
            <w:r w:rsidRPr="001E6981">
              <w:rPr>
                <w:rFonts w:ascii="Times New Roman" w:hAnsi="Times New Roman"/>
                <w:b/>
                <w:bCs/>
              </w:rPr>
              <w:t>послуга</w:t>
            </w:r>
          </w:p>
        </w:tc>
        <w:tc>
          <w:tcPr>
            <w:tcW w:w="1275" w:type="dxa"/>
            <w:shd w:val="clear" w:color="auto" w:fill="auto"/>
            <w:vAlign w:val="center"/>
          </w:tcPr>
          <w:p w14:paraId="60DEF99D" w14:textId="77777777" w:rsidR="009B56EC" w:rsidRPr="006A10D8" w:rsidRDefault="009B56EC" w:rsidP="00DD4C3F">
            <w:pPr>
              <w:jc w:val="center"/>
              <w:rPr>
                <w:rFonts w:ascii="Times New Roman" w:hAnsi="Times New Roman"/>
                <w:b/>
                <w:lang w:eastAsia="uk-UA"/>
              </w:rPr>
            </w:pPr>
            <w:r>
              <w:rPr>
                <w:rFonts w:ascii="Times New Roman" w:hAnsi="Times New Roman"/>
                <w:b/>
                <w:bCs/>
              </w:rPr>
              <w:t>20</w:t>
            </w:r>
          </w:p>
        </w:tc>
      </w:tr>
    </w:tbl>
    <w:p w14:paraId="56DB66E0" w14:textId="77777777" w:rsidR="009B56EC" w:rsidRDefault="009B56EC" w:rsidP="009B56EC">
      <w:pPr>
        <w:rPr>
          <w:rFonts w:ascii="Times New Roman" w:hAnsi="Times New Roman"/>
          <w:b/>
          <w:sz w:val="32"/>
          <w:szCs w:val="32"/>
          <w:lang w:eastAsia="uk-UA"/>
        </w:rPr>
      </w:pPr>
    </w:p>
    <w:p w14:paraId="3A068008" w14:textId="77777777" w:rsidR="009B56EC" w:rsidRPr="00794581" w:rsidRDefault="009B56EC" w:rsidP="009B56EC">
      <w:pPr>
        <w:pStyle w:val="a3"/>
        <w:numPr>
          <w:ilvl w:val="0"/>
          <w:numId w:val="17"/>
        </w:numPr>
        <w:tabs>
          <w:tab w:val="left" w:pos="1134"/>
        </w:tabs>
        <w:suppressAutoHyphens w:val="0"/>
        <w:spacing w:after="160" w:line="259" w:lineRule="auto"/>
        <w:ind w:left="284" w:right="-142" w:firstLine="425"/>
        <w:contextualSpacing w:val="0"/>
        <w:jc w:val="both"/>
        <w:rPr>
          <w:rFonts w:ascii="Times New Roman" w:hAnsi="Times New Roman"/>
          <w:b/>
          <w:bCs/>
          <w:sz w:val="24"/>
          <w:szCs w:val="24"/>
        </w:rPr>
      </w:pPr>
      <w:proofErr w:type="spellStart"/>
      <w:r w:rsidRPr="00794581">
        <w:rPr>
          <w:rFonts w:ascii="Times New Roman" w:hAnsi="Times New Roman"/>
          <w:b/>
          <w:bCs/>
          <w:sz w:val="24"/>
          <w:szCs w:val="24"/>
        </w:rPr>
        <w:t>Загальні</w:t>
      </w:r>
      <w:proofErr w:type="spellEnd"/>
      <w:r w:rsidRPr="00794581">
        <w:rPr>
          <w:rFonts w:ascii="Times New Roman" w:hAnsi="Times New Roman"/>
          <w:b/>
          <w:bCs/>
          <w:sz w:val="24"/>
          <w:szCs w:val="24"/>
        </w:rPr>
        <w:t xml:space="preserve"> </w:t>
      </w:r>
      <w:proofErr w:type="spellStart"/>
      <w:r w:rsidRPr="00794581">
        <w:rPr>
          <w:rFonts w:ascii="Times New Roman" w:hAnsi="Times New Roman"/>
          <w:b/>
          <w:bCs/>
          <w:sz w:val="24"/>
          <w:szCs w:val="24"/>
        </w:rPr>
        <w:t>дані</w:t>
      </w:r>
      <w:proofErr w:type="spellEnd"/>
    </w:p>
    <w:p w14:paraId="266A98E3" w14:textId="77777777" w:rsidR="009B56EC" w:rsidRPr="00794581" w:rsidRDefault="009B56EC" w:rsidP="009B56EC">
      <w:pPr>
        <w:pStyle w:val="a3"/>
        <w:numPr>
          <w:ilvl w:val="1"/>
          <w:numId w:val="17"/>
        </w:numPr>
        <w:suppressAutoHyphens w:val="0"/>
        <w:spacing w:before="120" w:after="120" w:line="240" w:lineRule="auto"/>
        <w:ind w:left="0" w:firstLine="709"/>
        <w:contextualSpacing w:val="0"/>
        <w:jc w:val="both"/>
        <w:rPr>
          <w:rFonts w:ascii="Times New Roman" w:hAnsi="Times New Roman"/>
          <w:sz w:val="24"/>
          <w:szCs w:val="24"/>
        </w:rPr>
      </w:pPr>
      <w:proofErr w:type="spellStart"/>
      <w:r w:rsidRPr="00794581">
        <w:rPr>
          <w:rFonts w:ascii="Times New Roman" w:hAnsi="Times New Roman"/>
          <w:sz w:val="24"/>
          <w:szCs w:val="24"/>
        </w:rPr>
        <w:t>Надання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послуг</w:t>
      </w:r>
      <w:proofErr w:type="spellEnd"/>
      <w:r w:rsidRPr="00794581">
        <w:rPr>
          <w:rFonts w:ascii="Times New Roman" w:hAnsi="Times New Roman"/>
          <w:sz w:val="24"/>
          <w:szCs w:val="24"/>
        </w:rPr>
        <w:t xml:space="preserve"> з </w:t>
      </w:r>
      <w:proofErr w:type="spellStart"/>
      <w:r w:rsidRPr="00794581">
        <w:rPr>
          <w:rFonts w:ascii="Times New Roman" w:hAnsi="Times New Roman"/>
          <w:sz w:val="24"/>
          <w:szCs w:val="24"/>
        </w:rPr>
        <w:t>технічного</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обслуговування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надалі</w:t>
      </w:r>
      <w:proofErr w:type="spellEnd"/>
      <w:r w:rsidRPr="00794581">
        <w:rPr>
          <w:rFonts w:ascii="Times New Roman" w:hAnsi="Times New Roman"/>
          <w:sz w:val="24"/>
          <w:szCs w:val="24"/>
        </w:rPr>
        <w:t xml:space="preserve"> - ТО) </w:t>
      </w:r>
      <w:proofErr w:type="spellStart"/>
      <w:r w:rsidRPr="00794581">
        <w:rPr>
          <w:rFonts w:ascii="Times New Roman" w:hAnsi="Times New Roman"/>
          <w:sz w:val="24"/>
          <w:szCs w:val="24"/>
        </w:rPr>
        <w:t>переносних</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вогнегасників</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повинні</w:t>
      </w:r>
      <w:proofErr w:type="spellEnd"/>
      <w:r w:rsidRPr="00794581">
        <w:rPr>
          <w:rFonts w:ascii="Times New Roman" w:hAnsi="Times New Roman"/>
          <w:sz w:val="24"/>
          <w:szCs w:val="24"/>
        </w:rPr>
        <w:t xml:space="preserve"> бути у </w:t>
      </w:r>
      <w:proofErr w:type="spellStart"/>
      <w:r w:rsidRPr="00794581">
        <w:rPr>
          <w:rFonts w:ascii="Times New Roman" w:hAnsi="Times New Roman"/>
          <w:sz w:val="24"/>
          <w:szCs w:val="24"/>
        </w:rPr>
        <w:t>відповідності</w:t>
      </w:r>
      <w:proofErr w:type="spellEnd"/>
      <w:r w:rsidRPr="00794581">
        <w:rPr>
          <w:rFonts w:ascii="Times New Roman" w:hAnsi="Times New Roman"/>
          <w:sz w:val="24"/>
          <w:szCs w:val="24"/>
        </w:rPr>
        <w:t xml:space="preserve"> до </w:t>
      </w:r>
      <w:proofErr w:type="spellStart"/>
      <w:r w:rsidRPr="00794581">
        <w:rPr>
          <w:rFonts w:ascii="Times New Roman" w:hAnsi="Times New Roman"/>
          <w:sz w:val="24"/>
          <w:szCs w:val="24"/>
        </w:rPr>
        <w:t>технічної</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документації</w:t>
      </w:r>
      <w:proofErr w:type="spellEnd"/>
      <w:r w:rsidRPr="00794581">
        <w:rPr>
          <w:rFonts w:ascii="Times New Roman" w:hAnsi="Times New Roman"/>
          <w:sz w:val="24"/>
          <w:szCs w:val="24"/>
        </w:rPr>
        <w:t xml:space="preserve"> на </w:t>
      </w:r>
      <w:proofErr w:type="spellStart"/>
      <w:r w:rsidRPr="00794581">
        <w:rPr>
          <w:rFonts w:ascii="Times New Roman" w:hAnsi="Times New Roman"/>
          <w:sz w:val="24"/>
          <w:szCs w:val="24"/>
        </w:rPr>
        <w:t>кожний</w:t>
      </w:r>
      <w:proofErr w:type="spellEnd"/>
      <w:r w:rsidRPr="00794581">
        <w:rPr>
          <w:rFonts w:ascii="Times New Roman" w:hAnsi="Times New Roman"/>
          <w:sz w:val="24"/>
          <w:szCs w:val="24"/>
        </w:rPr>
        <w:t xml:space="preserve"> тип </w:t>
      </w:r>
      <w:proofErr w:type="spellStart"/>
      <w:proofErr w:type="gramStart"/>
      <w:r w:rsidRPr="00794581">
        <w:rPr>
          <w:rFonts w:ascii="Times New Roman" w:hAnsi="Times New Roman"/>
          <w:sz w:val="24"/>
          <w:szCs w:val="24"/>
        </w:rPr>
        <w:t>вогнегасників</w:t>
      </w:r>
      <w:proofErr w:type="spellEnd"/>
      <w:r w:rsidRPr="00794581">
        <w:rPr>
          <w:rFonts w:ascii="Times New Roman" w:hAnsi="Times New Roman"/>
          <w:sz w:val="24"/>
          <w:szCs w:val="24"/>
        </w:rPr>
        <w:t xml:space="preserve">,   </w:t>
      </w:r>
      <w:proofErr w:type="spellStart"/>
      <w:proofErr w:type="gramEnd"/>
      <w:r w:rsidRPr="00794581">
        <w:rPr>
          <w:rFonts w:ascii="Times New Roman" w:hAnsi="Times New Roman"/>
          <w:sz w:val="24"/>
          <w:szCs w:val="24"/>
        </w:rPr>
        <w:t>розміщених</w:t>
      </w:r>
      <w:proofErr w:type="spellEnd"/>
      <w:r w:rsidRPr="00794581">
        <w:rPr>
          <w:rFonts w:ascii="Times New Roman" w:hAnsi="Times New Roman"/>
          <w:sz w:val="24"/>
          <w:szCs w:val="24"/>
        </w:rPr>
        <w:t xml:space="preserve"> на </w:t>
      </w:r>
      <w:proofErr w:type="spellStart"/>
      <w:r w:rsidRPr="00794581">
        <w:rPr>
          <w:rFonts w:ascii="Times New Roman" w:hAnsi="Times New Roman"/>
          <w:sz w:val="24"/>
          <w:szCs w:val="24"/>
        </w:rPr>
        <w:t>об’єктах</w:t>
      </w:r>
      <w:proofErr w:type="spellEnd"/>
      <w:r w:rsidRPr="00794581">
        <w:rPr>
          <w:rFonts w:ascii="Times New Roman" w:hAnsi="Times New Roman"/>
          <w:sz w:val="24"/>
          <w:szCs w:val="24"/>
        </w:rPr>
        <w:t xml:space="preserve"> ДУ ЦІТ МВС </w:t>
      </w:r>
      <w:proofErr w:type="spellStart"/>
      <w:r w:rsidRPr="00794581">
        <w:rPr>
          <w:rFonts w:ascii="Times New Roman" w:hAnsi="Times New Roman"/>
          <w:sz w:val="24"/>
          <w:szCs w:val="24"/>
        </w:rPr>
        <w:t>України</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надалі</w:t>
      </w:r>
      <w:proofErr w:type="spellEnd"/>
      <w:r w:rsidRPr="00794581">
        <w:rPr>
          <w:rFonts w:ascii="Times New Roman" w:hAnsi="Times New Roman"/>
          <w:sz w:val="24"/>
          <w:szCs w:val="24"/>
        </w:rPr>
        <w:t xml:space="preserve"> – </w:t>
      </w:r>
      <w:proofErr w:type="spellStart"/>
      <w:r w:rsidRPr="00794581">
        <w:rPr>
          <w:rFonts w:ascii="Times New Roman" w:hAnsi="Times New Roman"/>
          <w:b/>
          <w:bCs/>
          <w:sz w:val="24"/>
          <w:szCs w:val="24"/>
        </w:rPr>
        <w:t>Замовник</w:t>
      </w:r>
      <w:proofErr w:type="spellEnd"/>
      <w:r w:rsidRPr="00794581">
        <w:rPr>
          <w:rFonts w:ascii="Times New Roman" w:hAnsi="Times New Roman"/>
          <w:sz w:val="24"/>
          <w:szCs w:val="24"/>
        </w:rPr>
        <w:t>).</w:t>
      </w:r>
    </w:p>
    <w:p w14:paraId="6277F81B" w14:textId="77777777" w:rsidR="009B56EC" w:rsidRPr="00794581" w:rsidRDefault="009B56EC" w:rsidP="009B56EC">
      <w:pPr>
        <w:pStyle w:val="a3"/>
        <w:numPr>
          <w:ilvl w:val="1"/>
          <w:numId w:val="17"/>
        </w:numPr>
        <w:suppressAutoHyphens w:val="0"/>
        <w:spacing w:before="120" w:after="120" w:line="240" w:lineRule="auto"/>
        <w:ind w:left="0" w:firstLine="709"/>
        <w:contextualSpacing w:val="0"/>
        <w:jc w:val="both"/>
        <w:rPr>
          <w:rFonts w:ascii="Times New Roman" w:hAnsi="Times New Roman"/>
          <w:sz w:val="24"/>
          <w:szCs w:val="24"/>
        </w:rPr>
      </w:pPr>
      <w:proofErr w:type="spellStart"/>
      <w:r w:rsidRPr="00794581">
        <w:rPr>
          <w:rFonts w:ascii="Times New Roman" w:hAnsi="Times New Roman"/>
          <w:sz w:val="24"/>
          <w:szCs w:val="24"/>
        </w:rPr>
        <w:t>Послуги</w:t>
      </w:r>
      <w:proofErr w:type="spellEnd"/>
      <w:r w:rsidRPr="00794581">
        <w:rPr>
          <w:rFonts w:ascii="Times New Roman" w:hAnsi="Times New Roman"/>
          <w:sz w:val="24"/>
          <w:szCs w:val="24"/>
        </w:rPr>
        <w:t xml:space="preserve"> ТО </w:t>
      </w:r>
      <w:proofErr w:type="spellStart"/>
      <w:r w:rsidRPr="00794581">
        <w:rPr>
          <w:rFonts w:ascii="Times New Roman" w:hAnsi="Times New Roman"/>
          <w:sz w:val="24"/>
          <w:szCs w:val="24"/>
        </w:rPr>
        <w:t>надаються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відповідно</w:t>
      </w:r>
      <w:proofErr w:type="spellEnd"/>
      <w:r w:rsidRPr="00794581">
        <w:rPr>
          <w:rFonts w:ascii="Times New Roman" w:hAnsi="Times New Roman"/>
          <w:sz w:val="24"/>
          <w:szCs w:val="24"/>
        </w:rPr>
        <w:t xml:space="preserve"> до </w:t>
      </w:r>
      <w:proofErr w:type="spellStart"/>
      <w:r w:rsidRPr="00794581">
        <w:rPr>
          <w:rFonts w:ascii="Times New Roman" w:hAnsi="Times New Roman"/>
          <w:sz w:val="24"/>
          <w:szCs w:val="24"/>
        </w:rPr>
        <w:t>вимог</w:t>
      </w:r>
      <w:proofErr w:type="spellEnd"/>
      <w:r w:rsidRPr="00794581">
        <w:rPr>
          <w:rFonts w:ascii="Times New Roman" w:hAnsi="Times New Roman"/>
          <w:sz w:val="24"/>
          <w:szCs w:val="24"/>
        </w:rPr>
        <w:t xml:space="preserve"> Правил </w:t>
      </w:r>
      <w:proofErr w:type="spellStart"/>
      <w:r w:rsidRPr="00794581">
        <w:rPr>
          <w:rFonts w:ascii="Times New Roman" w:hAnsi="Times New Roman"/>
          <w:sz w:val="24"/>
          <w:szCs w:val="24"/>
        </w:rPr>
        <w:t>експлуатації</w:t>
      </w:r>
      <w:proofErr w:type="spellEnd"/>
      <w:r w:rsidRPr="00794581">
        <w:rPr>
          <w:rFonts w:ascii="Times New Roman" w:hAnsi="Times New Roman"/>
          <w:sz w:val="24"/>
          <w:szCs w:val="24"/>
        </w:rPr>
        <w:t xml:space="preserve"> та </w:t>
      </w:r>
      <w:proofErr w:type="spellStart"/>
      <w:r w:rsidRPr="00794581">
        <w:rPr>
          <w:rFonts w:ascii="Times New Roman" w:hAnsi="Times New Roman"/>
          <w:sz w:val="24"/>
          <w:szCs w:val="24"/>
        </w:rPr>
        <w:t>типових</w:t>
      </w:r>
      <w:proofErr w:type="spellEnd"/>
      <w:r w:rsidRPr="00794581">
        <w:rPr>
          <w:rFonts w:ascii="Times New Roman" w:hAnsi="Times New Roman"/>
          <w:sz w:val="24"/>
          <w:szCs w:val="24"/>
        </w:rPr>
        <w:t xml:space="preserve"> норм </w:t>
      </w:r>
      <w:proofErr w:type="spellStart"/>
      <w:r w:rsidRPr="00794581">
        <w:rPr>
          <w:rFonts w:ascii="Times New Roman" w:hAnsi="Times New Roman"/>
          <w:sz w:val="24"/>
          <w:szCs w:val="24"/>
        </w:rPr>
        <w:t>належності</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вогнегасників</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затверджених</w:t>
      </w:r>
      <w:proofErr w:type="spellEnd"/>
      <w:r w:rsidRPr="00794581">
        <w:rPr>
          <w:rFonts w:ascii="Times New Roman" w:hAnsi="Times New Roman"/>
          <w:sz w:val="24"/>
          <w:szCs w:val="24"/>
        </w:rPr>
        <w:t xml:space="preserve"> Наказом МВС </w:t>
      </w:r>
      <w:proofErr w:type="spellStart"/>
      <w:r w:rsidRPr="00794581">
        <w:rPr>
          <w:rFonts w:ascii="Times New Roman" w:hAnsi="Times New Roman"/>
          <w:sz w:val="24"/>
          <w:szCs w:val="24"/>
        </w:rPr>
        <w:t>України</w:t>
      </w:r>
      <w:proofErr w:type="spellEnd"/>
      <w:r w:rsidRPr="00794581">
        <w:rPr>
          <w:rFonts w:ascii="Times New Roman" w:hAnsi="Times New Roman"/>
          <w:sz w:val="24"/>
          <w:szCs w:val="24"/>
        </w:rPr>
        <w:t xml:space="preserve"> 15.01.2018 №25 і </w:t>
      </w:r>
      <w:proofErr w:type="spellStart"/>
      <w:r w:rsidRPr="00794581">
        <w:rPr>
          <w:rFonts w:ascii="Times New Roman" w:hAnsi="Times New Roman"/>
          <w:sz w:val="24"/>
          <w:szCs w:val="24"/>
        </w:rPr>
        <w:t>зареєстрованих</w:t>
      </w:r>
      <w:proofErr w:type="spellEnd"/>
      <w:r w:rsidRPr="00794581">
        <w:rPr>
          <w:rFonts w:ascii="Times New Roman" w:hAnsi="Times New Roman"/>
          <w:sz w:val="24"/>
          <w:szCs w:val="24"/>
        </w:rPr>
        <w:t xml:space="preserve"> в </w:t>
      </w:r>
      <w:proofErr w:type="spellStart"/>
      <w:r w:rsidRPr="00794581">
        <w:rPr>
          <w:rFonts w:ascii="Times New Roman" w:hAnsi="Times New Roman"/>
          <w:sz w:val="24"/>
          <w:szCs w:val="24"/>
        </w:rPr>
        <w:t>Міністерстві</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юстиції</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України</w:t>
      </w:r>
      <w:proofErr w:type="spellEnd"/>
      <w:r w:rsidRPr="00794581">
        <w:rPr>
          <w:rFonts w:ascii="Times New Roman" w:hAnsi="Times New Roman"/>
          <w:sz w:val="24"/>
          <w:szCs w:val="24"/>
        </w:rPr>
        <w:t xml:space="preserve"> 23 лютого 2018 р. за № 225/31677.</w:t>
      </w:r>
    </w:p>
    <w:p w14:paraId="2F761421" w14:textId="77777777" w:rsidR="009B56EC" w:rsidRPr="00794581" w:rsidRDefault="009B56EC" w:rsidP="009B56EC">
      <w:pPr>
        <w:pStyle w:val="a3"/>
        <w:numPr>
          <w:ilvl w:val="1"/>
          <w:numId w:val="17"/>
        </w:numPr>
        <w:suppressAutoHyphens w:val="0"/>
        <w:spacing w:before="120" w:after="120" w:line="240" w:lineRule="auto"/>
        <w:ind w:left="0" w:firstLine="709"/>
        <w:contextualSpacing w:val="0"/>
        <w:jc w:val="both"/>
        <w:rPr>
          <w:rFonts w:ascii="Times New Roman" w:hAnsi="Times New Roman"/>
          <w:sz w:val="24"/>
          <w:szCs w:val="24"/>
        </w:rPr>
      </w:pPr>
      <w:proofErr w:type="spellStart"/>
      <w:r w:rsidRPr="00794581">
        <w:rPr>
          <w:rFonts w:ascii="Times New Roman" w:hAnsi="Times New Roman"/>
          <w:sz w:val="24"/>
          <w:szCs w:val="24"/>
        </w:rPr>
        <w:t>Послуги</w:t>
      </w:r>
      <w:proofErr w:type="spellEnd"/>
      <w:r w:rsidRPr="00794581">
        <w:rPr>
          <w:rFonts w:ascii="Times New Roman" w:hAnsi="Times New Roman"/>
          <w:sz w:val="24"/>
          <w:szCs w:val="24"/>
        </w:rPr>
        <w:t xml:space="preserve"> ТО </w:t>
      </w:r>
      <w:proofErr w:type="spellStart"/>
      <w:r w:rsidRPr="00794581">
        <w:rPr>
          <w:rFonts w:ascii="Times New Roman" w:hAnsi="Times New Roman"/>
          <w:sz w:val="24"/>
          <w:szCs w:val="24"/>
        </w:rPr>
        <w:t>надаються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підприємством</w:t>
      </w:r>
      <w:proofErr w:type="spellEnd"/>
      <w:r w:rsidRPr="00794581">
        <w:rPr>
          <w:rFonts w:ascii="Times New Roman" w:hAnsi="Times New Roman"/>
          <w:sz w:val="24"/>
          <w:szCs w:val="24"/>
        </w:rPr>
        <w:t xml:space="preserve"> з </w:t>
      </w:r>
      <w:proofErr w:type="spellStart"/>
      <w:r w:rsidRPr="00794581">
        <w:rPr>
          <w:rFonts w:ascii="Times New Roman" w:hAnsi="Times New Roman"/>
          <w:sz w:val="24"/>
          <w:szCs w:val="24"/>
        </w:rPr>
        <w:t>технічного</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обслуговування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вогнегасників</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надалі</w:t>
      </w:r>
      <w:proofErr w:type="spellEnd"/>
      <w:r w:rsidRPr="00794581">
        <w:rPr>
          <w:rFonts w:ascii="Times New Roman" w:hAnsi="Times New Roman"/>
          <w:sz w:val="24"/>
          <w:szCs w:val="24"/>
        </w:rPr>
        <w:t xml:space="preserve"> – </w:t>
      </w:r>
      <w:proofErr w:type="spellStart"/>
      <w:r w:rsidRPr="00794581">
        <w:rPr>
          <w:rFonts w:ascii="Times New Roman" w:hAnsi="Times New Roman"/>
          <w:b/>
          <w:bCs/>
          <w:sz w:val="24"/>
          <w:szCs w:val="24"/>
        </w:rPr>
        <w:t>Учасник</w:t>
      </w:r>
      <w:proofErr w:type="spellEnd"/>
      <w:r w:rsidRPr="00794581">
        <w:rPr>
          <w:rFonts w:ascii="Times New Roman" w:hAnsi="Times New Roman"/>
          <w:sz w:val="24"/>
          <w:szCs w:val="24"/>
        </w:rPr>
        <w:t xml:space="preserve">), з </w:t>
      </w:r>
      <w:proofErr w:type="spellStart"/>
      <w:r w:rsidRPr="00794581">
        <w:rPr>
          <w:rFonts w:ascii="Times New Roman" w:hAnsi="Times New Roman"/>
          <w:sz w:val="24"/>
          <w:szCs w:val="24"/>
        </w:rPr>
        <w:t>яким</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укладений</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договір</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відповідно</w:t>
      </w:r>
      <w:proofErr w:type="spellEnd"/>
      <w:r w:rsidRPr="00794581">
        <w:rPr>
          <w:rFonts w:ascii="Times New Roman" w:hAnsi="Times New Roman"/>
          <w:sz w:val="24"/>
          <w:szCs w:val="24"/>
        </w:rPr>
        <w:t xml:space="preserve"> до </w:t>
      </w:r>
      <w:proofErr w:type="spellStart"/>
      <w:r w:rsidRPr="00794581">
        <w:rPr>
          <w:rFonts w:ascii="Times New Roman" w:hAnsi="Times New Roman"/>
          <w:sz w:val="24"/>
          <w:szCs w:val="24"/>
        </w:rPr>
        <w:t>технічних</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якісних</w:t>
      </w:r>
      <w:proofErr w:type="spellEnd"/>
      <w:r w:rsidRPr="00794581">
        <w:rPr>
          <w:rFonts w:ascii="Times New Roman" w:hAnsi="Times New Roman"/>
          <w:sz w:val="24"/>
          <w:szCs w:val="24"/>
        </w:rPr>
        <w:t xml:space="preserve"> та </w:t>
      </w:r>
      <w:proofErr w:type="spellStart"/>
      <w:r w:rsidRPr="00794581">
        <w:rPr>
          <w:rFonts w:ascii="Times New Roman" w:hAnsi="Times New Roman"/>
          <w:sz w:val="24"/>
          <w:szCs w:val="24"/>
        </w:rPr>
        <w:t>кількісних</w:t>
      </w:r>
      <w:proofErr w:type="spellEnd"/>
      <w:r w:rsidRPr="00794581">
        <w:rPr>
          <w:rFonts w:ascii="Times New Roman" w:hAnsi="Times New Roman"/>
          <w:sz w:val="24"/>
          <w:szCs w:val="24"/>
        </w:rPr>
        <w:t xml:space="preserve"> характеристик предмета </w:t>
      </w:r>
      <w:proofErr w:type="spellStart"/>
      <w:r w:rsidRPr="00794581">
        <w:rPr>
          <w:rFonts w:ascii="Times New Roman" w:hAnsi="Times New Roman"/>
          <w:sz w:val="24"/>
          <w:szCs w:val="24"/>
        </w:rPr>
        <w:t>закупівлі</w:t>
      </w:r>
      <w:proofErr w:type="spellEnd"/>
      <w:r w:rsidRPr="00794581">
        <w:rPr>
          <w:rFonts w:ascii="Times New Roman" w:hAnsi="Times New Roman"/>
          <w:sz w:val="24"/>
          <w:szCs w:val="24"/>
        </w:rPr>
        <w:t>.</w:t>
      </w:r>
    </w:p>
    <w:p w14:paraId="5FEEF42D" w14:textId="77777777" w:rsidR="009B56EC" w:rsidRDefault="009B56EC" w:rsidP="009B56EC">
      <w:pPr>
        <w:pStyle w:val="a3"/>
        <w:numPr>
          <w:ilvl w:val="1"/>
          <w:numId w:val="17"/>
        </w:numPr>
        <w:tabs>
          <w:tab w:val="left" w:pos="709"/>
        </w:tabs>
        <w:suppressAutoHyphens w:val="0"/>
        <w:spacing w:before="120" w:after="120" w:line="240" w:lineRule="auto"/>
        <w:ind w:left="0" w:firstLine="709"/>
        <w:contextualSpacing w:val="0"/>
        <w:jc w:val="both"/>
        <w:rPr>
          <w:rFonts w:ascii="Times New Roman" w:hAnsi="Times New Roman"/>
          <w:sz w:val="24"/>
          <w:szCs w:val="24"/>
        </w:rPr>
      </w:pPr>
      <w:proofErr w:type="spellStart"/>
      <w:r>
        <w:rPr>
          <w:rFonts w:ascii="Times New Roman" w:hAnsi="Times New Roman"/>
          <w:sz w:val="24"/>
          <w:szCs w:val="24"/>
        </w:rPr>
        <w:t>Термін</w:t>
      </w:r>
      <w:proofErr w:type="spellEnd"/>
      <w:r>
        <w:rPr>
          <w:rFonts w:ascii="Times New Roman" w:hAnsi="Times New Roman"/>
          <w:sz w:val="24"/>
          <w:szCs w:val="24"/>
        </w:rPr>
        <w:t xml:space="preserve">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w:t>
      </w:r>
      <w:proofErr w:type="spellEnd"/>
      <w:r>
        <w:rPr>
          <w:rFonts w:ascii="Times New Roman" w:hAnsi="Times New Roman"/>
          <w:sz w:val="24"/>
          <w:szCs w:val="24"/>
        </w:rPr>
        <w:t xml:space="preserve">: </w:t>
      </w:r>
      <w:r>
        <w:rPr>
          <w:rFonts w:ascii="Times New Roman" w:hAnsi="Times New Roman"/>
          <w:b/>
          <w:bCs/>
          <w:sz w:val="24"/>
          <w:szCs w:val="24"/>
          <w:lang w:val="uk-UA"/>
        </w:rPr>
        <w:t>до 31.05.</w:t>
      </w:r>
      <w:r w:rsidRPr="006A13DA">
        <w:rPr>
          <w:rFonts w:ascii="Times New Roman" w:hAnsi="Times New Roman"/>
          <w:b/>
          <w:bCs/>
          <w:sz w:val="24"/>
          <w:szCs w:val="24"/>
        </w:rPr>
        <w:t>2025</w:t>
      </w:r>
      <w:r>
        <w:rPr>
          <w:rFonts w:ascii="Times New Roman" w:hAnsi="Times New Roman"/>
          <w:b/>
          <w:bCs/>
          <w:sz w:val="24"/>
          <w:szCs w:val="24"/>
        </w:rPr>
        <w:t>р</w:t>
      </w:r>
      <w:r w:rsidRPr="006A13DA">
        <w:rPr>
          <w:rFonts w:ascii="Times New Roman" w:hAnsi="Times New Roman"/>
          <w:b/>
          <w:bCs/>
          <w:sz w:val="24"/>
          <w:szCs w:val="24"/>
        </w:rPr>
        <w:t>.</w:t>
      </w:r>
    </w:p>
    <w:p w14:paraId="6D1A5968" w14:textId="77777777" w:rsidR="009B56EC" w:rsidRPr="00794581" w:rsidRDefault="009B56EC" w:rsidP="009B56EC">
      <w:pPr>
        <w:pStyle w:val="a3"/>
        <w:numPr>
          <w:ilvl w:val="1"/>
          <w:numId w:val="17"/>
        </w:numPr>
        <w:tabs>
          <w:tab w:val="left" w:pos="709"/>
        </w:tabs>
        <w:suppressAutoHyphens w:val="0"/>
        <w:spacing w:before="120" w:after="120" w:line="240" w:lineRule="auto"/>
        <w:ind w:left="0" w:firstLine="709"/>
        <w:contextualSpacing w:val="0"/>
        <w:jc w:val="both"/>
        <w:rPr>
          <w:rFonts w:ascii="Times New Roman" w:hAnsi="Times New Roman"/>
          <w:sz w:val="24"/>
          <w:szCs w:val="24"/>
        </w:rPr>
      </w:pPr>
      <w:proofErr w:type="spellStart"/>
      <w:r w:rsidRPr="00794581">
        <w:rPr>
          <w:rFonts w:ascii="Times New Roman" w:hAnsi="Times New Roman"/>
          <w:sz w:val="24"/>
          <w:szCs w:val="24"/>
        </w:rPr>
        <w:lastRenderedPageBreak/>
        <w:t>Місцезнаходження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об’єкту</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надання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послуг</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найменування</w:t>
      </w:r>
      <w:proofErr w:type="spellEnd"/>
      <w:r w:rsidRPr="00794581">
        <w:rPr>
          <w:rFonts w:ascii="Times New Roman" w:hAnsi="Times New Roman"/>
          <w:sz w:val="24"/>
          <w:szCs w:val="24"/>
        </w:rPr>
        <w:t xml:space="preserve"> та </w:t>
      </w:r>
      <w:proofErr w:type="spellStart"/>
      <w:r w:rsidRPr="00794581">
        <w:rPr>
          <w:rFonts w:ascii="Times New Roman" w:hAnsi="Times New Roman"/>
          <w:sz w:val="24"/>
          <w:szCs w:val="24"/>
        </w:rPr>
        <w:t>кількість</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вогнегасників</w:t>
      </w:r>
      <w:proofErr w:type="spellEnd"/>
      <w:r w:rsidRPr="00794581">
        <w:rPr>
          <w:rFonts w:ascii="Times New Roman" w:hAnsi="Times New Roman"/>
          <w:sz w:val="24"/>
          <w:szCs w:val="24"/>
        </w:rPr>
        <w:t xml:space="preserve"> на </w:t>
      </w:r>
      <w:proofErr w:type="spellStart"/>
      <w:r w:rsidRPr="00794581">
        <w:rPr>
          <w:rFonts w:ascii="Times New Roman" w:hAnsi="Times New Roman"/>
          <w:sz w:val="24"/>
          <w:szCs w:val="24"/>
        </w:rPr>
        <w:t>об’єктах</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Замовника</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вказані</w:t>
      </w:r>
      <w:proofErr w:type="spellEnd"/>
      <w:r w:rsidRPr="00794581">
        <w:rPr>
          <w:rFonts w:ascii="Times New Roman" w:hAnsi="Times New Roman"/>
          <w:sz w:val="24"/>
          <w:szCs w:val="24"/>
        </w:rPr>
        <w:t xml:space="preserve"> в </w:t>
      </w:r>
      <w:proofErr w:type="spellStart"/>
      <w:r w:rsidRPr="00794581">
        <w:rPr>
          <w:rFonts w:ascii="Times New Roman" w:hAnsi="Times New Roman"/>
          <w:sz w:val="24"/>
          <w:szCs w:val="24"/>
        </w:rPr>
        <w:t>таблиці</w:t>
      </w:r>
      <w:proofErr w:type="spellEnd"/>
      <w:r w:rsidRPr="00794581">
        <w:rPr>
          <w:rFonts w:ascii="Times New Roman" w:hAnsi="Times New Roman"/>
          <w:sz w:val="24"/>
          <w:szCs w:val="24"/>
        </w:rPr>
        <w:t>:</w:t>
      </w:r>
    </w:p>
    <w:p w14:paraId="26E4DCAD" w14:textId="77777777" w:rsidR="009B56EC" w:rsidRPr="00794581" w:rsidRDefault="009B56EC" w:rsidP="009B56EC">
      <w:pPr>
        <w:pStyle w:val="a3"/>
        <w:tabs>
          <w:tab w:val="left" w:pos="709"/>
        </w:tabs>
        <w:spacing w:before="120" w:after="120"/>
        <w:ind w:left="709"/>
        <w:jc w:val="both"/>
        <w:rPr>
          <w:rFonts w:ascii="Times New Roman" w:hAnsi="Times New Roman"/>
          <w:sz w:val="24"/>
          <w:szCs w:val="24"/>
        </w:rPr>
      </w:pPr>
    </w:p>
    <w:tbl>
      <w:tblPr>
        <w:tblStyle w:val="a5"/>
        <w:tblW w:w="9793" w:type="dxa"/>
        <w:tblInd w:w="-147" w:type="dxa"/>
        <w:tblLayout w:type="fixed"/>
        <w:tblLook w:val="04A0" w:firstRow="1" w:lastRow="0" w:firstColumn="1" w:lastColumn="0" w:noHBand="0" w:noVBand="1"/>
      </w:tblPr>
      <w:tblGrid>
        <w:gridCol w:w="851"/>
        <w:gridCol w:w="5170"/>
        <w:gridCol w:w="75"/>
        <w:gridCol w:w="1843"/>
        <w:gridCol w:w="1842"/>
        <w:gridCol w:w="12"/>
      </w:tblGrid>
      <w:tr w:rsidR="009B56EC" w:rsidRPr="00794581" w14:paraId="1293B987" w14:textId="77777777" w:rsidTr="00DD4C3F">
        <w:trPr>
          <w:gridAfter w:val="1"/>
          <w:wAfter w:w="12" w:type="dxa"/>
          <w:trHeight w:val="605"/>
        </w:trPr>
        <w:tc>
          <w:tcPr>
            <w:tcW w:w="851" w:type="dxa"/>
          </w:tcPr>
          <w:p w14:paraId="34F28FEC" w14:textId="77777777" w:rsidR="009B56EC" w:rsidRPr="00794581" w:rsidRDefault="009B56EC" w:rsidP="00DD4C3F">
            <w:pPr>
              <w:ind w:left="172" w:right="-142" w:hanging="284"/>
              <w:jc w:val="center"/>
              <w:rPr>
                <w:rFonts w:ascii="Times New Roman" w:hAnsi="Times New Roman"/>
                <w:b/>
                <w:bCs/>
              </w:rPr>
            </w:pPr>
            <w:r w:rsidRPr="00794581">
              <w:rPr>
                <w:rFonts w:ascii="Times New Roman" w:hAnsi="Times New Roman"/>
                <w:b/>
                <w:bCs/>
              </w:rPr>
              <w:t>№</w:t>
            </w:r>
          </w:p>
          <w:p w14:paraId="5888179E" w14:textId="77777777" w:rsidR="009B56EC" w:rsidRPr="00794581" w:rsidRDefault="009B56EC" w:rsidP="00DD4C3F">
            <w:pPr>
              <w:ind w:left="-108" w:right="-142"/>
              <w:jc w:val="center"/>
              <w:rPr>
                <w:rFonts w:ascii="Times New Roman" w:hAnsi="Times New Roman"/>
                <w:b/>
                <w:bCs/>
              </w:rPr>
            </w:pPr>
            <w:r w:rsidRPr="00794581">
              <w:rPr>
                <w:rFonts w:ascii="Times New Roman" w:hAnsi="Times New Roman"/>
                <w:b/>
                <w:bCs/>
              </w:rPr>
              <w:t>п/п</w:t>
            </w:r>
          </w:p>
        </w:tc>
        <w:tc>
          <w:tcPr>
            <w:tcW w:w="5170" w:type="dxa"/>
          </w:tcPr>
          <w:p w14:paraId="77FEDBCA" w14:textId="77777777" w:rsidR="009B56EC" w:rsidRPr="00794581" w:rsidRDefault="009B56EC" w:rsidP="00DD4C3F">
            <w:pPr>
              <w:ind w:left="284" w:right="-142" w:hanging="397"/>
              <w:jc w:val="center"/>
              <w:rPr>
                <w:rFonts w:ascii="Times New Roman" w:hAnsi="Times New Roman"/>
                <w:b/>
                <w:bCs/>
              </w:rPr>
            </w:pPr>
            <w:r w:rsidRPr="00794581">
              <w:rPr>
                <w:rFonts w:ascii="Times New Roman" w:hAnsi="Times New Roman"/>
                <w:b/>
                <w:bCs/>
              </w:rPr>
              <w:t>Найменування</w:t>
            </w:r>
          </w:p>
        </w:tc>
        <w:tc>
          <w:tcPr>
            <w:tcW w:w="1918" w:type="dxa"/>
            <w:gridSpan w:val="2"/>
          </w:tcPr>
          <w:p w14:paraId="0742DAF5" w14:textId="77777777" w:rsidR="009B56EC" w:rsidRPr="00794581" w:rsidRDefault="009B56EC" w:rsidP="00DD4C3F">
            <w:pPr>
              <w:ind w:left="284" w:right="-142" w:hanging="314"/>
              <w:jc w:val="center"/>
              <w:rPr>
                <w:rFonts w:ascii="Times New Roman" w:hAnsi="Times New Roman"/>
                <w:b/>
                <w:bCs/>
              </w:rPr>
            </w:pPr>
            <w:r w:rsidRPr="00794581">
              <w:rPr>
                <w:rFonts w:ascii="Times New Roman" w:hAnsi="Times New Roman"/>
                <w:b/>
                <w:bCs/>
              </w:rPr>
              <w:t>Одиниця</w:t>
            </w:r>
          </w:p>
          <w:p w14:paraId="2AD6A52C" w14:textId="77777777" w:rsidR="009B56EC" w:rsidRPr="00794581" w:rsidRDefault="009B56EC" w:rsidP="00DD4C3F">
            <w:pPr>
              <w:ind w:left="284" w:right="-142" w:hanging="456"/>
              <w:jc w:val="center"/>
              <w:rPr>
                <w:rFonts w:ascii="Times New Roman" w:hAnsi="Times New Roman"/>
                <w:b/>
                <w:bCs/>
              </w:rPr>
            </w:pPr>
            <w:r w:rsidRPr="00794581">
              <w:rPr>
                <w:rFonts w:ascii="Times New Roman" w:hAnsi="Times New Roman"/>
                <w:b/>
                <w:bCs/>
              </w:rPr>
              <w:t>виміру</w:t>
            </w:r>
          </w:p>
        </w:tc>
        <w:tc>
          <w:tcPr>
            <w:tcW w:w="1842" w:type="dxa"/>
          </w:tcPr>
          <w:p w14:paraId="078B5D5B" w14:textId="77777777" w:rsidR="009B56EC" w:rsidRPr="00794581" w:rsidRDefault="009B56EC" w:rsidP="00DD4C3F">
            <w:pPr>
              <w:ind w:left="284" w:right="-142" w:hanging="325"/>
              <w:jc w:val="center"/>
              <w:rPr>
                <w:rFonts w:ascii="Times New Roman" w:hAnsi="Times New Roman"/>
                <w:b/>
                <w:bCs/>
              </w:rPr>
            </w:pPr>
            <w:r w:rsidRPr="00794581">
              <w:rPr>
                <w:rFonts w:ascii="Times New Roman" w:hAnsi="Times New Roman"/>
                <w:b/>
                <w:bCs/>
              </w:rPr>
              <w:t>Кількість</w:t>
            </w:r>
          </w:p>
          <w:p w14:paraId="088933C5" w14:textId="77777777" w:rsidR="009B56EC" w:rsidRPr="00794581" w:rsidRDefault="009B56EC" w:rsidP="00DD4C3F">
            <w:pPr>
              <w:ind w:left="284" w:right="-142" w:firstLine="425"/>
              <w:jc w:val="center"/>
              <w:rPr>
                <w:rFonts w:ascii="Times New Roman" w:hAnsi="Times New Roman"/>
                <w:b/>
                <w:bCs/>
              </w:rPr>
            </w:pPr>
          </w:p>
        </w:tc>
      </w:tr>
      <w:tr w:rsidR="009B56EC" w:rsidRPr="00794581" w14:paraId="4F3A522C" w14:textId="77777777" w:rsidTr="00DD4C3F">
        <w:trPr>
          <w:gridAfter w:val="1"/>
          <w:wAfter w:w="12" w:type="dxa"/>
          <w:trHeight w:val="275"/>
        </w:trPr>
        <w:tc>
          <w:tcPr>
            <w:tcW w:w="9781" w:type="dxa"/>
            <w:gridSpan w:val="5"/>
          </w:tcPr>
          <w:p w14:paraId="484122EB" w14:textId="77777777" w:rsidR="009B56EC" w:rsidRPr="00794581" w:rsidRDefault="009B56EC" w:rsidP="00DD4C3F">
            <w:pPr>
              <w:ind w:left="284" w:right="-142" w:firstLine="425"/>
              <w:jc w:val="center"/>
              <w:rPr>
                <w:rFonts w:ascii="Times New Roman" w:hAnsi="Times New Roman"/>
                <w:b/>
                <w:bCs/>
                <w:i/>
                <w:iCs/>
                <w:u w:val="single"/>
              </w:rPr>
            </w:pPr>
          </w:p>
          <w:p w14:paraId="05E57807" w14:textId="77777777" w:rsidR="009B56EC" w:rsidRPr="00794581" w:rsidRDefault="009B56EC" w:rsidP="00DD4C3F">
            <w:pPr>
              <w:ind w:left="284" w:right="-142" w:firstLine="425"/>
              <w:jc w:val="center"/>
              <w:rPr>
                <w:rFonts w:ascii="Times New Roman" w:hAnsi="Times New Roman"/>
                <w:i/>
                <w:iCs/>
                <w:u w:val="single"/>
              </w:rPr>
            </w:pPr>
            <w:proofErr w:type="spellStart"/>
            <w:r w:rsidRPr="00794581">
              <w:rPr>
                <w:rFonts w:ascii="Times New Roman" w:hAnsi="Times New Roman"/>
                <w:b/>
                <w:bCs/>
                <w:i/>
                <w:iCs/>
                <w:u w:val="single"/>
              </w:rPr>
              <w:t>м.Київ</w:t>
            </w:r>
            <w:proofErr w:type="spellEnd"/>
            <w:r w:rsidRPr="00794581">
              <w:rPr>
                <w:rFonts w:ascii="Times New Roman" w:hAnsi="Times New Roman"/>
                <w:b/>
                <w:bCs/>
                <w:i/>
                <w:iCs/>
                <w:u w:val="single"/>
              </w:rPr>
              <w:t xml:space="preserve">, </w:t>
            </w:r>
            <w:proofErr w:type="spellStart"/>
            <w:r w:rsidRPr="00794581">
              <w:rPr>
                <w:rFonts w:ascii="Times New Roman" w:hAnsi="Times New Roman"/>
                <w:b/>
                <w:bCs/>
                <w:i/>
                <w:iCs/>
                <w:u w:val="single"/>
              </w:rPr>
              <w:t>вул.Волинська</w:t>
            </w:r>
            <w:proofErr w:type="spellEnd"/>
            <w:r w:rsidRPr="00794581">
              <w:rPr>
                <w:rFonts w:ascii="Times New Roman" w:hAnsi="Times New Roman"/>
                <w:b/>
                <w:bCs/>
                <w:i/>
                <w:iCs/>
                <w:u w:val="single"/>
              </w:rPr>
              <w:t>, 26</w:t>
            </w:r>
          </w:p>
        </w:tc>
      </w:tr>
      <w:tr w:rsidR="009B56EC" w:rsidRPr="00794581" w14:paraId="48E61654" w14:textId="77777777" w:rsidTr="00DD4C3F">
        <w:trPr>
          <w:gridAfter w:val="1"/>
          <w:wAfter w:w="12" w:type="dxa"/>
        </w:trPr>
        <w:tc>
          <w:tcPr>
            <w:tcW w:w="9781" w:type="dxa"/>
            <w:gridSpan w:val="5"/>
          </w:tcPr>
          <w:p w14:paraId="0B6F5394" w14:textId="77777777" w:rsidR="009B56EC" w:rsidRPr="00794581" w:rsidRDefault="009B56EC" w:rsidP="00DD4C3F">
            <w:pPr>
              <w:ind w:left="284" w:right="-142" w:firstLine="425"/>
              <w:rPr>
                <w:rFonts w:ascii="Times New Roman" w:hAnsi="Times New Roman"/>
              </w:rPr>
            </w:pPr>
            <w:r w:rsidRPr="00794581">
              <w:rPr>
                <w:rFonts w:ascii="Times New Roman" w:hAnsi="Times New Roman"/>
                <w:i/>
                <w:iCs/>
                <w:u w:val="single"/>
              </w:rPr>
              <w:t>Вогнегасники порошкові:</w:t>
            </w:r>
          </w:p>
        </w:tc>
      </w:tr>
      <w:tr w:rsidR="009B56EC" w:rsidRPr="00794581" w14:paraId="4B9C40D0" w14:textId="77777777" w:rsidTr="00DD4C3F">
        <w:trPr>
          <w:gridAfter w:val="1"/>
          <w:wAfter w:w="12" w:type="dxa"/>
          <w:trHeight w:val="310"/>
        </w:trPr>
        <w:tc>
          <w:tcPr>
            <w:tcW w:w="851" w:type="dxa"/>
          </w:tcPr>
          <w:p w14:paraId="3DF36BE2" w14:textId="77777777" w:rsidR="009B56EC" w:rsidRPr="00794581" w:rsidRDefault="009B56EC" w:rsidP="00DD4C3F">
            <w:pPr>
              <w:ind w:left="284" w:right="-142" w:firstLine="30"/>
              <w:rPr>
                <w:rFonts w:ascii="Times New Roman" w:hAnsi="Times New Roman"/>
              </w:rPr>
            </w:pPr>
            <w:r w:rsidRPr="00794581">
              <w:rPr>
                <w:rFonts w:ascii="Times New Roman" w:hAnsi="Times New Roman"/>
              </w:rPr>
              <w:t>1</w:t>
            </w:r>
          </w:p>
        </w:tc>
        <w:tc>
          <w:tcPr>
            <w:tcW w:w="5170" w:type="dxa"/>
          </w:tcPr>
          <w:p w14:paraId="3E7E8F00"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ВП-2</w:t>
            </w:r>
          </w:p>
        </w:tc>
        <w:tc>
          <w:tcPr>
            <w:tcW w:w="1918" w:type="dxa"/>
            <w:gridSpan w:val="2"/>
          </w:tcPr>
          <w:p w14:paraId="1840BAEF" w14:textId="77777777" w:rsidR="009B56EC" w:rsidRPr="00794581" w:rsidRDefault="009B56EC" w:rsidP="00DD4C3F">
            <w:pPr>
              <w:ind w:left="537" w:right="-142" w:hanging="567"/>
              <w:jc w:val="center"/>
              <w:rPr>
                <w:rFonts w:ascii="Times New Roman" w:hAnsi="Times New Roman"/>
              </w:rPr>
            </w:pPr>
            <w:r w:rsidRPr="00794581">
              <w:rPr>
                <w:rFonts w:ascii="Times New Roman" w:hAnsi="Times New Roman"/>
              </w:rPr>
              <w:t>послуги ТО</w:t>
            </w:r>
          </w:p>
        </w:tc>
        <w:tc>
          <w:tcPr>
            <w:tcW w:w="1842" w:type="dxa"/>
          </w:tcPr>
          <w:p w14:paraId="065024B1" w14:textId="77777777" w:rsidR="009B56EC" w:rsidRPr="00794581" w:rsidRDefault="009B56EC" w:rsidP="00DD4C3F">
            <w:pPr>
              <w:ind w:right="-142" w:hanging="107"/>
              <w:jc w:val="center"/>
              <w:rPr>
                <w:rFonts w:ascii="Times New Roman" w:hAnsi="Times New Roman"/>
              </w:rPr>
            </w:pPr>
            <w:r w:rsidRPr="00794581">
              <w:rPr>
                <w:rFonts w:ascii="Times New Roman" w:hAnsi="Times New Roman"/>
              </w:rPr>
              <w:t>19</w:t>
            </w:r>
          </w:p>
        </w:tc>
      </w:tr>
      <w:tr w:rsidR="009B56EC" w:rsidRPr="00794581" w14:paraId="1D57C34B" w14:textId="77777777" w:rsidTr="00DD4C3F">
        <w:trPr>
          <w:gridAfter w:val="1"/>
          <w:wAfter w:w="12" w:type="dxa"/>
        </w:trPr>
        <w:tc>
          <w:tcPr>
            <w:tcW w:w="851" w:type="dxa"/>
          </w:tcPr>
          <w:p w14:paraId="446F5357" w14:textId="77777777" w:rsidR="009B56EC" w:rsidRPr="00794581" w:rsidRDefault="009B56EC" w:rsidP="00DD4C3F">
            <w:pPr>
              <w:ind w:left="284" w:right="-142" w:firstLine="30"/>
              <w:rPr>
                <w:rFonts w:ascii="Times New Roman" w:hAnsi="Times New Roman"/>
              </w:rPr>
            </w:pPr>
            <w:r w:rsidRPr="00794581">
              <w:rPr>
                <w:rFonts w:ascii="Times New Roman" w:hAnsi="Times New Roman"/>
              </w:rPr>
              <w:t>2</w:t>
            </w:r>
          </w:p>
        </w:tc>
        <w:tc>
          <w:tcPr>
            <w:tcW w:w="5170" w:type="dxa"/>
          </w:tcPr>
          <w:p w14:paraId="7DDCFA08"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ВП-5</w:t>
            </w:r>
          </w:p>
        </w:tc>
        <w:tc>
          <w:tcPr>
            <w:tcW w:w="1918" w:type="dxa"/>
            <w:gridSpan w:val="2"/>
          </w:tcPr>
          <w:p w14:paraId="21710569" w14:textId="77777777" w:rsidR="009B56EC" w:rsidRPr="00794581" w:rsidRDefault="009B56EC" w:rsidP="00DD4C3F">
            <w:pPr>
              <w:ind w:left="537" w:right="-142" w:hanging="567"/>
              <w:jc w:val="center"/>
              <w:rPr>
                <w:rFonts w:ascii="Times New Roman" w:hAnsi="Times New Roman"/>
              </w:rPr>
            </w:pPr>
            <w:r w:rsidRPr="00794581">
              <w:rPr>
                <w:rFonts w:ascii="Times New Roman" w:hAnsi="Times New Roman"/>
              </w:rPr>
              <w:t>послуги ТО</w:t>
            </w:r>
          </w:p>
        </w:tc>
        <w:tc>
          <w:tcPr>
            <w:tcW w:w="1842" w:type="dxa"/>
          </w:tcPr>
          <w:p w14:paraId="07E95468" w14:textId="77777777" w:rsidR="009B56EC" w:rsidRPr="00794581" w:rsidRDefault="009B56EC" w:rsidP="00DD4C3F">
            <w:pPr>
              <w:ind w:left="284" w:right="-142" w:hanging="391"/>
              <w:jc w:val="center"/>
              <w:rPr>
                <w:rFonts w:ascii="Times New Roman" w:hAnsi="Times New Roman"/>
              </w:rPr>
            </w:pPr>
            <w:r w:rsidRPr="00794581">
              <w:rPr>
                <w:rFonts w:ascii="Times New Roman" w:hAnsi="Times New Roman"/>
              </w:rPr>
              <w:t>40</w:t>
            </w:r>
          </w:p>
        </w:tc>
      </w:tr>
      <w:tr w:rsidR="009B56EC" w:rsidRPr="00794581" w14:paraId="2A1CB08D" w14:textId="77777777" w:rsidTr="00DD4C3F">
        <w:trPr>
          <w:gridAfter w:val="1"/>
          <w:wAfter w:w="12" w:type="dxa"/>
        </w:trPr>
        <w:tc>
          <w:tcPr>
            <w:tcW w:w="851" w:type="dxa"/>
          </w:tcPr>
          <w:p w14:paraId="4AEBDFD9" w14:textId="77777777" w:rsidR="009B56EC" w:rsidRPr="00794581" w:rsidRDefault="009B56EC" w:rsidP="00DD4C3F">
            <w:pPr>
              <w:ind w:left="284" w:right="-142" w:firstLine="30"/>
              <w:rPr>
                <w:rFonts w:ascii="Times New Roman" w:hAnsi="Times New Roman"/>
              </w:rPr>
            </w:pPr>
            <w:r w:rsidRPr="00794581">
              <w:rPr>
                <w:rFonts w:ascii="Times New Roman" w:hAnsi="Times New Roman"/>
              </w:rPr>
              <w:t>3</w:t>
            </w:r>
          </w:p>
        </w:tc>
        <w:tc>
          <w:tcPr>
            <w:tcW w:w="5170" w:type="dxa"/>
          </w:tcPr>
          <w:p w14:paraId="55F76C3C"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ВП-9</w:t>
            </w:r>
          </w:p>
        </w:tc>
        <w:tc>
          <w:tcPr>
            <w:tcW w:w="1918" w:type="dxa"/>
            <w:gridSpan w:val="2"/>
          </w:tcPr>
          <w:p w14:paraId="100022ED" w14:textId="77777777" w:rsidR="009B56EC" w:rsidRPr="00794581" w:rsidRDefault="009B56EC" w:rsidP="00DD4C3F">
            <w:pPr>
              <w:ind w:left="537" w:right="-142" w:hanging="567"/>
              <w:jc w:val="center"/>
              <w:rPr>
                <w:rFonts w:ascii="Times New Roman" w:hAnsi="Times New Roman"/>
              </w:rPr>
            </w:pPr>
            <w:r w:rsidRPr="00794581">
              <w:rPr>
                <w:rFonts w:ascii="Times New Roman" w:hAnsi="Times New Roman"/>
              </w:rPr>
              <w:t>послуги ТО</w:t>
            </w:r>
          </w:p>
        </w:tc>
        <w:tc>
          <w:tcPr>
            <w:tcW w:w="1842" w:type="dxa"/>
          </w:tcPr>
          <w:p w14:paraId="70488B80" w14:textId="77777777" w:rsidR="009B56EC" w:rsidRPr="00794581" w:rsidRDefault="009B56EC" w:rsidP="00DD4C3F">
            <w:pPr>
              <w:ind w:left="284" w:right="-142" w:hanging="391"/>
              <w:jc w:val="center"/>
              <w:rPr>
                <w:rFonts w:ascii="Times New Roman" w:hAnsi="Times New Roman"/>
                <w:lang w:val="en-US"/>
              </w:rPr>
            </w:pPr>
            <w:r w:rsidRPr="00794581">
              <w:rPr>
                <w:rFonts w:ascii="Times New Roman" w:hAnsi="Times New Roman"/>
              </w:rPr>
              <w:t>1</w:t>
            </w:r>
            <w:r w:rsidRPr="00794581">
              <w:rPr>
                <w:rFonts w:ascii="Times New Roman" w:hAnsi="Times New Roman"/>
                <w:lang w:val="en-US"/>
              </w:rPr>
              <w:t>5</w:t>
            </w:r>
          </w:p>
        </w:tc>
      </w:tr>
      <w:tr w:rsidR="009B56EC" w:rsidRPr="00794581" w14:paraId="0E596AEC" w14:textId="77777777" w:rsidTr="00DD4C3F">
        <w:tc>
          <w:tcPr>
            <w:tcW w:w="9793" w:type="dxa"/>
            <w:gridSpan w:val="6"/>
          </w:tcPr>
          <w:p w14:paraId="29ADDF3A" w14:textId="77777777" w:rsidR="009B56EC" w:rsidRPr="00794581" w:rsidRDefault="009B56EC" w:rsidP="00DD4C3F">
            <w:pPr>
              <w:ind w:left="820" w:right="-142" w:firstLine="30"/>
              <w:rPr>
                <w:rFonts w:ascii="Times New Roman" w:hAnsi="Times New Roman"/>
              </w:rPr>
            </w:pPr>
            <w:r w:rsidRPr="00794581">
              <w:rPr>
                <w:rFonts w:ascii="Times New Roman" w:hAnsi="Times New Roman"/>
                <w:i/>
                <w:iCs/>
                <w:u w:val="single"/>
              </w:rPr>
              <w:t>Вогнегасники вуглекислотні:</w:t>
            </w:r>
          </w:p>
        </w:tc>
      </w:tr>
      <w:tr w:rsidR="009B56EC" w:rsidRPr="00794581" w14:paraId="75504459" w14:textId="77777777" w:rsidTr="00DD4C3F">
        <w:trPr>
          <w:gridAfter w:val="1"/>
          <w:wAfter w:w="12" w:type="dxa"/>
        </w:trPr>
        <w:tc>
          <w:tcPr>
            <w:tcW w:w="851" w:type="dxa"/>
          </w:tcPr>
          <w:p w14:paraId="176791B7" w14:textId="77777777" w:rsidR="009B56EC" w:rsidRPr="00794581" w:rsidRDefault="009B56EC" w:rsidP="00DD4C3F">
            <w:pPr>
              <w:ind w:left="284" w:right="-142" w:firstLine="30"/>
              <w:rPr>
                <w:rFonts w:ascii="Times New Roman" w:hAnsi="Times New Roman"/>
              </w:rPr>
            </w:pPr>
            <w:r w:rsidRPr="00794581">
              <w:rPr>
                <w:rFonts w:ascii="Times New Roman" w:hAnsi="Times New Roman"/>
              </w:rPr>
              <w:t>1</w:t>
            </w:r>
          </w:p>
        </w:tc>
        <w:tc>
          <w:tcPr>
            <w:tcW w:w="5170" w:type="dxa"/>
          </w:tcPr>
          <w:p w14:paraId="7B4DD2DF"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ВВК-2</w:t>
            </w:r>
          </w:p>
        </w:tc>
        <w:tc>
          <w:tcPr>
            <w:tcW w:w="1918" w:type="dxa"/>
            <w:gridSpan w:val="2"/>
          </w:tcPr>
          <w:p w14:paraId="739FBA75" w14:textId="77777777" w:rsidR="009B56EC" w:rsidRPr="00794581" w:rsidRDefault="009B56EC" w:rsidP="00DD4C3F">
            <w:pPr>
              <w:ind w:left="820" w:right="-142" w:hanging="567"/>
              <w:rPr>
                <w:rFonts w:ascii="Times New Roman" w:hAnsi="Times New Roman"/>
              </w:rPr>
            </w:pPr>
            <w:r w:rsidRPr="00794581">
              <w:rPr>
                <w:rFonts w:ascii="Times New Roman" w:hAnsi="Times New Roman"/>
              </w:rPr>
              <w:t>послуги ТО</w:t>
            </w:r>
          </w:p>
        </w:tc>
        <w:tc>
          <w:tcPr>
            <w:tcW w:w="1842" w:type="dxa"/>
          </w:tcPr>
          <w:p w14:paraId="51C107AC"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50</w:t>
            </w:r>
          </w:p>
        </w:tc>
      </w:tr>
      <w:tr w:rsidR="009B56EC" w:rsidRPr="00794581" w14:paraId="53400F56" w14:textId="77777777" w:rsidTr="00DD4C3F">
        <w:trPr>
          <w:gridAfter w:val="1"/>
          <w:wAfter w:w="12" w:type="dxa"/>
        </w:trPr>
        <w:tc>
          <w:tcPr>
            <w:tcW w:w="851" w:type="dxa"/>
          </w:tcPr>
          <w:p w14:paraId="235AF5A2" w14:textId="77777777" w:rsidR="009B56EC" w:rsidRPr="00794581" w:rsidRDefault="009B56EC" w:rsidP="00DD4C3F">
            <w:pPr>
              <w:ind w:left="284" w:right="-142" w:firstLine="30"/>
              <w:rPr>
                <w:rFonts w:ascii="Times New Roman" w:hAnsi="Times New Roman"/>
              </w:rPr>
            </w:pPr>
            <w:r w:rsidRPr="00794581">
              <w:rPr>
                <w:rFonts w:ascii="Times New Roman" w:hAnsi="Times New Roman"/>
              </w:rPr>
              <w:t>2</w:t>
            </w:r>
          </w:p>
        </w:tc>
        <w:tc>
          <w:tcPr>
            <w:tcW w:w="5170" w:type="dxa"/>
          </w:tcPr>
          <w:p w14:paraId="738DFF85"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ВВК-3,5</w:t>
            </w:r>
          </w:p>
        </w:tc>
        <w:tc>
          <w:tcPr>
            <w:tcW w:w="1918" w:type="dxa"/>
            <w:gridSpan w:val="2"/>
          </w:tcPr>
          <w:p w14:paraId="29908FF2" w14:textId="77777777" w:rsidR="009B56EC" w:rsidRPr="00794581" w:rsidRDefault="009B56EC" w:rsidP="00DD4C3F">
            <w:pPr>
              <w:ind w:left="820" w:right="-142" w:hanging="567"/>
              <w:rPr>
                <w:rFonts w:ascii="Times New Roman" w:hAnsi="Times New Roman"/>
              </w:rPr>
            </w:pPr>
            <w:r w:rsidRPr="00794581">
              <w:rPr>
                <w:rFonts w:ascii="Times New Roman" w:hAnsi="Times New Roman"/>
              </w:rPr>
              <w:t>послуги ТО</w:t>
            </w:r>
          </w:p>
        </w:tc>
        <w:tc>
          <w:tcPr>
            <w:tcW w:w="1842" w:type="dxa"/>
          </w:tcPr>
          <w:p w14:paraId="29EF0FDB"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20</w:t>
            </w:r>
          </w:p>
        </w:tc>
      </w:tr>
      <w:tr w:rsidR="009B56EC" w:rsidRPr="00794581" w14:paraId="4D548AD6" w14:textId="77777777" w:rsidTr="00DD4C3F">
        <w:tc>
          <w:tcPr>
            <w:tcW w:w="7939" w:type="dxa"/>
            <w:gridSpan w:val="4"/>
            <w:shd w:val="clear" w:color="auto" w:fill="DEEAF6" w:themeFill="accent1" w:themeFillTint="33"/>
          </w:tcPr>
          <w:p w14:paraId="5B993AB8" w14:textId="77777777" w:rsidR="009B56EC" w:rsidRPr="00794581" w:rsidRDefault="009B56EC" w:rsidP="00DD4C3F">
            <w:pPr>
              <w:tabs>
                <w:tab w:val="left" w:pos="6693"/>
              </w:tabs>
              <w:ind w:left="284" w:right="324" w:hanging="254"/>
              <w:jc w:val="right"/>
              <w:rPr>
                <w:rFonts w:ascii="Times New Roman" w:hAnsi="Times New Roman"/>
              </w:rPr>
            </w:pPr>
            <w:r w:rsidRPr="00794581">
              <w:rPr>
                <w:rFonts w:ascii="Times New Roman" w:hAnsi="Times New Roman"/>
                <w:b/>
                <w:bCs/>
              </w:rPr>
              <w:t>Всього:</w:t>
            </w:r>
          </w:p>
        </w:tc>
        <w:tc>
          <w:tcPr>
            <w:tcW w:w="1854" w:type="dxa"/>
            <w:gridSpan w:val="2"/>
            <w:shd w:val="clear" w:color="auto" w:fill="DEEAF6" w:themeFill="accent1" w:themeFillTint="33"/>
          </w:tcPr>
          <w:p w14:paraId="206E94F0" w14:textId="77777777" w:rsidR="009B56EC" w:rsidRPr="00794581" w:rsidRDefault="009B56EC" w:rsidP="00DD4C3F">
            <w:pPr>
              <w:ind w:left="284" w:right="-142" w:hanging="284"/>
              <w:jc w:val="center"/>
              <w:rPr>
                <w:rFonts w:ascii="Times New Roman" w:hAnsi="Times New Roman"/>
                <w:b/>
                <w:bCs/>
              </w:rPr>
            </w:pPr>
            <w:r w:rsidRPr="00794581">
              <w:rPr>
                <w:rFonts w:ascii="Times New Roman" w:hAnsi="Times New Roman"/>
                <w:b/>
                <w:bCs/>
              </w:rPr>
              <w:t>144</w:t>
            </w:r>
          </w:p>
        </w:tc>
      </w:tr>
      <w:tr w:rsidR="009B56EC" w:rsidRPr="00794581" w14:paraId="3D14793E" w14:textId="77777777" w:rsidTr="00DD4C3F">
        <w:tc>
          <w:tcPr>
            <w:tcW w:w="9793" w:type="dxa"/>
            <w:gridSpan w:val="6"/>
          </w:tcPr>
          <w:p w14:paraId="3F5F10CE" w14:textId="77777777" w:rsidR="009B56EC" w:rsidRPr="00794581" w:rsidRDefault="009B56EC" w:rsidP="00DD4C3F">
            <w:pPr>
              <w:ind w:left="284" w:right="-142" w:firstLine="30"/>
              <w:jc w:val="center"/>
              <w:rPr>
                <w:rFonts w:ascii="Times New Roman" w:hAnsi="Times New Roman"/>
                <w:i/>
                <w:iCs/>
                <w:u w:val="single"/>
              </w:rPr>
            </w:pPr>
            <w:proofErr w:type="spellStart"/>
            <w:r w:rsidRPr="00794581">
              <w:rPr>
                <w:rFonts w:ascii="Times New Roman" w:hAnsi="Times New Roman"/>
                <w:b/>
                <w:bCs/>
                <w:i/>
                <w:iCs/>
                <w:u w:val="single"/>
              </w:rPr>
              <w:t>м.Київ</w:t>
            </w:r>
            <w:proofErr w:type="spellEnd"/>
            <w:r w:rsidRPr="00794581">
              <w:rPr>
                <w:rFonts w:ascii="Times New Roman" w:hAnsi="Times New Roman"/>
                <w:b/>
                <w:bCs/>
                <w:i/>
                <w:iCs/>
                <w:u w:val="single"/>
              </w:rPr>
              <w:t xml:space="preserve">, </w:t>
            </w:r>
            <w:proofErr w:type="spellStart"/>
            <w:r w:rsidRPr="00794581">
              <w:rPr>
                <w:rFonts w:ascii="Times New Roman" w:hAnsi="Times New Roman"/>
                <w:b/>
                <w:bCs/>
                <w:i/>
                <w:iCs/>
                <w:u w:val="single"/>
              </w:rPr>
              <w:t>вул.Володимира</w:t>
            </w:r>
            <w:proofErr w:type="spellEnd"/>
            <w:r w:rsidRPr="00794581">
              <w:rPr>
                <w:rFonts w:ascii="Times New Roman" w:hAnsi="Times New Roman"/>
                <w:b/>
                <w:bCs/>
                <w:i/>
                <w:iCs/>
                <w:u w:val="single"/>
              </w:rPr>
              <w:t xml:space="preserve"> </w:t>
            </w:r>
            <w:proofErr w:type="spellStart"/>
            <w:r w:rsidRPr="00794581">
              <w:rPr>
                <w:rFonts w:ascii="Times New Roman" w:hAnsi="Times New Roman"/>
                <w:b/>
                <w:bCs/>
                <w:i/>
                <w:iCs/>
                <w:u w:val="single"/>
              </w:rPr>
              <w:t>Сікевича</w:t>
            </w:r>
            <w:proofErr w:type="spellEnd"/>
            <w:r w:rsidRPr="00794581">
              <w:rPr>
                <w:rFonts w:ascii="Times New Roman" w:hAnsi="Times New Roman"/>
                <w:b/>
                <w:bCs/>
                <w:i/>
                <w:iCs/>
                <w:u w:val="single"/>
              </w:rPr>
              <w:t>, 28</w:t>
            </w:r>
          </w:p>
        </w:tc>
      </w:tr>
      <w:tr w:rsidR="009B56EC" w:rsidRPr="00794581" w14:paraId="1145603C" w14:textId="77777777" w:rsidTr="00DD4C3F">
        <w:tc>
          <w:tcPr>
            <w:tcW w:w="9793" w:type="dxa"/>
            <w:gridSpan w:val="6"/>
          </w:tcPr>
          <w:p w14:paraId="557C0129" w14:textId="77777777" w:rsidR="009B56EC" w:rsidRPr="00794581" w:rsidRDefault="009B56EC" w:rsidP="00DD4C3F">
            <w:pPr>
              <w:ind w:left="284" w:right="-142" w:firstLine="30"/>
              <w:rPr>
                <w:rFonts w:ascii="Times New Roman" w:hAnsi="Times New Roman"/>
              </w:rPr>
            </w:pPr>
            <w:r w:rsidRPr="00794581">
              <w:rPr>
                <w:rFonts w:ascii="Times New Roman" w:hAnsi="Times New Roman"/>
                <w:i/>
                <w:iCs/>
                <w:u w:val="single"/>
              </w:rPr>
              <w:t>Вогнегасники порошкові:</w:t>
            </w:r>
          </w:p>
        </w:tc>
      </w:tr>
      <w:tr w:rsidR="009B56EC" w:rsidRPr="00794581" w14:paraId="57AFA070" w14:textId="77777777" w:rsidTr="00DD4C3F">
        <w:trPr>
          <w:gridAfter w:val="1"/>
          <w:wAfter w:w="12" w:type="dxa"/>
        </w:trPr>
        <w:tc>
          <w:tcPr>
            <w:tcW w:w="851" w:type="dxa"/>
          </w:tcPr>
          <w:p w14:paraId="2D898536" w14:textId="77777777" w:rsidR="009B56EC" w:rsidRPr="00794581" w:rsidRDefault="009B56EC" w:rsidP="00DD4C3F">
            <w:pPr>
              <w:ind w:left="284" w:right="-142" w:firstLine="30"/>
              <w:jc w:val="both"/>
              <w:rPr>
                <w:rFonts w:ascii="Times New Roman" w:hAnsi="Times New Roman"/>
              </w:rPr>
            </w:pPr>
            <w:r w:rsidRPr="00794581">
              <w:rPr>
                <w:rFonts w:ascii="Times New Roman" w:hAnsi="Times New Roman"/>
              </w:rPr>
              <w:t>1</w:t>
            </w:r>
          </w:p>
        </w:tc>
        <w:tc>
          <w:tcPr>
            <w:tcW w:w="5170" w:type="dxa"/>
          </w:tcPr>
          <w:p w14:paraId="0FC830ED"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ВП-2</w:t>
            </w:r>
          </w:p>
        </w:tc>
        <w:tc>
          <w:tcPr>
            <w:tcW w:w="1918" w:type="dxa"/>
            <w:gridSpan w:val="2"/>
          </w:tcPr>
          <w:p w14:paraId="0E09B271" w14:textId="77777777" w:rsidR="009B56EC" w:rsidRPr="00794581" w:rsidRDefault="009B56EC" w:rsidP="00DD4C3F">
            <w:pPr>
              <w:ind w:left="284" w:right="-142" w:hanging="314"/>
              <w:jc w:val="center"/>
              <w:rPr>
                <w:rFonts w:ascii="Times New Roman" w:hAnsi="Times New Roman"/>
              </w:rPr>
            </w:pPr>
            <w:r w:rsidRPr="00794581">
              <w:rPr>
                <w:rFonts w:ascii="Times New Roman" w:hAnsi="Times New Roman"/>
              </w:rPr>
              <w:t>послуги ТО</w:t>
            </w:r>
          </w:p>
        </w:tc>
        <w:tc>
          <w:tcPr>
            <w:tcW w:w="1842" w:type="dxa"/>
          </w:tcPr>
          <w:p w14:paraId="250F5153" w14:textId="77777777" w:rsidR="009B56EC" w:rsidRPr="00794581" w:rsidRDefault="009B56EC" w:rsidP="00DD4C3F">
            <w:pPr>
              <w:ind w:left="284" w:right="-142" w:hanging="284"/>
              <w:jc w:val="center"/>
              <w:rPr>
                <w:rFonts w:ascii="Times New Roman" w:hAnsi="Times New Roman"/>
              </w:rPr>
            </w:pPr>
            <w:r w:rsidRPr="00794581">
              <w:rPr>
                <w:rFonts w:ascii="Times New Roman" w:hAnsi="Times New Roman"/>
              </w:rPr>
              <w:t>10</w:t>
            </w:r>
          </w:p>
        </w:tc>
      </w:tr>
      <w:tr w:rsidR="009B56EC" w:rsidRPr="00794581" w14:paraId="53D23B50" w14:textId="77777777" w:rsidTr="00DD4C3F">
        <w:trPr>
          <w:gridAfter w:val="1"/>
          <w:wAfter w:w="12" w:type="dxa"/>
        </w:trPr>
        <w:tc>
          <w:tcPr>
            <w:tcW w:w="851" w:type="dxa"/>
          </w:tcPr>
          <w:p w14:paraId="07AAC6E0" w14:textId="77777777" w:rsidR="009B56EC" w:rsidRPr="00794581" w:rsidRDefault="009B56EC" w:rsidP="00DD4C3F">
            <w:pPr>
              <w:ind w:left="284" w:right="-142" w:firstLine="30"/>
              <w:jc w:val="both"/>
              <w:rPr>
                <w:rFonts w:ascii="Times New Roman" w:hAnsi="Times New Roman"/>
              </w:rPr>
            </w:pPr>
            <w:r w:rsidRPr="00794581">
              <w:rPr>
                <w:rFonts w:ascii="Times New Roman" w:hAnsi="Times New Roman"/>
              </w:rPr>
              <w:t>2</w:t>
            </w:r>
          </w:p>
        </w:tc>
        <w:tc>
          <w:tcPr>
            <w:tcW w:w="5170" w:type="dxa"/>
          </w:tcPr>
          <w:p w14:paraId="3D9C3F37"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ВП-5</w:t>
            </w:r>
          </w:p>
        </w:tc>
        <w:tc>
          <w:tcPr>
            <w:tcW w:w="1918" w:type="dxa"/>
            <w:gridSpan w:val="2"/>
          </w:tcPr>
          <w:p w14:paraId="2E31F188" w14:textId="77777777" w:rsidR="009B56EC" w:rsidRPr="00794581" w:rsidRDefault="009B56EC" w:rsidP="00DD4C3F">
            <w:pPr>
              <w:ind w:left="284" w:right="-142" w:hanging="314"/>
              <w:jc w:val="center"/>
              <w:rPr>
                <w:rFonts w:ascii="Times New Roman" w:hAnsi="Times New Roman"/>
              </w:rPr>
            </w:pPr>
            <w:r w:rsidRPr="00794581">
              <w:rPr>
                <w:rFonts w:ascii="Times New Roman" w:hAnsi="Times New Roman"/>
              </w:rPr>
              <w:t>послуги ТО</w:t>
            </w:r>
          </w:p>
        </w:tc>
        <w:tc>
          <w:tcPr>
            <w:tcW w:w="1842" w:type="dxa"/>
          </w:tcPr>
          <w:p w14:paraId="4D0BABFF" w14:textId="77777777" w:rsidR="009B56EC" w:rsidRPr="00794581" w:rsidRDefault="009B56EC" w:rsidP="00DD4C3F">
            <w:pPr>
              <w:ind w:left="284" w:right="-142" w:hanging="325"/>
              <w:jc w:val="center"/>
              <w:rPr>
                <w:rFonts w:ascii="Times New Roman" w:hAnsi="Times New Roman"/>
              </w:rPr>
            </w:pPr>
            <w:r w:rsidRPr="00794581">
              <w:rPr>
                <w:rFonts w:ascii="Times New Roman" w:hAnsi="Times New Roman"/>
              </w:rPr>
              <w:t>19</w:t>
            </w:r>
          </w:p>
        </w:tc>
      </w:tr>
      <w:tr w:rsidR="009B56EC" w:rsidRPr="00794581" w14:paraId="3FD8CC2B" w14:textId="77777777" w:rsidTr="00DD4C3F">
        <w:trPr>
          <w:gridAfter w:val="1"/>
          <w:wAfter w:w="12" w:type="dxa"/>
        </w:trPr>
        <w:tc>
          <w:tcPr>
            <w:tcW w:w="851" w:type="dxa"/>
          </w:tcPr>
          <w:p w14:paraId="433A588F" w14:textId="77777777" w:rsidR="009B56EC" w:rsidRPr="00794581" w:rsidRDefault="009B56EC" w:rsidP="00DD4C3F">
            <w:pPr>
              <w:ind w:left="284" w:right="-142" w:firstLine="30"/>
              <w:jc w:val="both"/>
              <w:rPr>
                <w:rFonts w:ascii="Times New Roman" w:hAnsi="Times New Roman"/>
              </w:rPr>
            </w:pPr>
            <w:r w:rsidRPr="00794581">
              <w:rPr>
                <w:rFonts w:ascii="Times New Roman" w:hAnsi="Times New Roman"/>
              </w:rPr>
              <w:t>3</w:t>
            </w:r>
          </w:p>
        </w:tc>
        <w:tc>
          <w:tcPr>
            <w:tcW w:w="5170" w:type="dxa"/>
          </w:tcPr>
          <w:p w14:paraId="30644064"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ВП-9</w:t>
            </w:r>
          </w:p>
        </w:tc>
        <w:tc>
          <w:tcPr>
            <w:tcW w:w="1918" w:type="dxa"/>
            <w:gridSpan w:val="2"/>
          </w:tcPr>
          <w:p w14:paraId="1106F906" w14:textId="77777777" w:rsidR="009B56EC" w:rsidRPr="00794581" w:rsidRDefault="009B56EC" w:rsidP="00DD4C3F">
            <w:pPr>
              <w:ind w:left="284" w:right="-142" w:hanging="314"/>
              <w:jc w:val="center"/>
              <w:rPr>
                <w:rFonts w:ascii="Times New Roman" w:hAnsi="Times New Roman"/>
              </w:rPr>
            </w:pPr>
            <w:r w:rsidRPr="00794581">
              <w:rPr>
                <w:rFonts w:ascii="Times New Roman" w:hAnsi="Times New Roman"/>
              </w:rPr>
              <w:t>послуги ТО</w:t>
            </w:r>
          </w:p>
        </w:tc>
        <w:tc>
          <w:tcPr>
            <w:tcW w:w="1842" w:type="dxa"/>
          </w:tcPr>
          <w:p w14:paraId="538C139A" w14:textId="77777777" w:rsidR="009B56EC" w:rsidRPr="00794581" w:rsidRDefault="009B56EC" w:rsidP="00DD4C3F">
            <w:pPr>
              <w:ind w:left="284" w:right="-142" w:hanging="325"/>
              <w:jc w:val="center"/>
              <w:rPr>
                <w:rFonts w:ascii="Times New Roman" w:hAnsi="Times New Roman"/>
              </w:rPr>
            </w:pPr>
            <w:r w:rsidRPr="00794581">
              <w:rPr>
                <w:rFonts w:ascii="Times New Roman" w:hAnsi="Times New Roman"/>
              </w:rPr>
              <w:t>-</w:t>
            </w:r>
          </w:p>
        </w:tc>
      </w:tr>
      <w:tr w:rsidR="009B56EC" w:rsidRPr="00794581" w14:paraId="31817244" w14:textId="77777777" w:rsidTr="00DD4C3F">
        <w:tc>
          <w:tcPr>
            <w:tcW w:w="9793" w:type="dxa"/>
            <w:gridSpan w:val="6"/>
          </w:tcPr>
          <w:p w14:paraId="7B1D6390" w14:textId="77777777" w:rsidR="009B56EC" w:rsidRPr="00794581" w:rsidRDefault="009B56EC" w:rsidP="00DD4C3F">
            <w:pPr>
              <w:ind w:left="284" w:right="-142" w:firstLine="30"/>
              <w:rPr>
                <w:rFonts w:ascii="Times New Roman" w:hAnsi="Times New Roman"/>
              </w:rPr>
            </w:pPr>
            <w:r w:rsidRPr="00794581">
              <w:rPr>
                <w:rFonts w:ascii="Times New Roman" w:hAnsi="Times New Roman"/>
                <w:i/>
                <w:iCs/>
                <w:u w:val="single"/>
              </w:rPr>
              <w:t>Вогнегасники вуглекислотні:</w:t>
            </w:r>
          </w:p>
        </w:tc>
      </w:tr>
      <w:tr w:rsidR="009B56EC" w:rsidRPr="00794581" w14:paraId="6B1AA979" w14:textId="77777777" w:rsidTr="00DD4C3F">
        <w:trPr>
          <w:gridAfter w:val="1"/>
          <w:wAfter w:w="12" w:type="dxa"/>
        </w:trPr>
        <w:tc>
          <w:tcPr>
            <w:tcW w:w="851" w:type="dxa"/>
          </w:tcPr>
          <w:p w14:paraId="4E09645B" w14:textId="77777777" w:rsidR="009B56EC" w:rsidRPr="00794581" w:rsidRDefault="009B56EC" w:rsidP="00DD4C3F">
            <w:pPr>
              <w:ind w:left="284" w:right="-142" w:firstLine="30"/>
              <w:rPr>
                <w:rFonts w:ascii="Times New Roman" w:hAnsi="Times New Roman"/>
              </w:rPr>
            </w:pPr>
            <w:r w:rsidRPr="00794581">
              <w:rPr>
                <w:rFonts w:ascii="Times New Roman" w:hAnsi="Times New Roman"/>
              </w:rPr>
              <w:t>1</w:t>
            </w:r>
          </w:p>
        </w:tc>
        <w:tc>
          <w:tcPr>
            <w:tcW w:w="5170" w:type="dxa"/>
          </w:tcPr>
          <w:p w14:paraId="595BE61A"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ВВК-2</w:t>
            </w:r>
          </w:p>
        </w:tc>
        <w:tc>
          <w:tcPr>
            <w:tcW w:w="1918" w:type="dxa"/>
            <w:gridSpan w:val="2"/>
          </w:tcPr>
          <w:p w14:paraId="359754A1" w14:textId="77777777" w:rsidR="009B56EC" w:rsidRPr="00794581" w:rsidRDefault="009B56EC" w:rsidP="00DD4C3F">
            <w:pPr>
              <w:ind w:left="284" w:right="-142" w:firstLine="111"/>
              <w:rPr>
                <w:rFonts w:ascii="Times New Roman" w:hAnsi="Times New Roman"/>
              </w:rPr>
            </w:pPr>
            <w:r w:rsidRPr="00794581">
              <w:rPr>
                <w:rFonts w:ascii="Times New Roman" w:hAnsi="Times New Roman"/>
              </w:rPr>
              <w:t>послуги ТО</w:t>
            </w:r>
          </w:p>
        </w:tc>
        <w:tc>
          <w:tcPr>
            <w:tcW w:w="1842" w:type="dxa"/>
          </w:tcPr>
          <w:p w14:paraId="09966E85" w14:textId="77777777" w:rsidR="009B56EC" w:rsidRPr="00794581" w:rsidRDefault="009B56EC" w:rsidP="00DD4C3F">
            <w:pPr>
              <w:ind w:right="-142" w:firstLine="743"/>
              <w:rPr>
                <w:rFonts w:ascii="Times New Roman" w:hAnsi="Times New Roman"/>
              </w:rPr>
            </w:pPr>
            <w:r w:rsidRPr="00794581">
              <w:rPr>
                <w:rFonts w:ascii="Times New Roman" w:hAnsi="Times New Roman"/>
              </w:rPr>
              <w:t>3</w:t>
            </w:r>
          </w:p>
        </w:tc>
      </w:tr>
      <w:tr w:rsidR="009B56EC" w:rsidRPr="00794581" w14:paraId="76952806" w14:textId="77777777" w:rsidTr="00DD4C3F">
        <w:trPr>
          <w:gridAfter w:val="1"/>
          <w:wAfter w:w="12" w:type="dxa"/>
        </w:trPr>
        <w:tc>
          <w:tcPr>
            <w:tcW w:w="851" w:type="dxa"/>
          </w:tcPr>
          <w:p w14:paraId="78E479E5" w14:textId="77777777" w:rsidR="009B56EC" w:rsidRPr="00794581" w:rsidRDefault="009B56EC" w:rsidP="00DD4C3F">
            <w:pPr>
              <w:ind w:left="284" w:right="-142" w:firstLine="30"/>
              <w:rPr>
                <w:rFonts w:ascii="Times New Roman" w:hAnsi="Times New Roman"/>
              </w:rPr>
            </w:pPr>
            <w:r w:rsidRPr="00794581">
              <w:rPr>
                <w:rFonts w:ascii="Times New Roman" w:hAnsi="Times New Roman"/>
              </w:rPr>
              <w:t>2</w:t>
            </w:r>
          </w:p>
        </w:tc>
        <w:tc>
          <w:tcPr>
            <w:tcW w:w="5170" w:type="dxa"/>
          </w:tcPr>
          <w:p w14:paraId="7025389B"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ВВК-3,5</w:t>
            </w:r>
          </w:p>
        </w:tc>
        <w:tc>
          <w:tcPr>
            <w:tcW w:w="1918" w:type="dxa"/>
            <w:gridSpan w:val="2"/>
          </w:tcPr>
          <w:p w14:paraId="5EF97A3C" w14:textId="77777777" w:rsidR="009B56EC" w:rsidRPr="00794581" w:rsidRDefault="009B56EC" w:rsidP="00DD4C3F">
            <w:pPr>
              <w:ind w:left="284" w:right="-142" w:firstLine="111"/>
              <w:rPr>
                <w:rFonts w:ascii="Times New Roman" w:hAnsi="Times New Roman"/>
              </w:rPr>
            </w:pPr>
            <w:r w:rsidRPr="00794581">
              <w:rPr>
                <w:rFonts w:ascii="Times New Roman" w:hAnsi="Times New Roman"/>
              </w:rPr>
              <w:t>послуги ТО</w:t>
            </w:r>
          </w:p>
        </w:tc>
        <w:tc>
          <w:tcPr>
            <w:tcW w:w="1842" w:type="dxa"/>
          </w:tcPr>
          <w:p w14:paraId="23D3273E" w14:textId="77777777" w:rsidR="009B56EC" w:rsidRPr="00794581" w:rsidRDefault="009B56EC" w:rsidP="00DD4C3F">
            <w:pPr>
              <w:ind w:left="284" w:right="-142" w:hanging="284"/>
              <w:jc w:val="center"/>
              <w:rPr>
                <w:rFonts w:ascii="Times New Roman" w:hAnsi="Times New Roman"/>
              </w:rPr>
            </w:pPr>
            <w:r w:rsidRPr="00794581">
              <w:rPr>
                <w:rFonts w:ascii="Times New Roman" w:hAnsi="Times New Roman"/>
              </w:rPr>
              <w:t>-</w:t>
            </w:r>
          </w:p>
        </w:tc>
      </w:tr>
      <w:tr w:rsidR="009B56EC" w:rsidRPr="00794581" w14:paraId="4F41D5D6" w14:textId="77777777" w:rsidTr="00DD4C3F">
        <w:trPr>
          <w:gridAfter w:val="1"/>
          <w:wAfter w:w="12" w:type="dxa"/>
        </w:trPr>
        <w:tc>
          <w:tcPr>
            <w:tcW w:w="7939" w:type="dxa"/>
            <w:gridSpan w:val="4"/>
            <w:shd w:val="clear" w:color="auto" w:fill="DEEAF6" w:themeFill="accent1" w:themeFillTint="33"/>
          </w:tcPr>
          <w:p w14:paraId="532D585A" w14:textId="77777777" w:rsidR="009B56EC" w:rsidRPr="00794581" w:rsidRDefault="009B56EC" w:rsidP="00DD4C3F">
            <w:pPr>
              <w:ind w:left="284" w:right="324" w:hanging="284"/>
              <w:jc w:val="right"/>
              <w:rPr>
                <w:rFonts w:ascii="Times New Roman" w:hAnsi="Times New Roman"/>
              </w:rPr>
            </w:pPr>
            <w:r w:rsidRPr="00794581">
              <w:rPr>
                <w:rFonts w:ascii="Times New Roman" w:hAnsi="Times New Roman"/>
                <w:b/>
                <w:bCs/>
              </w:rPr>
              <w:t>Всього:</w:t>
            </w:r>
          </w:p>
        </w:tc>
        <w:tc>
          <w:tcPr>
            <w:tcW w:w="1842" w:type="dxa"/>
            <w:shd w:val="clear" w:color="auto" w:fill="DEEAF6" w:themeFill="accent1" w:themeFillTint="33"/>
          </w:tcPr>
          <w:p w14:paraId="0DA35D60" w14:textId="77777777" w:rsidR="009B56EC" w:rsidRPr="00794581" w:rsidRDefault="009B56EC" w:rsidP="00DD4C3F">
            <w:pPr>
              <w:ind w:left="284" w:right="-142" w:hanging="466"/>
              <w:jc w:val="center"/>
              <w:rPr>
                <w:rFonts w:ascii="Times New Roman" w:hAnsi="Times New Roman"/>
                <w:b/>
                <w:bCs/>
              </w:rPr>
            </w:pPr>
            <w:r w:rsidRPr="00794581">
              <w:rPr>
                <w:rFonts w:ascii="Times New Roman" w:hAnsi="Times New Roman"/>
                <w:b/>
                <w:bCs/>
              </w:rPr>
              <w:t>32</w:t>
            </w:r>
          </w:p>
        </w:tc>
      </w:tr>
      <w:tr w:rsidR="009B56EC" w:rsidRPr="00794581" w14:paraId="5BCEA235" w14:textId="77777777" w:rsidTr="00DD4C3F">
        <w:trPr>
          <w:gridAfter w:val="1"/>
          <w:wAfter w:w="12" w:type="dxa"/>
        </w:trPr>
        <w:tc>
          <w:tcPr>
            <w:tcW w:w="851" w:type="dxa"/>
          </w:tcPr>
          <w:p w14:paraId="2BB541CB" w14:textId="77777777" w:rsidR="009B56EC" w:rsidRPr="00794581" w:rsidRDefault="009B56EC" w:rsidP="00DD4C3F">
            <w:pPr>
              <w:ind w:left="270" w:right="-142" w:firstLine="44"/>
              <w:rPr>
                <w:rFonts w:ascii="Times New Roman" w:hAnsi="Times New Roman"/>
              </w:rPr>
            </w:pPr>
            <w:r w:rsidRPr="00794581">
              <w:rPr>
                <w:rFonts w:ascii="Times New Roman" w:hAnsi="Times New Roman"/>
              </w:rPr>
              <w:t>1</w:t>
            </w:r>
          </w:p>
        </w:tc>
        <w:tc>
          <w:tcPr>
            <w:tcW w:w="5245" w:type="dxa"/>
            <w:gridSpan w:val="2"/>
          </w:tcPr>
          <w:p w14:paraId="63A9D46C" w14:textId="77777777" w:rsidR="009B56EC" w:rsidRPr="00794581" w:rsidRDefault="009B56EC" w:rsidP="00DD4C3F">
            <w:pPr>
              <w:ind w:left="609" w:right="-142" w:firstLine="142"/>
              <w:jc w:val="both"/>
              <w:rPr>
                <w:rFonts w:ascii="Times New Roman" w:hAnsi="Times New Roman"/>
              </w:rPr>
            </w:pPr>
            <w:r w:rsidRPr="00794581">
              <w:rPr>
                <w:rFonts w:ascii="Times New Roman" w:hAnsi="Times New Roman"/>
              </w:rPr>
              <w:t>ВП-5</w:t>
            </w:r>
          </w:p>
        </w:tc>
        <w:tc>
          <w:tcPr>
            <w:tcW w:w="1843" w:type="dxa"/>
          </w:tcPr>
          <w:p w14:paraId="05471E9C" w14:textId="77777777" w:rsidR="009B56EC" w:rsidRPr="00794581" w:rsidRDefault="009B56EC" w:rsidP="00DD4C3F">
            <w:pPr>
              <w:ind w:left="284" w:right="-142" w:hanging="466"/>
              <w:jc w:val="center"/>
              <w:rPr>
                <w:rFonts w:ascii="Times New Roman" w:hAnsi="Times New Roman"/>
                <w:b/>
                <w:bCs/>
                <w:i/>
                <w:iCs/>
                <w:u w:val="single"/>
              </w:rPr>
            </w:pPr>
          </w:p>
        </w:tc>
        <w:tc>
          <w:tcPr>
            <w:tcW w:w="1842" w:type="dxa"/>
          </w:tcPr>
          <w:p w14:paraId="146E0551" w14:textId="77777777" w:rsidR="009B56EC" w:rsidRPr="00794581" w:rsidRDefault="009B56EC" w:rsidP="00DD4C3F">
            <w:pPr>
              <w:ind w:left="284" w:right="-142" w:hanging="466"/>
              <w:jc w:val="center"/>
              <w:rPr>
                <w:rFonts w:ascii="Times New Roman" w:hAnsi="Times New Roman"/>
                <w:b/>
                <w:bCs/>
                <w:i/>
                <w:iCs/>
                <w:u w:val="single"/>
              </w:rPr>
            </w:pPr>
          </w:p>
        </w:tc>
      </w:tr>
      <w:tr w:rsidR="009B56EC" w:rsidRPr="00794581" w14:paraId="51202BB3" w14:textId="77777777" w:rsidTr="00DD4C3F">
        <w:trPr>
          <w:gridAfter w:val="1"/>
          <w:wAfter w:w="12" w:type="dxa"/>
        </w:trPr>
        <w:tc>
          <w:tcPr>
            <w:tcW w:w="9781" w:type="dxa"/>
            <w:gridSpan w:val="5"/>
          </w:tcPr>
          <w:p w14:paraId="2131A46C" w14:textId="77777777" w:rsidR="009B56EC" w:rsidRPr="00794581" w:rsidRDefault="009B56EC" w:rsidP="00DD4C3F">
            <w:pPr>
              <w:ind w:left="284" w:right="-142" w:firstLine="44"/>
              <w:jc w:val="center"/>
              <w:rPr>
                <w:rFonts w:ascii="Times New Roman" w:hAnsi="Times New Roman"/>
                <w:b/>
                <w:bCs/>
                <w:i/>
                <w:iCs/>
                <w:u w:val="single"/>
              </w:rPr>
            </w:pPr>
          </w:p>
          <w:p w14:paraId="087D7C8F" w14:textId="77777777" w:rsidR="009B56EC" w:rsidRPr="00794581" w:rsidRDefault="009B56EC" w:rsidP="00DD4C3F">
            <w:pPr>
              <w:ind w:left="284" w:right="-142" w:firstLine="44"/>
              <w:jc w:val="center"/>
              <w:rPr>
                <w:rFonts w:ascii="Times New Roman" w:hAnsi="Times New Roman"/>
                <w:i/>
                <w:iCs/>
                <w:u w:val="single"/>
              </w:rPr>
            </w:pPr>
            <w:proofErr w:type="spellStart"/>
            <w:r w:rsidRPr="00794581">
              <w:rPr>
                <w:rFonts w:ascii="Times New Roman" w:hAnsi="Times New Roman"/>
                <w:b/>
                <w:bCs/>
                <w:i/>
                <w:iCs/>
                <w:u w:val="single"/>
              </w:rPr>
              <w:t>м.Дніпро</w:t>
            </w:r>
            <w:proofErr w:type="spellEnd"/>
            <w:r w:rsidRPr="00794581">
              <w:rPr>
                <w:rFonts w:ascii="Times New Roman" w:hAnsi="Times New Roman"/>
                <w:b/>
                <w:bCs/>
                <w:i/>
                <w:iCs/>
                <w:u w:val="single"/>
              </w:rPr>
              <w:t xml:space="preserve">, </w:t>
            </w:r>
            <w:bookmarkStart w:id="4" w:name="_Hlk189569327"/>
            <w:proofErr w:type="spellStart"/>
            <w:r w:rsidRPr="00794581">
              <w:rPr>
                <w:rFonts w:ascii="Times New Roman" w:hAnsi="Times New Roman"/>
                <w:b/>
                <w:bCs/>
                <w:i/>
                <w:iCs/>
                <w:u w:val="single"/>
              </w:rPr>
              <w:t>вул.Незалежності</w:t>
            </w:r>
            <w:proofErr w:type="spellEnd"/>
            <w:r w:rsidRPr="00794581">
              <w:rPr>
                <w:rFonts w:ascii="Times New Roman" w:hAnsi="Times New Roman"/>
                <w:b/>
                <w:bCs/>
                <w:i/>
                <w:iCs/>
                <w:u w:val="single"/>
              </w:rPr>
              <w:t>, 18</w:t>
            </w:r>
            <w:bookmarkEnd w:id="4"/>
          </w:p>
        </w:tc>
      </w:tr>
      <w:tr w:rsidR="009B56EC" w:rsidRPr="00794581" w14:paraId="66A12CF8" w14:textId="77777777" w:rsidTr="00DD4C3F">
        <w:trPr>
          <w:gridAfter w:val="1"/>
          <w:wAfter w:w="12" w:type="dxa"/>
        </w:trPr>
        <w:tc>
          <w:tcPr>
            <w:tcW w:w="9781" w:type="dxa"/>
            <w:gridSpan w:val="5"/>
          </w:tcPr>
          <w:p w14:paraId="5A39633E" w14:textId="77777777" w:rsidR="009B56EC" w:rsidRPr="00794581" w:rsidRDefault="009B56EC" w:rsidP="00DD4C3F">
            <w:pPr>
              <w:ind w:left="284" w:right="-142" w:firstLine="44"/>
              <w:rPr>
                <w:rFonts w:ascii="Times New Roman" w:hAnsi="Times New Roman"/>
              </w:rPr>
            </w:pPr>
            <w:r w:rsidRPr="00794581">
              <w:rPr>
                <w:rFonts w:ascii="Times New Roman" w:hAnsi="Times New Roman"/>
                <w:i/>
                <w:iCs/>
                <w:u w:val="single"/>
              </w:rPr>
              <w:t>Вогнегасники порошкові:</w:t>
            </w:r>
          </w:p>
        </w:tc>
      </w:tr>
      <w:tr w:rsidR="009B56EC" w:rsidRPr="00794581" w14:paraId="5CB0011D" w14:textId="77777777" w:rsidTr="00DD4C3F">
        <w:trPr>
          <w:gridAfter w:val="1"/>
          <w:wAfter w:w="12" w:type="dxa"/>
        </w:trPr>
        <w:tc>
          <w:tcPr>
            <w:tcW w:w="851" w:type="dxa"/>
          </w:tcPr>
          <w:p w14:paraId="50471211" w14:textId="77777777" w:rsidR="009B56EC" w:rsidRPr="00794581" w:rsidRDefault="009B56EC" w:rsidP="00DD4C3F">
            <w:pPr>
              <w:ind w:left="284" w:right="-142" w:firstLine="44"/>
              <w:rPr>
                <w:rFonts w:ascii="Times New Roman" w:hAnsi="Times New Roman"/>
              </w:rPr>
            </w:pPr>
            <w:r w:rsidRPr="00794581">
              <w:rPr>
                <w:rFonts w:ascii="Times New Roman" w:hAnsi="Times New Roman"/>
              </w:rPr>
              <w:t>1</w:t>
            </w:r>
          </w:p>
        </w:tc>
        <w:tc>
          <w:tcPr>
            <w:tcW w:w="5170" w:type="dxa"/>
          </w:tcPr>
          <w:p w14:paraId="518CE633"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ВП-5</w:t>
            </w:r>
          </w:p>
        </w:tc>
        <w:tc>
          <w:tcPr>
            <w:tcW w:w="1918" w:type="dxa"/>
            <w:gridSpan w:val="2"/>
          </w:tcPr>
          <w:p w14:paraId="25680C12" w14:textId="77777777" w:rsidR="009B56EC" w:rsidRPr="00794581" w:rsidRDefault="009B56EC" w:rsidP="00DD4C3F">
            <w:pPr>
              <w:ind w:left="284" w:right="-142" w:firstLine="111"/>
              <w:rPr>
                <w:rFonts w:ascii="Times New Roman" w:hAnsi="Times New Roman"/>
              </w:rPr>
            </w:pPr>
            <w:r w:rsidRPr="00794581">
              <w:rPr>
                <w:rFonts w:ascii="Times New Roman" w:hAnsi="Times New Roman"/>
              </w:rPr>
              <w:t>послуги ТО</w:t>
            </w:r>
          </w:p>
        </w:tc>
        <w:tc>
          <w:tcPr>
            <w:tcW w:w="1842" w:type="dxa"/>
          </w:tcPr>
          <w:p w14:paraId="23A3C457" w14:textId="77777777" w:rsidR="009B56EC" w:rsidRPr="00794581" w:rsidRDefault="009B56EC" w:rsidP="00DD4C3F">
            <w:pPr>
              <w:ind w:left="284" w:right="-142" w:hanging="466"/>
              <w:jc w:val="center"/>
              <w:rPr>
                <w:rFonts w:ascii="Times New Roman" w:hAnsi="Times New Roman"/>
              </w:rPr>
            </w:pPr>
            <w:r w:rsidRPr="00794581">
              <w:rPr>
                <w:rFonts w:ascii="Times New Roman" w:hAnsi="Times New Roman"/>
              </w:rPr>
              <w:t>46</w:t>
            </w:r>
          </w:p>
        </w:tc>
      </w:tr>
      <w:tr w:rsidR="009B56EC" w:rsidRPr="00794581" w14:paraId="777CDBF6" w14:textId="77777777" w:rsidTr="00DD4C3F">
        <w:trPr>
          <w:gridAfter w:val="1"/>
          <w:wAfter w:w="12" w:type="dxa"/>
        </w:trPr>
        <w:tc>
          <w:tcPr>
            <w:tcW w:w="9781" w:type="dxa"/>
            <w:gridSpan w:val="5"/>
          </w:tcPr>
          <w:p w14:paraId="6727A89F" w14:textId="77777777" w:rsidR="009B56EC" w:rsidRPr="00794581" w:rsidRDefault="009B56EC" w:rsidP="00DD4C3F">
            <w:pPr>
              <w:ind w:left="284" w:right="-142" w:firstLine="44"/>
              <w:rPr>
                <w:rFonts w:ascii="Times New Roman" w:hAnsi="Times New Roman"/>
              </w:rPr>
            </w:pPr>
            <w:r w:rsidRPr="00794581">
              <w:rPr>
                <w:rFonts w:ascii="Times New Roman" w:hAnsi="Times New Roman"/>
                <w:i/>
                <w:iCs/>
                <w:u w:val="single"/>
              </w:rPr>
              <w:t>Вогнегасники вуглекислотні:</w:t>
            </w:r>
          </w:p>
        </w:tc>
      </w:tr>
      <w:tr w:rsidR="009B56EC" w:rsidRPr="00794581" w14:paraId="6CF79D13" w14:textId="77777777" w:rsidTr="00DD4C3F">
        <w:trPr>
          <w:gridAfter w:val="1"/>
          <w:wAfter w:w="12" w:type="dxa"/>
        </w:trPr>
        <w:tc>
          <w:tcPr>
            <w:tcW w:w="851" w:type="dxa"/>
          </w:tcPr>
          <w:p w14:paraId="0C0F6468" w14:textId="77777777" w:rsidR="009B56EC" w:rsidRPr="00794581" w:rsidRDefault="009B56EC" w:rsidP="00DD4C3F">
            <w:pPr>
              <w:ind w:left="284" w:right="-142" w:firstLine="44"/>
              <w:rPr>
                <w:rFonts w:ascii="Times New Roman" w:hAnsi="Times New Roman"/>
              </w:rPr>
            </w:pPr>
            <w:r w:rsidRPr="00794581">
              <w:rPr>
                <w:rFonts w:ascii="Times New Roman" w:hAnsi="Times New Roman"/>
              </w:rPr>
              <w:t>1</w:t>
            </w:r>
          </w:p>
        </w:tc>
        <w:tc>
          <w:tcPr>
            <w:tcW w:w="5170" w:type="dxa"/>
          </w:tcPr>
          <w:p w14:paraId="458B9CF5"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ВВК-2</w:t>
            </w:r>
          </w:p>
        </w:tc>
        <w:tc>
          <w:tcPr>
            <w:tcW w:w="1918" w:type="dxa"/>
            <w:gridSpan w:val="2"/>
          </w:tcPr>
          <w:p w14:paraId="18113F2B" w14:textId="77777777" w:rsidR="009B56EC" w:rsidRPr="00794581" w:rsidRDefault="009B56EC" w:rsidP="00DD4C3F">
            <w:pPr>
              <w:ind w:left="284" w:right="-142" w:firstLine="111"/>
              <w:rPr>
                <w:rFonts w:ascii="Times New Roman" w:hAnsi="Times New Roman"/>
              </w:rPr>
            </w:pPr>
            <w:r w:rsidRPr="00794581">
              <w:rPr>
                <w:rFonts w:ascii="Times New Roman" w:hAnsi="Times New Roman"/>
              </w:rPr>
              <w:t>послуги ТО</w:t>
            </w:r>
          </w:p>
        </w:tc>
        <w:tc>
          <w:tcPr>
            <w:tcW w:w="1842" w:type="dxa"/>
          </w:tcPr>
          <w:p w14:paraId="68B11821" w14:textId="77777777" w:rsidR="009B56EC" w:rsidRPr="00794581" w:rsidRDefault="009B56EC" w:rsidP="00DD4C3F">
            <w:pPr>
              <w:ind w:left="284" w:right="-142" w:hanging="466"/>
              <w:jc w:val="center"/>
              <w:rPr>
                <w:rFonts w:ascii="Times New Roman" w:hAnsi="Times New Roman"/>
              </w:rPr>
            </w:pPr>
            <w:r w:rsidRPr="00794581">
              <w:rPr>
                <w:rFonts w:ascii="Times New Roman" w:hAnsi="Times New Roman"/>
              </w:rPr>
              <w:t>27</w:t>
            </w:r>
          </w:p>
        </w:tc>
      </w:tr>
      <w:tr w:rsidR="009B56EC" w:rsidRPr="00794581" w14:paraId="4534E305" w14:textId="77777777" w:rsidTr="00DD4C3F">
        <w:trPr>
          <w:gridAfter w:val="1"/>
          <w:wAfter w:w="12" w:type="dxa"/>
        </w:trPr>
        <w:tc>
          <w:tcPr>
            <w:tcW w:w="7939" w:type="dxa"/>
            <w:gridSpan w:val="4"/>
            <w:shd w:val="clear" w:color="auto" w:fill="DEEAF6" w:themeFill="accent1" w:themeFillTint="33"/>
          </w:tcPr>
          <w:p w14:paraId="7251E21A" w14:textId="77777777" w:rsidR="009B56EC" w:rsidRPr="00794581" w:rsidRDefault="009B56EC" w:rsidP="00DD4C3F">
            <w:pPr>
              <w:ind w:left="284" w:right="465" w:firstLine="44"/>
              <w:jc w:val="right"/>
              <w:rPr>
                <w:rFonts w:ascii="Times New Roman" w:hAnsi="Times New Roman"/>
                <w:b/>
                <w:bCs/>
              </w:rPr>
            </w:pPr>
            <w:r w:rsidRPr="00794581">
              <w:rPr>
                <w:rFonts w:ascii="Times New Roman" w:hAnsi="Times New Roman"/>
                <w:b/>
                <w:bCs/>
              </w:rPr>
              <w:t>Всього:</w:t>
            </w:r>
          </w:p>
        </w:tc>
        <w:tc>
          <w:tcPr>
            <w:tcW w:w="1842" w:type="dxa"/>
            <w:shd w:val="clear" w:color="auto" w:fill="DEEAF6" w:themeFill="accent1" w:themeFillTint="33"/>
          </w:tcPr>
          <w:p w14:paraId="4A5BF78E" w14:textId="77777777" w:rsidR="009B56EC" w:rsidRPr="00794581" w:rsidRDefault="009B56EC" w:rsidP="00DD4C3F">
            <w:pPr>
              <w:ind w:left="284" w:right="-142" w:hanging="466"/>
              <w:jc w:val="center"/>
              <w:rPr>
                <w:rFonts w:ascii="Times New Roman" w:hAnsi="Times New Roman"/>
                <w:b/>
                <w:bCs/>
              </w:rPr>
            </w:pPr>
            <w:r w:rsidRPr="00794581">
              <w:rPr>
                <w:rFonts w:ascii="Times New Roman" w:hAnsi="Times New Roman"/>
                <w:b/>
                <w:bCs/>
              </w:rPr>
              <w:t>73</w:t>
            </w:r>
          </w:p>
        </w:tc>
      </w:tr>
      <w:tr w:rsidR="009B56EC" w:rsidRPr="00794581" w14:paraId="31997DD6" w14:textId="77777777" w:rsidTr="00DD4C3F">
        <w:trPr>
          <w:gridAfter w:val="1"/>
          <w:wAfter w:w="12" w:type="dxa"/>
        </w:trPr>
        <w:tc>
          <w:tcPr>
            <w:tcW w:w="9781" w:type="dxa"/>
            <w:gridSpan w:val="5"/>
          </w:tcPr>
          <w:p w14:paraId="18F607E4" w14:textId="77777777" w:rsidR="009B56EC" w:rsidRPr="00794581" w:rsidRDefault="009B56EC" w:rsidP="00DD4C3F">
            <w:pPr>
              <w:ind w:left="284" w:right="-142" w:firstLine="44"/>
              <w:jc w:val="center"/>
              <w:rPr>
                <w:rFonts w:ascii="Times New Roman" w:hAnsi="Times New Roman"/>
                <w:i/>
                <w:iCs/>
                <w:u w:val="single"/>
              </w:rPr>
            </w:pPr>
            <w:proofErr w:type="spellStart"/>
            <w:r w:rsidRPr="00794581">
              <w:rPr>
                <w:rFonts w:ascii="Times New Roman" w:hAnsi="Times New Roman"/>
                <w:b/>
                <w:bCs/>
                <w:i/>
                <w:iCs/>
                <w:u w:val="single"/>
              </w:rPr>
              <w:t>м.Львів</w:t>
            </w:r>
            <w:proofErr w:type="spellEnd"/>
            <w:r w:rsidRPr="00794581">
              <w:rPr>
                <w:rFonts w:ascii="Times New Roman" w:hAnsi="Times New Roman"/>
                <w:b/>
                <w:bCs/>
                <w:i/>
                <w:iCs/>
                <w:u w:val="single"/>
              </w:rPr>
              <w:t xml:space="preserve">, </w:t>
            </w:r>
            <w:proofErr w:type="spellStart"/>
            <w:r w:rsidRPr="00794581">
              <w:rPr>
                <w:rFonts w:ascii="Times New Roman" w:hAnsi="Times New Roman"/>
                <w:b/>
                <w:bCs/>
                <w:i/>
                <w:iCs/>
                <w:u w:val="single"/>
              </w:rPr>
              <w:t>вул.Стрийська</w:t>
            </w:r>
            <w:proofErr w:type="spellEnd"/>
            <w:r w:rsidRPr="00794581">
              <w:rPr>
                <w:rFonts w:ascii="Times New Roman" w:hAnsi="Times New Roman"/>
                <w:b/>
                <w:bCs/>
                <w:i/>
                <w:iCs/>
                <w:u w:val="single"/>
              </w:rPr>
              <w:t>, 83</w:t>
            </w:r>
          </w:p>
        </w:tc>
      </w:tr>
      <w:tr w:rsidR="009B56EC" w:rsidRPr="00794581" w14:paraId="28962729" w14:textId="77777777" w:rsidTr="00DD4C3F">
        <w:trPr>
          <w:gridAfter w:val="1"/>
          <w:wAfter w:w="12" w:type="dxa"/>
        </w:trPr>
        <w:tc>
          <w:tcPr>
            <w:tcW w:w="9781" w:type="dxa"/>
            <w:gridSpan w:val="5"/>
          </w:tcPr>
          <w:p w14:paraId="687D4392" w14:textId="77777777" w:rsidR="009B56EC" w:rsidRPr="00794581" w:rsidRDefault="009B56EC" w:rsidP="00DD4C3F">
            <w:pPr>
              <w:ind w:left="284" w:right="-142" w:firstLine="44"/>
              <w:rPr>
                <w:rFonts w:ascii="Times New Roman" w:hAnsi="Times New Roman"/>
              </w:rPr>
            </w:pPr>
            <w:r w:rsidRPr="00794581">
              <w:rPr>
                <w:rFonts w:ascii="Times New Roman" w:hAnsi="Times New Roman"/>
                <w:i/>
                <w:iCs/>
                <w:u w:val="single"/>
              </w:rPr>
              <w:t>Вогнегасники порошкові:</w:t>
            </w:r>
          </w:p>
        </w:tc>
      </w:tr>
      <w:tr w:rsidR="009B56EC" w:rsidRPr="00794581" w14:paraId="3ECBF7BC" w14:textId="77777777" w:rsidTr="00DD4C3F">
        <w:trPr>
          <w:gridAfter w:val="1"/>
          <w:wAfter w:w="12" w:type="dxa"/>
        </w:trPr>
        <w:tc>
          <w:tcPr>
            <w:tcW w:w="851" w:type="dxa"/>
          </w:tcPr>
          <w:p w14:paraId="236911AF" w14:textId="77777777" w:rsidR="009B56EC" w:rsidRPr="00794581" w:rsidRDefault="009B56EC" w:rsidP="00DD4C3F">
            <w:pPr>
              <w:ind w:left="284" w:right="-142" w:firstLine="44"/>
              <w:rPr>
                <w:rFonts w:ascii="Times New Roman" w:hAnsi="Times New Roman"/>
              </w:rPr>
            </w:pPr>
            <w:r w:rsidRPr="00794581">
              <w:rPr>
                <w:rFonts w:ascii="Times New Roman" w:hAnsi="Times New Roman"/>
              </w:rPr>
              <w:t>1</w:t>
            </w:r>
          </w:p>
        </w:tc>
        <w:tc>
          <w:tcPr>
            <w:tcW w:w="5170" w:type="dxa"/>
          </w:tcPr>
          <w:p w14:paraId="10D82C7C"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ВП-5</w:t>
            </w:r>
          </w:p>
        </w:tc>
        <w:tc>
          <w:tcPr>
            <w:tcW w:w="1918" w:type="dxa"/>
            <w:gridSpan w:val="2"/>
          </w:tcPr>
          <w:p w14:paraId="502F5694" w14:textId="77777777" w:rsidR="009B56EC" w:rsidRPr="00794581" w:rsidRDefault="009B56EC" w:rsidP="00DD4C3F">
            <w:pPr>
              <w:ind w:left="284" w:right="-142" w:firstLine="111"/>
              <w:rPr>
                <w:rFonts w:ascii="Times New Roman" w:hAnsi="Times New Roman"/>
              </w:rPr>
            </w:pPr>
            <w:r w:rsidRPr="00794581">
              <w:rPr>
                <w:rFonts w:ascii="Times New Roman" w:hAnsi="Times New Roman"/>
              </w:rPr>
              <w:t>послуги ТО</w:t>
            </w:r>
          </w:p>
        </w:tc>
        <w:tc>
          <w:tcPr>
            <w:tcW w:w="1842" w:type="dxa"/>
          </w:tcPr>
          <w:p w14:paraId="43195B2F" w14:textId="77777777" w:rsidR="009B56EC" w:rsidRPr="00794581" w:rsidRDefault="009B56EC" w:rsidP="00DD4C3F">
            <w:pPr>
              <w:ind w:left="284" w:right="-142" w:hanging="466"/>
              <w:jc w:val="center"/>
              <w:rPr>
                <w:rFonts w:ascii="Times New Roman" w:hAnsi="Times New Roman"/>
              </w:rPr>
            </w:pPr>
            <w:r w:rsidRPr="00794581">
              <w:rPr>
                <w:rFonts w:ascii="Times New Roman" w:hAnsi="Times New Roman"/>
              </w:rPr>
              <w:t>10</w:t>
            </w:r>
          </w:p>
        </w:tc>
      </w:tr>
      <w:tr w:rsidR="009B56EC" w:rsidRPr="00794581" w14:paraId="3CA7EA06" w14:textId="77777777" w:rsidTr="00DD4C3F">
        <w:trPr>
          <w:gridAfter w:val="1"/>
          <w:wAfter w:w="12" w:type="dxa"/>
        </w:trPr>
        <w:tc>
          <w:tcPr>
            <w:tcW w:w="9781" w:type="dxa"/>
            <w:gridSpan w:val="5"/>
          </w:tcPr>
          <w:p w14:paraId="31EBC316" w14:textId="77777777" w:rsidR="009B56EC" w:rsidRPr="00794581" w:rsidRDefault="009B56EC" w:rsidP="00DD4C3F">
            <w:pPr>
              <w:ind w:left="284" w:right="-142" w:firstLine="44"/>
              <w:rPr>
                <w:rFonts w:ascii="Times New Roman" w:hAnsi="Times New Roman"/>
              </w:rPr>
            </w:pPr>
            <w:r w:rsidRPr="00794581">
              <w:rPr>
                <w:rFonts w:ascii="Times New Roman" w:hAnsi="Times New Roman"/>
                <w:i/>
                <w:iCs/>
                <w:u w:val="single"/>
              </w:rPr>
              <w:t>Вогнегасники вуглекислотні:</w:t>
            </w:r>
          </w:p>
        </w:tc>
      </w:tr>
      <w:tr w:rsidR="009B56EC" w:rsidRPr="00794581" w14:paraId="540FD8AE" w14:textId="77777777" w:rsidTr="00DD4C3F">
        <w:trPr>
          <w:gridAfter w:val="1"/>
          <w:wAfter w:w="12" w:type="dxa"/>
          <w:trHeight w:val="70"/>
        </w:trPr>
        <w:tc>
          <w:tcPr>
            <w:tcW w:w="851" w:type="dxa"/>
          </w:tcPr>
          <w:p w14:paraId="10C9C984" w14:textId="77777777" w:rsidR="009B56EC" w:rsidRPr="00794581" w:rsidRDefault="009B56EC" w:rsidP="00DD4C3F">
            <w:pPr>
              <w:ind w:left="284" w:right="-142" w:firstLine="44"/>
              <w:rPr>
                <w:rFonts w:ascii="Times New Roman" w:hAnsi="Times New Roman"/>
              </w:rPr>
            </w:pPr>
            <w:r w:rsidRPr="00794581">
              <w:rPr>
                <w:rFonts w:ascii="Times New Roman" w:hAnsi="Times New Roman"/>
              </w:rPr>
              <w:t>1</w:t>
            </w:r>
          </w:p>
        </w:tc>
        <w:tc>
          <w:tcPr>
            <w:tcW w:w="5170" w:type="dxa"/>
          </w:tcPr>
          <w:p w14:paraId="28447E8F" w14:textId="77777777" w:rsidR="009B56EC" w:rsidRPr="00794581" w:rsidRDefault="009B56EC" w:rsidP="00DD4C3F">
            <w:pPr>
              <w:ind w:left="284" w:right="-142" w:firstLine="425"/>
              <w:rPr>
                <w:rFonts w:ascii="Times New Roman" w:hAnsi="Times New Roman"/>
              </w:rPr>
            </w:pPr>
            <w:r w:rsidRPr="00794581">
              <w:rPr>
                <w:rFonts w:ascii="Times New Roman" w:hAnsi="Times New Roman"/>
              </w:rPr>
              <w:t>ВВК-2</w:t>
            </w:r>
          </w:p>
        </w:tc>
        <w:tc>
          <w:tcPr>
            <w:tcW w:w="1918" w:type="dxa"/>
            <w:gridSpan w:val="2"/>
          </w:tcPr>
          <w:p w14:paraId="66B7F0DD" w14:textId="77777777" w:rsidR="009B56EC" w:rsidRPr="00794581" w:rsidRDefault="009B56EC" w:rsidP="00DD4C3F">
            <w:pPr>
              <w:ind w:left="284" w:right="-142" w:firstLine="111"/>
              <w:rPr>
                <w:rFonts w:ascii="Times New Roman" w:hAnsi="Times New Roman"/>
              </w:rPr>
            </w:pPr>
            <w:r w:rsidRPr="00794581">
              <w:rPr>
                <w:rFonts w:ascii="Times New Roman" w:hAnsi="Times New Roman"/>
              </w:rPr>
              <w:t>послуги ТО</w:t>
            </w:r>
          </w:p>
        </w:tc>
        <w:tc>
          <w:tcPr>
            <w:tcW w:w="1842" w:type="dxa"/>
          </w:tcPr>
          <w:p w14:paraId="39A041FA" w14:textId="77777777" w:rsidR="009B56EC" w:rsidRPr="00794581" w:rsidRDefault="009B56EC" w:rsidP="00DD4C3F">
            <w:pPr>
              <w:ind w:left="284" w:right="-142" w:hanging="466"/>
              <w:jc w:val="center"/>
              <w:rPr>
                <w:rFonts w:ascii="Times New Roman" w:hAnsi="Times New Roman"/>
              </w:rPr>
            </w:pPr>
            <w:r w:rsidRPr="00794581">
              <w:rPr>
                <w:rFonts w:ascii="Times New Roman" w:hAnsi="Times New Roman"/>
              </w:rPr>
              <w:t>12</w:t>
            </w:r>
          </w:p>
        </w:tc>
      </w:tr>
      <w:tr w:rsidR="009B56EC" w:rsidRPr="00794581" w14:paraId="1EFC2F34" w14:textId="77777777" w:rsidTr="00DD4C3F">
        <w:trPr>
          <w:gridAfter w:val="1"/>
          <w:wAfter w:w="12" w:type="dxa"/>
          <w:trHeight w:val="70"/>
        </w:trPr>
        <w:tc>
          <w:tcPr>
            <w:tcW w:w="7939" w:type="dxa"/>
            <w:gridSpan w:val="4"/>
            <w:shd w:val="clear" w:color="auto" w:fill="DEEAF6" w:themeFill="accent1" w:themeFillTint="33"/>
          </w:tcPr>
          <w:p w14:paraId="7EF86246" w14:textId="77777777" w:rsidR="009B56EC" w:rsidRPr="00794581" w:rsidRDefault="009B56EC" w:rsidP="00DD4C3F">
            <w:pPr>
              <w:ind w:left="284" w:right="324" w:firstLine="44"/>
              <w:jc w:val="right"/>
              <w:rPr>
                <w:rFonts w:ascii="Times New Roman" w:hAnsi="Times New Roman"/>
              </w:rPr>
            </w:pPr>
            <w:r w:rsidRPr="00794581">
              <w:rPr>
                <w:rFonts w:ascii="Times New Roman" w:hAnsi="Times New Roman"/>
                <w:b/>
                <w:bCs/>
              </w:rPr>
              <w:t xml:space="preserve">Всього: </w:t>
            </w:r>
          </w:p>
        </w:tc>
        <w:tc>
          <w:tcPr>
            <w:tcW w:w="1842" w:type="dxa"/>
            <w:shd w:val="clear" w:color="auto" w:fill="DEEAF6" w:themeFill="accent1" w:themeFillTint="33"/>
          </w:tcPr>
          <w:p w14:paraId="19DF1A2F" w14:textId="77777777" w:rsidR="009B56EC" w:rsidRPr="00794581" w:rsidRDefault="009B56EC" w:rsidP="00DD4C3F">
            <w:pPr>
              <w:ind w:left="284" w:right="-142" w:hanging="466"/>
              <w:jc w:val="center"/>
              <w:rPr>
                <w:rFonts w:ascii="Times New Roman" w:hAnsi="Times New Roman"/>
                <w:b/>
                <w:bCs/>
              </w:rPr>
            </w:pPr>
            <w:r w:rsidRPr="00794581">
              <w:rPr>
                <w:rFonts w:ascii="Times New Roman" w:hAnsi="Times New Roman"/>
                <w:b/>
                <w:bCs/>
              </w:rPr>
              <w:t>22</w:t>
            </w:r>
          </w:p>
        </w:tc>
      </w:tr>
      <w:tr w:rsidR="009B56EC" w:rsidRPr="00794581" w14:paraId="7621BF39" w14:textId="77777777" w:rsidTr="00DD4C3F">
        <w:trPr>
          <w:gridAfter w:val="1"/>
          <w:wAfter w:w="12" w:type="dxa"/>
          <w:trHeight w:val="70"/>
        </w:trPr>
        <w:tc>
          <w:tcPr>
            <w:tcW w:w="7939" w:type="dxa"/>
            <w:gridSpan w:val="4"/>
            <w:shd w:val="clear" w:color="auto" w:fill="DEEAF6" w:themeFill="accent1" w:themeFillTint="33"/>
          </w:tcPr>
          <w:p w14:paraId="4BABA539" w14:textId="77777777" w:rsidR="009B56EC" w:rsidRPr="00794581" w:rsidRDefault="009B56EC" w:rsidP="00DD4C3F">
            <w:pPr>
              <w:ind w:left="284" w:right="-142" w:hanging="254"/>
              <w:rPr>
                <w:rFonts w:ascii="Times New Roman" w:hAnsi="Times New Roman"/>
                <w:b/>
                <w:bCs/>
              </w:rPr>
            </w:pPr>
          </w:p>
          <w:p w14:paraId="12EE528D" w14:textId="77777777" w:rsidR="009B56EC" w:rsidRPr="00794581" w:rsidRDefault="009B56EC" w:rsidP="00DD4C3F">
            <w:pPr>
              <w:ind w:left="284" w:right="-142" w:hanging="254"/>
              <w:jc w:val="center"/>
              <w:rPr>
                <w:rFonts w:ascii="Times New Roman" w:hAnsi="Times New Roman"/>
                <w:b/>
                <w:bCs/>
              </w:rPr>
            </w:pPr>
            <w:r w:rsidRPr="00794581">
              <w:rPr>
                <w:rFonts w:ascii="Times New Roman" w:hAnsi="Times New Roman"/>
                <w:b/>
                <w:bCs/>
              </w:rPr>
              <w:t>Всього по Установі:</w:t>
            </w:r>
          </w:p>
        </w:tc>
        <w:tc>
          <w:tcPr>
            <w:tcW w:w="1842" w:type="dxa"/>
            <w:shd w:val="clear" w:color="auto" w:fill="DEEAF6" w:themeFill="accent1" w:themeFillTint="33"/>
          </w:tcPr>
          <w:p w14:paraId="5BE1B2B4" w14:textId="77777777" w:rsidR="009B56EC" w:rsidRPr="00794581" w:rsidRDefault="009B56EC" w:rsidP="00DD4C3F">
            <w:pPr>
              <w:ind w:left="284" w:right="-142" w:hanging="466"/>
              <w:jc w:val="center"/>
              <w:rPr>
                <w:rFonts w:ascii="Times New Roman" w:hAnsi="Times New Roman"/>
                <w:b/>
                <w:bCs/>
              </w:rPr>
            </w:pPr>
          </w:p>
          <w:p w14:paraId="7C91882A" w14:textId="77777777" w:rsidR="009B56EC" w:rsidRPr="00794581" w:rsidRDefault="009B56EC" w:rsidP="00DD4C3F">
            <w:pPr>
              <w:ind w:left="284" w:right="-142" w:hanging="466"/>
              <w:jc w:val="center"/>
              <w:rPr>
                <w:rFonts w:ascii="Times New Roman" w:hAnsi="Times New Roman"/>
                <w:b/>
                <w:bCs/>
              </w:rPr>
            </w:pPr>
            <w:r w:rsidRPr="00794581">
              <w:rPr>
                <w:rFonts w:ascii="Times New Roman" w:hAnsi="Times New Roman"/>
                <w:b/>
                <w:bCs/>
              </w:rPr>
              <w:t>271</w:t>
            </w:r>
          </w:p>
        </w:tc>
      </w:tr>
    </w:tbl>
    <w:p w14:paraId="07B1D33D" w14:textId="77777777" w:rsidR="009B56EC" w:rsidRPr="00794581" w:rsidRDefault="009B56EC" w:rsidP="009B56EC">
      <w:pPr>
        <w:ind w:left="284" w:right="-142" w:firstLine="425"/>
        <w:rPr>
          <w:rFonts w:ascii="Times New Roman" w:hAnsi="Times New Roman"/>
          <w:b/>
          <w:bCs/>
        </w:rPr>
      </w:pPr>
    </w:p>
    <w:p w14:paraId="4C01836E" w14:textId="77777777" w:rsidR="009B56EC" w:rsidRPr="00794581" w:rsidRDefault="009B56EC" w:rsidP="009B56EC">
      <w:pPr>
        <w:pStyle w:val="a3"/>
        <w:tabs>
          <w:tab w:val="left" w:pos="709"/>
          <w:tab w:val="left" w:pos="993"/>
        </w:tabs>
        <w:spacing w:before="120" w:after="120"/>
        <w:ind w:left="1418" w:right="-142" w:hanging="709"/>
        <w:jc w:val="both"/>
        <w:rPr>
          <w:rFonts w:ascii="Times New Roman" w:hAnsi="Times New Roman"/>
          <w:sz w:val="24"/>
          <w:szCs w:val="24"/>
        </w:rPr>
      </w:pPr>
      <w:r w:rsidRPr="00794581">
        <w:rPr>
          <w:rFonts w:ascii="Times New Roman" w:hAnsi="Times New Roman"/>
          <w:sz w:val="24"/>
          <w:szCs w:val="24"/>
        </w:rPr>
        <w:t>1.</w:t>
      </w:r>
      <w:r>
        <w:rPr>
          <w:rFonts w:ascii="Times New Roman" w:hAnsi="Times New Roman"/>
          <w:sz w:val="24"/>
          <w:szCs w:val="24"/>
        </w:rPr>
        <w:t>6</w:t>
      </w:r>
      <w:r w:rsidRPr="00794581">
        <w:rPr>
          <w:rFonts w:ascii="Times New Roman" w:hAnsi="Times New Roman"/>
          <w:sz w:val="24"/>
          <w:szCs w:val="24"/>
        </w:rPr>
        <w:t xml:space="preserve">.  </w:t>
      </w:r>
      <w:proofErr w:type="spellStart"/>
      <w:r w:rsidRPr="00794581">
        <w:rPr>
          <w:rFonts w:ascii="Times New Roman" w:hAnsi="Times New Roman"/>
          <w:sz w:val="24"/>
          <w:szCs w:val="24"/>
        </w:rPr>
        <w:t>Технічна</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специфікація</w:t>
      </w:r>
      <w:proofErr w:type="spellEnd"/>
      <w:r w:rsidRPr="00794581">
        <w:rPr>
          <w:rFonts w:ascii="Times New Roman" w:hAnsi="Times New Roman"/>
          <w:sz w:val="24"/>
          <w:szCs w:val="24"/>
        </w:rPr>
        <w:t>:</w:t>
      </w:r>
    </w:p>
    <w:p w14:paraId="711BFC9B" w14:textId="77777777" w:rsidR="009B56EC" w:rsidRPr="00794581" w:rsidRDefault="009B56EC" w:rsidP="009B56EC">
      <w:pPr>
        <w:rPr>
          <w:rFonts w:ascii="Times New Roman" w:hAnsi="Times New Roman"/>
          <w:b/>
          <w:bCs/>
          <w:lang w:val="ru-RU"/>
        </w:rPr>
      </w:pPr>
    </w:p>
    <w:tbl>
      <w:tblPr>
        <w:tblW w:w="101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731"/>
        <w:gridCol w:w="3203"/>
        <w:gridCol w:w="1253"/>
        <w:gridCol w:w="1393"/>
      </w:tblGrid>
      <w:tr w:rsidR="009B56EC" w:rsidRPr="00794581" w14:paraId="211FA6E8" w14:textId="77777777" w:rsidTr="00DD4C3F">
        <w:trPr>
          <w:trHeight w:val="974"/>
        </w:trPr>
        <w:tc>
          <w:tcPr>
            <w:tcW w:w="586" w:type="dxa"/>
            <w:tcBorders>
              <w:top w:val="single" w:sz="4" w:space="0" w:color="auto"/>
              <w:left w:val="single" w:sz="4" w:space="0" w:color="auto"/>
              <w:bottom w:val="single" w:sz="4" w:space="0" w:color="auto"/>
              <w:right w:val="single" w:sz="4" w:space="0" w:color="auto"/>
            </w:tcBorders>
            <w:vAlign w:val="center"/>
            <w:hideMark/>
          </w:tcPr>
          <w:p w14:paraId="59B6CADB" w14:textId="77777777" w:rsidR="009B56EC" w:rsidRPr="00794581" w:rsidRDefault="009B56EC" w:rsidP="00DD4C3F">
            <w:pPr>
              <w:spacing w:line="256" w:lineRule="auto"/>
              <w:jc w:val="center"/>
              <w:rPr>
                <w:rFonts w:ascii="Times New Roman" w:hAnsi="Times New Roman"/>
                <w:b/>
                <w:bCs/>
              </w:rPr>
            </w:pPr>
            <w:r w:rsidRPr="00794581">
              <w:rPr>
                <w:rFonts w:ascii="Times New Roman" w:hAnsi="Times New Roman"/>
                <w:b/>
                <w:bCs/>
              </w:rPr>
              <w:t>№ з/п</w:t>
            </w:r>
          </w:p>
        </w:tc>
        <w:tc>
          <w:tcPr>
            <w:tcW w:w="3731" w:type="dxa"/>
            <w:tcBorders>
              <w:top w:val="single" w:sz="4" w:space="0" w:color="auto"/>
              <w:left w:val="single" w:sz="4" w:space="0" w:color="auto"/>
              <w:bottom w:val="single" w:sz="4" w:space="0" w:color="auto"/>
              <w:right w:val="single" w:sz="4" w:space="0" w:color="auto"/>
            </w:tcBorders>
            <w:vAlign w:val="center"/>
            <w:hideMark/>
          </w:tcPr>
          <w:p w14:paraId="549119D6" w14:textId="77777777" w:rsidR="009B56EC" w:rsidRPr="00794581" w:rsidRDefault="009B56EC" w:rsidP="00DD4C3F">
            <w:pPr>
              <w:spacing w:line="256" w:lineRule="auto"/>
              <w:jc w:val="center"/>
              <w:rPr>
                <w:rFonts w:ascii="Times New Roman" w:hAnsi="Times New Roman"/>
                <w:b/>
                <w:bCs/>
              </w:rPr>
            </w:pPr>
            <w:r w:rsidRPr="00794581">
              <w:rPr>
                <w:rFonts w:ascii="Times New Roman" w:hAnsi="Times New Roman"/>
                <w:b/>
                <w:bCs/>
              </w:rPr>
              <w:t xml:space="preserve">Розширений код ДК021:2015  </w:t>
            </w:r>
          </w:p>
          <w:p w14:paraId="5D98FE42" w14:textId="77777777" w:rsidR="009B56EC" w:rsidRPr="00794581" w:rsidRDefault="009B56EC" w:rsidP="00DD4C3F">
            <w:pPr>
              <w:spacing w:line="256" w:lineRule="auto"/>
              <w:jc w:val="center"/>
              <w:rPr>
                <w:rFonts w:ascii="Times New Roman" w:hAnsi="Times New Roman"/>
                <w:b/>
                <w:bCs/>
              </w:rPr>
            </w:pPr>
            <w:r w:rsidRPr="00794581">
              <w:rPr>
                <w:rFonts w:ascii="Times New Roman" w:hAnsi="Times New Roman"/>
                <w:b/>
                <w:bCs/>
              </w:rPr>
              <w:t>та опис</w:t>
            </w:r>
          </w:p>
        </w:tc>
        <w:tc>
          <w:tcPr>
            <w:tcW w:w="3203" w:type="dxa"/>
            <w:tcBorders>
              <w:top w:val="single" w:sz="4" w:space="0" w:color="auto"/>
              <w:left w:val="single" w:sz="4" w:space="0" w:color="auto"/>
              <w:bottom w:val="single" w:sz="4" w:space="0" w:color="auto"/>
              <w:right w:val="single" w:sz="4" w:space="0" w:color="auto"/>
            </w:tcBorders>
            <w:vAlign w:val="center"/>
            <w:hideMark/>
          </w:tcPr>
          <w:p w14:paraId="515F09CF" w14:textId="77777777" w:rsidR="009B56EC" w:rsidRPr="00794581" w:rsidRDefault="009B56EC" w:rsidP="00DD4C3F">
            <w:pPr>
              <w:spacing w:line="256" w:lineRule="auto"/>
              <w:jc w:val="center"/>
              <w:rPr>
                <w:rFonts w:ascii="Times New Roman" w:hAnsi="Times New Roman"/>
                <w:b/>
                <w:bCs/>
              </w:rPr>
            </w:pPr>
            <w:r w:rsidRPr="00794581">
              <w:rPr>
                <w:rFonts w:ascii="Times New Roman" w:hAnsi="Times New Roman"/>
                <w:b/>
                <w:bCs/>
              </w:rPr>
              <w:t>Найменування послуги</w:t>
            </w:r>
          </w:p>
        </w:tc>
        <w:tc>
          <w:tcPr>
            <w:tcW w:w="1253" w:type="dxa"/>
            <w:tcBorders>
              <w:top w:val="single" w:sz="4" w:space="0" w:color="auto"/>
              <w:left w:val="single" w:sz="4" w:space="0" w:color="auto"/>
              <w:bottom w:val="single" w:sz="4" w:space="0" w:color="auto"/>
              <w:right w:val="single" w:sz="4" w:space="0" w:color="auto"/>
            </w:tcBorders>
            <w:vAlign w:val="center"/>
            <w:hideMark/>
          </w:tcPr>
          <w:p w14:paraId="46083040" w14:textId="77777777" w:rsidR="009B56EC" w:rsidRPr="00794581" w:rsidRDefault="009B56EC" w:rsidP="00DD4C3F">
            <w:pPr>
              <w:spacing w:line="256" w:lineRule="auto"/>
              <w:jc w:val="center"/>
              <w:rPr>
                <w:rFonts w:ascii="Times New Roman" w:hAnsi="Times New Roman"/>
                <w:b/>
                <w:bCs/>
              </w:rPr>
            </w:pPr>
            <w:r w:rsidRPr="00794581">
              <w:rPr>
                <w:rFonts w:ascii="Times New Roman" w:hAnsi="Times New Roman"/>
                <w:b/>
                <w:bCs/>
              </w:rPr>
              <w:t>Од. виміру</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32FF03A" w14:textId="77777777" w:rsidR="009B56EC" w:rsidRPr="00794581" w:rsidRDefault="009B56EC" w:rsidP="00DD4C3F">
            <w:pPr>
              <w:spacing w:line="256" w:lineRule="auto"/>
              <w:jc w:val="center"/>
              <w:rPr>
                <w:rFonts w:ascii="Times New Roman" w:hAnsi="Times New Roman"/>
                <w:b/>
                <w:bCs/>
              </w:rPr>
            </w:pPr>
            <w:r w:rsidRPr="00794581">
              <w:rPr>
                <w:rFonts w:ascii="Times New Roman" w:hAnsi="Times New Roman"/>
                <w:b/>
                <w:bCs/>
              </w:rPr>
              <w:t>Кількість</w:t>
            </w:r>
          </w:p>
        </w:tc>
      </w:tr>
      <w:tr w:rsidR="009B56EC" w:rsidRPr="00794581" w14:paraId="585F0F0D" w14:textId="77777777" w:rsidTr="00DD4C3F">
        <w:trPr>
          <w:trHeight w:val="349"/>
        </w:trPr>
        <w:tc>
          <w:tcPr>
            <w:tcW w:w="586" w:type="dxa"/>
            <w:tcBorders>
              <w:top w:val="single" w:sz="4" w:space="0" w:color="auto"/>
              <w:left w:val="single" w:sz="4" w:space="0" w:color="auto"/>
              <w:bottom w:val="single" w:sz="4" w:space="0" w:color="auto"/>
              <w:right w:val="single" w:sz="4" w:space="0" w:color="auto"/>
            </w:tcBorders>
            <w:noWrap/>
            <w:vAlign w:val="center"/>
            <w:hideMark/>
          </w:tcPr>
          <w:p w14:paraId="5652D0D8"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1</w:t>
            </w:r>
          </w:p>
        </w:tc>
        <w:tc>
          <w:tcPr>
            <w:tcW w:w="3731" w:type="dxa"/>
            <w:tcBorders>
              <w:top w:val="single" w:sz="4" w:space="0" w:color="auto"/>
              <w:left w:val="single" w:sz="4" w:space="0" w:color="auto"/>
              <w:bottom w:val="single" w:sz="4" w:space="0" w:color="auto"/>
              <w:right w:val="single" w:sz="4" w:space="0" w:color="auto"/>
            </w:tcBorders>
            <w:vAlign w:val="center"/>
            <w:hideMark/>
          </w:tcPr>
          <w:p w14:paraId="4222E202" w14:textId="77777777" w:rsidR="009B56EC" w:rsidRPr="00794581" w:rsidRDefault="009B56EC" w:rsidP="00DD4C3F">
            <w:pPr>
              <w:spacing w:line="256" w:lineRule="auto"/>
              <w:rPr>
                <w:rFonts w:ascii="Times New Roman" w:hAnsi="Times New Roman"/>
              </w:rPr>
            </w:pPr>
            <w:r w:rsidRPr="00794581">
              <w:rPr>
                <w:rFonts w:ascii="Times New Roman" w:hAnsi="Times New Roman"/>
              </w:rPr>
              <w:t>50413200-5</w:t>
            </w:r>
          </w:p>
          <w:p w14:paraId="4F454403" w14:textId="77777777" w:rsidR="009B56EC" w:rsidRPr="00794581" w:rsidRDefault="009B56EC" w:rsidP="00DD4C3F">
            <w:pPr>
              <w:spacing w:line="256" w:lineRule="auto"/>
              <w:rPr>
                <w:rFonts w:ascii="Times New Roman" w:hAnsi="Times New Roman"/>
              </w:rPr>
            </w:pPr>
            <w:r w:rsidRPr="00794581">
              <w:rPr>
                <w:rFonts w:ascii="Times New Roman" w:hAnsi="Times New Roman"/>
              </w:rPr>
              <w:t>«Послуги з ремонту і технічного обслуговування протипожежного обладнання»</w:t>
            </w:r>
          </w:p>
        </w:tc>
        <w:tc>
          <w:tcPr>
            <w:tcW w:w="3203" w:type="dxa"/>
            <w:tcBorders>
              <w:top w:val="single" w:sz="4" w:space="0" w:color="auto"/>
              <w:left w:val="single" w:sz="4" w:space="0" w:color="auto"/>
              <w:bottom w:val="single" w:sz="4" w:space="0" w:color="auto"/>
              <w:right w:val="single" w:sz="4" w:space="0" w:color="auto"/>
            </w:tcBorders>
            <w:vAlign w:val="center"/>
            <w:hideMark/>
          </w:tcPr>
          <w:p w14:paraId="2F4F0666"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Технічне обслуговування вогнегасника ВП-2(з)</w:t>
            </w:r>
          </w:p>
        </w:tc>
        <w:tc>
          <w:tcPr>
            <w:tcW w:w="1253" w:type="dxa"/>
            <w:tcBorders>
              <w:top w:val="single" w:sz="4" w:space="0" w:color="auto"/>
              <w:left w:val="single" w:sz="4" w:space="0" w:color="auto"/>
              <w:bottom w:val="single" w:sz="4" w:space="0" w:color="auto"/>
              <w:right w:val="single" w:sz="4" w:space="0" w:color="auto"/>
            </w:tcBorders>
            <w:noWrap/>
            <w:vAlign w:val="center"/>
            <w:hideMark/>
          </w:tcPr>
          <w:p w14:paraId="05B552B2" w14:textId="77777777" w:rsidR="009B56EC" w:rsidRPr="00794581" w:rsidRDefault="009B56EC" w:rsidP="00DD4C3F">
            <w:pPr>
              <w:spacing w:line="256" w:lineRule="auto"/>
              <w:jc w:val="center"/>
              <w:rPr>
                <w:rFonts w:ascii="Times New Roman" w:hAnsi="Times New Roman"/>
              </w:rPr>
            </w:pPr>
            <w:r>
              <w:rPr>
                <w:rFonts w:ascii="Times New Roman" w:hAnsi="Times New Roman"/>
              </w:rPr>
              <w:t>послуга</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18322FC3"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29</w:t>
            </w:r>
          </w:p>
        </w:tc>
      </w:tr>
      <w:tr w:rsidR="009B56EC" w:rsidRPr="00794581" w14:paraId="1EE0F7FB" w14:textId="77777777" w:rsidTr="00DD4C3F">
        <w:trPr>
          <w:trHeight w:val="349"/>
        </w:trPr>
        <w:tc>
          <w:tcPr>
            <w:tcW w:w="586" w:type="dxa"/>
            <w:tcBorders>
              <w:top w:val="single" w:sz="4" w:space="0" w:color="auto"/>
              <w:left w:val="single" w:sz="4" w:space="0" w:color="auto"/>
              <w:bottom w:val="single" w:sz="4" w:space="0" w:color="auto"/>
              <w:right w:val="single" w:sz="4" w:space="0" w:color="auto"/>
            </w:tcBorders>
            <w:noWrap/>
            <w:vAlign w:val="center"/>
            <w:hideMark/>
          </w:tcPr>
          <w:p w14:paraId="51D13CF0"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lastRenderedPageBreak/>
              <w:t>2</w:t>
            </w:r>
          </w:p>
        </w:tc>
        <w:tc>
          <w:tcPr>
            <w:tcW w:w="3731" w:type="dxa"/>
            <w:tcBorders>
              <w:top w:val="single" w:sz="4" w:space="0" w:color="auto"/>
              <w:left w:val="single" w:sz="4" w:space="0" w:color="auto"/>
              <w:bottom w:val="single" w:sz="4" w:space="0" w:color="auto"/>
              <w:right w:val="single" w:sz="4" w:space="0" w:color="auto"/>
            </w:tcBorders>
            <w:vAlign w:val="center"/>
            <w:hideMark/>
          </w:tcPr>
          <w:p w14:paraId="631BAD82" w14:textId="77777777" w:rsidR="009B56EC" w:rsidRPr="00794581" w:rsidRDefault="009B56EC" w:rsidP="00DD4C3F">
            <w:pPr>
              <w:spacing w:line="256" w:lineRule="auto"/>
              <w:rPr>
                <w:rFonts w:ascii="Times New Roman" w:hAnsi="Times New Roman"/>
              </w:rPr>
            </w:pPr>
            <w:r w:rsidRPr="00794581">
              <w:rPr>
                <w:rFonts w:ascii="Times New Roman" w:hAnsi="Times New Roman"/>
              </w:rPr>
              <w:t>50413200-5</w:t>
            </w:r>
          </w:p>
          <w:p w14:paraId="37DC4AC4" w14:textId="77777777" w:rsidR="009B56EC" w:rsidRPr="00794581" w:rsidRDefault="009B56EC" w:rsidP="00DD4C3F">
            <w:pPr>
              <w:spacing w:line="256" w:lineRule="auto"/>
              <w:rPr>
                <w:rFonts w:ascii="Times New Roman" w:hAnsi="Times New Roman"/>
              </w:rPr>
            </w:pPr>
            <w:r w:rsidRPr="00794581">
              <w:rPr>
                <w:rFonts w:ascii="Times New Roman" w:hAnsi="Times New Roman"/>
              </w:rPr>
              <w:t>«Послуги з ремонту і технічного обслуговування протипожежного обладнання»</w:t>
            </w:r>
          </w:p>
        </w:tc>
        <w:tc>
          <w:tcPr>
            <w:tcW w:w="3203" w:type="dxa"/>
            <w:tcBorders>
              <w:top w:val="single" w:sz="4" w:space="0" w:color="auto"/>
              <w:left w:val="single" w:sz="4" w:space="0" w:color="auto"/>
              <w:bottom w:val="single" w:sz="4" w:space="0" w:color="auto"/>
              <w:right w:val="single" w:sz="4" w:space="0" w:color="auto"/>
            </w:tcBorders>
            <w:vAlign w:val="center"/>
            <w:hideMark/>
          </w:tcPr>
          <w:p w14:paraId="192D0252"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Технічне обслуговування вогнегасника ВП-5(з)</w:t>
            </w:r>
          </w:p>
        </w:tc>
        <w:tc>
          <w:tcPr>
            <w:tcW w:w="1253" w:type="dxa"/>
            <w:tcBorders>
              <w:top w:val="single" w:sz="4" w:space="0" w:color="auto"/>
              <w:left w:val="single" w:sz="4" w:space="0" w:color="auto"/>
              <w:bottom w:val="single" w:sz="4" w:space="0" w:color="auto"/>
              <w:right w:val="single" w:sz="4" w:space="0" w:color="auto"/>
            </w:tcBorders>
            <w:noWrap/>
            <w:hideMark/>
          </w:tcPr>
          <w:p w14:paraId="6EBEB158" w14:textId="77777777" w:rsidR="009B56EC" w:rsidRPr="00794581" w:rsidRDefault="009B56EC" w:rsidP="00DD4C3F">
            <w:pPr>
              <w:spacing w:line="256" w:lineRule="auto"/>
              <w:jc w:val="center"/>
              <w:rPr>
                <w:rFonts w:ascii="Times New Roman" w:hAnsi="Times New Roman"/>
              </w:rPr>
            </w:pPr>
            <w:r w:rsidRPr="009D7276">
              <w:rPr>
                <w:rFonts w:ascii="Times New Roman" w:hAnsi="Times New Roman"/>
              </w:rPr>
              <w:t>послуга</w:t>
            </w:r>
          </w:p>
        </w:tc>
        <w:tc>
          <w:tcPr>
            <w:tcW w:w="1393" w:type="dxa"/>
            <w:tcBorders>
              <w:top w:val="single" w:sz="4" w:space="0" w:color="auto"/>
              <w:left w:val="single" w:sz="4" w:space="0" w:color="auto"/>
              <w:bottom w:val="single" w:sz="4" w:space="0" w:color="auto"/>
              <w:right w:val="single" w:sz="4" w:space="0" w:color="auto"/>
            </w:tcBorders>
            <w:noWrap/>
            <w:vAlign w:val="center"/>
            <w:hideMark/>
          </w:tcPr>
          <w:p w14:paraId="24A66798"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115</w:t>
            </w:r>
          </w:p>
        </w:tc>
      </w:tr>
      <w:tr w:rsidR="009B56EC" w:rsidRPr="00794581" w14:paraId="1D7C2E4A" w14:textId="77777777" w:rsidTr="00DD4C3F">
        <w:trPr>
          <w:trHeight w:val="349"/>
        </w:trPr>
        <w:tc>
          <w:tcPr>
            <w:tcW w:w="586" w:type="dxa"/>
            <w:tcBorders>
              <w:top w:val="single" w:sz="4" w:space="0" w:color="auto"/>
              <w:left w:val="single" w:sz="4" w:space="0" w:color="auto"/>
              <w:bottom w:val="single" w:sz="4" w:space="0" w:color="auto"/>
              <w:right w:val="single" w:sz="4" w:space="0" w:color="auto"/>
            </w:tcBorders>
            <w:noWrap/>
            <w:vAlign w:val="center"/>
          </w:tcPr>
          <w:p w14:paraId="37960FC8"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3</w:t>
            </w:r>
          </w:p>
        </w:tc>
        <w:tc>
          <w:tcPr>
            <w:tcW w:w="3731" w:type="dxa"/>
            <w:tcBorders>
              <w:top w:val="single" w:sz="4" w:space="0" w:color="auto"/>
              <w:left w:val="single" w:sz="4" w:space="0" w:color="auto"/>
              <w:bottom w:val="single" w:sz="4" w:space="0" w:color="auto"/>
              <w:right w:val="single" w:sz="4" w:space="0" w:color="auto"/>
            </w:tcBorders>
            <w:vAlign w:val="center"/>
          </w:tcPr>
          <w:p w14:paraId="12E83CF5" w14:textId="77777777" w:rsidR="009B56EC" w:rsidRPr="00794581" w:rsidRDefault="009B56EC" w:rsidP="00DD4C3F">
            <w:pPr>
              <w:spacing w:line="256" w:lineRule="auto"/>
              <w:rPr>
                <w:rFonts w:ascii="Times New Roman" w:hAnsi="Times New Roman"/>
              </w:rPr>
            </w:pPr>
            <w:r w:rsidRPr="00794581">
              <w:rPr>
                <w:rFonts w:ascii="Times New Roman" w:hAnsi="Times New Roman"/>
              </w:rPr>
              <w:t>50413200-5</w:t>
            </w:r>
          </w:p>
          <w:p w14:paraId="7277398D" w14:textId="77777777" w:rsidR="009B56EC" w:rsidRPr="00794581" w:rsidRDefault="009B56EC" w:rsidP="00DD4C3F">
            <w:pPr>
              <w:spacing w:line="256" w:lineRule="auto"/>
              <w:rPr>
                <w:rFonts w:ascii="Times New Roman" w:hAnsi="Times New Roman"/>
              </w:rPr>
            </w:pPr>
            <w:r w:rsidRPr="00794581">
              <w:rPr>
                <w:rFonts w:ascii="Times New Roman" w:hAnsi="Times New Roman"/>
              </w:rPr>
              <w:t>«Послуги з ремонту і технічного обслуговування протипожежного обладнання»</w:t>
            </w:r>
          </w:p>
        </w:tc>
        <w:tc>
          <w:tcPr>
            <w:tcW w:w="3203" w:type="dxa"/>
            <w:tcBorders>
              <w:top w:val="single" w:sz="4" w:space="0" w:color="auto"/>
              <w:left w:val="single" w:sz="4" w:space="0" w:color="auto"/>
              <w:bottom w:val="single" w:sz="4" w:space="0" w:color="auto"/>
              <w:right w:val="single" w:sz="4" w:space="0" w:color="auto"/>
            </w:tcBorders>
            <w:vAlign w:val="center"/>
          </w:tcPr>
          <w:p w14:paraId="62E7B90D"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Технічне обслуговування вогнегасника ВП-9(з)</w:t>
            </w:r>
          </w:p>
        </w:tc>
        <w:tc>
          <w:tcPr>
            <w:tcW w:w="1253" w:type="dxa"/>
            <w:tcBorders>
              <w:top w:val="single" w:sz="4" w:space="0" w:color="auto"/>
              <w:left w:val="single" w:sz="4" w:space="0" w:color="auto"/>
              <w:bottom w:val="single" w:sz="4" w:space="0" w:color="auto"/>
              <w:right w:val="single" w:sz="4" w:space="0" w:color="auto"/>
            </w:tcBorders>
            <w:noWrap/>
          </w:tcPr>
          <w:p w14:paraId="6EB3180A" w14:textId="77777777" w:rsidR="009B56EC" w:rsidRPr="00794581" w:rsidRDefault="009B56EC" w:rsidP="00DD4C3F">
            <w:pPr>
              <w:spacing w:line="256" w:lineRule="auto"/>
              <w:jc w:val="center"/>
              <w:rPr>
                <w:rFonts w:ascii="Times New Roman" w:hAnsi="Times New Roman"/>
              </w:rPr>
            </w:pPr>
            <w:r w:rsidRPr="009D7276">
              <w:rPr>
                <w:rFonts w:ascii="Times New Roman" w:hAnsi="Times New Roman"/>
              </w:rPr>
              <w:t>послуга</w:t>
            </w:r>
          </w:p>
        </w:tc>
        <w:tc>
          <w:tcPr>
            <w:tcW w:w="1393" w:type="dxa"/>
            <w:tcBorders>
              <w:top w:val="single" w:sz="4" w:space="0" w:color="auto"/>
              <w:left w:val="single" w:sz="4" w:space="0" w:color="auto"/>
              <w:bottom w:val="single" w:sz="4" w:space="0" w:color="auto"/>
              <w:right w:val="single" w:sz="4" w:space="0" w:color="auto"/>
            </w:tcBorders>
            <w:noWrap/>
            <w:vAlign w:val="center"/>
          </w:tcPr>
          <w:p w14:paraId="67AE1C2F"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15</w:t>
            </w:r>
          </w:p>
        </w:tc>
      </w:tr>
      <w:tr w:rsidR="009B56EC" w:rsidRPr="00794581" w14:paraId="6D569075" w14:textId="77777777" w:rsidTr="00DD4C3F">
        <w:trPr>
          <w:trHeight w:val="349"/>
        </w:trPr>
        <w:tc>
          <w:tcPr>
            <w:tcW w:w="586" w:type="dxa"/>
            <w:tcBorders>
              <w:top w:val="single" w:sz="4" w:space="0" w:color="auto"/>
              <w:left w:val="single" w:sz="4" w:space="0" w:color="auto"/>
              <w:bottom w:val="single" w:sz="4" w:space="0" w:color="auto"/>
              <w:right w:val="single" w:sz="4" w:space="0" w:color="auto"/>
            </w:tcBorders>
            <w:noWrap/>
            <w:vAlign w:val="center"/>
          </w:tcPr>
          <w:p w14:paraId="40087FFC"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4</w:t>
            </w:r>
          </w:p>
        </w:tc>
        <w:tc>
          <w:tcPr>
            <w:tcW w:w="3731" w:type="dxa"/>
            <w:tcBorders>
              <w:top w:val="single" w:sz="4" w:space="0" w:color="auto"/>
              <w:left w:val="single" w:sz="4" w:space="0" w:color="auto"/>
              <w:bottom w:val="single" w:sz="4" w:space="0" w:color="auto"/>
              <w:right w:val="single" w:sz="4" w:space="0" w:color="auto"/>
            </w:tcBorders>
            <w:vAlign w:val="center"/>
          </w:tcPr>
          <w:p w14:paraId="2122BBBE" w14:textId="77777777" w:rsidR="009B56EC" w:rsidRPr="00794581" w:rsidRDefault="009B56EC" w:rsidP="00DD4C3F">
            <w:pPr>
              <w:spacing w:line="256" w:lineRule="auto"/>
              <w:rPr>
                <w:rFonts w:ascii="Times New Roman" w:hAnsi="Times New Roman"/>
              </w:rPr>
            </w:pPr>
            <w:r w:rsidRPr="00794581">
              <w:rPr>
                <w:rFonts w:ascii="Times New Roman" w:hAnsi="Times New Roman"/>
              </w:rPr>
              <w:t>50413200-5</w:t>
            </w:r>
          </w:p>
          <w:p w14:paraId="4C892FA8" w14:textId="77777777" w:rsidR="009B56EC" w:rsidRPr="00794581" w:rsidRDefault="009B56EC" w:rsidP="00DD4C3F">
            <w:pPr>
              <w:spacing w:line="256" w:lineRule="auto"/>
              <w:rPr>
                <w:rFonts w:ascii="Times New Roman" w:hAnsi="Times New Roman"/>
              </w:rPr>
            </w:pPr>
            <w:r w:rsidRPr="00794581">
              <w:rPr>
                <w:rFonts w:ascii="Times New Roman" w:hAnsi="Times New Roman"/>
              </w:rPr>
              <w:t>«Послуги з ремонту і технічного обслуговування протипожежного обладнання»</w:t>
            </w:r>
          </w:p>
        </w:tc>
        <w:tc>
          <w:tcPr>
            <w:tcW w:w="3203" w:type="dxa"/>
            <w:tcBorders>
              <w:top w:val="single" w:sz="4" w:space="0" w:color="auto"/>
              <w:left w:val="single" w:sz="4" w:space="0" w:color="auto"/>
              <w:bottom w:val="single" w:sz="4" w:space="0" w:color="auto"/>
              <w:right w:val="single" w:sz="4" w:space="0" w:color="auto"/>
            </w:tcBorders>
            <w:vAlign w:val="center"/>
          </w:tcPr>
          <w:p w14:paraId="45F60C62"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Технічне обслуговування вогнегасника ВВК-2</w:t>
            </w:r>
          </w:p>
        </w:tc>
        <w:tc>
          <w:tcPr>
            <w:tcW w:w="1253" w:type="dxa"/>
            <w:tcBorders>
              <w:top w:val="single" w:sz="4" w:space="0" w:color="auto"/>
              <w:left w:val="single" w:sz="4" w:space="0" w:color="auto"/>
              <w:bottom w:val="single" w:sz="4" w:space="0" w:color="auto"/>
              <w:right w:val="single" w:sz="4" w:space="0" w:color="auto"/>
            </w:tcBorders>
            <w:noWrap/>
          </w:tcPr>
          <w:p w14:paraId="0B45E8F7" w14:textId="77777777" w:rsidR="009B56EC" w:rsidRPr="00794581" w:rsidRDefault="009B56EC" w:rsidP="00DD4C3F">
            <w:pPr>
              <w:spacing w:line="256" w:lineRule="auto"/>
              <w:jc w:val="center"/>
              <w:rPr>
                <w:rFonts w:ascii="Times New Roman" w:hAnsi="Times New Roman"/>
              </w:rPr>
            </w:pPr>
            <w:r w:rsidRPr="009D7276">
              <w:rPr>
                <w:rFonts w:ascii="Times New Roman" w:hAnsi="Times New Roman"/>
              </w:rPr>
              <w:t>послуга</w:t>
            </w:r>
          </w:p>
        </w:tc>
        <w:tc>
          <w:tcPr>
            <w:tcW w:w="1393" w:type="dxa"/>
            <w:tcBorders>
              <w:top w:val="single" w:sz="4" w:space="0" w:color="auto"/>
              <w:left w:val="single" w:sz="4" w:space="0" w:color="auto"/>
              <w:bottom w:val="single" w:sz="4" w:space="0" w:color="auto"/>
              <w:right w:val="single" w:sz="4" w:space="0" w:color="auto"/>
            </w:tcBorders>
            <w:noWrap/>
            <w:vAlign w:val="center"/>
          </w:tcPr>
          <w:p w14:paraId="14070BA6"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92</w:t>
            </w:r>
          </w:p>
        </w:tc>
      </w:tr>
      <w:tr w:rsidR="009B56EC" w:rsidRPr="00794581" w14:paraId="26D6422E" w14:textId="77777777" w:rsidTr="00DD4C3F">
        <w:trPr>
          <w:trHeight w:val="349"/>
        </w:trPr>
        <w:tc>
          <w:tcPr>
            <w:tcW w:w="586" w:type="dxa"/>
            <w:tcBorders>
              <w:top w:val="single" w:sz="4" w:space="0" w:color="auto"/>
              <w:left w:val="single" w:sz="4" w:space="0" w:color="auto"/>
              <w:bottom w:val="single" w:sz="4" w:space="0" w:color="auto"/>
              <w:right w:val="single" w:sz="4" w:space="0" w:color="auto"/>
            </w:tcBorders>
            <w:noWrap/>
            <w:vAlign w:val="center"/>
          </w:tcPr>
          <w:p w14:paraId="2CF0B857"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5</w:t>
            </w:r>
          </w:p>
        </w:tc>
        <w:tc>
          <w:tcPr>
            <w:tcW w:w="3731" w:type="dxa"/>
            <w:tcBorders>
              <w:top w:val="single" w:sz="4" w:space="0" w:color="auto"/>
              <w:left w:val="single" w:sz="4" w:space="0" w:color="auto"/>
              <w:bottom w:val="single" w:sz="4" w:space="0" w:color="auto"/>
              <w:right w:val="single" w:sz="4" w:space="0" w:color="auto"/>
            </w:tcBorders>
            <w:vAlign w:val="center"/>
          </w:tcPr>
          <w:p w14:paraId="29DCA15F" w14:textId="77777777" w:rsidR="009B56EC" w:rsidRPr="00794581" w:rsidRDefault="009B56EC" w:rsidP="00DD4C3F">
            <w:pPr>
              <w:spacing w:line="256" w:lineRule="auto"/>
              <w:rPr>
                <w:rFonts w:ascii="Times New Roman" w:hAnsi="Times New Roman"/>
              </w:rPr>
            </w:pPr>
            <w:r w:rsidRPr="00794581">
              <w:rPr>
                <w:rFonts w:ascii="Times New Roman" w:hAnsi="Times New Roman"/>
              </w:rPr>
              <w:t>50413200-5</w:t>
            </w:r>
          </w:p>
          <w:p w14:paraId="10278318" w14:textId="77777777" w:rsidR="009B56EC" w:rsidRPr="00794581" w:rsidRDefault="009B56EC" w:rsidP="00DD4C3F">
            <w:pPr>
              <w:spacing w:line="256" w:lineRule="auto"/>
              <w:rPr>
                <w:rFonts w:ascii="Times New Roman" w:hAnsi="Times New Roman"/>
              </w:rPr>
            </w:pPr>
            <w:r w:rsidRPr="00794581">
              <w:rPr>
                <w:rFonts w:ascii="Times New Roman" w:hAnsi="Times New Roman"/>
              </w:rPr>
              <w:t>«Послуги з ремонту і технічного обслуговування протипожежного обладнання»</w:t>
            </w:r>
          </w:p>
        </w:tc>
        <w:tc>
          <w:tcPr>
            <w:tcW w:w="3203" w:type="dxa"/>
            <w:tcBorders>
              <w:top w:val="single" w:sz="4" w:space="0" w:color="auto"/>
              <w:left w:val="single" w:sz="4" w:space="0" w:color="auto"/>
              <w:bottom w:val="single" w:sz="4" w:space="0" w:color="auto"/>
              <w:right w:val="single" w:sz="4" w:space="0" w:color="auto"/>
            </w:tcBorders>
            <w:vAlign w:val="center"/>
          </w:tcPr>
          <w:p w14:paraId="56DCF16E"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 xml:space="preserve">Технічне обслуговування вогнегасника ВВК-3,5 </w:t>
            </w:r>
          </w:p>
        </w:tc>
        <w:tc>
          <w:tcPr>
            <w:tcW w:w="1253" w:type="dxa"/>
            <w:tcBorders>
              <w:top w:val="single" w:sz="4" w:space="0" w:color="auto"/>
              <w:left w:val="single" w:sz="4" w:space="0" w:color="auto"/>
              <w:bottom w:val="single" w:sz="4" w:space="0" w:color="auto"/>
              <w:right w:val="single" w:sz="4" w:space="0" w:color="auto"/>
            </w:tcBorders>
            <w:noWrap/>
          </w:tcPr>
          <w:p w14:paraId="7526EE43" w14:textId="77777777" w:rsidR="009B56EC" w:rsidRPr="00794581" w:rsidRDefault="009B56EC" w:rsidP="00DD4C3F">
            <w:pPr>
              <w:spacing w:line="256" w:lineRule="auto"/>
              <w:jc w:val="center"/>
              <w:rPr>
                <w:rFonts w:ascii="Times New Roman" w:hAnsi="Times New Roman"/>
              </w:rPr>
            </w:pPr>
            <w:r w:rsidRPr="009D7276">
              <w:rPr>
                <w:rFonts w:ascii="Times New Roman" w:hAnsi="Times New Roman"/>
              </w:rPr>
              <w:t>послуга</w:t>
            </w:r>
          </w:p>
        </w:tc>
        <w:tc>
          <w:tcPr>
            <w:tcW w:w="1393" w:type="dxa"/>
            <w:tcBorders>
              <w:top w:val="single" w:sz="4" w:space="0" w:color="auto"/>
              <w:left w:val="single" w:sz="4" w:space="0" w:color="auto"/>
              <w:bottom w:val="single" w:sz="4" w:space="0" w:color="auto"/>
              <w:right w:val="single" w:sz="4" w:space="0" w:color="auto"/>
            </w:tcBorders>
            <w:noWrap/>
            <w:vAlign w:val="center"/>
          </w:tcPr>
          <w:p w14:paraId="718F705B" w14:textId="77777777" w:rsidR="009B56EC" w:rsidRPr="00794581" w:rsidRDefault="009B56EC" w:rsidP="00DD4C3F">
            <w:pPr>
              <w:spacing w:line="256" w:lineRule="auto"/>
              <w:jc w:val="center"/>
              <w:rPr>
                <w:rFonts w:ascii="Times New Roman" w:hAnsi="Times New Roman"/>
              </w:rPr>
            </w:pPr>
            <w:r w:rsidRPr="00794581">
              <w:rPr>
                <w:rFonts w:ascii="Times New Roman" w:hAnsi="Times New Roman"/>
              </w:rPr>
              <w:t>20</w:t>
            </w:r>
          </w:p>
        </w:tc>
      </w:tr>
    </w:tbl>
    <w:p w14:paraId="04B5A094" w14:textId="77777777" w:rsidR="009B56EC" w:rsidRPr="00794581" w:rsidRDefault="009B56EC" w:rsidP="009B56EC">
      <w:pPr>
        <w:tabs>
          <w:tab w:val="left" w:pos="540"/>
          <w:tab w:val="left" w:pos="567"/>
        </w:tabs>
        <w:contextualSpacing/>
        <w:jc w:val="both"/>
        <w:rPr>
          <w:rFonts w:ascii="Times New Roman" w:hAnsi="Times New Roman"/>
        </w:rPr>
      </w:pPr>
      <w:r w:rsidRPr="00794581">
        <w:rPr>
          <w:rFonts w:ascii="Times New Roman" w:hAnsi="Times New Roman"/>
        </w:rPr>
        <w:tab/>
      </w:r>
    </w:p>
    <w:p w14:paraId="46DDF447" w14:textId="77777777" w:rsidR="009B56EC" w:rsidRPr="00794581" w:rsidRDefault="009B56EC" w:rsidP="009B56EC">
      <w:pPr>
        <w:tabs>
          <w:tab w:val="left" w:pos="540"/>
          <w:tab w:val="left" w:pos="567"/>
        </w:tabs>
        <w:spacing w:before="120" w:after="120"/>
        <w:ind w:firstLine="709"/>
        <w:jc w:val="both"/>
        <w:rPr>
          <w:rFonts w:ascii="Times New Roman" w:hAnsi="Times New Roman"/>
          <w:b/>
          <w:bCs/>
        </w:rPr>
      </w:pPr>
      <w:r w:rsidRPr="00794581">
        <w:rPr>
          <w:rFonts w:ascii="Times New Roman" w:hAnsi="Times New Roman"/>
          <w:b/>
          <w:bCs/>
        </w:rPr>
        <w:t>2.</w:t>
      </w:r>
      <w:r w:rsidRPr="00794581">
        <w:rPr>
          <w:rFonts w:ascii="Times New Roman" w:hAnsi="Times New Roman"/>
          <w:b/>
          <w:bCs/>
        </w:rPr>
        <w:tab/>
        <w:t>Умови надання послуг та їх склад</w:t>
      </w:r>
    </w:p>
    <w:p w14:paraId="4BF12F91" w14:textId="77777777" w:rsidR="009B56EC" w:rsidRDefault="009B56EC" w:rsidP="009B56EC">
      <w:pPr>
        <w:spacing w:before="120" w:after="120"/>
        <w:ind w:firstLine="709"/>
        <w:jc w:val="both"/>
        <w:rPr>
          <w:rFonts w:ascii="Times New Roman" w:hAnsi="Times New Roman"/>
          <w:bCs/>
        </w:rPr>
      </w:pPr>
      <w:r w:rsidRPr="00794581">
        <w:rPr>
          <w:rFonts w:ascii="Times New Roman" w:hAnsi="Times New Roman"/>
        </w:rPr>
        <w:t>2.1.</w:t>
      </w:r>
      <w:r w:rsidRPr="00794581">
        <w:rPr>
          <w:rFonts w:ascii="Times New Roman" w:hAnsi="Times New Roman"/>
        </w:rPr>
        <w:tab/>
      </w:r>
      <w:r w:rsidRPr="00794581">
        <w:rPr>
          <w:rFonts w:ascii="Times New Roman" w:hAnsi="Times New Roman"/>
          <w:b/>
          <w:bCs/>
        </w:rPr>
        <w:t xml:space="preserve"> </w:t>
      </w:r>
      <w:r w:rsidRPr="00794581">
        <w:rPr>
          <w:rFonts w:ascii="Times New Roman" w:hAnsi="Times New Roman"/>
          <w:bCs/>
        </w:rPr>
        <w:t xml:space="preserve">Надання послуг проводитиметься шляхом залучення мобільних пересувних пунктів технічного обслуговування вогнегасників </w:t>
      </w:r>
      <w:r w:rsidRPr="00794581">
        <w:rPr>
          <w:rFonts w:ascii="Times New Roman" w:hAnsi="Times New Roman"/>
          <w:b/>
        </w:rPr>
        <w:t>Учасника</w:t>
      </w:r>
      <w:r w:rsidRPr="00794581">
        <w:rPr>
          <w:rFonts w:ascii="Times New Roman" w:hAnsi="Times New Roman"/>
          <w:bCs/>
        </w:rPr>
        <w:t xml:space="preserve"> (надалі – ПТОВ), які повинні бути облаштовані у відповідності до вимог законодавства.  </w:t>
      </w:r>
    </w:p>
    <w:p w14:paraId="7EBABD77" w14:textId="77777777" w:rsidR="009B56EC" w:rsidRPr="00794581" w:rsidRDefault="009B56EC" w:rsidP="009B56EC">
      <w:pPr>
        <w:tabs>
          <w:tab w:val="left" w:pos="540"/>
          <w:tab w:val="left" w:pos="567"/>
        </w:tabs>
        <w:spacing w:before="120" w:after="120"/>
        <w:ind w:firstLine="709"/>
        <w:jc w:val="both"/>
        <w:rPr>
          <w:rFonts w:ascii="Times New Roman" w:hAnsi="Times New Roman"/>
          <w:b/>
          <w:bCs/>
        </w:rPr>
      </w:pPr>
      <w:r w:rsidRPr="00794581">
        <w:rPr>
          <w:rFonts w:ascii="Times New Roman" w:hAnsi="Times New Roman"/>
        </w:rPr>
        <w:t xml:space="preserve">2.2. Процес проведення ТО вогнегасників </w:t>
      </w:r>
      <w:r w:rsidRPr="00794581">
        <w:rPr>
          <w:rFonts w:ascii="Times New Roman" w:hAnsi="Times New Roman"/>
          <w:b/>
          <w:bCs/>
        </w:rPr>
        <w:t>Учасником</w:t>
      </w:r>
      <w:r w:rsidRPr="00794581">
        <w:rPr>
          <w:rFonts w:ascii="Times New Roman" w:hAnsi="Times New Roman"/>
        </w:rPr>
        <w:t xml:space="preserve"> має відповідати вимогам ДСТУ 4297:2004 «Пожежна техніка. Технічне обслуговування вогнегасників. Загальні технічні вимоги» (надалі – ДСТУ 4297:2004).</w:t>
      </w:r>
      <w:r w:rsidRPr="00794581">
        <w:rPr>
          <w:rFonts w:ascii="Times New Roman" w:hAnsi="Times New Roman"/>
          <w:b/>
          <w:bCs/>
        </w:rPr>
        <w:t xml:space="preserve">  </w:t>
      </w:r>
      <w:r w:rsidRPr="003E3C5D">
        <w:rPr>
          <w:rFonts w:ascii="Times New Roman" w:hAnsi="Times New Roman"/>
          <w:b/>
          <w:bCs/>
          <w:i/>
          <w:iCs/>
        </w:rPr>
        <w:t>(надати гарантійний лист)</w:t>
      </w:r>
      <w:r w:rsidRPr="00794581">
        <w:rPr>
          <w:rFonts w:ascii="Times New Roman" w:hAnsi="Times New Roman"/>
          <w:b/>
          <w:bCs/>
        </w:rPr>
        <w:tab/>
      </w:r>
      <w:r w:rsidRPr="00794581">
        <w:rPr>
          <w:rFonts w:ascii="Times New Roman" w:hAnsi="Times New Roman"/>
          <w:b/>
          <w:bCs/>
        </w:rPr>
        <w:tab/>
      </w:r>
      <w:r w:rsidRPr="00794581">
        <w:rPr>
          <w:rFonts w:ascii="Times New Roman" w:hAnsi="Times New Roman"/>
          <w:b/>
          <w:bCs/>
        </w:rPr>
        <w:tab/>
      </w:r>
    </w:p>
    <w:p w14:paraId="5D037EBB" w14:textId="77777777" w:rsidR="009B56EC" w:rsidRPr="00794581" w:rsidRDefault="009B56EC" w:rsidP="009B56EC">
      <w:pPr>
        <w:spacing w:before="120" w:after="120"/>
        <w:ind w:left="284" w:right="-142" w:firstLine="425"/>
        <w:jc w:val="both"/>
        <w:rPr>
          <w:rFonts w:ascii="Times New Roman" w:hAnsi="Times New Roman"/>
        </w:rPr>
      </w:pPr>
      <w:r w:rsidRPr="00794581">
        <w:rPr>
          <w:rFonts w:ascii="Times New Roman" w:hAnsi="Times New Roman"/>
        </w:rPr>
        <w:t xml:space="preserve">2.3. До складу технічного обслуговування вогнегасників входить (у </w:t>
      </w:r>
      <w:proofErr w:type="spellStart"/>
      <w:r w:rsidRPr="00794581">
        <w:rPr>
          <w:rFonts w:ascii="Times New Roman" w:hAnsi="Times New Roman"/>
        </w:rPr>
        <w:t>т.ч</w:t>
      </w:r>
      <w:proofErr w:type="spellEnd"/>
      <w:r w:rsidRPr="00794581">
        <w:rPr>
          <w:rFonts w:ascii="Times New Roman" w:hAnsi="Times New Roman"/>
        </w:rPr>
        <w:t>., але не виключно):</w:t>
      </w:r>
    </w:p>
    <w:p w14:paraId="6A21B98D" w14:textId="77777777" w:rsidR="009B56EC" w:rsidRPr="00794581" w:rsidRDefault="009B56EC" w:rsidP="009B56EC">
      <w:pPr>
        <w:spacing w:before="120" w:after="120"/>
        <w:ind w:left="284" w:right="-142" w:firstLine="425"/>
        <w:contextualSpacing/>
        <w:jc w:val="both"/>
        <w:rPr>
          <w:rFonts w:ascii="Times New Roman" w:hAnsi="Times New Roman"/>
        </w:rPr>
      </w:pPr>
      <w:r w:rsidRPr="00794581">
        <w:rPr>
          <w:rFonts w:ascii="Times New Roman" w:hAnsi="Times New Roman"/>
          <w:lang w:val="ru-RU"/>
        </w:rPr>
        <w:t>1)</w:t>
      </w:r>
      <w:r w:rsidRPr="00794581">
        <w:rPr>
          <w:rFonts w:ascii="Times New Roman" w:hAnsi="Times New Roman"/>
        </w:rPr>
        <w:t xml:space="preserve"> Технічна діагностика вогнегасника:</w:t>
      </w:r>
    </w:p>
    <w:p w14:paraId="2AD84C76" w14:textId="77777777" w:rsidR="009B56EC" w:rsidRPr="00794581" w:rsidRDefault="009B56EC" w:rsidP="009B56EC">
      <w:pPr>
        <w:spacing w:before="120" w:after="120"/>
        <w:ind w:left="284" w:right="-142" w:firstLine="283"/>
        <w:contextualSpacing/>
        <w:jc w:val="both"/>
        <w:rPr>
          <w:rFonts w:ascii="Times New Roman" w:hAnsi="Times New Roman"/>
        </w:rPr>
      </w:pPr>
      <w:r w:rsidRPr="00794581">
        <w:rPr>
          <w:rFonts w:ascii="Times New Roman" w:hAnsi="Times New Roman"/>
        </w:rPr>
        <w:t xml:space="preserve"> - зовнішній огляд корпусу вогнегасника на наявність ознак корозії або механічних пошкоджень;</w:t>
      </w:r>
    </w:p>
    <w:p w14:paraId="46FA1678" w14:textId="77777777" w:rsidR="009B56EC" w:rsidRPr="00794581" w:rsidRDefault="009B56EC" w:rsidP="009B56EC">
      <w:pPr>
        <w:spacing w:before="120" w:after="120"/>
        <w:ind w:left="284" w:right="-142" w:firstLine="283"/>
        <w:contextualSpacing/>
        <w:jc w:val="both"/>
        <w:rPr>
          <w:rFonts w:ascii="Times New Roman" w:hAnsi="Times New Roman"/>
        </w:rPr>
      </w:pPr>
      <w:r w:rsidRPr="00794581">
        <w:rPr>
          <w:rFonts w:ascii="Times New Roman" w:hAnsi="Times New Roman"/>
        </w:rPr>
        <w:t xml:space="preserve"> - перевірка повної маси вогнегасника;</w:t>
      </w:r>
    </w:p>
    <w:p w14:paraId="033CDE00" w14:textId="77777777" w:rsidR="009B56EC" w:rsidRPr="00794581" w:rsidRDefault="009B56EC" w:rsidP="009B56EC">
      <w:pPr>
        <w:spacing w:before="120" w:after="120"/>
        <w:ind w:left="284" w:right="-142" w:firstLine="283"/>
        <w:contextualSpacing/>
        <w:jc w:val="both"/>
        <w:rPr>
          <w:rFonts w:ascii="Times New Roman" w:hAnsi="Times New Roman"/>
        </w:rPr>
      </w:pPr>
      <w:r w:rsidRPr="00794581">
        <w:rPr>
          <w:rFonts w:ascii="Times New Roman" w:hAnsi="Times New Roman"/>
        </w:rPr>
        <w:t>- перевірка індикатору тиску (для порошкових);</w:t>
      </w:r>
    </w:p>
    <w:p w14:paraId="511D68C3" w14:textId="77777777" w:rsidR="009B56EC" w:rsidRPr="00794581" w:rsidRDefault="009B56EC" w:rsidP="009B56EC">
      <w:pPr>
        <w:spacing w:before="120" w:after="120"/>
        <w:ind w:left="284" w:right="-142" w:firstLine="283"/>
        <w:contextualSpacing/>
        <w:jc w:val="both"/>
        <w:rPr>
          <w:rFonts w:ascii="Times New Roman" w:hAnsi="Times New Roman"/>
        </w:rPr>
      </w:pPr>
      <w:r w:rsidRPr="00794581">
        <w:rPr>
          <w:rFonts w:ascii="Times New Roman" w:hAnsi="Times New Roman"/>
        </w:rPr>
        <w:t xml:space="preserve"> - зовнішній огляд розтруба, розпилювача або гнучкого шлангу;</w:t>
      </w:r>
    </w:p>
    <w:p w14:paraId="7048D49C" w14:textId="77777777" w:rsidR="009B56EC" w:rsidRPr="00794581" w:rsidRDefault="009B56EC" w:rsidP="009B56EC">
      <w:pPr>
        <w:spacing w:before="120" w:after="120"/>
        <w:ind w:left="284" w:right="-142" w:firstLine="283"/>
        <w:contextualSpacing/>
        <w:jc w:val="both"/>
        <w:rPr>
          <w:rFonts w:ascii="Times New Roman" w:hAnsi="Times New Roman"/>
        </w:rPr>
      </w:pPr>
      <w:r w:rsidRPr="00794581">
        <w:rPr>
          <w:rFonts w:ascii="Times New Roman" w:hAnsi="Times New Roman"/>
        </w:rPr>
        <w:t xml:space="preserve"> - перевірка </w:t>
      </w:r>
      <w:proofErr w:type="spellStart"/>
      <w:r w:rsidRPr="00794581">
        <w:rPr>
          <w:rFonts w:ascii="Times New Roman" w:hAnsi="Times New Roman"/>
        </w:rPr>
        <w:t>запірно</w:t>
      </w:r>
      <w:proofErr w:type="spellEnd"/>
      <w:r w:rsidRPr="00794581">
        <w:rPr>
          <w:rFonts w:ascii="Times New Roman" w:hAnsi="Times New Roman"/>
        </w:rPr>
        <w:t>-пускового пристрою;</w:t>
      </w:r>
    </w:p>
    <w:p w14:paraId="3511585D" w14:textId="77777777" w:rsidR="009B56EC" w:rsidRPr="00794581" w:rsidRDefault="009B56EC" w:rsidP="009B56EC">
      <w:pPr>
        <w:tabs>
          <w:tab w:val="left" w:pos="993"/>
        </w:tabs>
        <w:spacing w:before="120" w:after="120"/>
        <w:ind w:left="284" w:right="-142" w:firstLine="283"/>
        <w:contextualSpacing/>
        <w:jc w:val="both"/>
        <w:rPr>
          <w:rFonts w:ascii="Times New Roman" w:hAnsi="Times New Roman"/>
        </w:rPr>
      </w:pPr>
      <w:r w:rsidRPr="00794581">
        <w:rPr>
          <w:rFonts w:ascii="Times New Roman" w:hAnsi="Times New Roman"/>
        </w:rPr>
        <w:t xml:space="preserve"> - заходи у підпунктах 2-5 цього пункту у разі необхідності:</w:t>
      </w:r>
    </w:p>
    <w:p w14:paraId="7577ACA4" w14:textId="77777777" w:rsidR="009B56EC" w:rsidRPr="00794581" w:rsidRDefault="009B56EC" w:rsidP="009B56EC">
      <w:pPr>
        <w:tabs>
          <w:tab w:val="left" w:pos="993"/>
        </w:tabs>
        <w:spacing w:before="120" w:after="120"/>
        <w:ind w:left="284" w:right="-142" w:firstLine="283"/>
        <w:contextualSpacing/>
        <w:jc w:val="both"/>
        <w:rPr>
          <w:rFonts w:ascii="Times New Roman" w:hAnsi="Times New Roman"/>
        </w:rPr>
      </w:pPr>
      <w:r w:rsidRPr="00794581">
        <w:rPr>
          <w:rFonts w:ascii="Times New Roman" w:hAnsi="Times New Roman"/>
        </w:rPr>
        <w:t>- опломбування запобіжної чеки;</w:t>
      </w:r>
    </w:p>
    <w:p w14:paraId="0B270D03" w14:textId="77777777" w:rsidR="009B56EC" w:rsidRPr="00794581" w:rsidRDefault="009B56EC" w:rsidP="009B56EC">
      <w:pPr>
        <w:tabs>
          <w:tab w:val="left" w:pos="993"/>
        </w:tabs>
        <w:spacing w:before="120" w:after="120"/>
        <w:ind w:left="284" w:right="-142" w:firstLine="283"/>
        <w:contextualSpacing/>
        <w:jc w:val="both"/>
        <w:rPr>
          <w:rFonts w:ascii="Times New Roman" w:hAnsi="Times New Roman"/>
        </w:rPr>
      </w:pPr>
      <w:r w:rsidRPr="00794581">
        <w:rPr>
          <w:rFonts w:ascii="Times New Roman" w:hAnsi="Times New Roman"/>
        </w:rPr>
        <w:t>- маркування вогнегасника.</w:t>
      </w:r>
    </w:p>
    <w:p w14:paraId="742AE243" w14:textId="77777777" w:rsidR="009B56EC" w:rsidRPr="00794581" w:rsidRDefault="009B56EC" w:rsidP="009B56EC">
      <w:pPr>
        <w:tabs>
          <w:tab w:val="left" w:pos="426"/>
        </w:tabs>
        <w:spacing w:before="120" w:after="120"/>
        <w:ind w:left="284" w:right="-142" w:firstLine="425"/>
        <w:contextualSpacing/>
        <w:jc w:val="both"/>
        <w:rPr>
          <w:rFonts w:ascii="Times New Roman" w:hAnsi="Times New Roman"/>
        </w:rPr>
      </w:pPr>
      <w:r w:rsidRPr="00794581">
        <w:rPr>
          <w:rFonts w:ascii="Times New Roman" w:hAnsi="Times New Roman"/>
        </w:rPr>
        <w:t xml:space="preserve">2) Ремонт складових одиниць вогнегасника. </w:t>
      </w:r>
    </w:p>
    <w:p w14:paraId="2C370AB2" w14:textId="77777777" w:rsidR="009B56EC" w:rsidRPr="00794581" w:rsidRDefault="009B56EC" w:rsidP="009B56EC">
      <w:pPr>
        <w:spacing w:before="120" w:after="120"/>
        <w:ind w:left="284" w:right="-142" w:firstLine="425"/>
        <w:contextualSpacing/>
        <w:jc w:val="both"/>
        <w:rPr>
          <w:rFonts w:ascii="Times New Roman" w:hAnsi="Times New Roman"/>
        </w:rPr>
      </w:pPr>
      <w:r w:rsidRPr="00794581">
        <w:rPr>
          <w:rFonts w:ascii="Times New Roman" w:hAnsi="Times New Roman"/>
        </w:rPr>
        <w:t>3) Заміна пошкоджених та (або) зношених складових частин вогнегасника:</w:t>
      </w:r>
    </w:p>
    <w:p w14:paraId="56A206EF" w14:textId="77777777" w:rsidR="009B56EC" w:rsidRPr="00794581" w:rsidRDefault="009B56EC" w:rsidP="009B56EC">
      <w:pPr>
        <w:spacing w:before="120" w:after="120"/>
        <w:ind w:left="284" w:right="-142" w:firstLine="425"/>
        <w:contextualSpacing/>
        <w:jc w:val="both"/>
        <w:rPr>
          <w:rFonts w:ascii="Times New Roman" w:hAnsi="Times New Roman"/>
        </w:rPr>
      </w:pPr>
      <w:r w:rsidRPr="00794581">
        <w:rPr>
          <w:rFonts w:ascii="Times New Roman" w:hAnsi="Times New Roman"/>
        </w:rPr>
        <w:t xml:space="preserve"> - розтруба до вогнегасника;</w:t>
      </w:r>
    </w:p>
    <w:p w14:paraId="20F0E87A" w14:textId="77777777" w:rsidR="009B56EC" w:rsidRPr="00794581" w:rsidRDefault="009B56EC" w:rsidP="009B56EC">
      <w:pPr>
        <w:spacing w:before="120" w:after="120"/>
        <w:ind w:left="284" w:right="-142" w:firstLine="425"/>
        <w:contextualSpacing/>
        <w:jc w:val="both"/>
        <w:rPr>
          <w:rFonts w:ascii="Times New Roman" w:hAnsi="Times New Roman"/>
        </w:rPr>
      </w:pPr>
      <w:r w:rsidRPr="00794581">
        <w:rPr>
          <w:rFonts w:ascii="Times New Roman" w:hAnsi="Times New Roman"/>
        </w:rPr>
        <w:t xml:space="preserve"> - шлагу до вогнегасника;</w:t>
      </w:r>
    </w:p>
    <w:p w14:paraId="55134824" w14:textId="77777777" w:rsidR="009B56EC" w:rsidRPr="00794581" w:rsidRDefault="009B56EC" w:rsidP="009B56EC">
      <w:pPr>
        <w:spacing w:before="120" w:after="120"/>
        <w:ind w:left="284" w:right="-142" w:firstLine="425"/>
        <w:contextualSpacing/>
        <w:jc w:val="both"/>
        <w:rPr>
          <w:rFonts w:ascii="Times New Roman" w:hAnsi="Times New Roman"/>
        </w:rPr>
      </w:pPr>
      <w:r w:rsidRPr="00794581">
        <w:rPr>
          <w:rFonts w:ascii="Times New Roman" w:hAnsi="Times New Roman"/>
        </w:rPr>
        <w:t>- індикатору тиска.</w:t>
      </w:r>
    </w:p>
    <w:p w14:paraId="5FC37347" w14:textId="77777777" w:rsidR="009B56EC" w:rsidRPr="00794581" w:rsidRDefault="009B56EC" w:rsidP="009B56EC">
      <w:pPr>
        <w:spacing w:before="120" w:after="120"/>
        <w:ind w:left="284" w:right="-142" w:firstLine="425"/>
        <w:contextualSpacing/>
        <w:jc w:val="both"/>
        <w:rPr>
          <w:rFonts w:ascii="Times New Roman" w:hAnsi="Times New Roman"/>
        </w:rPr>
      </w:pPr>
      <w:r w:rsidRPr="00794581">
        <w:rPr>
          <w:rFonts w:ascii="Times New Roman" w:hAnsi="Times New Roman"/>
        </w:rPr>
        <w:t xml:space="preserve">4) </w:t>
      </w:r>
      <w:proofErr w:type="spellStart"/>
      <w:r>
        <w:rPr>
          <w:rFonts w:ascii="Times New Roman" w:hAnsi="Times New Roman"/>
        </w:rPr>
        <w:t>Дозаряджання</w:t>
      </w:r>
      <w:proofErr w:type="spellEnd"/>
      <w:r>
        <w:rPr>
          <w:rFonts w:ascii="Times New Roman" w:hAnsi="Times New Roman"/>
        </w:rPr>
        <w:t>/п</w:t>
      </w:r>
      <w:r w:rsidRPr="00794581">
        <w:rPr>
          <w:rFonts w:ascii="Times New Roman" w:hAnsi="Times New Roman"/>
        </w:rPr>
        <w:t>ерезаряд</w:t>
      </w:r>
      <w:r>
        <w:rPr>
          <w:rFonts w:ascii="Times New Roman" w:hAnsi="Times New Roman"/>
        </w:rPr>
        <w:t xml:space="preserve">жання </w:t>
      </w:r>
      <w:r w:rsidRPr="00794581">
        <w:rPr>
          <w:rFonts w:ascii="Times New Roman" w:hAnsi="Times New Roman"/>
        </w:rPr>
        <w:t>вогнегасника.</w:t>
      </w:r>
    </w:p>
    <w:p w14:paraId="682A61B4" w14:textId="77777777" w:rsidR="009B56EC" w:rsidRPr="00794581" w:rsidRDefault="009B56EC" w:rsidP="009B56EC">
      <w:pPr>
        <w:spacing w:before="120" w:after="120"/>
        <w:ind w:left="284" w:right="-142" w:firstLine="425"/>
        <w:contextualSpacing/>
        <w:jc w:val="both"/>
        <w:rPr>
          <w:rFonts w:ascii="Times New Roman" w:hAnsi="Times New Roman"/>
        </w:rPr>
      </w:pPr>
      <w:r w:rsidRPr="00794581">
        <w:rPr>
          <w:rFonts w:ascii="Times New Roman" w:hAnsi="Times New Roman"/>
        </w:rPr>
        <w:t xml:space="preserve">5) Технічне  </w:t>
      </w:r>
      <w:proofErr w:type="spellStart"/>
      <w:r w:rsidRPr="00794581">
        <w:rPr>
          <w:rFonts w:ascii="Times New Roman" w:hAnsi="Times New Roman"/>
        </w:rPr>
        <w:t>опосвідчення</w:t>
      </w:r>
      <w:proofErr w:type="spellEnd"/>
      <w:r w:rsidRPr="00794581">
        <w:rPr>
          <w:rFonts w:ascii="Times New Roman" w:hAnsi="Times New Roman"/>
        </w:rPr>
        <w:t xml:space="preserve"> балона вогнегасника (гідравлічні, пневматичні випробування).</w:t>
      </w:r>
    </w:p>
    <w:p w14:paraId="3CF31A58" w14:textId="77777777" w:rsidR="009B56EC" w:rsidRPr="00794581" w:rsidRDefault="009B56EC" w:rsidP="009B56EC">
      <w:pPr>
        <w:spacing w:before="120" w:after="120"/>
        <w:ind w:left="284" w:right="-142" w:firstLine="425"/>
        <w:jc w:val="both"/>
        <w:rPr>
          <w:rFonts w:ascii="Times New Roman" w:hAnsi="Times New Roman"/>
        </w:rPr>
      </w:pPr>
      <w:r w:rsidRPr="00794581">
        <w:rPr>
          <w:rFonts w:ascii="Times New Roman" w:hAnsi="Times New Roman"/>
        </w:rPr>
        <w:t>6) Вибраковка.</w:t>
      </w:r>
    </w:p>
    <w:p w14:paraId="554687A5" w14:textId="77777777" w:rsidR="009B56EC" w:rsidRPr="00794581" w:rsidRDefault="009B56EC" w:rsidP="009B56EC">
      <w:pPr>
        <w:spacing w:before="120" w:after="120"/>
        <w:ind w:firstLine="709"/>
        <w:jc w:val="both"/>
        <w:rPr>
          <w:rFonts w:ascii="Times New Roman" w:hAnsi="Times New Roman"/>
        </w:rPr>
      </w:pPr>
      <w:r w:rsidRPr="00794581">
        <w:rPr>
          <w:rFonts w:ascii="Times New Roman" w:hAnsi="Times New Roman"/>
        </w:rPr>
        <w:t xml:space="preserve">2.4. ТО вогнегасників проводиться за адресами в місцях розташування об’єктів Установи (див. п. 1.4.), технічне </w:t>
      </w:r>
      <w:proofErr w:type="spellStart"/>
      <w:r w:rsidRPr="00794581">
        <w:rPr>
          <w:rFonts w:ascii="Times New Roman" w:hAnsi="Times New Roman"/>
        </w:rPr>
        <w:t>опосвідчення</w:t>
      </w:r>
      <w:proofErr w:type="spellEnd"/>
      <w:r w:rsidRPr="00794581">
        <w:rPr>
          <w:rFonts w:ascii="Times New Roman" w:hAnsi="Times New Roman"/>
        </w:rPr>
        <w:t xml:space="preserve"> балонів - на ПТОВ </w:t>
      </w:r>
      <w:r w:rsidRPr="00794581">
        <w:rPr>
          <w:rFonts w:ascii="Times New Roman" w:hAnsi="Times New Roman"/>
          <w:b/>
          <w:bCs/>
        </w:rPr>
        <w:t>Учасника</w:t>
      </w:r>
      <w:r w:rsidRPr="00794581">
        <w:rPr>
          <w:rFonts w:ascii="Times New Roman" w:hAnsi="Times New Roman"/>
        </w:rPr>
        <w:t xml:space="preserve">. Всі витрати на доставку вогнегасників до місця або з місця обслуговування здійснює </w:t>
      </w:r>
      <w:r w:rsidRPr="00DB02B5">
        <w:rPr>
          <w:rFonts w:ascii="Times New Roman" w:hAnsi="Times New Roman"/>
          <w:b/>
          <w:bCs/>
        </w:rPr>
        <w:t>Учасник</w:t>
      </w:r>
      <w:r w:rsidRPr="00794581">
        <w:rPr>
          <w:rFonts w:ascii="Times New Roman" w:hAnsi="Times New Roman"/>
        </w:rPr>
        <w:t>.</w:t>
      </w:r>
      <w:r>
        <w:rPr>
          <w:rFonts w:ascii="Times New Roman" w:hAnsi="Times New Roman"/>
        </w:rPr>
        <w:t xml:space="preserve"> </w:t>
      </w:r>
      <w:r w:rsidRPr="003E3C5D">
        <w:rPr>
          <w:rFonts w:ascii="Times New Roman" w:hAnsi="Times New Roman"/>
          <w:b/>
          <w:bCs/>
          <w:i/>
          <w:iCs/>
        </w:rPr>
        <w:t>(надати гарантійний лист)</w:t>
      </w:r>
    </w:p>
    <w:p w14:paraId="0DCEB171" w14:textId="77777777" w:rsidR="009B56EC" w:rsidRPr="00794581" w:rsidRDefault="009B56EC" w:rsidP="009B56EC">
      <w:pPr>
        <w:spacing w:before="120" w:after="120"/>
        <w:ind w:firstLine="709"/>
        <w:jc w:val="both"/>
        <w:rPr>
          <w:rFonts w:ascii="Times New Roman" w:hAnsi="Times New Roman"/>
        </w:rPr>
      </w:pPr>
      <w:r w:rsidRPr="00794581">
        <w:rPr>
          <w:rFonts w:ascii="Times New Roman" w:hAnsi="Times New Roman"/>
        </w:rPr>
        <w:t xml:space="preserve">2.5. </w:t>
      </w:r>
      <w:r w:rsidRPr="00794581">
        <w:rPr>
          <w:rFonts w:ascii="Times New Roman" w:hAnsi="Times New Roman"/>
          <w:b/>
          <w:bCs/>
        </w:rPr>
        <w:t>Учасник</w:t>
      </w:r>
      <w:r w:rsidRPr="00794581">
        <w:rPr>
          <w:rFonts w:ascii="Times New Roman" w:hAnsi="Times New Roman"/>
        </w:rPr>
        <w:t xml:space="preserve"> для надання послуг з ТО вогнегасників повинен мати:</w:t>
      </w:r>
    </w:p>
    <w:p w14:paraId="4D79F020" w14:textId="77777777" w:rsidR="009B56EC" w:rsidRPr="00794581" w:rsidRDefault="009B56EC" w:rsidP="009B56EC">
      <w:pPr>
        <w:spacing w:before="120" w:after="120"/>
        <w:ind w:firstLine="709"/>
        <w:jc w:val="both"/>
        <w:rPr>
          <w:rFonts w:ascii="Times New Roman" w:hAnsi="Times New Roman"/>
        </w:rPr>
      </w:pPr>
      <w:r w:rsidRPr="00794581">
        <w:rPr>
          <w:rFonts w:ascii="Times New Roman" w:hAnsi="Times New Roman"/>
        </w:rPr>
        <w:t>- ліцензію Державної служби з надзвичайних ситуацій України на провадження господарської діяльності з виконання робіт по технічному обслуговуванню первинних засобів пожежогасіння;</w:t>
      </w:r>
    </w:p>
    <w:p w14:paraId="59FDDEAE" w14:textId="77777777" w:rsidR="009B56EC" w:rsidRPr="00794581" w:rsidRDefault="009B56EC" w:rsidP="009B56EC">
      <w:pPr>
        <w:spacing w:before="120" w:after="120"/>
        <w:ind w:firstLine="709"/>
        <w:jc w:val="both"/>
        <w:rPr>
          <w:rFonts w:ascii="Times New Roman" w:hAnsi="Times New Roman"/>
        </w:rPr>
      </w:pPr>
      <w:r w:rsidRPr="00794581">
        <w:rPr>
          <w:rFonts w:ascii="Times New Roman" w:hAnsi="Times New Roman"/>
        </w:rPr>
        <w:lastRenderedPageBreak/>
        <w:t>- нормативно-правові акти та нормативно-технічну документацію щодо проведення технічного обслуговування вогнегасників згідно з Ліцензійними умовами провадження господарської діяльності з надання послуг і виконання робіт протипожежного призначення (далі - Ліцензійні умови).</w:t>
      </w:r>
    </w:p>
    <w:p w14:paraId="7B5497FE" w14:textId="77777777" w:rsidR="009B56EC" w:rsidRPr="00794581" w:rsidRDefault="009B56EC" w:rsidP="009B56EC">
      <w:pPr>
        <w:tabs>
          <w:tab w:val="left" w:pos="540"/>
          <w:tab w:val="left" w:pos="567"/>
        </w:tabs>
        <w:spacing w:before="120" w:after="120"/>
        <w:ind w:firstLine="709"/>
        <w:jc w:val="both"/>
        <w:rPr>
          <w:rFonts w:ascii="Times New Roman" w:hAnsi="Times New Roman"/>
        </w:rPr>
      </w:pPr>
      <w:r w:rsidRPr="00794581">
        <w:rPr>
          <w:rFonts w:ascii="Times New Roman" w:hAnsi="Times New Roman"/>
        </w:rPr>
        <w:t>2.6. Матеріали та комплектуючі вироби, що використовуються в процесі ТО вогнегасників, повинні відповідати вимогам технічних умов виробника, а також гарантувати необхідний термін експлуатації.</w:t>
      </w:r>
    </w:p>
    <w:p w14:paraId="7757E2DB" w14:textId="77777777" w:rsidR="009B56EC" w:rsidRPr="00794581" w:rsidRDefault="009B56EC" w:rsidP="009B56EC">
      <w:pPr>
        <w:spacing w:before="120" w:after="120"/>
        <w:ind w:firstLine="709"/>
        <w:jc w:val="both"/>
        <w:rPr>
          <w:rFonts w:ascii="Times New Roman" w:hAnsi="Times New Roman"/>
        </w:rPr>
      </w:pPr>
      <w:r w:rsidRPr="00794581">
        <w:rPr>
          <w:rFonts w:ascii="Times New Roman" w:hAnsi="Times New Roman"/>
        </w:rPr>
        <w:t xml:space="preserve">2.7. Технологічне обладнання,  пристрої, інструмент та засоби вимірювання </w:t>
      </w:r>
      <w:r w:rsidRPr="00794581">
        <w:rPr>
          <w:rFonts w:ascii="Times New Roman" w:hAnsi="Times New Roman"/>
          <w:b/>
          <w:bCs/>
        </w:rPr>
        <w:t>Учасника</w:t>
      </w:r>
      <w:r w:rsidRPr="00794581">
        <w:rPr>
          <w:rFonts w:ascii="Times New Roman" w:hAnsi="Times New Roman"/>
        </w:rPr>
        <w:t xml:space="preserve"> повинні утримуватися у справному технічному стані та своєчасно проходити технічне обстеження (повірку) у порядку та строки, визначенні діючим законодавством та їх виробниками. </w:t>
      </w:r>
    </w:p>
    <w:p w14:paraId="01A6E7DE" w14:textId="77777777" w:rsidR="009B56EC" w:rsidRPr="00794581" w:rsidRDefault="009B56EC" w:rsidP="009B56EC">
      <w:pPr>
        <w:spacing w:before="120" w:after="120"/>
        <w:ind w:firstLine="709"/>
        <w:jc w:val="both"/>
        <w:rPr>
          <w:rFonts w:ascii="Times New Roman" w:hAnsi="Times New Roman"/>
        </w:rPr>
      </w:pPr>
      <w:r w:rsidRPr="00794581">
        <w:rPr>
          <w:rFonts w:ascii="Times New Roman" w:hAnsi="Times New Roman"/>
        </w:rPr>
        <w:t>2.8. Проведення ТО вогнегасників здійснюється працівниками ПТОВ, які зазначені у відомостях про наявність матеріально-технічної бази та спеціалістів. Кількість виконавців робіт повинна становити не менше 2 осіб.</w:t>
      </w:r>
    </w:p>
    <w:p w14:paraId="7B19F04F" w14:textId="77777777" w:rsidR="009B56EC" w:rsidRDefault="009B56EC" w:rsidP="009B56EC">
      <w:pPr>
        <w:tabs>
          <w:tab w:val="left" w:pos="540"/>
          <w:tab w:val="left" w:pos="567"/>
        </w:tabs>
        <w:spacing w:before="120" w:after="120"/>
        <w:ind w:firstLine="709"/>
        <w:jc w:val="both"/>
        <w:rPr>
          <w:rFonts w:ascii="Times New Roman" w:hAnsi="Times New Roman"/>
        </w:rPr>
      </w:pPr>
      <w:r w:rsidRPr="00DB02B5">
        <w:rPr>
          <w:rFonts w:ascii="Times New Roman" w:hAnsi="Times New Roman"/>
        </w:rPr>
        <w:t xml:space="preserve">2.9. Гарантійний термін експлуатації встановлюється </w:t>
      </w:r>
      <w:r w:rsidRPr="00DB02B5">
        <w:rPr>
          <w:rFonts w:ascii="Times New Roman" w:hAnsi="Times New Roman"/>
          <w:b/>
          <w:bCs/>
        </w:rPr>
        <w:t>Учасником</w:t>
      </w:r>
      <w:r w:rsidRPr="00DB02B5">
        <w:rPr>
          <w:rFonts w:ascii="Times New Roman" w:hAnsi="Times New Roman"/>
        </w:rPr>
        <w:t xml:space="preserve"> впродовж 12 місяців</w:t>
      </w:r>
      <w:r>
        <w:rPr>
          <w:rFonts w:ascii="Times New Roman" w:hAnsi="Times New Roman"/>
        </w:rPr>
        <w:t xml:space="preserve"> та</w:t>
      </w:r>
      <w:r w:rsidRPr="00DB02B5">
        <w:rPr>
          <w:rFonts w:ascii="Times New Roman" w:hAnsi="Times New Roman"/>
        </w:rPr>
        <w:t xml:space="preserve"> зазначається в паспорті і на маркуванні вогнегасника</w:t>
      </w:r>
      <w:r>
        <w:rPr>
          <w:rFonts w:ascii="Times New Roman" w:hAnsi="Times New Roman"/>
        </w:rPr>
        <w:t xml:space="preserve">. </w:t>
      </w:r>
      <w:r w:rsidRPr="003E3C5D">
        <w:rPr>
          <w:rFonts w:ascii="Times New Roman" w:hAnsi="Times New Roman"/>
          <w:b/>
          <w:bCs/>
          <w:i/>
          <w:iCs/>
        </w:rPr>
        <w:t>(надати гарантійний лист)</w:t>
      </w:r>
    </w:p>
    <w:p w14:paraId="2D24FD8A" w14:textId="77777777" w:rsidR="009B56EC" w:rsidRPr="00794581" w:rsidRDefault="009B56EC" w:rsidP="009B56EC">
      <w:pPr>
        <w:spacing w:before="120" w:after="120"/>
        <w:ind w:right="-142" w:firstLine="709"/>
        <w:jc w:val="both"/>
        <w:rPr>
          <w:rFonts w:ascii="Times New Roman" w:hAnsi="Times New Roman"/>
        </w:rPr>
      </w:pPr>
      <w:r>
        <w:rPr>
          <w:rFonts w:ascii="Times New Roman" w:hAnsi="Times New Roman"/>
        </w:rPr>
        <w:t xml:space="preserve">2.10. </w:t>
      </w:r>
      <w:r w:rsidRPr="00794581">
        <w:rPr>
          <w:rFonts w:ascii="Times New Roman" w:hAnsi="Times New Roman"/>
          <w:b/>
          <w:bCs/>
        </w:rPr>
        <w:t>Учасник</w:t>
      </w:r>
      <w:r w:rsidRPr="00794581">
        <w:rPr>
          <w:rFonts w:ascii="Times New Roman" w:hAnsi="Times New Roman"/>
        </w:rPr>
        <w:t xml:space="preserve"> гарантує </w:t>
      </w:r>
      <w:r w:rsidRPr="00DB02B5">
        <w:rPr>
          <w:rFonts w:ascii="Times New Roman" w:hAnsi="Times New Roman"/>
        </w:rPr>
        <w:t xml:space="preserve">працездатний стан </w:t>
      </w:r>
      <w:r>
        <w:rPr>
          <w:rFonts w:ascii="Times New Roman" w:hAnsi="Times New Roman"/>
        </w:rPr>
        <w:t xml:space="preserve">та </w:t>
      </w:r>
      <w:r w:rsidRPr="00794581">
        <w:rPr>
          <w:rFonts w:ascii="Times New Roman" w:hAnsi="Times New Roman"/>
        </w:rPr>
        <w:t>безвідмовну роботу вогнегасників після надання послуг</w:t>
      </w:r>
      <w:r>
        <w:rPr>
          <w:rFonts w:ascii="Times New Roman" w:hAnsi="Times New Roman"/>
        </w:rPr>
        <w:t xml:space="preserve"> ТО </w:t>
      </w:r>
      <w:r w:rsidRPr="00794581">
        <w:rPr>
          <w:rFonts w:ascii="Times New Roman" w:hAnsi="Times New Roman"/>
        </w:rPr>
        <w:t>за умови їх належної експлуатації, та</w:t>
      </w:r>
      <w:r>
        <w:rPr>
          <w:rFonts w:ascii="Times New Roman" w:hAnsi="Times New Roman"/>
        </w:rPr>
        <w:t xml:space="preserve"> </w:t>
      </w:r>
      <w:r w:rsidRPr="00794581">
        <w:rPr>
          <w:rFonts w:ascii="Times New Roman" w:hAnsi="Times New Roman"/>
        </w:rPr>
        <w:t>для підтвердження</w:t>
      </w:r>
      <w:r w:rsidRPr="006B0BF1">
        <w:rPr>
          <w:rFonts w:ascii="Times New Roman" w:hAnsi="Times New Roman"/>
        </w:rPr>
        <w:t xml:space="preserve"> </w:t>
      </w:r>
      <w:r>
        <w:rPr>
          <w:rFonts w:ascii="Times New Roman" w:hAnsi="Times New Roman"/>
        </w:rPr>
        <w:t>у</w:t>
      </w:r>
      <w:r w:rsidRPr="00794581">
        <w:rPr>
          <w:rFonts w:ascii="Times New Roman" w:hAnsi="Times New Roman"/>
        </w:rPr>
        <w:t xml:space="preserve"> разі потреби</w:t>
      </w:r>
      <w:r>
        <w:rPr>
          <w:rFonts w:ascii="Times New Roman" w:hAnsi="Times New Roman"/>
        </w:rPr>
        <w:t>,</w:t>
      </w:r>
      <w:r w:rsidRPr="00794581">
        <w:rPr>
          <w:rFonts w:ascii="Times New Roman" w:hAnsi="Times New Roman"/>
        </w:rPr>
        <w:t xml:space="preserve"> надає гарантійний лист.</w:t>
      </w:r>
    </w:p>
    <w:p w14:paraId="7F1F594A" w14:textId="77777777" w:rsidR="009B56EC" w:rsidRPr="00794581" w:rsidRDefault="009B56EC" w:rsidP="009B56EC">
      <w:pPr>
        <w:tabs>
          <w:tab w:val="left" w:pos="540"/>
          <w:tab w:val="left" w:pos="567"/>
        </w:tabs>
        <w:spacing w:before="120" w:after="120"/>
        <w:ind w:firstLine="709"/>
        <w:jc w:val="both"/>
        <w:rPr>
          <w:rFonts w:ascii="Times New Roman" w:hAnsi="Times New Roman"/>
        </w:rPr>
      </w:pPr>
      <w:r w:rsidRPr="00794581">
        <w:rPr>
          <w:rFonts w:ascii="Times New Roman" w:hAnsi="Times New Roman"/>
        </w:rPr>
        <w:t>2.1</w:t>
      </w:r>
      <w:r>
        <w:rPr>
          <w:rFonts w:ascii="Times New Roman" w:hAnsi="Times New Roman"/>
        </w:rPr>
        <w:t>1</w:t>
      </w:r>
      <w:r w:rsidRPr="00794581">
        <w:rPr>
          <w:rFonts w:ascii="Times New Roman" w:hAnsi="Times New Roman"/>
        </w:rPr>
        <w:t xml:space="preserve">. На вимогу Замовника, </w:t>
      </w:r>
      <w:r w:rsidRPr="00794581">
        <w:rPr>
          <w:rFonts w:ascii="Times New Roman" w:hAnsi="Times New Roman"/>
          <w:b/>
          <w:bCs/>
        </w:rPr>
        <w:t>Учасник</w:t>
      </w:r>
      <w:r w:rsidRPr="00794581">
        <w:rPr>
          <w:rFonts w:ascii="Times New Roman" w:hAnsi="Times New Roman"/>
        </w:rPr>
        <w:t xml:space="preserve"> при надані послуг надає документи, які засвідчують якісні, технічні характеристики вогнегасних речовин, його походження (сертифікати відповідності, паспорти якості, технічних паспортів, санітарно-епідеміологічних та гігієнічних висновків та інших відповідних документів, передбачених законодавством для речовин даного виду).</w:t>
      </w:r>
      <w:r>
        <w:rPr>
          <w:rFonts w:ascii="Times New Roman" w:hAnsi="Times New Roman"/>
        </w:rPr>
        <w:t xml:space="preserve"> </w:t>
      </w:r>
      <w:r w:rsidRPr="003E3C5D">
        <w:rPr>
          <w:rFonts w:ascii="Times New Roman" w:hAnsi="Times New Roman"/>
          <w:b/>
          <w:bCs/>
          <w:i/>
          <w:iCs/>
        </w:rPr>
        <w:t>(надати гарантійний лист)</w:t>
      </w:r>
    </w:p>
    <w:p w14:paraId="70B17AFE" w14:textId="77777777" w:rsidR="009B56EC" w:rsidRPr="00794581" w:rsidRDefault="009B56EC" w:rsidP="009B56EC">
      <w:pPr>
        <w:tabs>
          <w:tab w:val="left" w:pos="540"/>
          <w:tab w:val="left" w:pos="567"/>
        </w:tabs>
        <w:spacing w:before="120" w:after="120"/>
        <w:ind w:firstLine="709"/>
        <w:jc w:val="both"/>
        <w:rPr>
          <w:rFonts w:ascii="Times New Roman" w:hAnsi="Times New Roman"/>
        </w:rPr>
      </w:pPr>
      <w:r w:rsidRPr="00794581">
        <w:rPr>
          <w:rFonts w:ascii="Times New Roman" w:hAnsi="Times New Roman"/>
        </w:rPr>
        <w:t>2.1</w:t>
      </w:r>
      <w:r>
        <w:rPr>
          <w:rFonts w:ascii="Times New Roman" w:hAnsi="Times New Roman"/>
        </w:rPr>
        <w:t>2</w:t>
      </w:r>
      <w:r w:rsidRPr="00794581">
        <w:rPr>
          <w:rFonts w:ascii="Times New Roman" w:hAnsi="Times New Roman"/>
        </w:rPr>
        <w:t xml:space="preserve">. Технічне </w:t>
      </w:r>
      <w:proofErr w:type="spellStart"/>
      <w:r w:rsidRPr="00794581">
        <w:rPr>
          <w:rFonts w:ascii="Times New Roman" w:hAnsi="Times New Roman"/>
        </w:rPr>
        <w:t>опосвідчення</w:t>
      </w:r>
      <w:proofErr w:type="spellEnd"/>
      <w:r w:rsidRPr="00794581">
        <w:rPr>
          <w:rFonts w:ascii="Times New Roman" w:hAnsi="Times New Roman"/>
        </w:rPr>
        <w:t xml:space="preserve"> корпусів вогнегасників та гідравлічні випробування балонів проводяться у разі потреби або після закінчення терміну служби вогнегасника згідно його паспорту, з подальшим процесом вибраковки. </w:t>
      </w:r>
    </w:p>
    <w:p w14:paraId="63C86014" w14:textId="77777777" w:rsidR="009B56EC" w:rsidRPr="00794581" w:rsidRDefault="009B56EC" w:rsidP="009B56EC">
      <w:pPr>
        <w:tabs>
          <w:tab w:val="left" w:pos="1134"/>
        </w:tabs>
        <w:spacing w:before="120" w:after="120"/>
        <w:ind w:firstLine="709"/>
        <w:jc w:val="both"/>
        <w:rPr>
          <w:rFonts w:ascii="Times New Roman" w:hAnsi="Times New Roman"/>
        </w:rPr>
      </w:pPr>
      <w:r w:rsidRPr="00794581">
        <w:rPr>
          <w:rFonts w:ascii="Times New Roman" w:hAnsi="Times New Roman"/>
        </w:rPr>
        <w:t>2.1</w:t>
      </w:r>
      <w:r>
        <w:rPr>
          <w:rFonts w:ascii="Times New Roman" w:hAnsi="Times New Roman"/>
        </w:rPr>
        <w:t>3</w:t>
      </w:r>
      <w:r w:rsidRPr="00794581">
        <w:rPr>
          <w:rFonts w:ascii="Times New Roman" w:hAnsi="Times New Roman"/>
        </w:rPr>
        <w:t xml:space="preserve">. Після закінчення проведення ТО вогнегасників проводиться маркування їх, а саме: на корпусах балонів спеціалістами </w:t>
      </w:r>
      <w:r w:rsidRPr="00794581">
        <w:rPr>
          <w:rFonts w:ascii="Times New Roman" w:hAnsi="Times New Roman"/>
          <w:b/>
          <w:bCs/>
        </w:rPr>
        <w:t>Учасника</w:t>
      </w:r>
      <w:r w:rsidRPr="00794581">
        <w:rPr>
          <w:rFonts w:ascii="Times New Roman" w:hAnsi="Times New Roman"/>
        </w:rPr>
        <w:t xml:space="preserve"> прикріплюється етикетка встановленого зразка, на якій зазначається:</w:t>
      </w:r>
    </w:p>
    <w:p w14:paraId="191AB835" w14:textId="77777777" w:rsidR="009B56EC" w:rsidRPr="00794581" w:rsidRDefault="009B56EC" w:rsidP="009B56EC">
      <w:pPr>
        <w:tabs>
          <w:tab w:val="left" w:pos="1276"/>
        </w:tabs>
        <w:spacing w:before="120" w:after="120"/>
        <w:ind w:left="720"/>
        <w:contextualSpacing/>
        <w:jc w:val="both"/>
        <w:rPr>
          <w:rFonts w:ascii="Times New Roman" w:hAnsi="Times New Roman"/>
        </w:rPr>
      </w:pPr>
      <w:r w:rsidRPr="00794581">
        <w:rPr>
          <w:rFonts w:ascii="Times New Roman" w:hAnsi="Times New Roman"/>
        </w:rPr>
        <w:t xml:space="preserve">- назва, юридична адреса, телефон </w:t>
      </w:r>
      <w:r w:rsidRPr="00794581">
        <w:rPr>
          <w:rFonts w:ascii="Times New Roman" w:hAnsi="Times New Roman"/>
          <w:b/>
          <w:bCs/>
        </w:rPr>
        <w:t>Учасника</w:t>
      </w:r>
      <w:r w:rsidRPr="00794581">
        <w:rPr>
          <w:rFonts w:ascii="Times New Roman" w:hAnsi="Times New Roman"/>
        </w:rPr>
        <w:t>;</w:t>
      </w:r>
    </w:p>
    <w:p w14:paraId="31199409" w14:textId="77777777" w:rsidR="009B56EC" w:rsidRPr="00794581" w:rsidRDefault="009B56EC" w:rsidP="009B56EC">
      <w:pPr>
        <w:tabs>
          <w:tab w:val="left" w:pos="1276"/>
        </w:tabs>
        <w:spacing w:before="120" w:after="120"/>
        <w:ind w:left="720"/>
        <w:contextualSpacing/>
        <w:jc w:val="both"/>
        <w:rPr>
          <w:rFonts w:ascii="Times New Roman" w:hAnsi="Times New Roman"/>
        </w:rPr>
      </w:pPr>
      <w:r w:rsidRPr="00794581">
        <w:rPr>
          <w:rFonts w:ascii="Times New Roman" w:hAnsi="Times New Roman"/>
        </w:rPr>
        <w:t>- номер ліцензії організації, на право проведення робіт з ТО вогнегасників;</w:t>
      </w:r>
    </w:p>
    <w:p w14:paraId="3D50DB63" w14:textId="77777777" w:rsidR="009B56EC" w:rsidRPr="00794581" w:rsidRDefault="009B56EC" w:rsidP="009B56EC">
      <w:pPr>
        <w:tabs>
          <w:tab w:val="left" w:pos="1276"/>
        </w:tabs>
        <w:spacing w:before="120" w:after="120"/>
        <w:ind w:left="720"/>
        <w:contextualSpacing/>
        <w:jc w:val="both"/>
        <w:rPr>
          <w:rFonts w:ascii="Times New Roman" w:hAnsi="Times New Roman"/>
        </w:rPr>
      </w:pPr>
      <w:r w:rsidRPr="00794581">
        <w:rPr>
          <w:rFonts w:ascii="Times New Roman" w:hAnsi="Times New Roman"/>
        </w:rPr>
        <w:t>- номер посвідчення безпосередньо виконавця організації, що проводила ці роботи;</w:t>
      </w:r>
    </w:p>
    <w:p w14:paraId="61FD2EB1" w14:textId="77777777" w:rsidR="009B56EC" w:rsidRPr="00794581" w:rsidRDefault="009B56EC" w:rsidP="009B56EC">
      <w:pPr>
        <w:tabs>
          <w:tab w:val="left" w:pos="1276"/>
        </w:tabs>
        <w:spacing w:before="120" w:after="120"/>
        <w:ind w:left="720"/>
        <w:contextualSpacing/>
        <w:jc w:val="both"/>
        <w:rPr>
          <w:rFonts w:ascii="Times New Roman" w:hAnsi="Times New Roman"/>
        </w:rPr>
      </w:pPr>
      <w:r w:rsidRPr="00794581">
        <w:rPr>
          <w:rFonts w:ascii="Times New Roman" w:hAnsi="Times New Roman"/>
        </w:rPr>
        <w:t>- дата проведеного й дата наступного діагностування та ТО.</w:t>
      </w:r>
    </w:p>
    <w:p w14:paraId="48F53250" w14:textId="77777777" w:rsidR="009B56EC" w:rsidRPr="00794581" w:rsidRDefault="009B56EC" w:rsidP="009B56EC">
      <w:pPr>
        <w:tabs>
          <w:tab w:val="left" w:pos="1276"/>
        </w:tabs>
        <w:spacing w:before="240" w:after="120"/>
        <w:ind w:firstLine="720"/>
        <w:jc w:val="both"/>
        <w:rPr>
          <w:rFonts w:ascii="Times New Roman" w:hAnsi="Times New Roman"/>
        </w:rPr>
      </w:pPr>
      <w:r w:rsidRPr="00794581">
        <w:rPr>
          <w:rFonts w:ascii="Times New Roman" w:hAnsi="Times New Roman"/>
        </w:rPr>
        <w:t>2.1</w:t>
      </w:r>
      <w:r>
        <w:rPr>
          <w:rFonts w:ascii="Times New Roman" w:hAnsi="Times New Roman"/>
        </w:rPr>
        <w:t>4</w:t>
      </w:r>
      <w:r w:rsidRPr="00794581">
        <w:rPr>
          <w:rFonts w:ascii="Times New Roman" w:hAnsi="Times New Roman"/>
        </w:rPr>
        <w:t xml:space="preserve">. У разі виявлення недоліків по якості наданих послуг </w:t>
      </w:r>
      <w:r w:rsidRPr="00794581">
        <w:rPr>
          <w:rFonts w:ascii="Times New Roman" w:hAnsi="Times New Roman"/>
          <w:b/>
          <w:bCs/>
        </w:rPr>
        <w:t>Учасник</w:t>
      </w:r>
      <w:r w:rsidRPr="00794581">
        <w:rPr>
          <w:rFonts w:ascii="Times New Roman" w:hAnsi="Times New Roman"/>
        </w:rPr>
        <w:t xml:space="preserve"> повинен усунути їх за власний рахунок у термін 5 (п’ять) робочих днів від дати подання письмової заявки від Замовника.</w:t>
      </w:r>
    </w:p>
    <w:p w14:paraId="01980421" w14:textId="77777777" w:rsidR="009B56EC" w:rsidRPr="00794581" w:rsidRDefault="009B56EC" w:rsidP="009B56EC">
      <w:pPr>
        <w:spacing w:before="120" w:after="120"/>
        <w:ind w:firstLine="709"/>
        <w:jc w:val="both"/>
        <w:rPr>
          <w:rFonts w:ascii="Times New Roman" w:hAnsi="Times New Roman"/>
        </w:rPr>
      </w:pPr>
      <w:r w:rsidRPr="00794581">
        <w:rPr>
          <w:rFonts w:ascii="Times New Roman" w:hAnsi="Times New Roman"/>
        </w:rPr>
        <w:t>2.1</w:t>
      </w:r>
      <w:r>
        <w:rPr>
          <w:rFonts w:ascii="Times New Roman" w:hAnsi="Times New Roman"/>
        </w:rPr>
        <w:t>5</w:t>
      </w:r>
      <w:r w:rsidRPr="00794581">
        <w:rPr>
          <w:rFonts w:ascii="Times New Roman" w:hAnsi="Times New Roman"/>
        </w:rPr>
        <w:t xml:space="preserve">. У разі, якщо вогнегасник технічно не відповідає діючим вимогам (наприклад, порушена герметичність балону, корпус не пройшов технічне </w:t>
      </w:r>
      <w:proofErr w:type="spellStart"/>
      <w:r w:rsidRPr="00794581">
        <w:rPr>
          <w:rFonts w:ascii="Times New Roman" w:hAnsi="Times New Roman"/>
        </w:rPr>
        <w:t>опосвідчення</w:t>
      </w:r>
      <w:proofErr w:type="spellEnd"/>
      <w:r w:rsidRPr="00794581">
        <w:rPr>
          <w:rFonts w:ascii="Times New Roman" w:hAnsi="Times New Roman"/>
        </w:rPr>
        <w:t xml:space="preserve"> або закінчився термін експлуатації тощо), </w:t>
      </w:r>
      <w:r w:rsidRPr="00794581">
        <w:rPr>
          <w:rFonts w:ascii="Times New Roman" w:hAnsi="Times New Roman"/>
          <w:b/>
          <w:bCs/>
        </w:rPr>
        <w:t xml:space="preserve">Учасник </w:t>
      </w:r>
      <w:r w:rsidRPr="00794581">
        <w:rPr>
          <w:rFonts w:ascii="Times New Roman" w:hAnsi="Times New Roman"/>
        </w:rPr>
        <w:t>повинен скласти дефектний акт на такі вогнегасники із зазначенням причини непридатності та передати його Замовнику.</w:t>
      </w:r>
    </w:p>
    <w:p w14:paraId="3FE30A07" w14:textId="77777777" w:rsidR="009B56EC" w:rsidRPr="00794581" w:rsidRDefault="009B56EC" w:rsidP="009B56EC">
      <w:pPr>
        <w:spacing w:before="120" w:after="120"/>
        <w:ind w:firstLine="709"/>
        <w:jc w:val="both"/>
        <w:rPr>
          <w:rFonts w:ascii="Times New Roman" w:hAnsi="Times New Roman"/>
        </w:rPr>
      </w:pPr>
      <w:r w:rsidRPr="00794581">
        <w:rPr>
          <w:rFonts w:ascii="Times New Roman" w:hAnsi="Times New Roman"/>
        </w:rPr>
        <w:t>2.1</w:t>
      </w:r>
      <w:r>
        <w:rPr>
          <w:rFonts w:ascii="Times New Roman" w:hAnsi="Times New Roman"/>
        </w:rPr>
        <w:t>6</w:t>
      </w:r>
      <w:r w:rsidRPr="00794581">
        <w:rPr>
          <w:rFonts w:ascii="Times New Roman" w:hAnsi="Times New Roman"/>
        </w:rPr>
        <w:t xml:space="preserve">. При наданні послуг </w:t>
      </w:r>
      <w:r w:rsidRPr="00794581">
        <w:rPr>
          <w:rFonts w:ascii="Times New Roman" w:hAnsi="Times New Roman"/>
          <w:b/>
          <w:bCs/>
        </w:rPr>
        <w:t>Учасник</w:t>
      </w:r>
      <w:r w:rsidRPr="00794581">
        <w:rPr>
          <w:rFonts w:ascii="Times New Roman" w:hAnsi="Times New Roman"/>
        </w:rPr>
        <w:t xml:space="preserve">  зобов'язаний дотримуватися:</w:t>
      </w:r>
    </w:p>
    <w:p w14:paraId="0404968C" w14:textId="77777777" w:rsidR="009B56EC" w:rsidRPr="00794581" w:rsidRDefault="009B56EC" w:rsidP="009B56EC">
      <w:pPr>
        <w:spacing w:before="120" w:after="120"/>
        <w:ind w:firstLine="709"/>
        <w:contextualSpacing/>
        <w:jc w:val="both"/>
        <w:rPr>
          <w:rFonts w:ascii="Times New Roman" w:hAnsi="Times New Roman"/>
        </w:rPr>
      </w:pPr>
      <w:r w:rsidRPr="00794581">
        <w:rPr>
          <w:rFonts w:ascii="Times New Roman" w:hAnsi="Times New Roman"/>
        </w:rPr>
        <w:t>- вимог Ліцензійних умов та  інших  нормативно-правових  актів,  що  регулюють  ТО вогнегасників;</w:t>
      </w:r>
    </w:p>
    <w:p w14:paraId="3F103C4C" w14:textId="77777777" w:rsidR="009B56EC" w:rsidRPr="00794581" w:rsidRDefault="009B56EC" w:rsidP="009B56EC">
      <w:pPr>
        <w:spacing w:before="120" w:after="120"/>
        <w:ind w:firstLine="709"/>
        <w:contextualSpacing/>
        <w:jc w:val="both"/>
        <w:rPr>
          <w:rFonts w:ascii="Times New Roman" w:hAnsi="Times New Roman"/>
        </w:rPr>
      </w:pPr>
      <w:r w:rsidRPr="00794581">
        <w:rPr>
          <w:rFonts w:ascii="Times New Roman" w:hAnsi="Times New Roman"/>
        </w:rPr>
        <w:t>- вимог нормативно-правових актів  з питань охорони праці, пожежної безпеки та екології;</w:t>
      </w:r>
    </w:p>
    <w:p w14:paraId="6CE5F55D" w14:textId="77777777" w:rsidR="009B56EC" w:rsidRPr="00794581" w:rsidRDefault="009B56EC" w:rsidP="009B56EC">
      <w:pPr>
        <w:spacing w:before="240" w:after="120"/>
        <w:ind w:firstLine="709"/>
        <w:contextualSpacing/>
        <w:jc w:val="both"/>
        <w:rPr>
          <w:rFonts w:ascii="Times New Roman" w:hAnsi="Times New Roman"/>
        </w:rPr>
      </w:pPr>
      <w:r w:rsidRPr="00794581">
        <w:rPr>
          <w:rFonts w:ascii="Times New Roman" w:hAnsi="Times New Roman"/>
        </w:rPr>
        <w:t>- погоджених термінів виконання послуг згідно з графіком надання послуг щодо ТО вогнегасників.</w:t>
      </w:r>
    </w:p>
    <w:p w14:paraId="4D02F51C" w14:textId="77777777" w:rsidR="009B56EC" w:rsidRPr="00794581" w:rsidRDefault="009B56EC" w:rsidP="009B56EC">
      <w:pPr>
        <w:spacing w:before="240" w:after="120"/>
        <w:ind w:firstLine="709"/>
        <w:jc w:val="both"/>
        <w:rPr>
          <w:rFonts w:ascii="Times New Roman" w:hAnsi="Times New Roman"/>
          <w:b/>
          <w:bCs/>
        </w:rPr>
      </w:pPr>
      <w:r w:rsidRPr="00794581">
        <w:rPr>
          <w:rFonts w:ascii="Times New Roman" w:hAnsi="Times New Roman"/>
          <w:b/>
          <w:bCs/>
        </w:rPr>
        <w:t>3. Заключні положення</w:t>
      </w:r>
    </w:p>
    <w:p w14:paraId="0582049F" w14:textId="77777777" w:rsidR="009B56EC" w:rsidRDefault="009B56EC" w:rsidP="009B56EC">
      <w:pPr>
        <w:pStyle w:val="a3"/>
        <w:tabs>
          <w:tab w:val="left" w:pos="426"/>
        </w:tabs>
        <w:ind w:left="0" w:firstLine="709"/>
        <w:jc w:val="both"/>
        <w:rPr>
          <w:rFonts w:ascii="Times New Roman" w:eastAsia="Times New Roman" w:hAnsi="Times New Roman"/>
          <w:sz w:val="24"/>
          <w:szCs w:val="24"/>
        </w:rPr>
      </w:pPr>
      <w:r w:rsidRPr="00794581">
        <w:rPr>
          <w:rFonts w:ascii="Times New Roman" w:hAnsi="Times New Roman"/>
          <w:sz w:val="24"/>
          <w:szCs w:val="24"/>
        </w:rPr>
        <w:t xml:space="preserve">3.1. </w:t>
      </w:r>
      <w:proofErr w:type="spellStart"/>
      <w:r w:rsidRPr="00794581">
        <w:rPr>
          <w:rFonts w:ascii="Times New Roman" w:hAnsi="Times New Roman"/>
          <w:b/>
          <w:bCs/>
          <w:sz w:val="24"/>
          <w:szCs w:val="24"/>
        </w:rPr>
        <w:t>Учасник</w:t>
      </w:r>
      <w:proofErr w:type="spellEnd"/>
      <w:r w:rsidRPr="00794581">
        <w:rPr>
          <w:rFonts w:ascii="Times New Roman" w:hAnsi="Times New Roman"/>
          <w:sz w:val="24"/>
          <w:szCs w:val="24"/>
        </w:rPr>
        <w:t xml:space="preserve"> у </w:t>
      </w:r>
      <w:proofErr w:type="spellStart"/>
      <w:r w:rsidRPr="00794581">
        <w:rPr>
          <w:rFonts w:ascii="Times New Roman" w:hAnsi="Times New Roman"/>
          <w:sz w:val="24"/>
          <w:szCs w:val="24"/>
        </w:rPr>
        <w:t>складі</w:t>
      </w:r>
      <w:proofErr w:type="spellEnd"/>
      <w:r w:rsidRPr="00794581">
        <w:rPr>
          <w:rFonts w:ascii="Times New Roman" w:hAnsi="Times New Roman"/>
          <w:sz w:val="24"/>
          <w:szCs w:val="24"/>
        </w:rPr>
        <w:t xml:space="preserve"> </w:t>
      </w:r>
      <w:r>
        <w:rPr>
          <w:rFonts w:ascii="Times New Roman" w:hAnsi="Times New Roman"/>
          <w:sz w:val="24"/>
          <w:szCs w:val="24"/>
          <w:lang w:val="uk-UA"/>
        </w:rPr>
        <w:t>цінової</w:t>
      </w:r>
      <w:r w:rsidRPr="00794581">
        <w:rPr>
          <w:rFonts w:ascii="Times New Roman" w:hAnsi="Times New Roman"/>
          <w:sz w:val="24"/>
          <w:szCs w:val="24"/>
        </w:rPr>
        <w:t xml:space="preserve"> </w:t>
      </w:r>
      <w:proofErr w:type="spellStart"/>
      <w:r w:rsidRPr="00794581">
        <w:rPr>
          <w:rFonts w:ascii="Times New Roman" w:hAnsi="Times New Roman"/>
          <w:sz w:val="24"/>
          <w:szCs w:val="24"/>
        </w:rPr>
        <w:t>пропозиції</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визначає</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ціну</w:t>
      </w:r>
      <w:proofErr w:type="spellEnd"/>
      <w:r w:rsidRPr="00794581">
        <w:rPr>
          <w:rFonts w:ascii="Times New Roman" w:hAnsi="Times New Roman"/>
          <w:sz w:val="24"/>
          <w:szCs w:val="24"/>
        </w:rPr>
        <w:t xml:space="preserve"> на </w:t>
      </w:r>
      <w:proofErr w:type="spellStart"/>
      <w:r w:rsidRPr="00794581">
        <w:rPr>
          <w:rFonts w:ascii="Times New Roman" w:hAnsi="Times New Roman"/>
          <w:sz w:val="24"/>
          <w:szCs w:val="24"/>
        </w:rPr>
        <w:t>проведення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технічного</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обслуговування</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вогнегасників</w:t>
      </w:r>
      <w:proofErr w:type="spellEnd"/>
      <w:r w:rsidRPr="00794581">
        <w:rPr>
          <w:rFonts w:ascii="Times New Roman" w:hAnsi="Times New Roman"/>
          <w:sz w:val="24"/>
          <w:szCs w:val="24"/>
        </w:rPr>
        <w:t xml:space="preserve"> з </w:t>
      </w:r>
      <w:proofErr w:type="spellStart"/>
      <w:r w:rsidRPr="00794581">
        <w:rPr>
          <w:rFonts w:ascii="Times New Roman" w:hAnsi="Times New Roman"/>
          <w:sz w:val="24"/>
          <w:szCs w:val="24"/>
        </w:rPr>
        <w:t>урахуванням</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всіх</w:t>
      </w:r>
      <w:proofErr w:type="spellEnd"/>
      <w:r w:rsidRPr="00794581">
        <w:rPr>
          <w:rFonts w:ascii="Times New Roman" w:hAnsi="Times New Roman"/>
          <w:sz w:val="24"/>
          <w:szCs w:val="24"/>
        </w:rPr>
        <w:t xml:space="preserve"> </w:t>
      </w:r>
      <w:proofErr w:type="spellStart"/>
      <w:r w:rsidRPr="00C764B7">
        <w:rPr>
          <w:rFonts w:ascii="Times New Roman" w:eastAsia="Times New Roman" w:hAnsi="Times New Roman"/>
          <w:sz w:val="24"/>
          <w:szCs w:val="24"/>
        </w:rPr>
        <w:t>трудовитрат</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необхідних</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погоджень</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зборів</w:t>
      </w:r>
      <w:proofErr w:type="spellEnd"/>
      <w:r w:rsidRPr="00C764B7">
        <w:rPr>
          <w:rFonts w:ascii="Times New Roman" w:eastAsia="Times New Roman" w:hAnsi="Times New Roman"/>
          <w:sz w:val="24"/>
          <w:szCs w:val="24"/>
        </w:rPr>
        <w:t xml:space="preserve">, мита та </w:t>
      </w:r>
      <w:proofErr w:type="spellStart"/>
      <w:r w:rsidRPr="00C764B7">
        <w:rPr>
          <w:rFonts w:ascii="Times New Roman" w:eastAsia="Times New Roman" w:hAnsi="Times New Roman"/>
          <w:sz w:val="24"/>
          <w:szCs w:val="24"/>
        </w:rPr>
        <w:t>інших</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платежів</w:t>
      </w:r>
      <w:proofErr w:type="spellEnd"/>
      <w:r w:rsidRPr="00C764B7">
        <w:rPr>
          <w:rFonts w:ascii="Times New Roman" w:eastAsia="Times New Roman" w:hAnsi="Times New Roman"/>
          <w:kern w:val="24"/>
          <w:sz w:val="24"/>
          <w:szCs w:val="24"/>
        </w:rPr>
        <w:t xml:space="preserve">, </w:t>
      </w:r>
      <w:proofErr w:type="spellStart"/>
      <w:r w:rsidRPr="00C764B7">
        <w:rPr>
          <w:rFonts w:ascii="Times New Roman" w:eastAsia="Times New Roman" w:hAnsi="Times New Roman"/>
          <w:kern w:val="24"/>
          <w:sz w:val="24"/>
          <w:szCs w:val="24"/>
        </w:rPr>
        <w:t>вартість</w:t>
      </w:r>
      <w:proofErr w:type="spellEnd"/>
      <w:r w:rsidRPr="00C764B7">
        <w:rPr>
          <w:rFonts w:ascii="Times New Roman" w:eastAsia="Times New Roman" w:hAnsi="Times New Roman"/>
          <w:kern w:val="24"/>
          <w:sz w:val="24"/>
          <w:szCs w:val="24"/>
        </w:rPr>
        <w:t xml:space="preserve"> </w:t>
      </w:r>
      <w:proofErr w:type="spellStart"/>
      <w:r w:rsidRPr="00C764B7">
        <w:rPr>
          <w:rFonts w:ascii="Times New Roman" w:eastAsia="Times New Roman" w:hAnsi="Times New Roman"/>
          <w:kern w:val="24"/>
          <w:sz w:val="24"/>
          <w:szCs w:val="24"/>
        </w:rPr>
        <w:t>запасних</w:t>
      </w:r>
      <w:proofErr w:type="spellEnd"/>
      <w:r w:rsidRPr="00C764B7">
        <w:rPr>
          <w:rFonts w:ascii="Times New Roman" w:eastAsia="Times New Roman" w:hAnsi="Times New Roman"/>
          <w:kern w:val="24"/>
          <w:sz w:val="24"/>
          <w:szCs w:val="24"/>
        </w:rPr>
        <w:t xml:space="preserve"> </w:t>
      </w:r>
      <w:proofErr w:type="spellStart"/>
      <w:r w:rsidRPr="00C764B7">
        <w:rPr>
          <w:rFonts w:ascii="Times New Roman" w:eastAsia="Times New Roman" w:hAnsi="Times New Roman"/>
          <w:kern w:val="24"/>
          <w:sz w:val="24"/>
          <w:szCs w:val="24"/>
        </w:rPr>
        <w:t>частин</w:t>
      </w:r>
      <w:proofErr w:type="spellEnd"/>
      <w:r w:rsidRPr="00C764B7">
        <w:rPr>
          <w:rFonts w:ascii="Times New Roman" w:eastAsia="Times New Roman" w:hAnsi="Times New Roman"/>
          <w:kern w:val="24"/>
          <w:sz w:val="24"/>
          <w:szCs w:val="24"/>
        </w:rPr>
        <w:t xml:space="preserve"> (у </w:t>
      </w:r>
      <w:proofErr w:type="spellStart"/>
      <w:r w:rsidRPr="00C764B7">
        <w:rPr>
          <w:rFonts w:ascii="Times New Roman" w:eastAsia="Times New Roman" w:hAnsi="Times New Roman"/>
          <w:kern w:val="24"/>
          <w:sz w:val="24"/>
          <w:szCs w:val="24"/>
        </w:rPr>
        <w:t>разі</w:t>
      </w:r>
      <w:proofErr w:type="spellEnd"/>
      <w:r w:rsidRPr="00C764B7">
        <w:rPr>
          <w:rFonts w:ascii="Times New Roman" w:eastAsia="Times New Roman" w:hAnsi="Times New Roman"/>
          <w:kern w:val="24"/>
          <w:sz w:val="24"/>
          <w:szCs w:val="24"/>
        </w:rPr>
        <w:t xml:space="preserve"> </w:t>
      </w:r>
      <w:proofErr w:type="spellStart"/>
      <w:r w:rsidRPr="00C764B7">
        <w:rPr>
          <w:rFonts w:ascii="Times New Roman" w:eastAsia="Times New Roman" w:hAnsi="Times New Roman"/>
          <w:kern w:val="24"/>
          <w:sz w:val="24"/>
          <w:szCs w:val="24"/>
        </w:rPr>
        <w:t>їх</w:t>
      </w:r>
      <w:proofErr w:type="spellEnd"/>
      <w:r w:rsidRPr="00C764B7">
        <w:rPr>
          <w:rFonts w:ascii="Times New Roman" w:eastAsia="Times New Roman" w:hAnsi="Times New Roman"/>
          <w:kern w:val="24"/>
          <w:sz w:val="24"/>
          <w:szCs w:val="24"/>
        </w:rPr>
        <w:t xml:space="preserve"> </w:t>
      </w:r>
      <w:proofErr w:type="spellStart"/>
      <w:r w:rsidRPr="00C764B7">
        <w:rPr>
          <w:rFonts w:ascii="Times New Roman" w:eastAsia="Times New Roman" w:hAnsi="Times New Roman"/>
          <w:kern w:val="24"/>
          <w:sz w:val="24"/>
          <w:szCs w:val="24"/>
        </w:rPr>
        <w:t>заміни</w:t>
      </w:r>
      <w:proofErr w:type="spellEnd"/>
      <w:r w:rsidRPr="00C764B7">
        <w:rPr>
          <w:rFonts w:ascii="Times New Roman" w:eastAsia="Times New Roman" w:hAnsi="Times New Roman"/>
          <w:kern w:val="24"/>
          <w:sz w:val="24"/>
          <w:szCs w:val="24"/>
        </w:rPr>
        <w:t xml:space="preserve">) та </w:t>
      </w:r>
      <w:proofErr w:type="spellStart"/>
      <w:r w:rsidRPr="00C764B7">
        <w:rPr>
          <w:rFonts w:ascii="Times New Roman" w:eastAsia="Times New Roman" w:hAnsi="Times New Roman"/>
          <w:kern w:val="24"/>
          <w:sz w:val="24"/>
          <w:szCs w:val="24"/>
        </w:rPr>
        <w:t>матеріалів</w:t>
      </w:r>
      <w:proofErr w:type="spellEnd"/>
      <w:r w:rsidRPr="00C764B7">
        <w:rPr>
          <w:rFonts w:ascii="Times New Roman" w:eastAsia="Times New Roman" w:hAnsi="Times New Roman"/>
          <w:kern w:val="24"/>
          <w:sz w:val="24"/>
          <w:szCs w:val="24"/>
        </w:rPr>
        <w:t xml:space="preserve">, </w:t>
      </w:r>
      <w:proofErr w:type="spellStart"/>
      <w:r w:rsidRPr="00C764B7">
        <w:rPr>
          <w:rFonts w:ascii="Times New Roman" w:eastAsia="Times New Roman" w:hAnsi="Times New Roman"/>
          <w:kern w:val="24"/>
          <w:sz w:val="24"/>
          <w:szCs w:val="24"/>
        </w:rPr>
        <w:t>необхідних</w:t>
      </w:r>
      <w:proofErr w:type="spellEnd"/>
      <w:r w:rsidRPr="00C764B7">
        <w:rPr>
          <w:rFonts w:ascii="Times New Roman" w:eastAsia="Times New Roman" w:hAnsi="Times New Roman"/>
          <w:kern w:val="24"/>
          <w:sz w:val="24"/>
          <w:szCs w:val="24"/>
        </w:rPr>
        <w:t xml:space="preserve"> </w:t>
      </w:r>
      <w:r w:rsidRPr="00C764B7">
        <w:rPr>
          <w:rFonts w:ascii="Times New Roman" w:eastAsia="Times New Roman" w:hAnsi="Times New Roman"/>
          <w:kern w:val="24"/>
          <w:sz w:val="24"/>
          <w:szCs w:val="24"/>
        </w:rPr>
        <w:lastRenderedPageBreak/>
        <w:t>для</w:t>
      </w:r>
      <w:r w:rsidRPr="00C764B7">
        <w:rPr>
          <w:rFonts w:ascii="Times New Roman" w:eastAsia="Times New Roman" w:hAnsi="Times New Roman"/>
          <w:b/>
          <w:kern w:val="24"/>
          <w:sz w:val="24"/>
          <w:szCs w:val="24"/>
        </w:rPr>
        <w:t xml:space="preserve"> </w:t>
      </w:r>
      <w:proofErr w:type="spellStart"/>
      <w:r w:rsidRPr="00C764B7">
        <w:rPr>
          <w:rFonts w:ascii="Times New Roman" w:eastAsia="Times New Roman" w:hAnsi="Times New Roman"/>
          <w:sz w:val="24"/>
          <w:szCs w:val="24"/>
        </w:rPr>
        <w:t>проведення</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технічного</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діагностування</w:t>
      </w:r>
      <w:proofErr w:type="spellEnd"/>
      <w:r w:rsidRPr="00C764B7">
        <w:rPr>
          <w:rFonts w:ascii="Times New Roman" w:eastAsia="Times New Roman" w:hAnsi="Times New Roman"/>
          <w:sz w:val="24"/>
          <w:szCs w:val="24"/>
        </w:rPr>
        <w:t xml:space="preserve">, ремонту, </w:t>
      </w:r>
      <w:proofErr w:type="spellStart"/>
      <w:r w:rsidRPr="00C764B7">
        <w:rPr>
          <w:rFonts w:ascii="Times New Roman" w:eastAsia="Times New Roman" w:hAnsi="Times New Roman"/>
          <w:sz w:val="24"/>
          <w:szCs w:val="24"/>
        </w:rPr>
        <w:t>технічного</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опосвідчення</w:t>
      </w:r>
      <w:proofErr w:type="spellEnd"/>
      <w:r w:rsidRPr="00C764B7">
        <w:rPr>
          <w:rFonts w:ascii="Times New Roman" w:eastAsia="Times New Roman" w:hAnsi="Times New Roman"/>
          <w:sz w:val="24"/>
          <w:szCs w:val="24"/>
        </w:rPr>
        <w:t>, перезарядки,</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вибраковки</w:t>
      </w:r>
      <w:proofErr w:type="spellEnd"/>
      <w:r>
        <w:rPr>
          <w:rFonts w:ascii="Times New Roman" w:eastAsia="Times New Roman" w:hAnsi="Times New Roman"/>
          <w:sz w:val="24"/>
          <w:szCs w:val="24"/>
        </w:rPr>
        <w:t xml:space="preserve"> та</w:t>
      </w:r>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маркування</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проведення</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технічного</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обслуговування</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вогнегасників</w:t>
      </w:r>
      <w:proofErr w:type="spellEnd"/>
      <w:r w:rsidRPr="00C764B7">
        <w:rPr>
          <w:rFonts w:ascii="Times New Roman" w:eastAsia="Times New Roman" w:hAnsi="Times New Roman"/>
          <w:sz w:val="24"/>
          <w:szCs w:val="24"/>
        </w:rPr>
        <w:t xml:space="preserve"> </w:t>
      </w:r>
      <w:proofErr w:type="spellStart"/>
      <w:r w:rsidRPr="00C764B7">
        <w:rPr>
          <w:rFonts w:ascii="Times New Roman" w:eastAsia="Times New Roman" w:hAnsi="Times New Roman"/>
          <w:sz w:val="24"/>
          <w:szCs w:val="24"/>
        </w:rPr>
        <w:t>наведених</w:t>
      </w:r>
      <w:proofErr w:type="spellEnd"/>
      <w:r w:rsidRPr="00C764B7">
        <w:rPr>
          <w:rFonts w:ascii="Times New Roman" w:eastAsia="Times New Roman" w:hAnsi="Times New Roman"/>
          <w:sz w:val="24"/>
          <w:szCs w:val="24"/>
        </w:rPr>
        <w:t xml:space="preserve"> в п.1.5.</w:t>
      </w:r>
    </w:p>
    <w:p w14:paraId="67F80C3E" w14:textId="77777777" w:rsidR="009B56EC" w:rsidRPr="00794581" w:rsidRDefault="009B56EC" w:rsidP="009B56EC">
      <w:pPr>
        <w:pStyle w:val="a3"/>
        <w:tabs>
          <w:tab w:val="left" w:pos="426"/>
        </w:tabs>
        <w:ind w:left="0" w:firstLine="709"/>
        <w:jc w:val="both"/>
        <w:rPr>
          <w:rFonts w:ascii="Times New Roman" w:hAnsi="Times New Roman"/>
          <w:sz w:val="24"/>
          <w:szCs w:val="24"/>
        </w:rPr>
      </w:pPr>
      <w:r w:rsidRPr="00794581">
        <w:rPr>
          <w:rFonts w:ascii="Times New Roman" w:hAnsi="Times New Roman"/>
          <w:sz w:val="24"/>
          <w:szCs w:val="24"/>
        </w:rPr>
        <w:t>3.2.</w:t>
      </w:r>
      <w:r>
        <w:rPr>
          <w:rFonts w:ascii="Times New Roman" w:hAnsi="Times New Roman"/>
          <w:sz w:val="24"/>
          <w:szCs w:val="24"/>
        </w:rPr>
        <w:t xml:space="preserve"> </w:t>
      </w:r>
      <w:proofErr w:type="spellStart"/>
      <w:r w:rsidRPr="00794581">
        <w:rPr>
          <w:rFonts w:ascii="Times New Roman" w:hAnsi="Times New Roman"/>
          <w:sz w:val="24"/>
          <w:szCs w:val="24"/>
        </w:rPr>
        <w:t>Пропозиції</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вартості</w:t>
      </w:r>
      <w:proofErr w:type="spellEnd"/>
      <w:r w:rsidRPr="00794581">
        <w:rPr>
          <w:rFonts w:ascii="Times New Roman" w:hAnsi="Times New Roman"/>
          <w:sz w:val="24"/>
          <w:szCs w:val="24"/>
        </w:rPr>
        <w:t xml:space="preserve"> ТО </w:t>
      </w:r>
      <w:proofErr w:type="spellStart"/>
      <w:r w:rsidRPr="00794581">
        <w:rPr>
          <w:rFonts w:ascii="Times New Roman" w:hAnsi="Times New Roman"/>
          <w:sz w:val="24"/>
          <w:szCs w:val="24"/>
        </w:rPr>
        <w:t>вогнегасник</w:t>
      </w:r>
      <w:r>
        <w:rPr>
          <w:rFonts w:ascii="Times New Roman" w:hAnsi="Times New Roman"/>
          <w:sz w:val="24"/>
          <w:szCs w:val="24"/>
        </w:rPr>
        <w:t>ів</w:t>
      </w:r>
      <w:proofErr w:type="spellEnd"/>
      <w:r w:rsidRPr="00794581">
        <w:rPr>
          <w:rFonts w:ascii="Times New Roman" w:hAnsi="Times New Roman"/>
          <w:sz w:val="24"/>
          <w:szCs w:val="24"/>
        </w:rPr>
        <w:t xml:space="preserve"> </w:t>
      </w:r>
      <w:proofErr w:type="spellStart"/>
      <w:r w:rsidRPr="00794581">
        <w:rPr>
          <w:rFonts w:ascii="Times New Roman" w:hAnsi="Times New Roman"/>
          <w:sz w:val="24"/>
          <w:szCs w:val="24"/>
        </w:rPr>
        <w:t>готуються</w:t>
      </w:r>
      <w:proofErr w:type="spellEnd"/>
      <w:r w:rsidRPr="00794581">
        <w:rPr>
          <w:rFonts w:ascii="Times New Roman" w:hAnsi="Times New Roman"/>
          <w:sz w:val="24"/>
          <w:szCs w:val="24"/>
        </w:rPr>
        <w:t xml:space="preserve"> </w:t>
      </w:r>
      <w:proofErr w:type="spellStart"/>
      <w:r w:rsidRPr="00794581">
        <w:rPr>
          <w:rFonts w:ascii="Times New Roman" w:hAnsi="Times New Roman"/>
          <w:b/>
          <w:bCs/>
          <w:sz w:val="24"/>
          <w:szCs w:val="24"/>
        </w:rPr>
        <w:t>Учасником</w:t>
      </w:r>
      <w:proofErr w:type="spellEnd"/>
      <w:r w:rsidRPr="00794581">
        <w:rPr>
          <w:rFonts w:ascii="Times New Roman" w:hAnsi="Times New Roman"/>
          <w:b/>
          <w:bCs/>
          <w:sz w:val="24"/>
          <w:szCs w:val="24"/>
        </w:rPr>
        <w:t xml:space="preserve"> </w:t>
      </w:r>
      <w:r w:rsidRPr="00794581">
        <w:rPr>
          <w:rFonts w:ascii="Times New Roman" w:hAnsi="Times New Roman"/>
          <w:sz w:val="24"/>
          <w:szCs w:val="24"/>
        </w:rPr>
        <w:t>та</w:t>
      </w:r>
      <w:r w:rsidRPr="00794581">
        <w:rPr>
          <w:rFonts w:ascii="Times New Roman" w:hAnsi="Times New Roman"/>
          <w:b/>
          <w:bCs/>
          <w:sz w:val="24"/>
          <w:szCs w:val="24"/>
        </w:rPr>
        <w:t xml:space="preserve"> </w:t>
      </w:r>
      <w:proofErr w:type="spellStart"/>
      <w:r w:rsidRPr="00794581">
        <w:rPr>
          <w:rFonts w:ascii="Times New Roman" w:hAnsi="Times New Roman"/>
          <w:sz w:val="24"/>
          <w:szCs w:val="24"/>
        </w:rPr>
        <w:t>надаються</w:t>
      </w:r>
      <w:proofErr w:type="spellEnd"/>
      <w:r w:rsidRPr="00794581">
        <w:rPr>
          <w:rFonts w:ascii="Times New Roman" w:hAnsi="Times New Roman"/>
          <w:sz w:val="24"/>
          <w:szCs w:val="24"/>
        </w:rPr>
        <w:t xml:space="preserve"> </w:t>
      </w:r>
      <w:proofErr w:type="spellStart"/>
      <w:r w:rsidRPr="00794581">
        <w:rPr>
          <w:rFonts w:ascii="Times New Roman" w:hAnsi="Times New Roman"/>
          <w:b/>
          <w:bCs/>
          <w:sz w:val="24"/>
          <w:szCs w:val="24"/>
        </w:rPr>
        <w:t>Замовнику</w:t>
      </w:r>
      <w:proofErr w:type="spellEnd"/>
      <w:r w:rsidRPr="00794581">
        <w:rPr>
          <w:rFonts w:ascii="Times New Roman" w:hAnsi="Times New Roman"/>
          <w:b/>
          <w:bCs/>
          <w:sz w:val="24"/>
          <w:szCs w:val="24"/>
        </w:rPr>
        <w:t>.</w:t>
      </w:r>
    </w:p>
    <w:p w14:paraId="31FAA77A" w14:textId="77777777" w:rsidR="009B56EC" w:rsidRDefault="009B56EC" w:rsidP="009B56EC">
      <w:pPr>
        <w:spacing w:before="120" w:after="120"/>
        <w:ind w:left="284" w:right="-142" w:firstLine="425"/>
        <w:jc w:val="both"/>
        <w:rPr>
          <w:rFonts w:ascii="Times New Roman" w:hAnsi="Times New Roman"/>
        </w:rPr>
      </w:pPr>
      <w:r w:rsidRPr="00794581">
        <w:rPr>
          <w:rFonts w:ascii="Times New Roman" w:hAnsi="Times New Roman"/>
        </w:rPr>
        <w:t xml:space="preserve">3.3.  У складі своєї пропозиції </w:t>
      </w:r>
      <w:r w:rsidRPr="00DB02B5">
        <w:rPr>
          <w:rFonts w:ascii="Times New Roman" w:hAnsi="Times New Roman"/>
          <w:b/>
          <w:bCs/>
        </w:rPr>
        <w:t>Учасник</w:t>
      </w:r>
      <w:r w:rsidRPr="00794581">
        <w:rPr>
          <w:rFonts w:ascii="Times New Roman" w:hAnsi="Times New Roman"/>
        </w:rPr>
        <w:t xml:space="preserve"> повинен надати копію ліцензії, виданої </w:t>
      </w:r>
      <w:r>
        <w:rPr>
          <w:rFonts w:ascii="Times New Roman" w:hAnsi="Times New Roman"/>
        </w:rPr>
        <w:t>йому</w:t>
      </w:r>
      <w:r w:rsidRPr="00794581">
        <w:rPr>
          <w:rFonts w:ascii="Times New Roman" w:hAnsi="Times New Roman"/>
        </w:rPr>
        <w:t xml:space="preserve"> уповноваженим органом, на виконання робіт з технічного обслуговування первинних засобів пожежогасіння (вогнегасників), дійсну на період надання послуг</w:t>
      </w:r>
      <w:r>
        <w:rPr>
          <w:rFonts w:ascii="Times New Roman" w:hAnsi="Times New Roman"/>
        </w:rPr>
        <w:t>.</w:t>
      </w:r>
      <w:r w:rsidRPr="00794581">
        <w:rPr>
          <w:rFonts w:ascii="Times New Roman" w:hAnsi="Times New Roman"/>
        </w:rPr>
        <w:t xml:space="preserve"> </w:t>
      </w:r>
    </w:p>
    <w:p w14:paraId="77F7BDF2" w14:textId="77777777" w:rsidR="009B56EC" w:rsidRPr="00645AE8" w:rsidRDefault="009B56EC" w:rsidP="009B56EC">
      <w:pPr>
        <w:ind w:firstLine="567"/>
        <w:jc w:val="both"/>
        <w:rPr>
          <w:rFonts w:ascii="Times New Roman" w:hAnsi="Times New Roman"/>
        </w:rPr>
      </w:pPr>
      <w:r>
        <w:rPr>
          <w:rFonts w:ascii="Times New Roman" w:hAnsi="Times New Roman"/>
        </w:rPr>
        <w:t>3.4. М</w:t>
      </w:r>
      <w:r w:rsidRPr="00794581">
        <w:rPr>
          <w:rFonts w:ascii="Times New Roman" w:hAnsi="Times New Roman"/>
        </w:rPr>
        <w:t xml:space="preserve">ожливо надання </w:t>
      </w:r>
      <w:r w:rsidRPr="00403235">
        <w:rPr>
          <w:rFonts w:ascii="Times New Roman" w:hAnsi="Times New Roman"/>
          <w:b/>
          <w:bCs/>
        </w:rPr>
        <w:t>Учасником</w:t>
      </w:r>
      <w:r>
        <w:rPr>
          <w:rFonts w:ascii="Times New Roman" w:hAnsi="Times New Roman"/>
        </w:rPr>
        <w:t xml:space="preserve"> </w:t>
      </w:r>
      <w:r w:rsidRPr="00794581">
        <w:rPr>
          <w:rFonts w:ascii="Times New Roman" w:hAnsi="Times New Roman"/>
        </w:rPr>
        <w:t xml:space="preserve">довідки у довільній формі з посиланням на інформацію на Веб-сайті відповідного органу ліцензування, де міститься інформація щодо наявності у </w:t>
      </w:r>
      <w:r w:rsidRPr="00403235">
        <w:rPr>
          <w:rFonts w:ascii="Times New Roman" w:hAnsi="Times New Roman"/>
          <w:b/>
          <w:bCs/>
        </w:rPr>
        <w:t xml:space="preserve">Учасника </w:t>
      </w:r>
      <w:r w:rsidRPr="00794581">
        <w:rPr>
          <w:rFonts w:ascii="Times New Roman" w:hAnsi="Times New Roman"/>
        </w:rPr>
        <w:t>права на провадження визначеного ним виду господарської діяльності, що підлягає ліцензуванню (наявності дозволу),</w:t>
      </w:r>
      <w:r>
        <w:rPr>
          <w:rFonts w:ascii="Times New Roman" w:hAnsi="Times New Roman"/>
        </w:rPr>
        <w:t xml:space="preserve"> або</w:t>
      </w:r>
      <w:r w:rsidRPr="00794581">
        <w:rPr>
          <w:rFonts w:ascii="Times New Roman" w:hAnsi="Times New Roman"/>
        </w:rPr>
        <w:t xml:space="preserve"> інформації у іншому вигляді, яка підтвердить наявність </w:t>
      </w:r>
      <w:r>
        <w:rPr>
          <w:rFonts w:ascii="Times New Roman" w:hAnsi="Times New Roman"/>
        </w:rPr>
        <w:t xml:space="preserve">такої </w:t>
      </w:r>
      <w:r w:rsidRPr="00794581">
        <w:rPr>
          <w:rFonts w:ascii="Times New Roman" w:hAnsi="Times New Roman"/>
        </w:rPr>
        <w:t>ліцензії.</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CA190E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B56EC">
        <w:rPr>
          <w:rFonts w:ascii="Times New Roman" w:eastAsia="Times New Roman" w:hAnsi="Times New Roman" w:cs="Times New Roman"/>
          <w:sz w:val="24"/>
          <w:szCs w:val="24"/>
          <w:lang w:eastAsia="ru-RU"/>
        </w:rPr>
        <w:t>17 211,40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B56EC">
        <w:rPr>
          <w:rFonts w:ascii="Times New Roman" w:eastAsia="Times New Roman" w:hAnsi="Times New Roman" w:cs="Times New Roman"/>
          <w:sz w:val="24"/>
          <w:szCs w:val="24"/>
          <w:lang w:eastAsia="ru-RU"/>
        </w:rPr>
        <w:t>сімнадцять тисяч двісті одинадцять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9B56EC">
        <w:rPr>
          <w:rFonts w:ascii="Times New Roman" w:eastAsia="Times New Roman" w:hAnsi="Times New Roman" w:cs="Times New Roman"/>
          <w:sz w:val="24"/>
          <w:szCs w:val="24"/>
          <w:lang w:eastAsia="ru-RU"/>
        </w:rPr>
        <w:t>40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2F43E21"/>
    <w:multiLevelType w:val="multilevel"/>
    <w:tmpl w:val="062C0BBE"/>
    <w:lvl w:ilvl="0">
      <w:start w:val="1"/>
      <w:numFmt w:val="decimal"/>
      <w:lvlText w:val="%1."/>
      <w:lvlJc w:val="left"/>
      <w:pPr>
        <w:ind w:left="720" w:hanging="360"/>
      </w:pPr>
      <w:rPr>
        <w:rFonts w:hint="default"/>
        <w:b w:val="0"/>
        <w:bCs w:val="0"/>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6"/>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 w:numId="17" w16cid:durableId="26850673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A5C40"/>
    <w:rsid w:val="009B56EC"/>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7309</Words>
  <Characters>4167</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2025-02-28T11:34:00Z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