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07B62322" w:rsidR="0020564F" w:rsidRPr="00485B23" w:rsidRDefault="00245020" w:rsidP="0020564F">
      <w:pPr>
        <w:pStyle w:val="20"/>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85B23" w:rsidRPr="00485B23">
        <w:rPr>
          <w:b w:val="0"/>
          <w:bCs w:val="0"/>
          <w:sz w:val="24"/>
          <w:szCs w:val="24"/>
        </w:rPr>
        <w:t>Послуги технічної підтримки телекомунікаційного обладнання комунікаційного центру інформаційно-комунікаційної системи 112</w:t>
      </w:r>
      <w:r w:rsidR="00485B23" w:rsidRPr="00485B23">
        <w:rPr>
          <w:b w:val="0"/>
          <w:bCs w:val="0"/>
          <w:spacing w:val="1"/>
          <w:sz w:val="24"/>
          <w:szCs w:val="24"/>
        </w:rPr>
        <w:t xml:space="preserve"> (</w:t>
      </w:r>
      <w:proofErr w:type="spellStart"/>
      <w:r w:rsidR="00485B23" w:rsidRPr="00485B23">
        <w:rPr>
          <w:b w:val="0"/>
          <w:bCs w:val="0"/>
          <w:spacing w:val="1"/>
          <w:sz w:val="24"/>
          <w:szCs w:val="24"/>
        </w:rPr>
        <w:t>Лотова</w:t>
      </w:r>
      <w:proofErr w:type="spellEnd"/>
      <w:r w:rsidR="00485B23" w:rsidRPr="00485B23">
        <w:rPr>
          <w:b w:val="0"/>
          <w:bCs w:val="0"/>
          <w:spacing w:val="1"/>
          <w:sz w:val="24"/>
          <w:szCs w:val="24"/>
        </w:rPr>
        <w:t xml:space="preserve"> закупівля) за кодом CPV за ЄЗС ДК 021:2015 – 722</w:t>
      </w:r>
      <w:r w:rsidR="00485B23" w:rsidRPr="00485B23">
        <w:rPr>
          <w:b w:val="0"/>
          <w:bCs w:val="0"/>
          <w:spacing w:val="1"/>
          <w:sz w:val="24"/>
          <w:szCs w:val="24"/>
          <w:lang w:val="en-US"/>
        </w:rPr>
        <w:t>5</w:t>
      </w:r>
      <w:r w:rsidR="00485B23" w:rsidRPr="00485B23">
        <w:rPr>
          <w:b w:val="0"/>
          <w:bCs w:val="0"/>
          <w:spacing w:val="1"/>
          <w:sz w:val="24"/>
          <w:szCs w:val="24"/>
        </w:rPr>
        <w:t>0000-</w:t>
      </w:r>
      <w:r w:rsidR="00485B23" w:rsidRPr="00485B23">
        <w:rPr>
          <w:b w:val="0"/>
          <w:bCs w:val="0"/>
          <w:spacing w:val="1"/>
          <w:sz w:val="24"/>
          <w:szCs w:val="24"/>
          <w:lang w:val="en-US"/>
        </w:rPr>
        <w:t>2</w:t>
      </w:r>
      <w:r w:rsidR="00485B23" w:rsidRPr="00485B23">
        <w:rPr>
          <w:b w:val="0"/>
          <w:bCs w:val="0"/>
          <w:spacing w:val="1"/>
          <w:sz w:val="24"/>
          <w:szCs w:val="24"/>
        </w:rPr>
        <w:t xml:space="preserve"> «Послуги, пов’язані системами та підтримкою»</w:t>
      </w:r>
    </w:p>
    <w:p w14:paraId="1DCFE481" w14:textId="105BCD53" w:rsidR="00E1484E" w:rsidRPr="00FC2730" w:rsidRDefault="00E1484E" w:rsidP="00E1484E">
      <w:pPr>
        <w:pStyle w:val="20"/>
        <w:shd w:val="clear" w:color="auto" w:fill="FFFFFF" w:themeFill="background1"/>
        <w:spacing w:before="0" w:beforeAutospacing="0" w:after="0" w:afterAutospacing="0"/>
        <w:jc w:val="both"/>
        <w:textAlignment w:val="baseline"/>
        <w:rPr>
          <w:b w:val="0"/>
          <w:bCs w:val="0"/>
          <w:sz w:val="24"/>
          <w:szCs w:val="24"/>
        </w:rPr>
      </w:pPr>
    </w:p>
    <w:p w14:paraId="121122A8" w14:textId="62BBE08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D5279A">
        <w:rPr>
          <w:rFonts w:ascii="Times New Roman" w:hAnsi="Times New Roman" w:cs="Times New Roman"/>
          <w:sz w:val="24"/>
          <w:szCs w:val="24"/>
        </w:rPr>
        <w:t>013228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E9E4D4D" w:rsidR="0086417F" w:rsidRPr="00485B23" w:rsidRDefault="009D1AE9" w:rsidP="0086417F">
      <w:pPr>
        <w:pStyle w:val="20"/>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485B23" w:rsidRPr="00485B23">
        <w:rPr>
          <w:b w:val="0"/>
          <w:bCs w:val="0"/>
          <w:sz w:val="24"/>
          <w:szCs w:val="24"/>
        </w:rPr>
        <w:t>Послуги технічної підтримки телекомунікаційного обладнання комунікаційного центру інформаційно-комунікаційної системи 112</w:t>
      </w:r>
      <w:r w:rsidR="00485B23" w:rsidRPr="00485B23">
        <w:rPr>
          <w:b w:val="0"/>
          <w:bCs w:val="0"/>
          <w:spacing w:val="1"/>
          <w:sz w:val="24"/>
          <w:szCs w:val="24"/>
        </w:rPr>
        <w:t xml:space="preserve"> (</w:t>
      </w:r>
      <w:proofErr w:type="spellStart"/>
      <w:r w:rsidR="00485B23" w:rsidRPr="00485B23">
        <w:rPr>
          <w:b w:val="0"/>
          <w:bCs w:val="0"/>
          <w:spacing w:val="1"/>
          <w:sz w:val="24"/>
          <w:szCs w:val="24"/>
        </w:rPr>
        <w:t>Лотова</w:t>
      </w:r>
      <w:proofErr w:type="spellEnd"/>
      <w:r w:rsidR="00485B23" w:rsidRPr="00485B23">
        <w:rPr>
          <w:b w:val="0"/>
          <w:bCs w:val="0"/>
          <w:spacing w:val="1"/>
          <w:sz w:val="24"/>
          <w:szCs w:val="24"/>
        </w:rPr>
        <w:t xml:space="preserve"> закупівля) за кодом CPV за ЄЗС ДК 021:2015 – 722</w:t>
      </w:r>
      <w:r w:rsidR="00485B23" w:rsidRPr="00485B23">
        <w:rPr>
          <w:b w:val="0"/>
          <w:bCs w:val="0"/>
          <w:spacing w:val="1"/>
          <w:sz w:val="24"/>
          <w:szCs w:val="24"/>
          <w:lang w:val="en-US"/>
        </w:rPr>
        <w:t>5</w:t>
      </w:r>
      <w:r w:rsidR="00485B23" w:rsidRPr="00485B23">
        <w:rPr>
          <w:b w:val="0"/>
          <w:bCs w:val="0"/>
          <w:spacing w:val="1"/>
          <w:sz w:val="24"/>
          <w:szCs w:val="24"/>
        </w:rPr>
        <w:t>0000-</w:t>
      </w:r>
      <w:r w:rsidR="00485B23" w:rsidRPr="00485B23">
        <w:rPr>
          <w:b w:val="0"/>
          <w:bCs w:val="0"/>
          <w:spacing w:val="1"/>
          <w:sz w:val="24"/>
          <w:szCs w:val="24"/>
          <w:lang w:val="en-US"/>
        </w:rPr>
        <w:t>2</w:t>
      </w:r>
      <w:r w:rsidR="00485B23" w:rsidRPr="00485B23">
        <w:rPr>
          <w:b w:val="0"/>
          <w:bCs w:val="0"/>
          <w:spacing w:val="1"/>
          <w:sz w:val="24"/>
          <w:szCs w:val="24"/>
        </w:rPr>
        <w:t xml:space="preserve"> «Послуги, пов’язані системами та підтримкою»</w:t>
      </w:r>
    </w:p>
    <w:p w14:paraId="5190A112" w14:textId="77777777" w:rsidR="00C71656" w:rsidRPr="007D1D95" w:rsidRDefault="00C71656" w:rsidP="007D1D95">
      <w:pPr>
        <w:spacing w:after="0" w:line="240" w:lineRule="auto"/>
        <w:ind w:firstLine="357"/>
        <w:jc w:val="center"/>
        <w:rPr>
          <w:rFonts w:ascii="Times New Roman" w:hAnsi="Times New Roman" w:cs="Times New Roman"/>
          <w:b/>
          <w:color w:val="000000"/>
          <w:sz w:val="24"/>
          <w:szCs w:val="24"/>
        </w:rPr>
      </w:pPr>
    </w:p>
    <w:p w14:paraId="37D000D3" w14:textId="77777777" w:rsidR="006563DD" w:rsidRPr="00485B23" w:rsidRDefault="006563DD" w:rsidP="00485B23">
      <w:pPr>
        <w:spacing w:after="0" w:line="240" w:lineRule="auto"/>
        <w:ind w:firstLine="357"/>
        <w:jc w:val="center"/>
        <w:rPr>
          <w:rFonts w:ascii="Times New Roman" w:hAnsi="Times New Roman" w:cs="Times New Roman"/>
          <w:bCs/>
          <w:sz w:val="24"/>
          <w:szCs w:val="24"/>
        </w:rPr>
      </w:pPr>
      <w:r w:rsidRPr="00485B23">
        <w:rPr>
          <w:rFonts w:ascii="Times New Roman" w:hAnsi="Times New Roman" w:cs="Times New Roman"/>
          <w:bCs/>
          <w:sz w:val="24"/>
          <w:szCs w:val="24"/>
        </w:rPr>
        <w:t>ТЕХНІЧНІ ВИМОГИ</w:t>
      </w:r>
    </w:p>
    <w:p w14:paraId="47FB7524" w14:textId="77777777" w:rsidR="00485B23" w:rsidRPr="00485B23" w:rsidRDefault="00485B23" w:rsidP="00485B23">
      <w:pPr>
        <w:spacing w:before="20" w:after="20" w:line="240" w:lineRule="auto"/>
        <w:ind w:right="-1"/>
        <w:jc w:val="center"/>
        <w:rPr>
          <w:rFonts w:ascii="Times New Roman" w:hAnsi="Times New Roman" w:cs="Times New Roman"/>
          <w:b/>
          <w:spacing w:val="1"/>
          <w:sz w:val="24"/>
          <w:szCs w:val="24"/>
        </w:rPr>
      </w:pPr>
      <w:r w:rsidRPr="00485B23">
        <w:rPr>
          <w:rFonts w:ascii="Times New Roman" w:hAnsi="Times New Roman" w:cs="Times New Roman"/>
          <w:b/>
          <w:bCs/>
          <w:sz w:val="24"/>
          <w:szCs w:val="24"/>
        </w:rPr>
        <w:t>ЛОТ №1:</w:t>
      </w:r>
      <w:r w:rsidRPr="00485B23">
        <w:rPr>
          <w:rFonts w:ascii="Times New Roman" w:hAnsi="Times New Roman" w:cs="Times New Roman"/>
          <w:sz w:val="24"/>
          <w:szCs w:val="24"/>
        </w:rPr>
        <w:t xml:space="preserve"> </w:t>
      </w:r>
      <w:r w:rsidRPr="00485B23">
        <w:rPr>
          <w:rFonts w:ascii="Times New Roman" w:hAnsi="Times New Roman" w:cs="Times New Roman"/>
          <w:b/>
          <w:bCs/>
          <w:sz w:val="24"/>
          <w:szCs w:val="24"/>
        </w:rPr>
        <w:t xml:space="preserve"> Послуги технічної підтримки телекомунікаційного обладнання комунікаційного центру інформаційно-комунікаційної системи 112  у м. Києві  (центральний </w:t>
      </w:r>
      <w:proofErr w:type="spellStart"/>
      <w:r w:rsidRPr="00485B23">
        <w:rPr>
          <w:rFonts w:ascii="Times New Roman" w:hAnsi="Times New Roman" w:cs="Times New Roman"/>
          <w:b/>
          <w:bCs/>
          <w:sz w:val="24"/>
          <w:szCs w:val="24"/>
        </w:rPr>
        <w:t>макрореrіон</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b/>
          <w:spacing w:val="1"/>
          <w:sz w:val="24"/>
          <w:szCs w:val="24"/>
        </w:rPr>
        <w:t xml:space="preserve"> за кодом CPV за ЄЗС ДК 021:2015 – 722</w:t>
      </w:r>
      <w:r w:rsidRPr="00485B23">
        <w:rPr>
          <w:rFonts w:ascii="Times New Roman" w:hAnsi="Times New Roman" w:cs="Times New Roman"/>
          <w:b/>
          <w:spacing w:val="1"/>
          <w:sz w:val="24"/>
          <w:szCs w:val="24"/>
          <w:lang w:val="en-US"/>
        </w:rPr>
        <w:t>5</w:t>
      </w:r>
      <w:r w:rsidRPr="00485B23">
        <w:rPr>
          <w:rFonts w:ascii="Times New Roman" w:hAnsi="Times New Roman" w:cs="Times New Roman"/>
          <w:b/>
          <w:spacing w:val="1"/>
          <w:sz w:val="24"/>
          <w:szCs w:val="24"/>
        </w:rPr>
        <w:t>0000-</w:t>
      </w:r>
      <w:r w:rsidRPr="00485B23">
        <w:rPr>
          <w:rFonts w:ascii="Times New Roman" w:hAnsi="Times New Roman" w:cs="Times New Roman"/>
          <w:b/>
          <w:spacing w:val="1"/>
          <w:sz w:val="24"/>
          <w:szCs w:val="24"/>
          <w:lang w:val="en-US"/>
        </w:rPr>
        <w:t>2</w:t>
      </w:r>
      <w:r w:rsidRPr="00485B23">
        <w:rPr>
          <w:rFonts w:ascii="Times New Roman" w:hAnsi="Times New Roman" w:cs="Times New Roman"/>
          <w:b/>
          <w:spacing w:val="1"/>
          <w:sz w:val="24"/>
          <w:szCs w:val="24"/>
        </w:rPr>
        <w:t xml:space="preserve"> «Послуги, пов’язані системами та підтримкою»</w:t>
      </w:r>
    </w:p>
    <w:p w14:paraId="14C9B55B"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p>
    <w:tbl>
      <w:tblPr>
        <w:tblW w:w="9630" w:type="dxa"/>
        <w:tblLayout w:type="fixed"/>
        <w:tblLook w:val="04A0" w:firstRow="1" w:lastRow="0" w:firstColumn="1" w:lastColumn="0" w:noHBand="0" w:noVBand="1"/>
      </w:tblPr>
      <w:tblGrid>
        <w:gridCol w:w="6087"/>
        <w:gridCol w:w="992"/>
        <w:gridCol w:w="2551"/>
      </w:tblGrid>
      <w:tr w:rsidR="00485B23" w:rsidRPr="00485B23" w14:paraId="198AEB87"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vAlign w:val="center"/>
            <w:hideMark/>
          </w:tcPr>
          <w:p w14:paraId="193F1E48"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bCs/>
                <w:sz w:val="24"/>
                <w:szCs w:val="24"/>
                <w:lang w:eastAsia="ru-RU"/>
              </w:rPr>
              <w:t xml:space="preserve">Найменування </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257968CE"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sz w:val="24"/>
                <w:szCs w:val="24"/>
                <w:lang w:eastAsia="ru-RU"/>
              </w:rPr>
              <w:t>Кіл</w:t>
            </w:r>
            <w:r w:rsidRPr="00485B23">
              <w:rPr>
                <w:rFonts w:ascii="Times New Roman" w:eastAsia="Calibri" w:hAnsi="Times New Roman" w:cs="Times New Roman"/>
                <w:b/>
                <w:sz w:val="24"/>
                <w:szCs w:val="24"/>
                <w:lang w:val="en-US" w:eastAsia="ru-RU"/>
              </w:rPr>
              <w:t>-</w:t>
            </w:r>
            <w:proofErr w:type="spellStart"/>
            <w:r w:rsidRPr="00485B23">
              <w:rPr>
                <w:rFonts w:ascii="Times New Roman" w:eastAsia="Calibri" w:hAnsi="Times New Roman" w:cs="Times New Roman"/>
                <w:b/>
                <w:sz w:val="24"/>
                <w:szCs w:val="24"/>
                <w:lang w:eastAsia="ru-RU"/>
              </w:rPr>
              <w:t>ть</w:t>
            </w:r>
            <w:proofErr w:type="spellEnd"/>
            <w:r w:rsidRPr="00485B23">
              <w:rPr>
                <w:rFonts w:ascii="Times New Roman" w:eastAsia="Calibri" w:hAnsi="Times New Roman" w:cs="Times New Roman"/>
                <w:b/>
                <w:sz w:val="24"/>
                <w:szCs w:val="24"/>
                <w:lang w:eastAsia="ru-RU"/>
              </w:rPr>
              <w:t xml:space="preserve"> (послуг)</w:t>
            </w:r>
          </w:p>
        </w:tc>
        <w:tc>
          <w:tcPr>
            <w:tcW w:w="25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3DB6669A"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bCs/>
                <w:sz w:val="24"/>
                <w:szCs w:val="24"/>
                <w:lang w:eastAsia="ru-RU"/>
              </w:rPr>
              <w:t>Одиниця виміру</w:t>
            </w:r>
          </w:p>
        </w:tc>
      </w:tr>
      <w:tr w:rsidR="00485B23" w:rsidRPr="00485B23" w14:paraId="7D63392F"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hideMark/>
          </w:tcPr>
          <w:p w14:paraId="017A5BC2"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 xml:space="preserve">Технічна підтримка телекомунікаційного обладнання комунікаційного центру інформаційно-комунікаційної системи 112  у м. Києві (Центральний </w:t>
            </w:r>
            <w:proofErr w:type="spellStart"/>
            <w:r w:rsidRPr="00485B23">
              <w:rPr>
                <w:rFonts w:ascii="Times New Roman" w:eastAsia="Calibri" w:hAnsi="Times New Roman" w:cs="Times New Roman"/>
                <w:b/>
                <w:sz w:val="24"/>
                <w:szCs w:val="24"/>
                <w:lang w:eastAsia="ru-RU"/>
              </w:rPr>
              <w:t>макрорегіон</w:t>
            </w:r>
            <w:proofErr w:type="spellEnd"/>
            <w:r w:rsidRPr="00485B23">
              <w:rPr>
                <w:rFonts w:ascii="Times New Roman" w:eastAsia="Calibri" w:hAnsi="Times New Roman" w:cs="Times New Roman"/>
                <w:b/>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4E1EE06A"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14:paraId="11943288"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bidi="uk-UA"/>
              </w:rPr>
              <w:t>послуга</w:t>
            </w:r>
          </w:p>
        </w:tc>
      </w:tr>
    </w:tbl>
    <w:p w14:paraId="6295BF9A"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p>
    <w:p w14:paraId="25E456C8"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r w:rsidRPr="00485B23">
        <w:rPr>
          <w:rFonts w:ascii="Times New Roman" w:hAnsi="Times New Roman" w:cs="Times New Roman"/>
          <w:b/>
          <w:bCs/>
          <w:spacing w:val="-1"/>
          <w:sz w:val="24"/>
          <w:szCs w:val="24"/>
        </w:rPr>
        <w:t>ТЕХНІЧНІ ВИМОГИ</w:t>
      </w:r>
    </w:p>
    <w:p w14:paraId="43E1F658"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p>
    <w:p w14:paraId="4EB476F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Технічна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комунікаційного</w:t>
      </w:r>
      <w:proofErr w:type="spellEnd"/>
      <w:r w:rsidRPr="00485B23">
        <w:rPr>
          <w:rFonts w:ascii="Times New Roman" w:hAnsi="Times New Roman" w:cs="Times New Roman"/>
          <w:sz w:val="24"/>
          <w:szCs w:val="24"/>
        </w:rPr>
        <w:t xml:space="preserve"> центру </w:t>
      </w:r>
      <w:proofErr w:type="spellStart"/>
      <w:r w:rsidRPr="00485B23">
        <w:rPr>
          <w:rFonts w:ascii="Times New Roman" w:hAnsi="Times New Roman" w:cs="Times New Roman"/>
          <w:sz w:val="24"/>
          <w:szCs w:val="24"/>
        </w:rPr>
        <w:t>інформаційно-комунікаційної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(ІКС112) у м.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центральний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макрорегіон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пріоритети</w:t>
      </w:r>
      <w:proofErr w:type="spellEnd"/>
      <w:r w:rsidRPr="00485B23">
        <w:rPr>
          <w:rFonts w:ascii="Times New Roman" w:hAnsi="Times New Roman" w:cs="Times New Roman"/>
          <w:sz w:val="24"/>
          <w:szCs w:val="24"/>
        </w:rPr>
        <w:t xml:space="preserve"> і час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різні</w:t>
      </w:r>
      <w:proofErr w:type="spellEnd"/>
      <w:r w:rsidRPr="00485B23">
        <w:rPr>
          <w:rFonts w:ascii="Times New Roman" w:hAnsi="Times New Roman" w:cs="Times New Roman"/>
          <w:sz w:val="24"/>
          <w:szCs w:val="24"/>
        </w:rPr>
        <w:t xml:space="preserve"> типи </w:t>
      </w:r>
      <w:proofErr w:type="spellStart"/>
      <w:r w:rsidRPr="00485B23">
        <w:rPr>
          <w:rFonts w:ascii="Times New Roman" w:hAnsi="Times New Roman" w:cs="Times New Roman"/>
          <w:sz w:val="24"/>
          <w:szCs w:val="24"/>
        </w:rPr>
        <w:t>сервісних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підтримуваних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w:t>
      </w:r>
    </w:p>
    <w:p w14:paraId="7C43E7BE" w14:textId="77777777" w:rsidR="00485B23" w:rsidRPr="00485B23" w:rsidRDefault="00485B23" w:rsidP="00485B23">
      <w:pPr>
        <w:pStyle w:val="af5"/>
        <w:rPr>
          <w:rFonts w:ascii="Times New Roman" w:hAnsi="Times New Roman" w:cs="Times New Roman"/>
          <w:sz w:val="24"/>
          <w:szCs w:val="24"/>
        </w:rPr>
      </w:pPr>
    </w:p>
    <w:p w14:paraId="541E6F50" w14:textId="77777777" w:rsidR="00485B23" w:rsidRPr="00485B23" w:rsidRDefault="00485B23" w:rsidP="005D5BE7">
      <w:pPr>
        <w:pStyle w:val="20"/>
        <w:numPr>
          <w:ilvl w:val="0"/>
          <w:numId w:val="2"/>
        </w:numPr>
        <w:tabs>
          <w:tab w:val="clear" w:pos="0"/>
          <w:tab w:val="left" w:pos="360"/>
          <w:tab w:val="num" w:pos="404"/>
        </w:tabs>
        <w:spacing w:before="120" w:after="120"/>
        <w:ind w:left="0" w:firstLine="0"/>
        <w:rPr>
          <w:b w:val="0"/>
          <w:bCs w:val="0"/>
          <w:i/>
          <w:caps/>
          <w:sz w:val="24"/>
          <w:szCs w:val="24"/>
        </w:rPr>
      </w:pPr>
      <w:r w:rsidRPr="00485B23">
        <w:rPr>
          <w:caps/>
          <w:sz w:val="24"/>
          <w:szCs w:val="24"/>
        </w:rPr>
        <w:t>Основні модулі та послуги, що входять до складу підтримки</w:t>
      </w:r>
    </w:p>
    <w:p w14:paraId="2EA143A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У межах </w:t>
      </w:r>
      <w:proofErr w:type="spellStart"/>
      <w:r w:rsidRPr="00485B23">
        <w:rPr>
          <w:rFonts w:ascii="Times New Roman" w:hAnsi="Times New Roman" w:cs="Times New Roman"/>
          <w:sz w:val="24"/>
          <w:szCs w:val="24"/>
        </w:rPr>
        <w:t>цих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одиницею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є не </w:t>
      </w:r>
      <w:proofErr w:type="spellStart"/>
      <w:r w:rsidRPr="00485B23">
        <w:rPr>
          <w:rFonts w:ascii="Times New Roman" w:hAnsi="Times New Roman" w:cs="Times New Roman"/>
          <w:sz w:val="24"/>
          <w:szCs w:val="24"/>
        </w:rPr>
        <w:t>окремий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частина</w:t>
      </w:r>
      <w:proofErr w:type="spellEnd"/>
      <w:r w:rsidRPr="00485B23">
        <w:rPr>
          <w:rFonts w:ascii="Times New Roman" w:hAnsi="Times New Roman" w:cs="Times New Roman"/>
          <w:sz w:val="24"/>
          <w:szCs w:val="24"/>
        </w:rPr>
        <w:t xml:space="preserve">, а </w:t>
      </w:r>
      <w:proofErr w:type="spellStart"/>
      <w:r w:rsidRPr="00485B23">
        <w:rPr>
          <w:rFonts w:ascii="Times New Roman" w:hAnsi="Times New Roman" w:cs="Times New Roman"/>
          <w:sz w:val="24"/>
          <w:szCs w:val="24"/>
        </w:rPr>
        <w:t>логічний</w:t>
      </w:r>
      <w:proofErr w:type="spellEnd"/>
      <w:r w:rsidRPr="00485B23">
        <w:rPr>
          <w:rFonts w:ascii="Times New Roman" w:hAnsi="Times New Roman" w:cs="Times New Roman"/>
          <w:sz w:val="24"/>
          <w:szCs w:val="24"/>
        </w:rPr>
        <w:t xml:space="preserve"> модуль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входить до складу </w:t>
      </w:r>
      <w:proofErr w:type="spellStart"/>
      <w:r w:rsidRPr="00485B23">
        <w:rPr>
          <w:rFonts w:ascii="Times New Roman" w:hAnsi="Times New Roman" w:cs="Times New Roman"/>
          <w:sz w:val="24"/>
          <w:szCs w:val="24"/>
        </w:rPr>
        <w:t>корпоративної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передачі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Міністерство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внутрішніх</w:t>
      </w:r>
      <w:proofErr w:type="spellEnd"/>
      <w:r w:rsidRPr="00485B23">
        <w:rPr>
          <w:rFonts w:ascii="Times New Roman" w:hAnsi="Times New Roman" w:cs="Times New Roman"/>
          <w:sz w:val="24"/>
          <w:szCs w:val="24"/>
        </w:rPr>
        <w:t xml:space="preserve"> справ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у м. </w:t>
      </w:r>
      <w:proofErr w:type="spellStart"/>
      <w:r w:rsidRPr="00485B23">
        <w:rPr>
          <w:rFonts w:ascii="Times New Roman" w:hAnsi="Times New Roman" w:cs="Times New Roman"/>
          <w:sz w:val="24"/>
          <w:szCs w:val="24"/>
        </w:rPr>
        <w:t>Київ</w:t>
      </w:r>
      <w:proofErr w:type="spellEnd"/>
      <w:r w:rsidRPr="00485B23">
        <w:rPr>
          <w:rFonts w:ascii="Times New Roman" w:hAnsi="Times New Roman" w:cs="Times New Roman"/>
          <w:sz w:val="24"/>
          <w:szCs w:val="24"/>
        </w:rPr>
        <w:t>.</w:t>
      </w:r>
    </w:p>
    <w:p w14:paraId="7BAE2819"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lastRenderedPageBreak/>
        <w:t xml:space="preserve">До складу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сукупності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формують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комунікаційний</w:t>
      </w:r>
      <w:proofErr w:type="spellEnd"/>
      <w:r w:rsidRPr="00485B23">
        <w:rPr>
          <w:rFonts w:ascii="Times New Roman" w:hAnsi="Times New Roman" w:cs="Times New Roman"/>
          <w:sz w:val="24"/>
          <w:szCs w:val="24"/>
        </w:rPr>
        <w:t xml:space="preserve"> центр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112» у м.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b/>
          <w:bCs/>
          <w:sz w:val="24"/>
          <w:szCs w:val="24"/>
          <w:u w:val="single"/>
        </w:rPr>
        <w:t>центральний</w:t>
      </w:r>
      <w:proofErr w:type="spellEnd"/>
      <w:r w:rsidRPr="00485B23">
        <w:rPr>
          <w:rFonts w:ascii="Times New Roman" w:hAnsi="Times New Roman" w:cs="Times New Roman"/>
          <w:b/>
          <w:bCs/>
          <w:sz w:val="24"/>
          <w:szCs w:val="24"/>
          <w:u w:val="single"/>
        </w:rPr>
        <w:t xml:space="preserve">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територією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місті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та в областях: </w:t>
      </w:r>
      <w:proofErr w:type="spellStart"/>
      <w:r w:rsidRPr="00485B23">
        <w:rPr>
          <w:rFonts w:ascii="Times New Roman" w:hAnsi="Times New Roman" w:cs="Times New Roman"/>
          <w:sz w:val="24"/>
          <w:szCs w:val="24"/>
        </w:rPr>
        <w:t>Київській</w:t>
      </w:r>
      <w:proofErr w:type="spellEnd"/>
      <w:r w:rsidRPr="00485B23">
        <w:rPr>
          <w:rFonts w:ascii="Times New Roman" w:hAnsi="Times New Roman" w:cs="Times New Roman"/>
          <w:sz w:val="24"/>
          <w:szCs w:val="24"/>
        </w:rPr>
        <w:t xml:space="preserve"> (7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Вінницькій</w:t>
      </w:r>
      <w:proofErr w:type="spellEnd"/>
      <w:r w:rsidRPr="00485B23">
        <w:rPr>
          <w:rFonts w:ascii="Times New Roman" w:hAnsi="Times New Roman" w:cs="Times New Roman"/>
          <w:sz w:val="24"/>
          <w:szCs w:val="24"/>
        </w:rPr>
        <w:t xml:space="preserve"> (6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Житомирській</w:t>
      </w:r>
      <w:proofErr w:type="spellEnd"/>
      <w:r w:rsidRPr="00485B23">
        <w:rPr>
          <w:rFonts w:ascii="Times New Roman" w:hAnsi="Times New Roman" w:cs="Times New Roman"/>
          <w:sz w:val="24"/>
          <w:szCs w:val="24"/>
        </w:rPr>
        <w:t xml:space="preserve"> (4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Чернігівській</w:t>
      </w:r>
      <w:proofErr w:type="spellEnd"/>
      <w:r w:rsidRPr="00485B23">
        <w:rPr>
          <w:rFonts w:ascii="Times New Roman" w:hAnsi="Times New Roman" w:cs="Times New Roman"/>
          <w:sz w:val="24"/>
          <w:szCs w:val="24"/>
        </w:rPr>
        <w:t xml:space="preserve"> (5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Черкаській</w:t>
      </w:r>
      <w:proofErr w:type="spellEnd"/>
      <w:r w:rsidRPr="00485B23">
        <w:rPr>
          <w:rFonts w:ascii="Times New Roman" w:hAnsi="Times New Roman" w:cs="Times New Roman"/>
          <w:sz w:val="24"/>
          <w:szCs w:val="24"/>
        </w:rPr>
        <w:t xml:space="preserve"> (4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до складу </w:t>
      </w:r>
      <w:proofErr w:type="spellStart"/>
      <w:r w:rsidRPr="00485B23">
        <w:rPr>
          <w:rFonts w:ascii="Times New Roman" w:hAnsi="Times New Roman" w:cs="Times New Roman"/>
          <w:sz w:val="24"/>
          <w:szCs w:val="24"/>
        </w:rPr>
        <w:t>якого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утворюють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Підсистему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складаються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іншого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спеціалізованого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призначені</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управління</w:t>
      </w:r>
      <w:proofErr w:type="spellEnd"/>
      <w:r w:rsidRPr="00485B23">
        <w:rPr>
          <w:rFonts w:ascii="Times New Roman" w:hAnsi="Times New Roman" w:cs="Times New Roman"/>
          <w:sz w:val="24"/>
          <w:szCs w:val="24"/>
        </w:rPr>
        <w:t xml:space="preserve"> доставкою </w:t>
      </w:r>
      <w:proofErr w:type="spellStart"/>
      <w:r w:rsidRPr="00485B23">
        <w:rPr>
          <w:rFonts w:ascii="Times New Roman" w:hAnsi="Times New Roman" w:cs="Times New Roman"/>
          <w:sz w:val="24"/>
          <w:szCs w:val="24"/>
        </w:rPr>
        <w:t>екстрених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складовими</w:t>
      </w:r>
      <w:proofErr w:type="spellEnd"/>
      <w:r w:rsidRPr="00485B23">
        <w:rPr>
          <w:rFonts w:ascii="Times New Roman" w:hAnsi="Times New Roman" w:cs="Times New Roman"/>
          <w:sz w:val="24"/>
          <w:szCs w:val="24"/>
        </w:rPr>
        <w:t xml:space="preserve"> КЦ 112 та </w:t>
      </w:r>
      <w:proofErr w:type="spellStart"/>
      <w:r w:rsidRPr="00485B23">
        <w:rPr>
          <w:rFonts w:ascii="Times New Roman" w:hAnsi="Times New Roman" w:cs="Times New Roman"/>
          <w:sz w:val="24"/>
          <w:szCs w:val="24"/>
        </w:rPr>
        <w:t>іншими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суб’єктами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а також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634548A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поточної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існуючої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призводять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істотних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ключових</w:t>
      </w:r>
      <w:proofErr w:type="spellEnd"/>
      <w:r w:rsidRPr="00485B23">
        <w:rPr>
          <w:rFonts w:ascii="Times New Roman" w:hAnsi="Times New Roman" w:cs="Times New Roman"/>
          <w:sz w:val="24"/>
          <w:szCs w:val="24"/>
        </w:rPr>
        <w:t xml:space="preserve"> компонентах, не входить до стандартного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74004AF0"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Модулі підтримки</w:t>
      </w:r>
    </w:p>
    <w:p w14:paraId="4A47BC18"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Interconnect</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lang w:val="en-US"/>
        </w:rPr>
        <w:t>SIP</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trunk</w:t>
      </w:r>
      <w:proofErr w:type="spellStart"/>
      <w:r w:rsidRPr="00485B23">
        <w:rPr>
          <w:rFonts w:ascii="Times New Roman" w:hAnsi="Times New Roman" w:cs="Times New Roman"/>
          <w:sz w:val="24"/>
          <w:szCs w:val="24"/>
        </w:rPr>
        <w:t>ʼи</w:t>
      </w:r>
      <w:proofErr w:type="spellEnd"/>
      <w:r w:rsidRPr="00485B23">
        <w:rPr>
          <w:rFonts w:ascii="Times New Roman" w:hAnsi="Times New Roman" w:cs="Times New Roman"/>
          <w:sz w:val="24"/>
          <w:szCs w:val="24"/>
        </w:rPr>
        <w:t xml:space="preserve"> – голосовий зв'язок з екстреними службами (</w:t>
      </w:r>
      <w:r w:rsidRPr="00485B23">
        <w:rPr>
          <w:rFonts w:ascii="Times New Roman" w:hAnsi="Times New Roman" w:cs="Times New Roman"/>
          <w:sz w:val="24"/>
          <w:szCs w:val="24"/>
          <w:lang w:val="ru-RU"/>
        </w:rPr>
        <w:t>ERO</w:t>
      </w:r>
      <w:r w:rsidRPr="00485B23">
        <w:rPr>
          <w:rFonts w:ascii="Times New Roman" w:hAnsi="Times New Roman" w:cs="Times New Roman"/>
          <w:sz w:val="24"/>
          <w:szCs w:val="24"/>
        </w:rPr>
        <w:t xml:space="preserve">) – забезпечення голосової комунікації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w:t>
      </w:r>
    </w:p>
    <w:p w14:paraId="3D07B591" w14:textId="77777777" w:rsidR="00485B23" w:rsidRPr="00485B23" w:rsidRDefault="00485B23" w:rsidP="00485B23">
      <w:pPr>
        <w:spacing w:line="240" w:lineRule="auto"/>
        <w:jc w:val="both"/>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/LAN: користувальницький сегмент</w:t>
      </w:r>
      <w:r w:rsidRPr="00485B23">
        <w:rPr>
          <w:rFonts w:ascii="Times New Roman" w:hAnsi="Times New Roman" w:cs="Times New Roman"/>
          <w:sz w:val="24"/>
          <w:szCs w:val="24"/>
        </w:rPr>
        <w:t xml:space="preserve"> – провідна мережева інфраструктура локальної мережі Замовника на об’єкті впровадження;</w:t>
      </w:r>
    </w:p>
    <w:p w14:paraId="6BCD5523"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/WAN: IP зв'язність з </w:t>
      </w:r>
      <w:proofErr w:type="spellStart"/>
      <w:r w:rsidRPr="00485B23">
        <w:rPr>
          <w:rFonts w:ascii="Times New Roman" w:hAnsi="Times New Roman" w:cs="Times New Roman"/>
          <w:b/>
          <w:bCs/>
          <w:sz w:val="24"/>
          <w:szCs w:val="24"/>
        </w:rPr>
        <w:t>екстренними</w:t>
      </w:r>
      <w:proofErr w:type="spellEnd"/>
      <w:r w:rsidRPr="00485B23">
        <w:rPr>
          <w:rFonts w:ascii="Times New Roman" w:hAnsi="Times New Roman" w:cs="Times New Roman"/>
          <w:b/>
          <w:bCs/>
          <w:sz w:val="24"/>
          <w:szCs w:val="24"/>
        </w:rPr>
        <w:t xml:space="preserve"> службами (ERO)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 Замовника;</w:t>
      </w:r>
    </w:p>
    <w:p w14:paraId="3F481B46"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/DCN: IP зв'язність між основними майданчиками / регіонами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комунікаційного центру «Служба 112» у м. Києві з  іншими вузлами та </w:t>
      </w:r>
      <w:proofErr w:type="spellStart"/>
      <w:r w:rsidRPr="00485B23">
        <w:rPr>
          <w:rFonts w:ascii="Times New Roman" w:hAnsi="Times New Roman" w:cs="Times New Roman"/>
          <w:sz w:val="24"/>
          <w:szCs w:val="24"/>
        </w:rPr>
        <w:t>макрорегіонами</w:t>
      </w:r>
      <w:proofErr w:type="spellEnd"/>
      <w:r w:rsidRPr="00485B23">
        <w:rPr>
          <w:rFonts w:ascii="Times New Roman" w:hAnsi="Times New Roman" w:cs="Times New Roman"/>
          <w:sz w:val="24"/>
          <w:szCs w:val="24"/>
        </w:rPr>
        <w:t>;</w:t>
      </w:r>
    </w:p>
    <w:p w14:paraId="4C4B1423" w14:textId="77777777" w:rsidR="00485B23" w:rsidRPr="00485B23" w:rsidRDefault="00485B23" w:rsidP="00485B23">
      <w:pPr>
        <w:spacing w:line="240" w:lineRule="auto"/>
        <w:jc w:val="both"/>
        <w:rPr>
          <w:rFonts w:ascii="Times New Roman" w:hAnsi="Times New Roman" w:cs="Times New Roman"/>
          <w:sz w:val="24"/>
          <w:szCs w:val="24"/>
        </w:rPr>
      </w:pPr>
    </w:p>
    <w:p w14:paraId="77505608" w14:textId="77777777" w:rsidR="00485B23" w:rsidRPr="00485B23" w:rsidRDefault="00485B23" w:rsidP="005D5BE7">
      <w:pPr>
        <w:pStyle w:val="3"/>
        <w:numPr>
          <w:ilvl w:val="2"/>
          <w:numId w:val="2"/>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Склад модуля </w:t>
      </w:r>
      <w:proofErr w:type="spellStart"/>
      <w:r w:rsidRPr="00485B23">
        <w:rPr>
          <w:rFonts w:ascii="Times New Roman" w:hAnsi="Times New Roman" w:cs="Times New Roman"/>
          <w:b/>
          <w:iCs/>
          <w:color w:val="auto"/>
        </w:rPr>
        <w:t>Network</w:t>
      </w:r>
      <w:proofErr w:type="spellEnd"/>
      <w:r w:rsidRPr="00485B23">
        <w:rPr>
          <w:rFonts w:ascii="Times New Roman" w:hAnsi="Times New Roman" w:cs="Times New Roman"/>
          <w:b/>
          <w:iCs/>
          <w:color w:val="auto"/>
        </w:rPr>
        <w:t xml:space="preserve">/LAN </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348A396B"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60017082"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324611F4"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452B989B"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588D7179"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35C97FCF"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0E38FC0C"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vAlign w:val="center"/>
          </w:tcPr>
          <w:p w14:paraId="3B2A15A7"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4</w:t>
            </w:r>
          </w:p>
        </w:tc>
      </w:tr>
    </w:tbl>
    <w:p w14:paraId="45470593" w14:textId="77777777" w:rsidR="00485B23" w:rsidRPr="00485B23" w:rsidRDefault="00485B23" w:rsidP="005D5BE7">
      <w:pPr>
        <w:pStyle w:val="3"/>
        <w:numPr>
          <w:ilvl w:val="2"/>
          <w:numId w:val="2"/>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Network/WAN </w:t>
      </w:r>
      <w:r w:rsidRPr="00485B23">
        <w:rPr>
          <w:rFonts w:ascii="Times New Roman" w:hAnsi="Times New Roman" w:cs="Times New Roman"/>
          <w:b/>
          <w:iCs/>
          <w:color w:val="auto"/>
        </w:rPr>
        <w:t>та</w:t>
      </w:r>
      <w:r w:rsidRPr="00485B23">
        <w:rPr>
          <w:rFonts w:ascii="Times New Roman" w:hAnsi="Times New Roman" w:cs="Times New Roman"/>
          <w:b/>
          <w:iCs/>
          <w:color w:val="auto"/>
          <w:lang w:val="en-US"/>
        </w:rPr>
        <w:t xml:space="preserve"> Interconnect</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46586461"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50ADB157"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327947C0"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71C24EDD"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1A74D36B"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480FACE3"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1C685D87" w14:textId="77777777" w:rsidR="00485B23" w:rsidRPr="00485B23" w:rsidRDefault="00485B23" w:rsidP="00485B23">
            <w:pPr>
              <w:pStyle w:val="af5"/>
              <w:rPr>
                <w:rFonts w:ascii="Times New Roman" w:hAnsi="Times New Roman" w:cs="Times New Roman"/>
                <w:sz w:val="24"/>
                <w:szCs w:val="24"/>
                <w:lang w:val="en-US"/>
              </w:rPr>
            </w:pPr>
            <w:r w:rsidRPr="00485B23">
              <w:rPr>
                <w:rFonts w:ascii="Times New Roman" w:hAnsi="Times New Roman" w:cs="Times New Roman"/>
                <w:sz w:val="24"/>
                <w:szCs w:val="24"/>
              </w:rPr>
              <w:t>Маршрутизатор Cisco Catalyst C8200-1N-4T</w:t>
            </w:r>
          </w:p>
        </w:tc>
        <w:tc>
          <w:tcPr>
            <w:tcW w:w="1141" w:type="dxa"/>
            <w:tcBorders>
              <w:top w:val="single" w:sz="4" w:space="0" w:color="000000"/>
              <w:left w:val="single" w:sz="4" w:space="0" w:color="000000"/>
              <w:bottom w:val="single" w:sz="4" w:space="0" w:color="000000"/>
              <w:right w:val="single" w:sz="4" w:space="0" w:color="000000"/>
            </w:tcBorders>
            <w:vAlign w:val="center"/>
          </w:tcPr>
          <w:p w14:paraId="6AD8CE72" w14:textId="77777777" w:rsidR="00485B23" w:rsidRPr="00485B23" w:rsidRDefault="00485B23" w:rsidP="00485B23">
            <w:pPr>
              <w:spacing w:line="240" w:lineRule="auto"/>
              <w:jc w:val="center"/>
              <w:rPr>
                <w:rFonts w:ascii="Times New Roman" w:hAnsi="Times New Roman" w:cs="Times New Roman"/>
                <w:sz w:val="24"/>
                <w:szCs w:val="24"/>
                <w:lang w:val="en-US"/>
              </w:rPr>
            </w:pPr>
            <w:r w:rsidRPr="00485B23">
              <w:rPr>
                <w:rFonts w:ascii="Times New Roman" w:hAnsi="Times New Roman" w:cs="Times New Roman"/>
                <w:sz w:val="24"/>
                <w:szCs w:val="24"/>
                <w:lang w:val="en-US"/>
              </w:rPr>
              <w:t>17</w:t>
            </w:r>
          </w:p>
        </w:tc>
      </w:tr>
      <w:tr w:rsidR="00485B23" w:rsidRPr="00485B23" w14:paraId="7A658080"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0EDF67D9"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vAlign w:val="center"/>
          </w:tcPr>
          <w:p w14:paraId="2B9F973F"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vAlign w:val="center"/>
          </w:tcPr>
          <w:p w14:paraId="247A1432"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5</w:t>
            </w:r>
          </w:p>
        </w:tc>
      </w:tr>
      <w:tr w:rsidR="00485B23" w:rsidRPr="00485B23" w14:paraId="755EBBFB"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22FFB380" w14:textId="77777777" w:rsidR="00485B23" w:rsidRPr="00485B23" w:rsidRDefault="00485B23" w:rsidP="00485B23">
            <w:pPr>
              <w:spacing w:line="240" w:lineRule="auto"/>
              <w:jc w:val="center"/>
              <w:rPr>
                <w:rFonts w:ascii="Times New Roman" w:hAnsi="Times New Roman" w:cs="Times New Roman"/>
                <w:bCs/>
                <w:sz w:val="24"/>
                <w:szCs w:val="24"/>
                <w:lang w:val="ru-RU"/>
              </w:rPr>
            </w:pPr>
            <w:r w:rsidRPr="00485B23">
              <w:rPr>
                <w:rFonts w:ascii="Times New Roman" w:hAnsi="Times New Roman" w:cs="Times New Roman"/>
                <w:bCs/>
                <w:sz w:val="24"/>
                <w:szCs w:val="24"/>
                <w:lang w:val="ru-RU"/>
              </w:rPr>
              <w:t>3</w:t>
            </w:r>
          </w:p>
        </w:tc>
        <w:tc>
          <w:tcPr>
            <w:tcW w:w="7927" w:type="dxa"/>
            <w:tcBorders>
              <w:top w:val="single" w:sz="4" w:space="0" w:color="000000"/>
              <w:left w:val="single" w:sz="4" w:space="0" w:color="000000"/>
              <w:bottom w:val="single" w:sz="4" w:space="0" w:color="000000"/>
              <w:right w:val="single" w:sz="4" w:space="0" w:color="000000"/>
            </w:tcBorders>
            <w:vAlign w:val="center"/>
          </w:tcPr>
          <w:p w14:paraId="4695F8DC"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А також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ERO</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поточний</w:t>
            </w:r>
            <w:proofErr w:type="spellEnd"/>
            <w:r w:rsidRPr="00485B23">
              <w:rPr>
                <w:rFonts w:ascii="Times New Roman" w:hAnsi="Times New Roman" w:cs="Times New Roman"/>
                <w:sz w:val="24"/>
                <w:szCs w:val="24"/>
              </w:rPr>
              <w:t xml:space="preserve"> момент 103) </w:t>
            </w:r>
          </w:p>
        </w:tc>
        <w:tc>
          <w:tcPr>
            <w:tcW w:w="1141" w:type="dxa"/>
            <w:tcBorders>
              <w:top w:val="single" w:sz="4" w:space="0" w:color="000000"/>
              <w:left w:val="single" w:sz="4" w:space="0" w:color="000000"/>
              <w:bottom w:val="single" w:sz="4" w:space="0" w:color="000000"/>
              <w:right w:val="single" w:sz="4" w:space="0" w:color="000000"/>
            </w:tcBorders>
            <w:vAlign w:val="center"/>
          </w:tcPr>
          <w:p w14:paraId="0278F514"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х</w:t>
            </w:r>
          </w:p>
        </w:tc>
      </w:tr>
    </w:tbl>
    <w:p w14:paraId="4E5E8379" w14:textId="77777777" w:rsidR="00485B23" w:rsidRPr="00485B23" w:rsidRDefault="00485B23" w:rsidP="005D5BE7">
      <w:pPr>
        <w:pStyle w:val="3"/>
        <w:numPr>
          <w:ilvl w:val="2"/>
          <w:numId w:val="2"/>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Network/DC</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0EED2211"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1AE68A1B"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194CFCC9"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398A6FBB"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450CD10F"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3A40A471"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tcPr>
          <w:p w14:paraId="5CF15AB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C9300-24T</w:t>
            </w:r>
          </w:p>
        </w:tc>
        <w:tc>
          <w:tcPr>
            <w:tcW w:w="1141" w:type="dxa"/>
            <w:tcBorders>
              <w:top w:val="single" w:sz="4" w:space="0" w:color="000000"/>
              <w:left w:val="single" w:sz="4" w:space="0" w:color="000000"/>
              <w:bottom w:val="single" w:sz="4" w:space="0" w:color="000000"/>
              <w:right w:val="single" w:sz="4" w:space="0" w:color="000000"/>
            </w:tcBorders>
          </w:tcPr>
          <w:p w14:paraId="32320C40"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5BF89608"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17BD162D"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tcPr>
          <w:p w14:paraId="4C087B2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2120</w:t>
            </w:r>
          </w:p>
        </w:tc>
        <w:tc>
          <w:tcPr>
            <w:tcW w:w="1141" w:type="dxa"/>
            <w:tcBorders>
              <w:top w:val="single" w:sz="4" w:space="0" w:color="000000"/>
              <w:left w:val="single" w:sz="4" w:space="0" w:color="000000"/>
              <w:bottom w:val="single" w:sz="4" w:space="0" w:color="000000"/>
              <w:right w:val="single" w:sz="4" w:space="0" w:color="000000"/>
            </w:tcBorders>
          </w:tcPr>
          <w:p w14:paraId="7C68CFCB"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495DBB2C"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6AA09156"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3</w:t>
            </w:r>
          </w:p>
        </w:tc>
        <w:tc>
          <w:tcPr>
            <w:tcW w:w="7927" w:type="dxa"/>
            <w:tcBorders>
              <w:top w:val="single" w:sz="4" w:space="0" w:color="000000"/>
              <w:left w:val="single" w:sz="4" w:space="0" w:color="000000"/>
              <w:bottom w:val="single" w:sz="4" w:space="0" w:color="000000"/>
              <w:right w:val="single" w:sz="4" w:space="0" w:color="000000"/>
            </w:tcBorders>
          </w:tcPr>
          <w:p w14:paraId="2CF487AE"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tcPr>
          <w:p w14:paraId="3C05E638"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67CFF14E"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2BE2761B"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4</w:t>
            </w:r>
          </w:p>
        </w:tc>
        <w:tc>
          <w:tcPr>
            <w:tcW w:w="7927" w:type="dxa"/>
            <w:tcBorders>
              <w:top w:val="single" w:sz="4" w:space="0" w:color="000000"/>
              <w:left w:val="single" w:sz="4" w:space="0" w:color="000000"/>
              <w:bottom w:val="single" w:sz="4" w:space="0" w:color="000000"/>
              <w:right w:val="single" w:sz="4" w:space="0" w:color="000000"/>
            </w:tcBorders>
          </w:tcPr>
          <w:p w14:paraId="29D9AB99"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Система </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міжмережевими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Сisco</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FMC</w:t>
            </w:r>
          </w:p>
        </w:tc>
        <w:tc>
          <w:tcPr>
            <w:tcW w:w="1141" w:type="dxa"/>
            <w:tcBorders>
              <w:top w:val="single" w:sz="4" w:space="0" w:color="000000"/>
              <w:left w:val="single" w:sz="4" w:space="0" w:color="000000"/>
              <w:bottom w:val="single" w:sz="4" w:space="0" w:color="000000"/>
              <w:right w:val="single" w:sz="4" w:space="0" w:color="000000"/>
            </w:tcBorders>
          </w:tcPr>
          <w:p w14:paraId="1E98D27E"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1</w:t>
            </w:r>
          </w:p>
        </w:tc>
      </w:tr>
    </w:tbl>
    <w:p w14:paraId="2F692CC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b/>
          <w:bCs/>
          <w:sz w:val="24"/>
          <w:szCs w:val="24"/>
        </w:rPr>
        <w:t>Примітка:</w:t>
      </w:r>
      <w:r w:rsidRPr="00485B23">
        <w:rPr>
          <w:rFonts w:ascii="Times New Roman" w:hAnsi="Times New Roman" w:cs="Times New Roman"/>
          <w:sz w:val="24"/>
          <w:szCs w:val="24"/>
        </w:rPr>
        <w:t xml:space="preserve"> Специфікація відповідає поточному складу модуля комунікаційного центру «Служба 112» у м. Києві (</w:t>
      </w:r>
      <w:r w:rsidRPr="00485B23">
        <w:rPr>
          <w:rFonts w:ascii="Times New Roman" w:hAnsi="Times New Roman" w:cs="Times New Roman"/>
          <w:b/>
          <w:bCs/>
          <w:sz w:val="24"/>
          <w:szCs w:val="24"/>
          <w:u w:val="single"/>
        </w:rPr>
        <w:t xml:space="preserve">центральний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w:t>
      </w:r>
    </w:p>
    <w:p w14:paraId="70E6C5C5" w14:textId="77777777" w:rsidR="00485B23" w:rsidRPr="00485B23" w:rsidRDefault="00485B23" w:rsidP="00485B23">
      <w:pPr>
        <w:spacing w:line="240" w:lineRule="auto"/>
        <w:rPr>
          <w:rFonts w:ascii="Times New Roman" w:hAnsi="Times New Roman" w:cs="Times New Roman"/>
          <w:sz w:val="24"/>
          <w:szCs w:val="24"/>
          <w:lang w:val="ru-RU"/>
        </w:rPr>
      </w:pPr>
    </w:p>
    <w:p w14:paraId="603E18B7" w14:textId="77777777" w:rsidR="00485B23" w:rsidRPr="00485B23" w:rsidRDefault="00485B23" w:rsidP="005D5BE7">
      <w:pPr>
        <w:pStyle w:val="20"/>
        <w:numPr>
          <w:ilvl w:val="0"/>
          <w:numId w:val="2"/>
        </w:numPr>
        <w:tabs>
          <w:tab w:val="clear" w:pos="0"/>
          <w:tab w:val="left" w:pos="360"/>
          <w:tab w:val="num" w:pos="404"/>
        </w:tabs>
        <w:spacing w:before="120" w:after="120"/>
        <w:ind w:left="0" w:firstLine="0"/>
        <w:rPr>
          <w:b w:val="0"/>
          <w:bCs w:val="0"/>
          <w:i/>
          <w:caps/>
          <w:sz w:val="24"/>
          <w:szCs w:val="24"/>
        </w:rPr>
      </w:pPr>
      <w:r w:rsidRPr="00485B23">
        <w:rPr>
          <w:caps/>
          <w:sz w:val="24"/>
          <w:szCs w:val="24"/>
        </w:rPr>
        <w:t>Склад сервісних послуг та принципи обліку трудовитрат</w:t>
      </w:r>
    </w:p>
    <w:p w14:paraId="494711F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Сервісні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поділяються</w:t>
      </w:r>
      <w:proofErr w:type="spellEnd"/>
      <w:r w:rsidRPr="00485B23">
        <w:rPr>
          <w:rFonts w:ascii="Times New Roman" w:hAnsi="Times New Roman" w:cs="Times New Roman"/>
          <w:sz w:val="24"/>
          <w:szCs w:val="24"/>
        </w:rPr>
        <w:t xml:space="preserve"> на:</w:t>
      </w:r>
    </w:p>
    <w:p w14:paraId="46887F94"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включаються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умов і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7D93249B"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частково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включені</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у </w:t>
      </w:r>
      <w:proofErr w:type="spellStart"/>
      <w:r w:rsidRPr="00485B23">
        <w:rPr>
          <w:rFonts w:ascii="Times New Roman" w:hAnsi="Times New Roman" w:cs="Times New Roman"/>
          <w:sz w:val="24"/>
          <w:szCs w:val="24"/>
        </w:rPr>
        <w:t>вигляді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пріоритетів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актуальних</w:t>
      </w:r>
      <w:proofErr w:type="spellEnd"/>
      <w:r w:rsidRPr="00485B23">
        <w:rPr>
          <w:rFonts w:ascii="Times New Roman" w:hAnsi="Times New Roman" w:cs="Times New Roman"/>
          <w:sz w:val="24"/>
          <w:szCs w:val="24"/>
        </w:rPr>
        <w:t xml:space="preserve"> потреб.</w:t>
      </w:r>
    </w:p>
    <w:p w14:paraId="10F05854"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Повний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«Каталог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
    <w:p w14:paraId="6F795878"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Обов’язкові (базові) сервіси</w:t>
      </w:r>
    </w:p>
    <w:p w14:paraId="1D43D82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режиму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застосовуються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Ці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складовою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не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ситуацій</w:t>
      </w:r>
      <w:proofErr w:type="spellEnd"/>
      <w:r w:rsidRPr="00485B23">
        <w:rPr>
          <w:rFonts w:ascii="Times New Roman" w:hAnsi="Times New Roman" w:cs="Times New Roman"/>
          <w:sz w:val="24"/>
          <w:szCs w:val="24"/>
        </w:rPr>
        <w:t xml:space="preserve">, коли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виїзд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4EC7FAA7" w14:textId="77777777" w:rsidR="00485B23" w:rsidRPr="00485B23" w:rsidRDefault="00485B23" w:rsidP="00485B23">
      <w:pPr>
        <w:spacing w:before="120" w:line="240" w:lineRule="auto"/>
        <w:contextualSpacing/>
        <w:jc w:val="both"/>
        <w:rPr>
          <w:rFonts w:ascii="Times New Roman" w:hAnsi="Times New Roman" w:cs="Times New Roman"/>
          <w:sz w:val="24"/>
          <w:szCs w:val="24"/>
        </w:rPr>
      </w:pPr>
      <w:r w:rsidRPr="00485B23">
        <w:rPr>
          <w:rFonts w:ascii="Times New Roman" w:hAnsi="Times New Roman" w:cs="Times New Roman"/>
          <w:sz w:val="24"/>
          <w:szCs w:val="24"/>
        </w:rPr>
        <w:t>До обов’язкових (базових) сервісів належать:</w:t>
      </w:r>
    </w:p>
    <w:p w14:paraId="68E7B221"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інцидентами</w:t>
      </w:r>
      <w:proofErr w:type="spellEnd"/>
    </w:p>
    <w:p w14:paraId="1BA9978C"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Дистанційні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54279D7D"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p>
    <w:p w14:paraId="0ED1B721"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Планові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регламентні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1E6B23FD"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t xml:space="preserve">Регулярна </w:t>
      </w:r>
      <w:proofErr w:type="spellStart"/>
      <w:r w:rsidRPr="00485B23">
        <w:rPr>
          <w:rFonts w:ascii="Times New Roman" w:hAnsi="Times New Roman" w:cs="Times New Roman"/>
          <w:sz w:val="24"/>
          <w:szCs w:val="24"/>
        </w:rPr>
        <w:t>звітність</w:t>
      </w:r>
      <w:proofErr w:type="spellEnd"/>
    </w:p>
    <w:p w14:paraId="0F5060D4"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Трудовитрати</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обліковуються</w:t>
      </w:r>
      <w:proofErr w:type="spellEnd"/>
      <w:r w:rsidRPr="00485B23">
        <w:rPr>
          <w:rFonts w:ascii="Times New Roman" w:hAnsi="Times New Roman" w:cs="Times New Roman"/>
          <w:sz w:val="24"/>
          <w:szCs w:val="24"/>
        </w:rPr>
        <w:t xml:space="preserve">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використовуються</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розрахунку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навантаження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ресурсу та </w:t>
      </w:r>
      <w:proofErr w:type="spellStart"/>
      <w:r w:rsidRPr="00485B23">
        <w:rPr>
          <w:rFonts w:ascii="Times New Roman" w:hAnsi="Times New Roman" w:cs="Times New Roman"/>
          <w:sz w:val="24"/>
          <w:szCs w:val="24"/>
        </w:rPr>
        <w:t>формування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199F562C"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Додаткові сервіси </w:t>
      </w:r>
    </w:p>
    <w:p w14:paraId="10B98F7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розширених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оптимізацій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підготовки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але</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релевантними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наявного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технологічного</w:t>
      </w:r>
      <w:proofErr w:type="spellEnd"/>
      <w:r w:rsidRPr="00485B23">
        <w:rPr>
          <w:rFonts w:ascii="Times New Roman" w:hAnsi="Times New Roman" w:cs="Times New Roman"/>
          <w:sz w:val="24"/>
          <w:szCs w:val="24"/>
        </w:rPr>
        <w:t xml:space="preserve"> стеку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39C13B3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загального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включеного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розподіляє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сервісами</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власним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Конкретні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черговість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сторонами (у т.ч.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операційних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4508AFC6"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До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належать:</w:t>
      </w:r>
    </w:p>
    <w:p w14:paraId="794C2B1F"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w:t>
      </w:r>
    </w:p>
    <w:p w14:paraId="7A1F4F8D"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Проактивний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моніторинг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подій</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реального часу (NOC)</w:t>
      </w:r>
    </w:p>
    <w:p w14:paraId="1E3BC7D7"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документації</w:t>
      </w:r>
      <w:proofErr w:type="spellEnd"/>
    </w:p>
    <w:p w14:paraId="766E4111"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Технічний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супровід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введення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експлуатацію</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p>
    <w:p w14:paraId="7EC331B1"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t xml:space="preserve">Аудит та </w:t>
      </w:r>
      <w:proofErr w:type="spellStart"/>
      <w:r w:rsidRPr="00485B23">
        <w:rPr>
          <w:rFonts w:ascii="Times New Roman" w:hAnsi="Times New Roman" w:cs="Times New Roman"/>
          <w:sz w:val="24"/>
          <w:szCs w:val="24"/>
        </w:rPr>
        <w:t>інвентаризація</w:t>
      </w:r>
      <w:proofErr w:type="spellEnd"/>
    </w:p>
    <w:p w14:paraId="215651B5"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розширення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p>
    <w:p w14:paraId="078950B8"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інженера</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вихідні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святкові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39EA4CA8"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Вимоги до порядку обліку та використання </w:t>
      </w:r>
    </w:p>
    <w:p w14:paraId="6C8B8A24" w14:textId="77777777" w:rsidR="00485B23" w:rsidRPr="00485B23" w:rsidRDefault="00485B23" w:rsidP="005D5BE7">
      <w:pPr>
        <w:pStyle w:val="3"/>
        <w:numPr>
          <w:ilvl w:val="2"/>
          <w:numId w:val="2"/>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Загальні</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правила</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обліку</w:t>
      </w:r>
      <w:proofErr w:type="spellEnd"/>
    </w:p>
    <w:p w14:paraId="403F815D"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облік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w:t>
      </w:r>
    </w:p>
    <w:p w14:paraId="5F52910B"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зверненнями</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завданнями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відображаються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7D933F0A"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lastRenderedPageBreak/>
        <w:t xml:space="preserve">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короткий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дата/</w:t>
      </w:r>
      <w:proofErr w:type="spellStart"/>
      <w:r w:rsidRPr="00485B23">
        <w:rPr>
          <w:rFonts w:ascii="Times New Roman" w:hAnsi="Times New Roman" w:cs="Times New Roman"/>
          <w:sz w:val="24"/>
          <w:szCs w:val="24"/>
        </w:rPr>
        <w:t>період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витрати</w:t>
      </w:r>
      <w:proofErr w:type="spellEnd"/>
      <w:r w:rsidRPr="00485B23">
        <w:rPr>
          <w:rFonts w:ascii="Times New Roman" w:hAnsi="Times New Roman" w:cs="Times New Roman"/>
          <w:sz w:val="24"/>
          <w:szCs w:val="24"/>
        </w:rPr>
        <w:t xml:space="preserve"> часу.</w:t>
      </w:r>
    </w:p>
    <w:p w14:paraId="14E65FFE" w14:textId="77777777" w:rsidR="00485B23" w:rsidRPr="00485B23" w:rsidRDefault="00485B23" w:rsidP="005D5BE7">
      <w:pPr>
        <w:pStyle w:val="3"/>
        <w:numPr>
          <w:ilvl w:val="2"/>
          <w:numId w:val="2"/>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і облік базових (обов’язкових) сервісів</w:t>
      </w:r>
    </w:p>
    <w:p w14:paraId="64FD426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400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базовий</w:t>
      </w:r>
      <w:proofErr w:type="spellEnd"/>
      <w:r w:rsidRPr="00485B23">
        <w:rPr>
          <w:rFonts w:ascii="Times New Roman" w:hAnsi="Times New Roman" w:cs="Times New Roman"/>
          <w:sz w:val="24"/>
          <w:szCs w:val="24"/>
        </w:rPr>
        <w:t xml:space="preserve"> пул).</w:t>
      </w:r>
    </w:p>
    <w:p w14:paraId="62E94CEC"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строку </w:t>
      </w:r>
      <w:proofErr w:type="spellStart"/>
      <w:r w:rsidRPr="00485B23">
        <w:rPr>
          <w:rFonts w:ascii="Times New Roman" w:hAnsi="Times New Roman" w:cs="Times New Roman"/>
          <w:sz w:val="24"/>
          <w:szCs w:val="24"/>
        </w:rPr>
        <w:t>дії</w:t>
      </w:r>
      <w:proofErr w:type="spellEnd"/>
      <w:r w:rsidRPr="00485B23">
        <w:rPr>
          <w:rFonts w:ascii="Times New Roman" w:hAnsi="Times New Roman" w:cs="Times New Roman"/>
          <w:sz w:val="24"/>
          <w:szCs w:val="24"/>
        </w:rPr>
        <w:t xml:space="preserve"> Договору та не </w:t>
      </w:r>
      <w:proofErr w:type="spellStart"/>
      <w:r w:rsidRPr="00485B23">
        <w:rPr>
          <w:rFonts w:ascii="Times New Roman" w:hAnsi="Times New Roman" w:cs="Times New Roman"/>
          <w:sz w:val="24"/>
          <w:szCs w:val="24"/>
        </w:rPr>
        <w:t>зменшують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«Каталогом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включають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режиму/</w:t>
      </w:r>
      <w:proofErr w:type="spellStart"/>
      <w:r w:rsidRPr="00485B23">
        <w:rPr>
          <w:rFonts w:ascii="Times New Roman" w:hAnsi="Times New Roman" w:cs="Times New Roman"/>
          <w:sz w:val="24"/>
          <w:szCs w:val="24"/>
        </w:rPr>
        <w:t>графіка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правил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2B38DBF8"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За потреби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встановити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окремих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параметри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періодичність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об’єктів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фіксуються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додатку</w:t>
      </w:r>
      <w:proofErr w:type="spellEnd"/>
      <w:r w:rsidRPr="00485B23">
        <w:rPr>
          <w:rFonts w:ascii="Times New Roman" w:hAnsi="Times New Roman" w:cs="Times New Roman"/>
          <w:sz w:val="24"/>
          <w:szCs w:val="24"/>
        </w:rPr>
        <w:t>.</w:t>
      </w:r>
    </w:p>
    <w:p w14:paraId="3F5B7197" w14:textId="77777777" w:rsidR="00485B23" w:rsidRPr="00485B23" w:rsidRDefault="00485B23" w:rsidP="005D5BE7">
      <w:pPr>
        <w:pStyle w:val="3"/>
        <w:numPr>
          <w:ilvl w:val="2"/>
          <w:numId w:val="2"/>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використання та ліміти додаткових сервісів</w:t>
      </w:r>
    </w:p>
    <w:p w14:paraId="3221860C"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100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з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розподілом</w:t>
      </w:r>
      <w:proofErr w:type="spellEnd"/>
      <w:r w:rsidRPr="00485B23">
        <w:rPr>
          <w:rFonts w:ascii="Times New Roman" w:hAnsi="Times New Roman" w:cs="Times New Roman"/>
          <w:sz w:val="24"/>
          <w:szCs w:val="24"/>
        </w:rPr>
        <w:t xml:space="preserve"> за складом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4B204C2E"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 60 люд/год;</w:t>
      </w:r>
    </w:p>
    <w:p w14:paraId="3117680A"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розширення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r w:rsidRPr="00485B23">
        <w:rPr>
          <w:rFonts w:ascii="Times New Roman" w:hAnsi="Times New Roman" w:cs="Times New Roman"/>
          <w:sz w:val="24"/>
          <w:szCs w:val="24"/>
        </w:rPr>
        <w:t xml:space="preserve"> – 40 люд/год.</w:t>
      </w:r>
    </w:p>
    <w:p w14:paraId="69FF0D9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підтверджувальної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78BA32E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одного календарного кварталу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не повинен </w:t>
      </w:r>
      <w:proofErr w:type="spellStart"/>
      <w:r w:rsidRPr="00485B23">
        <w:rPr>
          <w:rFonts w:ascii="Times New Roman" w:hAnsi="Times New Roman" w:cs="Times New Roman"/>
          <w:sz w:val="24"/>
          <w:szCs w:val="24"/>
        </w:rPr>
        <w:t>перевищувати</w:t>
      </w:r>
      <w:proofErr w:type="spellEnd"/>
      <w:r w:rsidRPr="00485B23">
        <w:rPr>
          <w:rFonts w:ascii="Times New Roman" w:hAnsi="Times New Roman" w:cs="Times New Roman"/>
          <w:sz w:val="24"/>
          <w:szCs w:val="24"/>
        </w:rPr>
        <w:t xml:space="preserve"> 50%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квартальний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погоджено</w:t>
      </w:r>
      <w:proofErr w:type="spellEnd"/>
      <w:r w:rsidRPr="00485B23">
        <w:rPr>
          <w:rFonts w:ascii="Times New Roman" w:hAnsi="Times New Roman" w:cs="Times New Roman"/>
          <w:sz w:val="24"/>
          <w:szCs w:val="24"/>
        </w:rPr>
        <w:t xml:space="preserve"> Сторонами.</w:t>
      </w:r>
    </w:p>
    <w:p w14:paraId="1A3F8CD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Перевищення</w:t>
      </w:r>
      <w:proofErr w:type="spellEnd"/>
      <w:r w:rsidRPr="00485B23">
        <w:rPr>
          <w:rFonts w:ascii="Times New Roman" w:hAnsi="Times New Roman" w:cs="Times New Roman"/>
          <w:sz w:val="24"/>
          <w:szCs w:val="24"/>
        </w:rPr>
        <w:t xml:space="preserve"> квартального </w:t>
      </w:r>
      <w:proofErr w:type="spellStart"/>
      <w:r w:rsidRPr="00485B23">
        <w:rPr>
          <w:rFonts w:ascii="Times New Roman" w:hAnsi="Times New Roman" w:cs="Times New Roman"/>
          <w:sz w:val="24"/>
          <w:szCs w:val="24"/>
        </w:rPr>
        <w:t>ліміту</w:t>
      </w:r>
      <w:proofErr w:type="spellEnd"/>
      <w:r w:rsidRPr="00485B23">
        <w:rPr>
          <w:rFonts w:ascii="Times New Roman" w:hAnsi="Times New Roman" w:cs="Times New Roman"/>
          <w:sz w:val="24"/>
          <w:szCs w:val="24"/>
        </w:rPr>
        <w:t xml:space="preserve">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виключно</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письмовим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та, за потреби, умов оплати. За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право </w:t>
      </w:r>
      <w:proofErr w:type="spellStart"/>
      <w:r w:rsidRPr="00485B23">
        <w:rPr>
          <w:rFonts w:ascii="Times New Roman" w:hAnsi="Times New Roman" w:cs="Times New Roman"/>
          <w:sz w:val="24"/>
          <w:szCs w:val="24"/>
        </w:rPr>
        <w:t>призупинити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частині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перевищує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ліміти</w:t>
      </w:r>
      <w:proofErr w:type="spellEnd"/>
      <w:r w:rsidRPr="00485B23">
        <w:rPr>
          <w:rFonts w:ascii="Times New Roman" w:hAnsi="Times New Roman" w:cs="Times New Roman"/>
          <w:sz w:val="24"/>
          <w:szCs w:val="24"/>
        </w:rPr>
        <w:t xml:space="preserve">, до моменту </w:t>
      </w:r>
      <w:proofErr w:type="spellStart"/>
      <w:r w:rsidRPr="00485B23">
        <w:rPr>
          <w:rFonts w:ascii="Times New Roman" w:hAnsi="Times New Roman" w:cs="Times New Roman"/>
          <w:sz w:val="24"/>
          <w:szCs w:val="24"/>
        </w:rPr>
        <w:t>отримання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w:t>
      </w:r>
    </w:p>
    <w:p w14:paraId="130B653C" w14:textId="77777777" w:rsidR="00485B23" w:rsidRPr="00485B23" w:rsidRDefault="00485B23" w:rsidP="005D5BE7">
      <w:pPr>
        <w:pStyle w:val="3"/>
        <w:numPr>
          <w:ilvl w:val="2"/>
          <w:numId w:val="2"/>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Межі застосування та узгодження робіт</w:t>
      </w:r>
    </w:p>
    <w:p w14:paraId="373760B3"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годин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стислого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w:t>
      </w:r>
      <w:proofErr w:type="spellEnd"/>
      <w:r w:rsidRPr="00485B23">
        <w:rPr>
          <w:rFonts w:ascii="Times New Roman" w:hAnsi="Times New Roman" w:cs="Times New Roman"/>
          <w:sz w:val="24"/>
          <w:szCs w:val="24"/>
        </w:rPr>
        <w:t xml:space="preserve"> часу);</w:t>
      </w:r>
    </w:p>
    <w:p w14:paraId="62858BD1"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запит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умов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3851B422"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оцінка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деталізації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переліку</w:t>
      </w:r>
      <w:proofErr w:type="spellEnd"/>
      <w:r w:rsidRPr="00485B23">
        <w:rPr>
          <w:rFonts w:ascii="Times New Roman" w:hAnsi="Times New Roman" w:cs="Times New Roman"/>
          <w:sz w:val="24"/>
          <w:szCs w:val="24"/>
        </w:rPr>
        <w:t xml:space="preserve"> задач (</w:t>
      </w:r>
      <w:proofErr w:type="spellStart"/>
      <w:r w:rsidRPr="00485B23">
        <w:rPr>
          <w:rFonts w:ascii="Times New Roman" w:hAnsi="Times New Roman" w:cs="Times New Roman"/>
          <w:sz w:val="24"/>
          <w:szCs w:val="24"/>
        </w:rPr>
        <w:t>беклогу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межах доступного пулу годин;</w:t>
      </w:r>
    </w:p>
    <w:p w14:paraId="317842B6"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уникнення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спорів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вихідних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очікування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включатися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прямо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правилами </w:t>
      </w:r>
      <w:proofErr w:type="spellStart"/>
      <w:r w:rsidRPr="00485B23">
        <w:rPr>
          <w:rFonts w:ascii="Times New Roman" w:hAnsi="Times New Roman" w:cs="Times New Roman"/>
          <w:sz w:val="24"/>
          <w:szCs w:val="24"/>
        </w:rPr>
        <w:t>обліку</w:t>
      </w:r>
      <w:proofErr w:type="spellEnd"/>
      <w:r w:rsidRPr="00485B23">
        <w:rPr>
          <w:rFonts w:ascii="Times New Roman" w:hAnsi="Times New Roman" w:cs="Times New Roman"/>
          <w:sz w:val="24"/>
          <w:szCs w:val="24"/>
        </w:rPr>
        <w:t xml:space="preserve"> часу в «</w:t>
      </w:r>
      <w:proofErr w:type="spellStart"/>
      <w:r w:rsidRPr="00485B23">
        <w:rPr>
          <w:rFonts w:ascii="Times New Roman" w:hAnsi="Times New Roman" w:cs="Times New Roman"/>
          <w:sz w:val="24"/>
          <w:szCs w:val="24"/>
        </w:rPr>
        <w:t>Каталозі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умовах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6DA4091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специфікації</w:t>
      </w:r>
      <w:proofErr w:type="spellEnd"/>
      <w:r w:rsidRPr="00485B23">
        <w:rPr>
          <w:rFonts w:ascii="Times New Roman" w:hAnsi="Times New Roman" w:cs="Times New Roman"/>
          <w:sz w:val="24"/>
          <w:szCs w:val="24"/>
        </w:rPr>
        <w:t xml:space="preserve"> кожного з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внесення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до складу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додавання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переміщення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пристроїв</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у межах</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залишаються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незмінними</w:t>
      </w:r>
      <w:proofErr w:type="spellEnd"/>
      <w:r w:rsidRPr="00485B23">
        <w:rPr>
          <w:rFonts w:ascii="Times New Roman" w:hAnsi="Times New Roman" w:cs="Times New Roman"/>
          <w:sz w:val="24"/>
          <w:szCs w:val="24"/>
        </w:rPr>
        <w:t>.</w:t>
      </w:r>
    </w:p>
    <w:p w14:paraId="48FDDAC6" w14:textId="77777777" w:rsidR="00485B23" w:rsidRPr="00485B23" w:rsidRDefault="00485B23" w:rsidP="005D5BE7">
      <w:pPr>
        <w:pStyle w:val="20"/>
        <w:numPr>
          <w:ilvl w:val="0"/>
          <w:numId w:val="2"/>
        </w:numPr>
        <w:tabs>
          <w:tab w:val="clear" w:pos="0"/>
          <w:tab w:val="left" w:pos="360"/>
          <w:tab w:val="num" w:pos="404"/>
        </w:tabs>
        <w:spacing w:before="120" w:after="120"/>
        <w:ind w:left="0" w:firstLine="0"/>
        <w:rPr>
          <w:b w:val="0"/>
          <w:bCs w:val="0"/>
          <w:i/>
          <w:caps/>
          <w:sz w:val="24"/>
          <w:szCs w:val="24"/>
          <w:lang w:val="ru-RU"/>
        </w:rPr>
      </w:pPr>
      <w:r w:rsidRPr="00485B23">
        <w:rPr>
          <w:caps/>
          <w:sz w:val="24"/>
          <w:szCs w:val="24"/>
        </w:rPr>
        <w:t>Каталог сервісів, що входять в послуги технічної підтримки телекомунікаційних сервісів Замовника</w:t>
      </w:r>
    </w:p>
    <w:tbl>
      <w:tblPr>
        <w:tblW w:w="9639" w:type="dxa"/>
        <w:tblInd w:w="-5" w:type="dxa"/>
        <w:tblLayout w:type="fixed"/>
        <w:tblLook w:val="04A0" w:firstRow="1" w:lastRow="0" w:firstColumn="1" w:lastColumn="0" w:noHBand="0" w:noVBand="1"/>
      </w:tblPr>
      <w:tblGrid>
        <w:gridCol w:w="2268"/>
        <w:gridCol w:w="12"/>
        <w:gridCol w:w="7359"/>
      </w:tblGrid>
      <w:tr w:rsidR="00485B23" w:rsidRPr="00485B23" w14:paraId="298887A3" w14:textId="77777777" w:rsidTr="0008239F">
        <w:trPr>
          <w:trHeight w:val="56"/>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4DBEBDEA" w14:textId="77777777" w:rsidR="00485B23" w:rsidRPr="00485B23" w:rsidRDefault="00485B23" w:rsidP="005D5BE7">
            <w:pPr>
              <w:pStyle w:val="20"/>
              <w:numPr>
                <w:ilvl w:val="0"/>
                <w:numId w:val="5"/>
              </w:numPr>
              <w:tabs>
                <w:tab w:val="clear" w:pos="0"/>
              </w:tabs>
              <w:spacing w:before="120" w:after="120"/>
              <w:ind w:left="464" w:hanging="283"/>
              <w:jc w:val="both"/>
              <w:rPr>
                <w:sz w:val="24"/>
                <w:szCs w:val="24"/>
              </w:rPr>
            </w:pPr>
            <w:r w:rsidRPr="00485B23">
              <w:rPr>
                <w:sz w:val="24"/>
                <w:szCs w:val="24"/>
              </w:rPr>
              <w:t>Керування інцидентами</w:t>
            </w:r>
          </w:p>
        </w:tc>
      </w:tr>
      <w:tr w:rsidR="00485B23" w:rsidRPr="00485B23" w14:paraId="774E6AED"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5C83295"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C496B14"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спрямований на якнайшвидше усунення інцидентів (збоїв) в підтримуваних системах Замовника. Усунення інцидентів </w:t>
            </w:r>
            <w:r w:rsidRPr="00485B23">
              <w:rPr>
                <w:rFonts w:ascii="Times New Roman" w:hAnsi="Times New Roman" w:cs="Times New Roman"/>
                <w:sz w:val="24"/>
                <w:szCs w:val="24"/>
              </w:rPr>
              <w:lastRenderedPageBreak/>
              <w:t>виконується з урахуванням їх критичності для Замовника (масштабом впливу і ступенем впливу).</w:t>
            </w:r>
          </w:p>
          <w:p w14:paraId="479D95F0"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проведення аналізу помилок і інцидентів для виявлення кореневої причини їх виникнення (проблеми). </w:t>
            </w:r>
          </w:p>
          <w:p w14:paraId="038DF075"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За результатами аналізу формуються і обговорюються з Замовником рекомендації щодо усунення виявлених проблем, і якщо це можливо, проблеми усуваються. Якщо для виконання заявок необхідні зміни, пов'язані з додаванням / налаштуванням нових підсистем, такі роботи не включені в даний сервіс і виконуються в рамках сервісу «Інженер на запит» (додаткові роботи). </w:t>
            </w:r>
          </w:p>
        </w:tc>
      </w:tr>
      <w:tr w:rsidR="00485B23" w:rsidRPr="00485B23" w14:paraId="7BBB1E6F"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6690FA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78AD97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04C60CAB"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Централізований прийом, реєстрація, встановлення пріоритету, маршрутизація і контроль усунення інцидентів;</w:t>
            </w:r>
          </w:p>
          <w:p w14:paraId="3CE0AC73"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Діагностика апаратних і програмних збоїв системи;</w:t>
            </w:r>
          </w:p>
          <w:p w14:paraId="124497B0"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Відновлення функціональності системи після апаратних і програмних збоїв;</w:t>
            </w:r>
          </w:p>
          <w:p w14:paraId="6C7C0198"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Пошук і застосування обхідного (альтернативного) рішення для відновлення тимчасової функціональності (в разі необхідності);</w:t>
            </w:r>
          </w:p>
          <w:p w14:paraId="6C560912"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внутрішня ескалація інцидентів на відповідну технологічну групу інженерів сервіс-провайдера;</w:t>
            </w:r>
          </w:p>
          <w:p w14:paraId="3BA6E443"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зовнішня ескалація інцидентів на групу експертів Виробника і подальший контроль їх виконання;</w:t>
            </w:r>
          </w:p>
          <w:p w14:paraId="0C8FA766"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запитом повідомлення Замовника про хід усунення інцидентів;</w:t>
            </w:r>
          </w:p>
          <w:p w14:paraId="7E15AB59"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Закриття вирішених заявок після підтвердження Замовника;</w:t>
            </w:r>
          </w:p>
          <w:p w14:paraId="205B777C"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Створення резервних копій; </w:t>
            </w:r>
          </w:p>
          <w:p w14:paraId="70039727"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кореневих причин інцидентів для виявлення проблем;</w:t>
            </w:r>
          </w:p>
          <w:p w14:paraId="54CA9B78"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проблеми.</w:t>
            </w:r>
          </w:p>
        </w:tc>
      </w:tr>
      <w:tr w:rsidR="00485B23" w:rsidRPr="00485B23" w14:paraId="097A03ED"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48B9257"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Дистанційні роботи</w:t>
            </w:r>
          </w:p>
        </w:tc>
      </w:tr>
      <w:tr w:rsidR="00485B23" w:rsidRPr="00485B23" w14:paraId="3173EBA8"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8F5594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76F3C94"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діагностику / усунення інцидентів та виконання робіт дистанційно (без виїзду на майданчик Замовника), а також надання технічному персоналу Замовника консультацій по телефону, електронною поштою чи за допомогою </w:t>
            </w:r>
            <w:proofErr w:type="spellStart"/>
            <w:r w:rsidRPr="00485B23">
              <w:rPr>
                <w:rFonts w:ascii="Times New Roman" w:hAnsi="Times New Roman" w:cs="Times New Roman"/>
                <w:sz w:val="24"/>
                <w:szCs w:val="24"/>
              </w:rPr>
              <w:t>відеоконференцзв’язку</w:t>
            </w:r>
            <w:proofErr w:type="spellEnd"/>
            <w:r w:rsidRPr="00485B23">
              <w:rPr>
                <w:rFonts w:ascii="Times New Roman" w:hAnsi="Times New Roman" w:cs="Times New Roman"/>
                <w:sz w:val="24"/>
                <w:szCs w:val="24"/>
              </w:rPr>
              <w:t>.</w:t>
            </w:r>
          </w:p>
        </w:tc>
      </w:tr>
      <w:tr w:rsidR="00485B23" w:rsidRPr="00485B23" w14:paraId="5ED513F7"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4724697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AEEE77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без виїзду на майданчик Замовника:</w:t>
            </w:r>
          </w:p>
          <w:p w14:paraId="1A3306B8"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з Замовником механізму віддаленого підключення: SSH, RDP, WEB, VPN;</w:t>
            </w:r>
          </w:p>
          <w:p w14:paraId="32957AB1"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Діагностика збоїв за </w:t>
            </w:r>
            <w:proofErr w:type="spellStart"/>
            <w:r w:rsidRPr="00485B23">
              <w:rPr>
                <w:rFonts w:ascii="Times New Roman" w:hAnsi="Times New Roman" w:cs="Times New Roman"/>
                <w:sz w:val="24"/>
                <w:szCs w:val="24"/>
              </w:rPr>
              <w:t>лог</w:t>
            </w:r>
            <w:proofErr w:type="spellEnd"/>
            <w:r w:rsidRPr="00485B23">
              <w:rPr>
                <w:rFonts w:ascii="Times New Roman" w:hAnsi="Times New Roman" w:cs="Times New Roman"/>
                <w:sz w:val="24"/>
                <w:szCs w:val="24"/>
              </w:rPr>
              <w:t>-файлами;</w:t>
            </w:r>
          </w:p>
          <w:p w14:paraId="2B909478"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Усунення інцидентів;</w:t>
            </w:r>
          </w:p>
          <w:p w14:paraId="649C93F6"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ПЗ;</w:t>
            </w:r>
          </w:p>
          <w:p w14:paraId="65E5326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щодо усунення збоїв;</w:t>
            </w:r>
          </w:p>
          <w:p w14:paraId="24CCC602"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з питань функціонування та експлуатації систем.</w:t>
            </w:r>
          </w:p>
        </w:tc>
      </w:tr>
      <w:tr w:rsidR="00485B23" w:rsidRPr="00485B23" w14:paraId="564C7098"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F6BD162"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Роботи на майданчику Замовника</w:t>
            </w:r>
          </w:p>
        </w:tc>
      </w:tr>
      <w:tr w:rsidR="00485B23" w:rsidRPr="00485B23" w14:paraId="2C1663FE"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4D8868CF"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529B521"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виїзд інженера Виконавця для виконання робіт безпосередньо на майданчику Замовника. На майданчику Замовника в рамках послуг, що надаються, виконуються роботи, які неможливо виконати дистанційно.</w:t>
            </w:r>
          </w:p>
        </w:tc>
      </w:tr>
      <w:tr w:rsidR="00485B23" w:rsidRPr="00485B23" w14:paraId="4DE8DD3C"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206D92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BC634E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на майданчику Замовника спільно з інженерами ІТ-служби Замовника.</w:t>
            </w:r>
          </w:p>
        </w:tc>
      </w:tr>
      <w:tr w:rsidR="00485B23" w:rsidRPr="00485B23" w14:paraId="280B9543"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797C13AC"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Планові та регламентні роботи</w:t>
            </w:r>
          </w:p>
        </w:tc>
      </w:tr>
      <w:tr w:rsidR="00485B23" w:rsidRPr="00485B23" w14:paraId="0358CCCE"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5F69F4D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Загальний перелік робіт із супроводу телекомунікаційних сервісів</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EE2E393"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Консультація технічних фахівців Замовника;</w:t>
            </w:r>
          </w:p>
          <w:p w14:paraId="614167D3"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Аналіз журналів подій компонентів модулів для </w:t>
            </w:r>
            <w:proofErr w:type="spellStart"/>
            <w:r w:rsidRPr="00485B23">
              <w:rPr>
                <w:rFonts w:ascii="Times New Roman" w:hAnsi="Times New Roman" w:cs="Times New Roman"/>
                <w:sz w:val="24"/>
                <w:szCs w:val="24"/>
              </w:rPr>
              <w:t>проактивного</w:t>
            </w:r>
            <w:proofErr w:type="spellEnd"/>
            <w:r w:rsidRPr="00485B23">
              <w:rPr>
                <w:rFonts w:ascii="Times New Roman" w:hAnsi="Times New Roman" w:cs="Times New Roman"/>
                <w:sz w:val="24"/>
                <w:szCs w:val="24"/>
              </w:rPr>
              <w:t xml:space="preserve"> виявлення можливих програмно-апаратних збоїв і аномалій;</w:t>
            </w:r>
          </w:p>
          <w:p w14:paraId="2538F95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конфігурації телекомунікаційного устаткування для розроблення рекомендацій щодо його оптимізації;</w:t>
            </w:r>
          </w:p>
          <w:p w14:paraId="15C384A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програмного забезпечення для компонентів модулів;</w:t>
            </w:r>
          </w:p>
          <w:p w14:paraId="08C5F8E1"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Відкриття і ведення сервісних звернень в центрах технічної підтримки Виробника (наприклад, </w:t>
            </w:r>
            <w:proofErr w:type="spellStart"/>
            <w:r w:rsidRPr="00485B23">
              <w:rPr>
                <w:rFonts w:ascii="Times New Roman" w:hAnsi="Times New Roman" w:cs="Times New Roman"/>
                <w:sz w:val="24"/>
                <w:szCs w:val="24"/>
              </w:rPr>
              <w:t>Cisco</w:t>
            </w:r>
            <w:proofErr w:type="spellEnd"/>
            <w:r w:rsidRPr="00485B23">
              <w:rPr>
                <w:rFonts w:ascii="Times New Roman" w:hAnsi="Times New Roman" w:cs="Times New Roman"/>
                <w:sz w:val="24"/>
                <w:szCs w:val="24"/>
              </w:rPr>
              <w:t xml:space="preserve"> TAC тощо);</w:t>
            </w:r>
          </w:p>
          <w:p w14:paraId="2DE99845"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планових процедур по тестовому відновленню з резервних копій конфігурацій компонентів модулів;</w:t>
            </w:r>
          </w:p>
          <w:p w14:paraId="7583624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Проведення планових процедур по тестуванню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w:t>
            </w:r>
          </w:p>
          <w:p w14:paraId="4C5F6955"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робіт по організації ліній зв’язку.</w:t>
            </w:r>
          </w:p>
        </w:tc>
      </w:tr>
      <w:tr w:rsidR="00485B23" w:rsidRPr="00485B23" w14:paraId="5615176A"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00B5B609"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Інженер на запит</w:t>
            </w:r>
          </w:p>
        </w:tc>
      </w:tr>
      <w:tr w:rsidR="00485B23" w:rsidRPr="00485B23" w14:paraId="70B5FD00" w14:textId="77777777" w:rsidTr="0008239F">
        <w:trPr>
          <w:trHeight w:val="4446"/>
        </w:trPr>
        <w:tc>
          <w:tcPr>
            <w:tcW w:w="2280" w:type="dxa"/>
            <w:gridSpan w:val="2"/>
            <w:tcBorders>
              <w:top w:val="single" w:sz="4" w:space="0" w:color="000000"/>
              <w:left w:val="single" w:sz="4" w:space="0" w:color="000000"/>
              <w:bottom w:val="single" w:sz="4" w:space="0" w:color="000000"/>
              <w:right w:val="single" w:sz="4" w:space="0" w:color="000000"/>
            </w:tcBorders>
          </w:tcPr>
          <w:p w14:paraId="0230146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98C7384"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«Інженер на запит» передбачає виконання законтрактованих робіт, що виходять за межі стандартної експлуатаційної підтримки та інцидент-менеджменту. Також задачі, виконання яких не передбачено договором підтримки (не були законтрактовані на етапі підписання договору підтримки), виконуються в рамках сервісу «Інженер на запит».</w:t>
            </w:r>
          </w:p>
          <w:p w14:paraId="6C38413B" w14:textId="77777777" w:rsidR="00485B23" w:rsidRPr="00485B23" w:rsidRDefault="00485B23" w:rsidP="00485B23">
            <w:pPr>
              <w:spacing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Послуга надається з метою підвищення рівня доступності, безпеки та оптимізації роботи ІТ-інфраструктури Замовника.</w:t>
            </w:r>
          </w:p>
          <w:p w14:paraId="452B60B2"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Роботи виконуються відповідно до погодженого із Замовником плану дій і графіку, затверджених у межах договору технічної підтримки чи додатковою угодою.</w:t>
            </w:r>
          </w:p>
          <w:p w14:paraId="2C29695A"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Інженери Виконавця залучаються для виконання робіт, які вимагають спеціальної кваліфікації, доступу до обладнання чи систем, або фізичної присутності на майданчику Замовника.</w:t>
            </w:r>
          </w:p>
          <w:p w14:paraId="4BBB6F9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реалізується як окрема послуга з фіксованим обсягом робіт, строками та результатами, визначеними у плані робіт.</w:t>
            </w:r>
          </w:p>
        </w:tc>
      </w:tr>
      <w:tr w:rsidR="00485B23" w:rsidRPr="00485B23" w14:paraId="54697036"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0B7EBD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ADEDD2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з налаштування, перевірки, оптимізації, модернізації та документування ІТ-інфраструктури Замовника, які виконуються за погодженим технічним завданням.</w:t>
            </w:r>
          </w:p>
          <w:p w14:paraId="52D8449E"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охоплює як планові ініціативи (оновлення конфігурацій, впровадження нових функцій, тестування рішень), так і спеціальні дії з відновлення працездатності, перевірки резервування, оптимізації мережевих з’єднань або покращення якості обслуговування.</w:t>
            </w:r>
          </w:p>
          <w:p w14:paraId="4DCD34A5"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у рамках цього сервісу можуть проводитися спільні роботи з ІТ-підрозділом Замовника, включаючи аудит поточного стану систем, розробку рекомендацій, оновлення технічної документації, а також тестування нових технологічних рішень.</w:t>
            </w:r>
          </w:p>
        </w:tc>
      </w:tr>
      <w:tr w:rsidR="00485B23" w:rsidRPr="00485B23" w14:paraId="3E8279F3"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C02B263"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Регулярна звітність</w:t>
            </w:r>
          </w:p>
        </w:tc>
      </w:tr>
      <w:tr w:rsidR="00485B23" w:rsidRPr="00485B23" w14:paraId="272A6B41"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E8D2E0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92B98B5"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надання Замовнику регулярної (заздалегідь погодженої із замовником щомісячно, щоквартально, одноразово) звітності про надані послуги. </w:t>
            </w:r>
          </w:p>
          <w:p w14:paraId="188E539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lastRenderedPageBreak/>
              <w:t>Звітність надається на електронному носії або електронною поштою та у паперовій формі разом з актом виконаних робіт.</w:t>
            </w:r>
          </w:p>
        </w:tc>
      </w:tr>
      <w:tr w:rsidR="00485B23" w:rsidRPr="00485B23" w14:paraId="7EF76A27"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1615F7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F979984"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65E93584"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усунені інциденти;</w:t>
            </w:r>
          </w:p>
          <w:p w14:paraId="3EB6FD9E"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рівень сервісу;</w:t>
            </w:r>
          </w:p>
          <w:p w14:paraId="0D2C691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рекомендацій та планових робіт на наступний звітний період;</w:t>
            </w:r>
          </w:p>
          <w:p w14:paraId="7BC9921D"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Обговорення звітів з Замовником.</w:t>
            </w:r>
          </w:p>
        </w:tc>
      </w:tr>
      <w:tr w:rsidR="00485B23" w:rsidRPr="00485B23" w14:paraId="2B3A4F43"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74B051AD"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Ведення технічної документації</w:t>
            </w:r>
          </w:p>
        </w:tc>
      </w:tr>
      <w:tr w:rsidR="00485B23" w:rsidRPr="00485B23" w14:paraId="2CBB72B3"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6FF891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43B29B2"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підтримку в актуальному стані поточної робочої документації (схеми, налаштування, таблиці) щодо інформаційно-телекомунікаційних систем Замовника, що входять до Модулів підтримки Замовника. Склад комплекту документації узгоджується при укладанні договору.</w:t>
            </w:r>
          </w:p>
        </w:tc>
      </w:tr>
      <w:tr w:rsidR="00485B23" w:rsidRPr="00485B23" w14:paraId="544D6525"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E2BF91F"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800E7A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05C43097"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існуючих у Замовника документів та перевірка їх актуальності (відповідності поточній конфігурації);</w:t>
            </w:r>
          </w:p>
          <w:p w14:paraId="5288BD70"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 актуалізація документів, які потребують цього за результатами аудиту;</w:t>
            </w:r>
          </w:p>
          <w:p w14:paraId="62D84E72"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Зберігання документів в електронному вигляді;</w:t>
            </w:r>
          </w:p>
          <w:p w14:paraId="1F4666AC"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документів відповідно до змін конфігурації, що вносяться в процесі надання послуг;</w:t>
            </w:r>
          </w:p>
          <w:p w14:paraId="6ADDA69A"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Управління версіями документів (за необхідністю).</w:t>
            </w:r>
          </w:p>
        </w:tc>
      </w:tr>
      <w:tr w:rsidR="00485B23" w:rsidRPr="00485B23" w14:paraId="5B6A1635"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382E1861"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Технічний супровід введення в експлуатацію нового обладнання чи сервісу</w:t>
            </w:r>
          </w:p>
        </w:tc>
      </w:tr>
      <w:tr w:rsidR="00485B23" w:rsidRPr="00485B23" w14:paraId="041AB9C1"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0FE2C859"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A2CB0B0"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технічний супровід запуску в експлуатацію та первинного налаштування нового обладнання або сервісу (комутатори, маршрутизатори, </w:t>
            </w:r>
            <w:proofErr w:type="spellStart"/>
            <w:r w:rsidRPr="00485B23">
              <w:rPr>
                <w:rFonts w:ascii="Times New Roman" w:hAnsi="Times New Roman" w:cs="Times New Roman"/>
                <w:sz w:val="24"/>
                <w:szCs w:val="24"/>
              </w:rPr>
              <w:t>міжмережеві</w:t>
            </w:r>
            <w:proofErr w:type="spellEnd"/>
            <w:r w:rsidRPr="00485B23">
              <w:rPr>
                <w:rFonts w:ascii="Times New Roman" w:hAnsi="Times New Roman" w:cs="Times New Roman"/>
                <w:sz w:val="24"/>
                <w:szCs w:val="24"/>
              </w:rPr>
              <w:t xml:space="preserve"> екрани, сервери та інші сумісні компоненти), з дотриманням погоджених стандартів та принципу уніфікації конфігурацій (“однотипності”) у межах існуючої інфраструктури.</w:t>
            </w:r>
          </w:p>
          <w:p w14:paraId="6F8305CF"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надається за наявності від Замовника (або погоджених сторонами) вихідних даних: місця встановлення, схем/плану підключення, адресації/параметрів, переліку інтеграцій,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необхідних ліцензій/підписок.</w:t>
            </w:r>
          </w:p>
          <w:p w14:paraId="1082C70B"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Супровід виконується без істотних архітектурних змін у мережі, якщо інше не погоджено окремо.</w:t>
            </w:r>
          </w:p>
        </w:tc>
      </w:tr>
      <w:tr w:rsidR="00485B23" w:rsidRPr="00485B23" w14:paraId="797E5935"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054E2E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3917DD4"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До складу сервісу входять наступні компоненти:</w:t>
            </w:r>
          </w:p>
          <w:p w14:paraId="1F94F38D"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Перевірка готовності інфраструктури до встановлення (живлення, лінії зв’язку/порти, місце в шафі/</w:t>
            </w:r>
            <w:proofErr w:type="spellStart"/>
            <w:r w:rsidRPr="00485B23">
              <w:rPr>
                <w:rFonts w:ascii="Times New Roman" w:hAnsi="Times New Roman" w:cs="Times New Roman"/>
                <w:sz w:val="24"/>
                <w:szCs w:val="24"/>
              </w:rPr>
              <w:t>стійці</w:t>
            </w:r>
            <w:proofErr w:type="spellEnd"/>
            <w:r w:rsidRPr="00485B23">
              <w:rPr>
                <w:rFonts w:ascii="Times New Roman" w:hAnsi="Times New Roman" w:cs="Times New Roman"/>
                <w:sz w:val="24"/>
                <w:szCs w:val="24"/>
              </w:rPr>
              <w:t>, базові мережеві параметри, доступи).</w:t>
            </w:r>
          </w:p>
          <w:p w14:paraId="30503147"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супровід виїзного інженера на майданчику Замовника під час монтажу та підключення підготовлених комунікацій (живлення, лінії зв’язку).</w:t>
            </w:r>
          </w:p>
          <w:p w14:paraId="0F7F4E75"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програмного забезпечення (прошивок/OS) та встановлення рекомендованих виробником оновлень (за можливості та за погодженням вікна робіт).</w:t>
            </w:r>
          </w:p>
          <w:p w14:paraId="21F193EE"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Первинне налаштування та введення в експлуатацію нового обладнання/сервісу згідно з погодженими параметрами.</w:t>
            </w:r>
          </w:p>
          <w:p w14:paraId="4BC4D87E"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Уніфікація конфігурацій: застосування та/або погодження шаблонів конфігурації, приведення до стандартів Замовника (</w:t>
            </w:r>
            <w:proofErr w:type="spellStart"/>
            <w:r w:rsidRPr="00485B23">
              <w:rPr>
                <w:rFonts w:ascii="Times New Roman" w:hAnsi="Times New Roman" w:cs="Times New Roman"/>
                <w:sz w:val="24"/>
                <w:szCs w:val="24"/>
              </w:rPr>
              <w:t>неймінг</w:t>
            </w:r>
            <w:proofErr w:type="spellEnd"/>
            <w:r w:rsidRPr="00485B23">
              <w:rPr>
                <w:rFonts w:ascii="Times New Roman" w:hAnsi="Times New Roman" w:cs="Times New Roman"/>
                <w:sz w:val="24"/>
                <w:szCs w:val="24"/>
              </w:rPr>
              <w:t>, політики доступу, базові профілі, резервні налаштування тощо).</w:t>
            </w:r>
          </w:p>
          <w:p w14:paraId="59B23B1B"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короткий інструктаж/передача знань щодо базової експлуатації (у межах функціоналу, який вводиться).</w:t>
            </w:r>
          </w:p>
          <w:p w14:paraId="259252C7"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Приймання на підтримку: фіксація мінімально необхідної технічної інформації для подальшого супроводу (версії ПЗ, конфігураційні шаблони/бекапи, контакти, доступи, місце встановлення, прив’язка до модуля підтримки).</w:t>
            </w:r>
          </w:p>
        </w:tc>
      </w:tr>
      <w:tr w:rsidR="00485B23" w:rsidRPr="00485B23" w14:paraId="1E88BDC7"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7F3139F1"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lastRenderedPageBreak/>
              <w:t>Аудит та інвентаризація.</w:t>
            </w:r>
          </w:p>
        </w:tc>
      </w:tr>
      <w:tr w:rsidR="00485B23" w:rsidRPr="00485B23" w14:paraId="2EDA85E4"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7EE52C1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8D891E5"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аудит наявного телекомунікаційного обладнання та/або сервісів і проведення інвентаризації. Рекомендовано виконувати ці роботи перед прийняттям обладнання/сервісу на підтримку або при суттєвих змінах інфраструктури, щоб отримати актуальне уявлення про стан системи, виявити ризики/невідповідності та визначити необхідні дії для забезпечення стабільної роботи під час подальшої технічної підтримки (як Виконавцем, так і ІТ-фахівцями Замовника).</w:t>
            </w:r>
          </w:p>
          <w:p w14:paraId="6761D2A2"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потребує узгодженого доступу до майданчиків (за потреби), систем керування/моніторингу та актуального переліку обладнання/контактних осіб.</w:t>
            </w:r>
          </w:p>
        </w:tc>
      </w:tr>
      <w:tr w:rsidR="00485B23" w:rsidRPr="00485B23" w14:paraId="39849FE2"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04F4B0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CFE2528"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4CE452A9"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наявного телекомунікаційного обладнання та його конфігурацій (у межах узгодженого переліку);</w:t>
            </w:r>
          </w:p>
          <w:p w14:paraId="6E440325"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складу та формату інформації, яка надається за результатами аудиту (звіт/реєстр/перелік ризиків);</w:t>
            </w:r>
          </w:p>
          <w:p w14:paraId="423995E8"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актуалізація фізичної та/або логічної схеми мережі (за наявності вихідних даних та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3638BBAD"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інвентаризація обладнання за потреби, у тому числі на складах та в ЗІП (запасні частини).</w:t>
            </w:r>
          </w:p>
        </w:tc>
      </w:tr>
      <w:tr w:rsidR="00485B23" w:rsidRPr="00485B23" w14:paraId="1D6FC5E1"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2FF6783F"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t xml:space="preserve">Планування та розширення інфраструктури </w:t>
            </w:r>
          </w:p>
        </w:tc>
      </w:tr>
      <w:tr w:rsidR="00485B23" w:rsidRPr="00485B23" w14:paraId="5941598F"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64071D0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FF1A301"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допомогу в плануванні масштабування телекомунікаційної інфраструктури (інтеграція нового обладнання) та/або заміни застарілих компонентів з метою підвищення продуктивності,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 xml:space="preserve"> та стабільності роботи мережі/сервісів. Також включає консультаційну підтримку під час розгортання та проведення пілотування нових сервісів.</w:t>
            </w:r>
          </w:p>
          <w:p w14:paraId="74075B2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виконується на підставі вихідних даних та вимог Замовника (цілі, обмеження, поточний стан, очікувані навантаження, вимоги до надійності/безпеки).</w:t>
            </w:r>
          </w:p>
        </w:tc>
      </w:tr>
      <w:tr w:rsidR="00485B23" w:rsidRPr="00485B23" w14:paraId="58459AB6"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3B15B42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AAD9AB4"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0114D75E"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інформації щодо наявної інфраструктури (перелік/стан/поточні конфігурації — у межах доступних даних);</w:t>
            </w:r>
          </w:p>
          <w:p w14:paraId="1796DAD0"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погодження вимог до нового обладнання або сервісу (функціональні, продуктивність, </w:t>
            </w:r>
            <w:proofErr w:type="spellStart"/>
            <w:r w:rsidRPr="00485B23">
              <w:rPr>
                <w:rFonts w:ascii="Times New Roman" w:hAnsi="Times New Roman" w:cs="Times New Roman"/>
                <w:sz w:val="24"/>
                <w:szCs w:val="24"/>
              </w:rPr>
              <w:t>відмовостійкість</w:t>
            </w:r>
            <w:proofErr w:type="spellEnd"/>
            <w:r w:rsidRPr="00485B23">
              <w:rPr>
                <w:rFonts w:ascii="Times New Roman" w:hAnsi="Times New Roman" w:cs="Times New Roman"/>
                <w:sz w:val="24"/>
                <w:szCs w:val="24"/>
              </w:rPr>
              <w:t>, безпека, сумісність);</w:t>
            </w:r>
          </w:p>
          <w:p w14:paraId="115510BE"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підбір обладнання та/або рекомендованих конфігурацій відповідно до вимог Замовника;</w:t>
            </w:r>
          </w:p>
          <w:p w14:paraId="07700A54"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підготовка рекомендацій щодо інтеграції/міграції (поетапність, ризики, залежності, необхідні зміни);</w:t>
            </w:r>
          </w:p>
          <w:p w14:paraId="7048E44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демонстрації та/або пілотного впровадження нових сервісів;</w:t>
            </w:r>
          </w:p>
          <w:p w14:paraId="376B9E34"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ознайомлення відповідальних осіб Замовника з базовими принципами роботи запропонованого рішення/сервісу;</w:t>
            </w:r>
          </w:p>
          <w:p w14:paraId="36A0F78D"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залучення сервісу «Технічний супровід введення в експлуатацію нового обладнання або сервісу» (розділ 8).</w:t>
            </w:r>
          </w:p>
        </w:tc>
      </w:tr>
      <w:tr w:rsidR="00485B23" w:rsidRPr="00485B23" w14:paraId="07855559"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014D24B1"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r w:rsidRPr="00485B23">
              <w:rPr>
                <w:sz w:val="24"/>
                <w:szCs w:val="24"/>
              </w:rPr>
              <w:lastRenderedPageBreak/>
              <w:t>«Надання чергового інженера у вихідні та святкові дні»</w:t>
            </w:r>
          </w:p>
        </w:tc>
      </w:tr>
      <w:tr w:rsidR="00485B23" w:rsidRPr="00485B23" w14:paraId="67BF96DF"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2127EFE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42B5B95"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забезпечення чергування для контролю працездатності та нормального функціонування телекомунікаційної інфраструктури Замовника у вихідні та святкові дні за потреби, у тому числі на період відпусток/лікарняних фахівців ІТ-служби Замовника.</w:t>
            </w:r>
          </w:p>
          <w:p w14:paraId="5E65191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може надаватися також у дні підвищеної відповідальності/критичності (зокрема під час виборів, проведення масових заходів, планових змін з високим ризиком, інших визначених Замовником подій), коли потрібне посилене чергування та оперативна реакція.</w:t>
            </w:r>
          </w:p>
          <w:p w14:paraId="678155A5"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Чергування виконується дистанційно через узгоджені канали доступу відповідно до сервісу «Дистанційні роботи» (розділ 2), якщо це допустимо з точки зору безпеки та технічних умов. У випадках, коли інцидент/роботи неможливо виконати дистанційно, забезпечується виїзд інженера на майданчик Замовника за попереднім погодженням та/або згідно з умовами договору.</w:t>
            </w:r>
          </w:p>
        </w:tc>
      </w:tr>
      <w:tr w:rsidR="00485B23" w:rsidRPr="00485B23" w14:paraId="2317A59C"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3C0BD37C"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CBD1A2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6DA14FC3"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моніторинг стану функціонування підсистем телекомунікаційної інфраструктури Замовника;</w:t>
            </w:r>
          </w:p>
          <w:p w14:paraId="607DE6DF"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оперативне реагування на аномальні зміни стану систем, виконання первинних дій для стабілізації та запобігання </w:t>
            </w:r>
            <w:proofErr w:type="spellStart"/>
            <w:r w:rsidRPr="00485B23">
              <w:rPr>
                <w:rFonts w:ascii="Times New Roman" w:hAnsi="Times New Roman" w:cs="Times New Roman"/>
                <w:sz w:val="24"/>
                <w:szCs w:val="24"/>
              </w:rPr>
              <w:t>збоям</w:t>
            </w:r>
            <w:proofErr w:type="spellEnd"/>
            <w:r w:rsidRPr="00485B23">
              <w:rPr>
                <w:rFonts w:ascii="Times New Roman" w:hAnsi="Times New Roman" w:cs="Times New Roman"/>
                <w:sz w:val="24"/>
                <w:szCs w:val="24"/>
              </w:rPr>
              <w:t>;</w:t>
            </w:r>
          </w:p>
          <w:p w14:paraId="590EDCBD"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залучення (за потреби) профільних фахівців/команди для усунення нештатних ситуацій або мінімізації ризику їх виникнення;</w:t>
            </w:r>
          </w:p>
          <w:p w14:paraId="2A3735CC"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ескалація та інформування відповідальних осіб Замовника згідно з погодженим порядком взаємодії (у межах чергування).</w:t>
            </w:r>
          </w:p>
        </w:tc>
      </w:tr>
      <w:tr w:rsidR="00485B23" w:rsidRPr="00485B23" w14:paraId="6F733561"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D39049F" w14:textId="77777777" w:rsidR="00485B23" w:rsidRPr="00485B23" w:rsidRDefault="00485B23" w:rsidP="005D5BE7">
            <w:pPr>
              <w:pStyle w:val="20"/>
              <w:numPr>
                <w:ilvl w:val="0"/>
                <w:numId w:val="5"/>
              </w:numPr>
              <w:tabs>
                <w:tab w:val="clear" w:pos="0"/>
              </w:tabs>
              <w:spacing w:before="120" w:after="120"/>
              <w:ind w:left="464" w:hanging="283"/>
              <w:jc w:val="both"/>
              <w:rPr>
                <w:i/>
                <w:sz w:val="24"/>
                <w:szCs w:val="24"/>
              </w:rPr>
            </w:pPr>
            <w:proofErr w:type="spellStart"/>
            <w:r w:rsidRPr="00485B23">
              <w:rPr>
                <w:sz w:val="24"/>
                <w:szCs w:val="24"/>
              </w:rPr>
              <w:t>Проактивний</w:t>
            </w:r>
            <w:proofErr w:type="spellEnd"/>
            <w:r w:rsidRPr="00485B23">
              <w:rPr>
                <w:sz w:val="24"/>
                <w:szCs w:val="24"/>
              </w:rPr>
              <w:t xml:space="preserve"> аналіз роботи телекомунікаційного обладнання і моніторинг подій в режимі реального часу (NOC)</w:t>
            </w:r>
          </w:p>
        </w:tc>
      </w:tr>
      <w:tr w:rsidR="00485B23" w:rsidRPr="00485B23" w14:paraId="1282A0A0"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31D3C07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38BD413"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контроль працездатності та нормального стану функціонування телекомунікаційної інфраструктури Замовника в режимі реального часу за допомогою наявних у Замовника систем та засобів моніторингу.</w:t>
            </w:r>
          </w:p>
          <w:p w14:paraId="4653A8E1"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 xml:space="preserve">Моніторинг здійснюється на підставі погодженого переліку об’єктів/сервісів та налаштованих подій оповіщення. Це дозволяє скоротити час простою та забезпечити </w:t>
            </w:r>
            <w:proofErr w:type="spellStart"/>
            <w:r w:rsidRPr="00485B23">
              <w:rPr>
                <w:rFonts w:ascii="Times New Roman" w:hAnsi="Times New Roman" w:cs="Times New Roman"/>
                <w:sz w:val="24"/>
                <w:szCs w:val="24"/>
              </w:rPr>
              <w:t>проактивне</w:t>
            </w:r>
            <w:proofErr w:type="spellEnd"/>
            <w:r w:rsidRPr="00485B23">
              <w:rPr>
                <w:rFonts w:ascii="Times New Roman" w:hAnsi="Times New Roman" w:cs="Times New Roman"/>
                <w:sz w:val="24"/>
                <w:szCs w:val="24"/>
              </w:rPr>
              <w:t xml:space="preserve"> реагування на проблему до того, як вона призведе до зупинки або деградації сервісу.</w:t>
            </w:r>
          </w:p>
        </w:tc>
      </w:tr>
      <w:tr w:rsidR="00485B23" w:rsidRPr="00485B23" w14:paraId="099EEBB5"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3858C84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10847C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75B74E8C"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розгортання та/або налаштування додаткових систем моніторингу у частині, необхідній для надання сервісу;</w:t>
            </w:r>
          </w:p>
          <w:p w14:paraId="144D5137"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та підтримка правил моніторингу (датчики/метрики/пороги), а також градація подій/помилок (класифікація за критичністю) та оперативне реагування на критичні інциденти;</w:t>
            </w:r>
          </w:p>
          <w:p w14:paraId="7531644C"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надсилання оповіщень на адресу сервісної підтримки за погодженим переліком сервісів/об’єктів моніторингу Замовника;</w:t>
            </w:r>
          </w:p>
          <w:p w14:paraId="02E1B618"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використання наявного інструментарію для автоматизованої діагностики (збір технічних даних, візуалізація топології/шляхів, перевірки стану), що прискорює визначення причини інцидентів та підготовку рекомендацій щодо усунення;</w:t>
            </w:r>
          </w:p>
          <w:p w14:paraId="28135B36" w14:textId="77777777" w:rsidR="00485B23" w:rsidRPr="00485B23" w:rsidRDefault="00485B23" w:rsidP="005D5BE7">
            <w:pPr>
              <w:numPr>
                <w:ilvl w:val="0"/>
                <w:numId w:val="3"/>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продуктивності та виявлення аномалій за даними моніторингу з формуванням рекомендацій щодо стабілізації/оптимізації (у межах погодженого обсягу).</w:t>
            </w:r>
          </w:p>
        </w:tc>
      </w:tr>
    </w:tbl>
    <w:p w14:paraId="30C53501" w14:textId="77777777" w:rsidR="00485B23" w:rsidRPr="00485B23" w:rsidRDefault="00485B23" w:rsidP="005D5BE7">
      <w:pPr>
        <w:pStyle w:val="20"/>
        <w:numPr>
          <w:ilvl w:val="0"/>
          <w:numId w:val="2"/>
        </w:numPr>
        <w:tabs>
          <w:tab w:val="clear" w:pos="0"/>
          <w:tab w:val="left" w:pos="360"/>
          <w:tab w:val="num" w:pos="404"/>
        </w:tabs>
        <w:spacing w:before="120" w:after="120"/>
        <w:ind w:left="0" w:firstLine="0"/>
        <w:rPr>
          <w:b w:val="0"/>
          <w:bCs w:val="0"/>
          <w:i/>
          <w:caps/>
          <w:sz w:val="24"/>
          <w:szCs w:val="24"/>
        </w:rPr>
      </w:pPr>
      <w:r w:rsidRPr="00485B23">
        <w:rPr>
          <w:caps/>
          <w:sz w:val="24"/>
          <w:szCs w:val="24"/>
        </w:rPr>
        <w:lastRenderedPageBreak/>
        <w:t>Пріоритети звернень Замовника</w:t>
      </w:r>
    </w:p>
    <w:p w14:paraId="188F2E5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Всі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розділятися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оброблятися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чотирма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категоріями</w:t>
      </w:r>
      <w:proofErr w:type="spellEnd"/>
      <w:r w:rsidRPr="00485B23">
        <w:rPr>
          <w:rFonts w:ascii="Times New Roman" w:hAnsi="Times New Roman" w:cs="Times New Roman"/>
          <w:sz w:val="24"/>
          <w:szCs w:val="24"/>
        </w:rPr>
        <w:t xml:space="preserve">: заявки </w:t>
      </w:r>
      <w:proofErr w:type="spellStart"/>
      <w:r w:rsidRPr="00485B23">
        <w:rPr>
          <w:rFonts w:ascii="Times New Roman" w:hAnsi="Times New Roman" w:cs="Times New Roman"/>
          <w:sz w:val="24"/>
          <w:szCs w:val="24"/>
        </w:rPr>
        <w:t>першого</w:t>
      </w:r>
      <w:proofErr w:type="spellEnd"/>
      <w:r w:rsidRPr="00485B23">
        <w:rPr>
          <w:rFonts w:ascii="Times New Roman" w:hAnsi="Times New Roman" w:cs="Times New Roman"/>
          <w:sz w:val="24"/>
          <w:szCs w:val="24"/>
        </w:rPr>
        <w:t xml:space="preserve">, другого, </w:t>
      </w:r>
      <w:proofErr w:type="spellStart"/>
      <w:r w:rsidRPr="00485B23">
        <w:rPr>
          <w:rFonts w:ascii="Times New Roman" w:hAnsi="Times New Roman" w:cs="Times New Roman"/>
          <w:sz w:val="24"/>
          <w:szCs w:val="24"/>
        </w:rPr>
        <w:t>третього</w:t>
      </w:r>
      <w:proofErr w:type="spellEnd"/>
      <w:r w:rsidRPr="00485B23">
        <w:rPr>
          <w:rFonts w:ascii="Times New Roman" w:hAnsi="Times New Roman" w:cs="Times New Roman"/>
          <w:sz w:val="24"/>
          <w:szCs w:val="24"/>
        </w:rPr>
        <w:t xml:space="preserve"> і четвертого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пріоритету</w:t>
      </w:r>
      <w:proofErr w:type="spellEnd"/>
      <w:r w:rsidRPr="00485B23">
        <w:rPr>
          <w:rFonts w:ascii="Times New Roman" w:hAnsi="Times New Roman" w:cs="Times New Roman"/>
          <w:sz w:val="24"/>
          <w:szCs w:val="24"/>
        </w:rPr>
        <w:t>.</w:t>
      </w:r>
    </w:p>
    <w:p w14:paraId="47F0DA27"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1 (P1) — критичний інцидент</w:t>
      </w:r>
    </w:p>
    <w:p w14:paraId="7DEDE64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критичних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інформаційних</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мережевих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функціоналу</w:t>
      </w:r>
      <w:proofErr w:type="spellEnd"/>
      <w:r w:rsidRPr="00485B23">
        <w:rPr>
          <w:rFonts w:ascii="Times New Roman" w:hAnsi="Times New Roman" w:cs="Times New Roman"/>
          <w:sz w:val="24"/>
          <w:szCs w:val="24"/>
        </w:rPr>
        <w:t xml:space="preserve">).  </w:t>
      </w:r>
    </w:p>
    <w:p w14:paraId="2AA72E8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готовий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цілодобово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ресурси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найшвидшого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
    <w:p w14:paraId="6AB07529"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падіння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вузла</w:t>
      </w:r>
      <w:proofErr w:type="spellEnd"/>
      <w:r w:rsidRPr="00485B23">
        <w:rPr>
          <w:rFonts w:ascii="Times New Roman" w:hAnsi="Times New Roman" w:cs="Times New Roman"/>
          <w:sz w:val="24"/>
          <w:szCs w:val="24"/>
        </w:rPr>
        <w:t xml:space="preserve">/периметру, </w:t>
      </w:r>
      <w:proofErr w:type="spellStart"/>
      <w:r w:rsidRPr="00485B23">
        <w:rPr>
          <w:rFonts w:ascii="Times New Roman" w:hAnsi="Times New Roman" w:cs="Times New Roman"/>
          <w:sz w:val="24"/>
          <w:szCs w:val="24"/>
        </w:rPr>
        <w:t>масова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блокує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операції</w:t>
      </w:r>
      <w:proofErr w:type="spellEnd"/>
    </w:p>
    <w:p w14:paraId="0E8BA5BA"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2 (P2) — значний інцидент</w:t>
      </w:r>
    </w:p>
    <w:p w14:paraId="1E617F6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суттєве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впливає</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значну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користувачів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критичні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сегменти</w:t>
      </w:r>
      <w:proofErr w:type="spellEnd"/>
      <w:r w:rsidRPr="00485B23">
        <w:rPr>
          <w:rFonts w:ascii="Times New Roman" w:hAnsi="Times New Roman" w:cs="Times New Roman"/>
          <w:sz w:val="24"/>
          <w:szCs w:val="24"/>
        </w:rPr>
        <w:t xml:space="preserve">.  </w:t>
      </w:r>
    </w:p>
    <w:p w14:paraId="1D615A0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робочого</w:t>
      </w:r>
      <w:proofErr w:type="spellEnd"/>
      <w:r w:rsidRPr="00485B23">
        <w:rPr>
          <w:rFonts w:ascii="Times New Roman" w:hAnsi="Times New Roman" w:cs="Times New Roman"/>
          <w:sz w:val="24"/>
          <w:szCs w:val="24"/>
        </w:rPr>
        <w:t xml:space="preserve"> дня (</w:t>
      </w:r>
      <w:proofErr w:type="spellStart"/>
      <w:r w:rsidRPr="00485B23">
        <w:rPr>
          <w:rFonts w:ascii="Times New Roman" w:hAnsi="Times New Roman" w:cs="Times New Roman"/>
          <w:sz w:val="24"/>
          <w:szCs w:val="24"/>
        </w:rPr>
        <w:t>узгоджені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контакти</w:t>
      </w:r>
      <w:proofErr w:type="spellEnd"/>
      <w:r w:rsidRPr="00485B23">
        <w:rPr>
          <w:rFonts w:ascii="Times New Roman" w:hAnsi="Times New Roman" w:cs="Times New Roman"/>
          <w:sz w:val="24"/>
          <w:szCs w:val="24"/>
        </w:rPr>
        <w:t xml:space="preserve"> оперативно </w:t>
      </w:r>
      <w:proofErr w:type="spellStart"/>
      <w:r w:rsidRPr="00485B23">
        <w:rPr>
          <w:rFonts w:ascii="Times New Roman" w:hAnsi="Times New Roman" w:cs="Times New Roman"/>
          <w:sz w:val="24"/>
          <w:szCs w:val="24"/>
        </w:rPr>
        <w:t>доступні</w:t>
      </w:r>
      <w:proofErr w:type="spellEnd"/>
      <w:r w:rsidRPr="00485B23">
        <w:rPr>
          <w:rFonts w:ascii="Times New Roman" w:hAnsi="Times New Roman" w:cs="Times New Roman"/>
          <w:sz w:val="24"/>
          <w:szCs w:val="24"/>
        </w:rPr>
        <w:t xml:space="preserve">).  </w:t>
      </w:r>
    </w:p>
    <w:p w14:paraId="3AC8711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важливого</w:t>
      </w:r>
      <w:proofErr w:type="spellEnd"/>
      <w:r w:rsidRPr="00485B23">
        <w:rPr>
          <w:rFonts w:ascii="Times New Roman" w:hAnsi="Times New Roman" w:cs="Times New Roman"/>
          <w:sz w:val="24"/>
          <w:szCs w:val="24"/>
        </w:rPr>
        <w:t xml:space="preserve"> сегмента,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з доступом для </w:t>
      </w:r>
      <w:proofErr w:type="spellStart"/>
      <w:r w:rsidRPr="00485B23">
        <w:rPr>
          <w:rFonts w:ascii="Times New Roman" w:hAnsi="Times New Roman" w:cs="Times New Roman"/>
          <w:sz w:val="24"/>
          <w:szCs w:val="24"/>
        </w:rPr>
        <w:t>великої</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нестабільність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каналу без </w:t>
      </w:r>
      <w:proofErr w:type="spellStart"/>
      <w:r w:rsidRPr="00485B23">
        <w:rPr>
          <w:rFonts w:ascii="Times New Roman" w:hAnsi="Times New Roman" w:cs="Times New Roman"/>
          <w:sz w:val="24"/>
          <w:szCs w:val="24"/>
        </w:rPr>
        <w:t>повної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зупинки</w:t>
      </w:r>
      <w:proofErr w:type="spellEnd"/>
      <w:r w:rsidRPr="00485B23">
        <w:rPr>
          <w:rFonts w:ascii="Times New Roman" w:hAnsi="Times New Roman" w:cs="Times New Roman"/>
          <w:sz w:val="24"/>
          <w:szCs w:val="24"/>
        </w:rPr>
        <w:t>.</w:t>
      </w:r>
    </w:p>
    <w:p w14:paraId="36A6C344"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3 (P3) — помірний інцидент / деградація</w:t>
      </w:r>
    </w:p>
    <w:p w14:paraId="369DC79E"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помітне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зниження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без критичного </w:t>
      </w:r>
      <w:proofErr w:type="spellStart"/>
      <w:r w:rsidRPr="00485B23">
        <w:rPr>
          <w:rFonts w:ascii="Times New Roman" w:hAnsi="Times New Roman" w:cs="Times New Roman"/>
          <w:sz w:val="24"/>
          <w:szCs w:val="24"/>
        </w:rPr>
        <w:t>впливу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обхідний</w:t>
      </w:r>
      <w:proofErr w:type="spellEnd"/>
      <w:r w:rsidRPr="00485B23">
        <w:rPr>
          <w:rFonts w:ascii="Times New Roman" w:hAnsi="Times New Roman" w:cs="Times New Roman"/>
          <w:sz w:val="24"/>
          <w:szCs w:val="24"/>
        </w:rPr>
        <w:t xml:space="preserve"> шлях є, масштаб </w:t>
      </w:r>
      <w:proofErr w:type="spellStart"/>
      <w:r w:rsidRPr="00485B23">
        <w:rPr>
          <w:rFonts w:ascii="Times New Roman" w:hAnsi="Times New Roman" w:cs="Times New Roman"/>
          <w:sz w:val="24"/>
          <w:szCs w:val="24"/>
        </w:rPr>
        <w:t>обмежений</w:t>
      </w:r>
      <w:proofErr w:type="spellEnd"/>
      <w:r w:rsidRPr="00485B23">
        <w:rPr>
          <w:rFonts w:ascii="Times New Roman" w:hAnsi="Times New Roman" w:cs="Times New Roman"/>
          <w:sz w:val="24"/>
          <w:szCs w:val="24"/>
        </w:rPr>
        <w:t xml:space="preserve">).  </w:t>
      </w:r>
    </w:p>
    <w:p w14:paraId="5DFFCFEA"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проблема на </w:t>
      </w:r>
      <w:proofErr w:type="spellStart"/>
      <w:r w:rsidRPr="00485B23">
        <w:rPr>
          <w:rFonts w:ascii="Times New Roman" w:hAnsi="Times New Roman" w:cs="Times New Roman"/>
          <w:sz w:val="24"/>
          <w:szCs w:val="24"/>
        </w:rPr>
        <w:t>окремій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локації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продуктивності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ефекту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доміно</w:t>
      </w:r>
      <w:proofErr w:type="spellEnd"/>
      <w:r w:rsidRPr="00485B23">
        <w:rPr>
          <w:rFonts w:ascii="Times New Roman" w:hAnsi="Times New Roman" w:cs="Times New Roman"/>
          <w:sz w:val="24"/>
          <w:szCs w:val="24"/>
        </w:rPr>
        <w:t>”.</w:t>
      </w:r>
    </w:p>
    <w:p w14:paraId="39D823D8"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4 (P4) — некритичні звернення / консультації / додаткові послуги</w:t>
      </w:r>
    </w:p>
    <w:p w14:paraId="33E3D529"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не є </w:t>
      </w:r>
      <w:proofErr w:type="spellStart"/>
      <w:r w:rsidRPr="00485B23">
        <w:rPr>
          <w:rFonts w:ascii="Times New Roman" w:hAnsi="Times New Roman" w:cs="Times New Roman"/>
          <w:sz w:val="24"/>
          <w:szCs w:val="24"/>
        </w:rPr>
        <w:t>інцидентом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w:t>
      </w:r>
      <w:proofErr w:type="spellEnd"/>
      <w:r w:rsidRPr="00485B23">
        <w:rPr>
          <w:rFonts w:ascii="Times New Roman" w:hAnsi="Times New Roman" w:cs="Times New Roman"/>
          <w:sz w:val="24"/>
          <w:szCs w:val="24"/>
        </w:rPr>
        <w:t xml:space="preserve">, а також </w:t>
      </w:r>
      <w:proofErr w:type="spellStart"/>
      <w:r w:rsidRPr="00485B23">
        <w:rPr>
          <w:rFonts w:ascii="Times New Roman" w:hAnsi="Times New Roman" w:cs="Times New Roman"/>
          <w:sz w:val="24"/>
          <w:szCs w:val="24"/>
        </w:rPr>
        <w:t>консультації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
    <w:p w14:paraId="4675488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планову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w:t>
      </w: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w:t>
      </w:r>
      <w:proofErr w:type="spellStart"/>
      <w:r w:rsidRPr="00485B23">
        <w:rPr>
          <w:rFonts w:ascii="Times New Roman" w:hAnsi="Times New Roman" w:cs="Times New Roman"/>
          <w:sz w:val="24"/>
          <w:szCs w:val="24"/>
        </w:rPr>
        <w:t>уточнення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політик</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
    <w:p w14:paraId="1C6B691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Примітка</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стосується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воно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вікон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інцидентів</w:t>
      </w:r>
      <w:proofErr w:type="spellEnd"/>
      <w:r w:rsidRPr="00485B23">
        <w:rPr>
          <w:rFonts w:ascii="Times New Roman" w:hAnsi="Times New Roman" w:cs="Times New Roman"/>
          <w:sz w:val="24"/>
          <w:szCs w:val="24"/>
        </w:rPr>
        <w:t>).</w:t>
      </w:r>
    </w:p>
    <w:p w14:paraId="5FAA4960" w14:textId="77777777" w:rsidR="00485B23" w:rsidRPr="00485B23" w:rsidRDefault="00485B23" w:rsidP="005D5BE7">
      <w:pPr>
        <w:pStyle w:val="20"/>
        <w:numPr>
          <w:ilvl w:val="0"/>
          <w:numId w:val="2"/>
        </w:numPr>
        <w:tabs>
          <w:tab w:val="clear" w:pos="0"/>
          <w:tab w:val="left" w:pos="360"/>
          <w:tab w:val="num" w:pos="404"/>
        </w:tabs>
        <w:spacing w:before="120" w:after="120"/>
        <w:ind w:left="0" w:firstLine="0"/>
        <w:rPr>
          <w:b w:val="0"/>
          <w:bCs w:val="0"/>
          <w:i/>
          <w:caps/>
          <w:sz w:val="24"/>
          <w:szCs w:val="24"/>
        </w:rPr>
      </w:pPr>
      <w:r w:rsidRPr="00485B23">
        <w:rPr>
          <w:caps/>
          <w:sz w:val="24"/>
          <w:szCs w:val="24"/>
        </w:rPr>
        <w:t>Час реакції на різні типи звернень Замовника (Service Level Agreement)</w:t>
      </w:r>
    </w:p>
    <w:p w14:paraId="22CDDB6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різних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типів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відрізняються</w:t>
      </w:r>
      <w:proofErr w:type="spellEnd"/>
      <w:r w:rsidRPr="00485B23">
        <w:rPr>
          <w:rFonts w:ascii="Times New Roman" w:hAnsi="Times New Roman" w:cs="Times New Roman"/>
          <w:sz w:val="24"/>
          <w:szCs w:val="24"/>
        </w:rPr>
        <w:t>.</w:t>
      </w:r>
    </w:p>
    <w:p w14:paraId="4E674ECB"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lastRenderedPageBreak/>
        <w:t xml:space="preserve"> Рівні сервісного обслуговування для визначених (Розділ 1) модулів підтримки.</w:t>
      </w:r>
    </w:p>
    <w:tbl>
      <w:tblPr>
        <w:tblW w:w="9634" w:type="dxa"/>
        <w:jc w:val="center"/>
        <w:tblLayout w:type="fixed"/>
        <w:tblLook w:val="04A0" w:firstRow="1" w:lastRow="0" w:firstColumn="1" w:lastColumn="0" w:noHBand="0" w:noVBand="1"/>
      </w:tblPr>
      <w:tblGrid>
        <w:gridCol w:w="2528"/>
        <w:gridCol w:w="1338"/>
        <w:gridCol w:w="5768"/>
      </w:tblGrid>
      <w:tr w:rsidR="00485B23" w:rsidRPr="00485B23" w14:paraId="52833447"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6C46A10D"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1338" w:type="dxa"/>
            <w:tcBorders>
              <w:top w:val="single" w:sz="4" w:space="0" w:color="000000"/>
              <w:left w:val="single" w:sz="4" w:space="0" w:color="000000"/>
              <w:bottom w:val="single" w:sz="4" w:space="0" w:color="000000"/>
              <w:right w:val="single" w:sz="4" w:space="0" w:color="000000"/>
            </w:tcBorders>
            <w:vAlign w:val="center"/>
          </w:tcPr>
          <w:p w14:paraId="6C9D71B9"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Пріоритет звернення</w:t>
            </w:r>
          </w:p>
        </w:tc>
        <w:tc>
          <w:tcPr>
            <w:tcW w:w="5768" w:type="dxa"/>
            <w:tcBorders>
              <w:top w:val="single" w:sz="4" w:space="0" w:color="000000"/>
              <w:left w:val="single" w:sz="4" w:space="0" w:color="000000"/>
              <w:bottom w:val="single" w:sz="4" w:space="0" w:color="000000"/>
              <w:right w:val="single" w:sz="4" w:space="0" w:color="000000"/>
            </w:tcBorders>
            <w:vAlign w:val="center"/>
          </w:tcPr>
          <w:p w14:paraId="6F20A5BD"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17788F6F"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0E7961EF"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61AED50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1, 2, 3, 4</w:t>
            </w:r>
          </w:p>
        </w:tc>
        <w:tc>
          <w:tcPr>
            <w:tcW w:w="5768" w:type="dxa"/>
            <w:tcBorders>
              <w:top w:val="single" w:sz="4" w:space="0" w:color="000000"/>
              <w:left w:val="single" w:sz="4" w:space="0" w:color="000000"/>
              <w:bottom w:val="single" w:sz="4" w:space="0" w:color="000000"/>
              <w:right w:val="single" w:sz="4" w:space="0" w:color="000000"/>
            </w:tcBorders>
            <w:vAlign w:val="center"/>
          </w:tcPr>
          <w:p w14:paraId="0B2E76A3"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1089F494"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1-н,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6387727F" w14:textId="77777777" w:rsidTr="0008239F">
        <w:trPr>
          <w:trHeight w:val="368"/>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07235B9C"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по телефону</w:t>
            </w:r>
          </w:p>
        </w:tc>
        <w:tc>
          <w:tcPr>
            <w:tcW w:w="1338" w:type="dxa"/>
            <w:tcBorders>
              <w:top w:val="single" w:sz="4" w:space="0" w:color="000000"/>
              <w:left w:val="single" w:sz="4" w:space="0" w:color="000000"/>
              <w:bottom w:val="single" w:sz="4" w:space="0" w:color="000000"/>
              <w:right w:val="single" w:sz="4" w:space="0" w:color="000000"/>
            </w:tcBorders>
            <w:vAlign w:val="center"/>
          </w:tcPr>
          <w:p w14:paraId="727E31AE"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6E44E163"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1 година,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3CA3ABF9" w14:textId="77777777" w:rsidTr="0008239F">
        <w:trPr>
          <w:trHeight w:val="311"/>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E4062C1"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по телефону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6719602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2,3,4</w:t>
            </w:r>
          </w:p>
        </w:tc>
        <w:tc>
          <w:tcPr>
            <w:tcW w:w="5768" w:type="dxa"/>
            <w:tcBorders>
              <w:top w:val="single" w:sz="4" w:space="0" w:color="000000"/>
              <w:left w:val="single" w:sz="4" w:space="0" w:color="000000"/>
              <w:bottom w:val="single" w:sz="4" w:space="0" w:color="000000"/>
              <w:right w:val="single" w:sz="4" w:space="0" w:color="000000"/>
            </w:tcBorders>
            <w:vAlign w:val="center"/>
          </w:tcPr>
          <w:p w14:paraId="538B84EC"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2A774520" w14:textId="77777777" w:rsidR="00485B23" w:rsidRPr="00485B23" w:rsidRDefault="00485B23" w:rsidP="00485B23">
            <w:pPr>
              <w:pStyle w:val="10"/>
              <w:numPr>
                <w:ilvl w:val="0"/>
                <w:numId w:val="0"/>
              </w:numPr>
              <w:rPr>
                <w:rFonts w:ascii="Times New Roman" w:hAnsi="Times New Roman" w:cs="Times New Roman"/>
                <w:sz w:val="24"/>
                <w:szCs w:val="24"/>
              </w:rPr>
            </w:pPr>
          </w:p>
        </w:tc>
      </w:tr>
      <w:tr w:rsidR="00485B23" w:rsidRPr="00485B23" w14:paraId="12D33F24" w14:textId="77777777" w:rsidTr="0008239F">
        <w:trPr>
          <w:trHeight w:val="77"/>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6E095701" w14:textId="77777777" w:rsidR="00485B23" w:rsidRPr="00485B23" w:rsidRDefault="00485B23" w:rsidP="00485B23">
            <w:pPr>
              <w:pStyle w:val="10"/>
              <w:numPr>
                <w:ilvl w:val="0"/>
                <w:numId w:val="0"/>
              </w:numPr>
              <w:jc w:val="left"/>
              <w:rPr>
                <w:rFonts w:ascii="Times New Roman" w:hAnsi="Times New Roman" w:cs="Times New Roman"/>
                <w:sz w:val="24"/>
                <w:szCs w:val="24"/>
                <w:vertAlign w:val="superscript"/>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(PRTO)</w:t>
            </w:r>
            <w:r w:rsidRPr="00485B23">
              <w:rPr>
                <w:rFonts w:ascii="Times New Roman" w:hAnsi="Times New Roman" w:cs="Times New Roman"/>
                <w:sz w:val="24"/>
                <w:szCs w:val="24"/>
                <w:vertAlign w:val="superscript"/>
              </w:rPr>
              <w:t>1)</w:t>
            </w:r>
          </w:p>
        </w:tc>
        <w:tc>
          <w:tcPr>
            <w:tcW w:w="1338" w:type="dxa"/>
            <w:tcBorders>
              <w:top w:val="single" w:sz="4" w:space="0" w:color="000000"/>
              <w:left w:val="single" w:sz="4" w:space="0" w:color="000000"/>
              <w:bottom w:val="single" w:sz="4" w:space="0" w:color="000000"/>
              <w:right w:val="single" w:sz="4" w:space="0" w:color="000000"/>
            </w:tcBorders>
            <w:vAlign w:val="center"/>
          </w:tcPr>
          <w:p w14:paraId="775BC29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1645E79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6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078D5BD9"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4D29F808"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5E1D2E56"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20877482"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8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6021E2AB"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55094549"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5FB3D6DC"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1146B1D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w:t>
            </w:r>
          </w:p>
        </w:tc>
      </w:tr>
      <w:tr w:rsidR="00485B23" w:rsidRPr="00485B23" w14:paraId="06B60892"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0F01983C"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прибуття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(RMA) </w:t>
            </w:r>
            <w:r w:rsidRPr="00485B23">
              <w:rPr>
                <w:rFonts w:ascii="Times New Roman" w:hAnsi="Times New Roman" w:cs="Times New Roman"/>
                <w:sz w:val="24"/>
                <w:szCs w:val="24"/>
                <w:vertAlign w:val="superscript"/>
              </w:rPr>
              <w:t>2)</w:t>
            </w:r>
          </w:p>
          <w:p w14:paraId="4B39EEAB"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0885EAC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w:t>
            </w:r>
          </w:p>
        </w:tc>
        <w:tc>
          <w:tcPr>
            <w:tcW w:w="5768" w:type="dxa"/>
            <w:tcBorders>
              <w:top w:val="single" w:sz="4" w:space="0" w:color="000000"/>
              <w:left w:val="single" w:sz="4" w:space="0" w:color="000000"/>
              <w:bottom w:val="single" w:sz="4" w:space="0" w:color="000000"/>
              <w:right w:val="single" w:sz="4" w:space="0" w:color="000000"/>
            </w:tcBorders>
            <w:vAlign w:val="center"/>
          </w:tcPr>
          <w:p w14:paraId="148D2AF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NBD</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5A158C9C"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10737D6B"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399F2413"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2937BB34"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 в Києві</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41923B63"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07C02AE5"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проблеми</w:t>
            </w:r>
            <w:r w:rsidRPr="00485B23">
              <w:rPr>
                <w:rFonts w:ascii="Times New Roman" w:hAnsi="Times New Roman" w:cs="Times New Roman"/>
                <w:sz w:val="24"/>
                <w:szCs w:val="24"/>
                <w:vertAlign w:val="superscript"/>
              </w:rPr>
              <w:t>3)</w:t>
            </w:r>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закриття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723A4E15"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41D272F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24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476D059B"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21FD18E3"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05B080BA"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5F47254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7B5EE960"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3C7CE0BA"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1DC61C1C"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54311E29"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Стосовно</w:t>
            </w:r>
            <w:proofErr w:type="spellEnd"/>
            <w:r w:rsidRPr="00485B23">
              <w:rPr>
                <w:rFonts w:ascii="Times New Roman" w:hAnsi="Times New Roman" w:cs="Times New Roman"/>
                <w:sz w:val="24"/>
                <w:szCs w:val="24"/>
              </w:rPr>
              <w:t xml:space="preserve"> проблем в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xml:space="preserve"> і /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логіки</w:t>
            </w:r>
            <w:proofErr w:type="spellEnd"/>
            <w:r w:rsidRPr="00485B23">
              <w:rPr>
                <w:rFonts w:ascii="Times New Roman" w:hAnsi="Times New Roman" w:cs="Times New Roman"/>
                <w:sz w:val="24"/>
                <w:szCs w:val="24"/>
              </w:rPr>
              <w:t xml:space="preserve"> – до 45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3748F010"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032C09F4"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4B8695B4"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4</w:t>
            </w:r>
          </w:p>
        </w:tc>
        <w:tc>
          <w:tcPr>
            <w:tcW w:w="5768" w:type="dxa"/>
            <w:tcBorders>
              <w:top w:val="single" w:sz="4" w:space="0" w:color="000000"/>
              <w:left w:val="single" w:sz="4" w:space="0" w:color="000000"/>
              <w:bottom w:val="single" w:sz="4" w:space="0" w:color="000000"/>
              <w:right w:val="single" w:sz="4" w:space="0" w:color="000000"/>
            </w:tcBorders>
            <w:vAlign w:val="center"/>
          </w:tcPr>
          <w:p w14:paraId="0529FFDA"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Заявки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адміністрування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зміни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w:t>
            </w:r>
          </w:p>
        </w:tc>
      </w:tr>
      <w:tr w:rsidR="00485B23" w:rsidRPr="00485B23" w14:paraId="38752C68"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042E738D"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Звітність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наданими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послугами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0513A49E"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N/A</w:t>
            </w:r>
          </w:p>
        </w:tc>
        <w:tc>
          <w:tcPr>
            <w:tcW w:w="5768" w:type="dxa"/>
            <w:tcBorders>
              <w:top w:val="single" w:sz="4" w:space="0" w:color="000000"/>
              <w:left w:val="single" w:sz="4" w:space="0" w:color="000000"/>
              <w:bottom w:val="single" w:sz="4" w:space="0" w:color="000000"/>
              <w:right w:val="single" w:sz="4" w:space="0" w:color="000000"/>
            </w:tcBorders>
            <w:vAlign w:val="center"/>
          </w:tcPr>
          <w:p w14:paraId="5D9F044F"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Щомісячно</w:t>
            </w:r>
            <w:proofErr w:type="spellEnd"/>
            <w:r w:rsidRPr="00485B23">
              <w:rPr>
                <w:rFonts w:ascii="Times New Roman" w:hAnsi="Times New Roman" w:cs="Times New Roman"/>
                <w:sz w:val="24"/>
                <w:szCs w:val="24"/>
              </w:rPr>
              <w:t xml:space="preserve"> по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r>
    </w:tbl>
    <w:p w14:paraId="0235663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b/>
          <w:bCs/>
          <w:sz w:val="24"/>
          <w:szCs w:val="24"/>
        </w:rPr>
        <w:t>Важливо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пріоритетами</w:t>
      </w:r>
      <w:proofErr w:type="spellEnd"/>
      <w:r w:rsidRPr="00485B23">
        <w:rPr>
          <w:rFonts w:ascii="Times New Roman" w:hAnsi="Times New Roman" w:cs="Times New Roman"/>
          <w:sz w:val="24"/>
          <w:szCs w:val="24"/>
        </w:rPr>
        <w:t xml:space="preserve"> 1 та 2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w:t>
      </w:r>
    </w:p>
    <w:p w14:paraId="559F8DBE" w14:textId="77777777" w:rsidR="00485B23" w:rsidRPr="00485B23" w:rsidRDefault="00485B23" w:rsidP="00485B23">
      <w:pPr>
        <w:pStyle w:val="af5"/>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Примітки</w:t>
      </w:r>
      <w:proofErr w:type="spellEnd"/>
      <w:r w:rsidRPr="00485B23">
        <w:rPr>
          <w:rFonts w:ascii="Times New Roman" w:hAnsi="Times New Roman" w:cs="Times New Roman"/>
          <w:b/>
          <w:bCs/>
          <w:sz w:val="24"/>
          <w:szCs w:val="24"/>
        </w:rPr>
        <w:t>:</w:t>
      </w:r>
    </w:p>
    <w:p w14:paraId="650DA796"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1) PRTO (</w:t>
      </w:r>
      <w:proofErr w:type="spellStart"/>
      <w:r w:rsidRPr="00485B23">
        <w:rPr>
          <w:rFonts w:ascii="Times New Roman" w:hAnsi="Times New Roman" w:cs="Times New Roman"/>
          <w:sz w:val="24"/>
          <w:szCs w:val="24"/>
        </w:rPr>
        <w:t>Partial</w:t>
      </w:r>
      <w:proofErr w:type="spellEnd"/>
      <w:r w:rsidRPr="00485B23">
        <w:rPr>
          <w:rFonts w:ascii="Times New Roman" w:hAnsi="Times New Roman" w:cs="Times New Roman"/>
          <w:sz w:val="24"/>
          <w:szCs w:val="24"/>
        </w:rPr>
        <w:t xml:space="preserve"> Return Time </w:t>
      </w:r>
      <w:proofErr w:type="spellStart"/>
      <w:proofErr w:type="gramStart"/>
      <w:r w:rsidRPr="00485B23">
        <w:rPr>
          <w:rFonts w:ascii="Times New Roman" w:hAnsi="Times New Roman" w:cs="Times New Roman"/>
          <w:sz w:val="24"/>
          <w:szCs w:val="24"/>
        </w:rPr>
        <w:t>Objective</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proofErr w:type="gramEnd"/>
      <w:r w:rsidRPr="00485B23">
        <w:rPr>
          <w:rFonts w:ascii="Times New Roman" w:hAnsi="Times New Roman" w:cs="Times New Roman"/>
          <w:sz w:val="24"/>
          <w:szCs w:val="24"/>
        </w:rPr>
        <w:t xml:space="preserve"> договором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врахування</w:t>
      </w:r>
      <w:proofErr w:type="spellEnd"/>
      <w:r w:rsidRPr="00485B23">
        <w:rPr>
          <w:rFonts w:ascii="Times New Roman" w:hAnsi="Times New Roman" w:cs="Times New Roman"/>
          <w:sz w:val="24"/>
          <w:szCs w:val="24"/>
        </w:rPr>
        <w:t xml:space="preserve"> часу на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позаштатному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достатньому</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бізнес-процесів</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обмеженому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відновленні</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першу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чергу</w:t>
      </w:r>
      <w:proofErr w:type="spellEnd"/>
      <w:r w:rsidRPr="00485B23">
        <w:rPr>
          <w:rFonts w:ascii="Times New Roman" w:hAnsi="Times New Roman" w:cs="Times New Roman"/>
          <w:sz w:val="24"/>
          <w:szCs w:val="24"/>
        </w:rPr>
        <w:t xml:space="preserve"> повинна </w:t>
      </w:r>
      <w:proofErr w:type="spellStart"/>
      <w:r w:rsidRPr="00485B23">
        <w:rPr>
          <w:rFonts w:ascii="Times New Roman" w:hAnsi="Times New Roman" w:cs="Times New Roman"/>
          <w:sz w:val="24"/>
          <w:szCs w:val="24"/>
        </w:rPr>
        <w:t>забезпечуватися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57E3161C"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гарантує</w:t>
      </w:r>
      <w:proofErr w:type="spellEnd"/>
      <w:r w:rsidRPr="00485B23">
        <w:rPr>
          <w:rFonts w:ascii="Times New Roman" w:hAnsi="Times New Roman" w:cs="Times New Roman"/>
          <w:sz w:val="24"/>
          <w:szCs w:val="24"/>
        </w:rPr>
        <w:t xml:space="preserve"> NBD (Next Business Day —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то доставка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буде </w:t>
      </w:r>
      <w:proofErr w:type="spellStart"/>
      <w:r w:rsidRPr="00485B23">
        <w:rPr>
          <w:rFonts w:ascii="Times New Roman" w:hAnsi="Times New Roman" w:cs="Times New Roman"/>
          <w:sz w:val="24"/>
          <w:szCs w:val="24"/>
        </w:rPr>
        <w:t>здійснюватися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інші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міста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час доставки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збільшено</w:t>
      </w:r>
      <w:proofErr w:type="spellEnd"/>
      <w:r w:rsidRPr="00485B23">
        <w:rPr>
          <w:rFonts w:ascii="Times New Roman" w:hAnsi="Times New Roman" w:cs="Times New Roman"/>
          <w:sz w:val="24"/>
          <w:szCs w:val="24"/>
        </w:rPr>
        <w:t xml:space="preserve">. </w:t>
      </w:r>
    </w:p>
    <w:p w14:paraId="3DD40A3C"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 RMA (Return </w:t>
      </w:r>
      <w:proofErr w:type="spellStart"/>
      <w:r w:rsidRPr="00485B23">
        <w:rPr>
          <w:rFonts w:ascii="Times New Roman" w:hAnsi="Times New Roman" w:cs="Times New Roman"/>
          <w:sz w:val="24"/>
          <w:szCs w:val="24"/>
        </w:rPr>
        <w:t>Material</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Authorization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кейсу RMA </w:t>
      </w:r>
      <w:proofErr w:type="spellStart"/>
      <w:r w:rsidRPr="00485B23">
        <w:rPr>
          <w:rFonts w:ascii="Times New Roman" w:hAnsi="Times New Roman" w:cs="Times New Roman"/>
          <w:sz w:val="24"/>
          <w:szCs w:val="24"/>
        </w:rPr>
        <w:t>інженерами</w:t>
      </w:r>
      <w:proofErr w:type="spellEnd"/>
      <w:r w:rsidRPr="00485B23">
        <w:rPr>
          <w:rFonts w:ascii="Times New Roman" w:hAnsi="Times New Roman" w:cs="Times New Roman"/>
          <w:sz w:val="24"/>
          <w:szCs w:val="24"/>
        </w:rPr>
        <w:t xml:space="preserve"> вендору)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16:00, час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збільшений</w:t>
      </w:r>
      <w:proofErr w:type="spellEnd"/>
      <w:r w:rsidRPr="00485B23">
        <w:rPr>
          <w:rFonts w:ascii="Times New Roman" w:hAnsi="Times New Roman" w:cs="Times New Roman"/>
          <w:sz w:val="24"/>
          <w:szCs w:val="24"/>
        </w:rPr>
        <w:t xml:space="preserve"> на 1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За </w:t>
      </w:r>
      <w:proofErr w:type="spellStart"/>
      <w:r w:rsidRPr="00485B23">
        <w:rPr>
          <w:rFonts w:ascii="Times New Roman" w:hAnsi="Times New Roman" w:cs="Times New Roman"/>
          <w:sz w:val="24"/>
          <w:szCs w:val="24"/>
        </w:rPr>
        <w:t>процес</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несе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допомогу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супроводі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кейсу.</w:t>
      </w:r>
    </w:p>
    <w:p w14:paraId="0A998661"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вважається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такої</w:t>
      </w:r>
      <w:proofErr w:type="spellEnd"/>
      <w:r w:rsidRPr="00485B23">
        <w:rPr>
          <w:rFonts w:ascii="Times New Roman" w:hAnsi="Times New Roman" w:cs="Times New Roman"/>
          <w:sz w:val="24"/>
          <w:szCs w:val="24"/>
        </w:rPr>
        <w:t xml:space="preserve"> ж </w:t>
      </w:r>
      <w:proofErr w:type="spellStart"/>
      <w:r w:rsidRPr="00485B23">
        <w:rPr>
          <w:rFonts w:ascii="Times New Roman" w:hAnsi="Times New Roman" w:cs="Times New Roman"/>
          <w:sz w:val="24"/>
          <w:szCs w:val="24"/>
        </w:rPr>
        <w:t>моделі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заміну</w:t>
      </w:r>
      <w:proofErr w:type="spellEnd"/>
      <w:r w:rsidRPr="00485B23">
        <w:rPr>
          <w:rFonts w:ascii="Times New Roman" w:hAnsi="Times New Roman" w:cs="Times New Roman"/>
          <w:sz w:val="24"/>
          <w:szCs w:val="24"/>
        </w:rPr>
        <w:t xml:space="preserve"> того,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вийшло</w:t>
      </w:r>
      <w:proofErr w:type="spellEnd"/>
      <w:r w:rsidRPr="00485B23">
        <w:rPr>
          <w:rFonts w:ascii="Times New Roman" w:hAnsi="Times New Roman" w:cs="Times New Roman"/>
          <w:sz w:val="24"/>
          <w:szCs w:val="24"/>
        </w:rPr>
        <w:t xml:space="preserve"> з ладу службою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на </w:t>
      </w:r>
      <w:proofErr w:type="spellStart"/>
      <w:r w:rsidRPr="00485B23">
        <w:rPr>
          <w:rFonts w:ascii="Times New Roman" w:hAnsi="Times New Roman" w:cs="Times New Roman"/>
          <w:sz w:val="24"/>
          <w:szCs w:val="24"/>
        </w:rPr>
        <w:t>дане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наявному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преміум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lastRenderedPageBreak/>
        <w:t>сервісного</w:t>
      </w:r>
      <w:proofErr w:type="spellEnd"/>
      <w:r w:rsidRPr="00485B23">
        <w:rPr>
          <w:rFonts w:ascii="Times New Roman" w:hAnsi="Times New Roman" w:cs="Times New Roman"/>
          <w:sz w:val="24"/>
          <w:szCs w:val="24"/>
        </w:rPr>
        <w:t xml:space="preserve"> контракту,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резервування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w:t>
      </w:r>
    </w:p>
    <w:p w14:paraId="3EC4DDE7"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а за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w:t>
      </w:r>
    </w:p>
    <w:p w14:paraId="2181B645"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витримуються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незалежності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Cisco TAC).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збільшуватися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через </w:t>
      </w:r>
      <w:proofErr w:type="spellStart"/>
      <w:r w:rsidRPr="00485B23">
        <w:rPr>
          <w:rFonts w:ascii="Times New Roman" w:hAnsi="Times New Roman" w:cs="Times New Roman"/>
          <w:sz w:val="24"/>
          <w:szCs w:val="24"/>
        </w:rPr>
        <w:t>сервісну</w:t>
      </w:r>
      <w:proofErr w:type="spellEnd"/>
      <w:r w:rsidRPr="00485B23">
        <w:rPr>
          <w:rFonts w:ascii="Times New Roman" w:hAnsi="Times New Roman" w:cs="Times New Roman"/>
          <w:sz w:val="24"/>
          <w:szCs w:val="24"/>
        </w:rPr>
        <w:t xml:space="preserve"> службу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технічній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резервних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копій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В будь-</w:t>
      </w:r>
      <w:proofErr w:type="spellStart"/>
      <w:r w:rsidRPr="00485B23">
        <w:rPr>
          <w:rFonts w:ascii="Times New Roman" w:hAnsi="Times New Roman" w:cs="Times New Roman"/>
          <w:sz w:val="24"/>
          <w:szCs w:val="24"/>
        </w:rPr>
        <w:t>якому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випадку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намагається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питання</w:t>
      </w:r>
      <w:proofErr w:type="spellEnd"/>
      <w:r w:rsidRPr="00485B23">
        <w:rPr>
          <w:rFonts w:ascii="Times New Roman" w:hAnsi="Times New Roman" w:cs="Times New Roman"/>
          <w:sz w:val="24"/>
          <w:szCs w:val="24"/>
        </w:rPr>
        <w:t xml:space="preserve"> в максимально короткий час.</w:t>
      </w:r>
    </w:p>
    <w:p w14:paraId="083A3642"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рамках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SLA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доступу на сам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пов’язаних</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конфігурацією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
    <w:p w14:paraId="3C403680"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t xml:space="preserve">При </w:t>
      </w:r>
      <w:proofErr w:type="spellStart"/>
      <w:r w:rsidRPr="00485B23">
        <w:rPr>
          <w:rFonts w:ascii="Times New Roman" w:hAnsi="Times New Roman" w:cs="Times New Roman"/>
          <w:sz w:val="24"/>
          <w:szCs w:val="24"/>
        </w:rPr>
        <w:t>прибутті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потрібно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перебування</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інженерів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комендантської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з 00:00 до 5:00).</w:t>
      </w:r>
    </w:p>
    <w:p w14:paraId="0677B301"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згідно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виходить</w:t>
      </w:r>
      <w:proofErr w:type="spellEnd"/>
      <w:r w:rsidRPr="00485B23">
        <w:rPr>
          <w:rFonts w:ascii="Times New Roman" w:hAnsi="Times New Roman" w:cs="Times New Roman"/>
          <w:sz w:val="24"/>
          <w:szCs w:val="24"/>
        </w:rPr>
        <w:t xml:space="preserve"> за рамки Договору, то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вартість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w:t>
      </w:r>
    </w:p>
    <w:p w14:paraId="391AF36C"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t xml:space="preserve">Заявки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надходити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тільки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уповноважених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вказані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Договорі</w:t>
      </w:r>
      <w:proofErr w:type="spellEnd"/>
      <w:r w:rsidRPr="00485B23">
        <w:rPr>
          <w:rFonts w:ascii="Times New Roman" w:hAnsi="Times New Roman" w:cs="Times New Roman"/>
          <w:sz w:val="24"/>
          <w:szCs w:val="24"/>
        </w:rPr>
        <w:t>.</w:t>
      </w:r>
    </w:p>
    <w:p w14:paraId="59F949B4"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Відповідальними</w:t>
      </w:r>
      <w:proofErr w:type="spellEnd"/>
      <w:r w:rsidRPr="00485B23">
        <w:rPr>
          <w:rFonts w:ascii="Times New Roman" w:hAnsi="Times New Roman" w:cs="Times New Roman"/>
          <w:sz w:val="24"/>
          <w:szCs w:val="24"/>
        </w:rPr>
        <w:t xml:space="preserve"> особами з боку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спеціалісти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здійсненні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своїх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w:t>
      </w:r>
    </w:p>
    <w:p w14:paraId="4B8D6591"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Рівні сервісного обслуговування для послуги «Черговий інженер у вихідні та святкові дні».</w:t>
      </w:r>
    </w:p>
    <w:tbl>
      <w:tblPr>
        <w:tblW w:w="9519" w:type="dxa"/>
        <w:tblInd w:w="108" w:type="dxa"/>
        <w:tblLayout w:type="fixed"/>
        <w:tblLook w:val="04A0" w:firstRow="1" w:lastRow="0" w:firstColumn="1" w:lastColumn="0" w:noHBand="0" w:noVBand="1"/>
      </w:tblPr>
      <w:tblGrid>
        <w:gridCol w:w="2137"/>
        <w:gridCol w:w="7382"/>
      </w:tblGrid>
      <w:tr w:rsidR="00485B23" w:rsidRPr="00485B23" w14:paraId="048ED0D9"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0A7E4A17"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7382" w:type="dxa"/>
            <w:tcBorders>
              <w:top w:val="single" w:sz="4" w:space="0" w:color="000000"/>
              <w:left w:val="single" w:sz="4" w:space="0" w:color="000000"/>
              <w:bottom w:val="single" w:sz="4" w:space="0" w:color="000000"/>
              <w:right w:val="single" w:sz="4" w:space="0" w:color="000000"/>
            </w:tcBorders>
            <w:vAlign w:val="center"/>
          </w:tcPr>
          <w:p w14:paraId="29ED02BD"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53653180"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75EED38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66367CF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 xml:space="preserve">09:00 – </w:t>
            </w:r>
            <w:r w:rsidRPr="00485B23">
              <w:rPr>
                <w:rFonts w:ascii="Times New Roman" w:hAnsi="Times New Roman" w:cs="Times New Roman"/>
                <w:sz w:val="24"/>
                <w:szCs w:val="24"/>
                <w:lang w:val="en-US"/>
              </w:rPr>
              <w:t>18</w:t>
            </w:r>
            <w:r w:rsidRPr="00485B23">
              <w:rPr>
                <w:rFonts w:ascii="Times New Roman" w:hAnsi="Times New Roman" w:cs="Times New Roman"/>
                <w:sz w:val="24"/>
                <w:szCs w:val="24"/>
              </w:rPr>
              <w:t>:00 в вихідні дні</w:t>
            </w:r>
          </w:p>
        </w:tc>
      </w:tr>
    </w:tbl>
    <w:p w14:paraId="6C28DB8E"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w:t>
      </w:r>
    </w:p>
    <w:tbl>
      <w:tblPr>
        <w:tblW w:w="9519" w:type="dxa"/>
        <w:tblInd w:w="108" w:type="dxa"/>
        <w:tblLayout w:type="fixed"/>
        <w:tblLook w:val="04A0" w:firstRow="1" w:lastRow="0" w:firstColumn="1" w:lastColumn="0" w:noHBand="0" w:noVBand="1"/>
      </w:tblPr>
      <w:tblGrid>
        <w:gridCol w:w="2137"/>
        <w:gridCol w:w="7382"/>
      </w:tblGrid>
      <w:tr w:rsidR="00485B23" w:rsidRPr="00485B23" w14:paraId="561B3F13"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767BD18A"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2" w:type="dxa"/>
            <w:tcBorders>
              <w:top w:val="single" w:sz="4" w:space="0" w:color="000000"/>
              <w:left w:val="single" w:sz="4" w:space="0" w:color="000000"/>
              <w:bottom w:val="single" w:sz="4" w:space="0" w:color="000000"/>
              <w:right w:val="single" w:sz="4" w:space="0" w:color="000000"/>
            </w:tcBorders>
            <w:vAlign w:val="center"/>
          </w:tcPr>
          <w:p w14:paraId="07229E30"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05010236"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6E4F991C"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7EB1C5DF"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09:00 – 18:00 в робочі дні</w:t>
            </w:r>
          </w:p>
        </w:tc>
      </w:tr>
    </w:tbl>
    <w:p w14:paraId="12BE9162" w14:textId="77777777" w:rsidR="00485B23" w:rsidRPr="00485B23" w:rsidRDefault="00485B23" w:rsidP="005D5BE7">
      <w:pPr>
        <w:pStyle w:val="3"/>
        <w:numPr>
          <w:ilvl w:val="1"/>
          <w:numId w:val="2"/>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 пов’язані із налаштуванням компонентів систем, які не входять до переліку визначених в «Каталозі послуг»</w:t>
      </w:r>
    </w:p>
    <w:tbl>
      <w:tblPr>
        <w:tblW w:w="9519" w:type="dxa"/>
        <w:tblInd w:w="108" w:type="dxa"/>
        <w:tblLayout w:type="fixed"/>
        <w:tblLook w:val="04A0" w:firstRow="1" w:lastRow="0" w:firstColumn="1" w:lastColumn="0" w:noHBand="0" w:noVBand="1"/>
      </w:tblPr>
      <w:tblGrid>
        <w:gridCol w:w="2135"/>
        <w:gridCol w:w="7384"/>
      </w:tblGrid>
      <w:tr w:rsidR="00485B23" w:rsidRPr="00485B23" w14:paraId="7B8BF652"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33DC262F"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4" w:type="dxa"/>
            <w:tcBorders>
              <w:top w:val="single" w:sz="4" w:space="0" w:color="000000"/>
              <w:left w:val="single" w:sz="4" w:space="0" w:color="000000"/>
              <w:bottom w:val="single" w:sz="4" w:space="0" w:color="000000"/>
              <w:right w:val="single" w:sz="4" w:space="0" w:color="000000"/>
            </w:tcBorders>
            <w:vAlign w:val="center"/>
          </w:tcPr>
          <w:p w14:paraId="1FB19ACA"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6B5780CA"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437597CF"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4" w:type="dxa"/>
            <w:tcBorders>
              <w:top w:val="single" w:sz="4" w:space="0" w:color="000000"/>
              <w:left w:val="single" w:sz="4" w:space="0" w:color="000000"/>
              <w:bottom w:val="single" w:sz="4" w:space="0" w:color="000000"/>
              <w:right w:val="single" w:sz="4" w:space="0" w:color="000000"/>
            </w:tcBorders>
          </w:tcPr>
          <w:p w14:paraId="114DA8F5"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Визначається додатково за згодою Сторін в залежності від складності робіт та можливого часу їх виконання в залежності від критичності сервісів, що можуть бути тимчасово недоступними</w:t>
            </w:r>
          </w:p>
        </w:tc>
      </w:tr>
    </w:tbl>
    <w:p w14:paraId="16F4B1A8" w14:textId="77777777" w:rsidR="00485B23" w:rsidRPr="00485B23" w:rsidRDefault="00485B23" w:rsidP="005D5BE7">
      <w:pPr>
        <w:pStyle w:val="20"/>
        <w:numPr>
          <w:ilvl w:val="0"/>
          <w:numId w:val="2"/>
        </w:numPr>
        <w:tabs>
          <w:tab w:val="clear" w:pos="0"/>
          <w:tab w:val="left" w:pos="360"/>
          <w:tab w:val="num" w:pos="404"/>
        </w:tabs>
        <w:spacing w:before="120" w:after="120"/>
        <w:ind w:left="0" w:firstLine="0"/>
        <w:rPr>
          <w:b w:val="0"/>
          <w:bCs w:val="0"/>
          <w:i/>
          <w:caps/>
          <w:sz w:val="24"/>
          <w:szCs w:val="24"/>
        </w:rPr>
      </w:pPr>
      <w:r w:rsidRPr="00485B23">
        <w:rPr>
          <w:caps/>
          <w:sz w:val="24"/>
          <w:szCs w:val="24"/>
        </w:rPr>
        <w:t xml:space="preserve">ВИМОГИ </w:t>
      </w:r>
      <w:r w:rsidRPr="00485B23">
        <w:rPr>
          <w:caps/>
          <w:sz w:val="24"/>
          <w:szCs w:val="24"/>
          <w:lang w:val="ru-RU"/>
        </w:rPr>
        <w:t xml:space="preserve">до </w:t>
      </w:r>
      <w:r w:rsidRPr="00485B23">
        <w:rPr>
          <w:caps/>
          <w:sz w:val="24"/>
          <w:szCs w:val="24"/>
        </w:rPr>
        <w:t>виконавця</w:t>
      </w:r>
    </w:p>
    <w:p w14:paraId="44503FA4"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6.1.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субпідрядник</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спеціалізацію</w:t>
      </w:r>
      <w:proofErr w:type="spellEnd"/>
      <w:r w:rsidRPr="00485B23">
        <w:rPr>
          <w:rFonts w:ascii="Times New Roman" w:hAnsi="Times New Roman" w:cs="Times New Roman"/>
          <w:sz w:val="24"/>
          <w:szCs w:val="24"/>
        </w:rPr>
        <w:t xml:space="preserve">/статус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/вендора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w:t>
      </w:r>
    </w:p>
    <w:p w14:paraId="55A6469A"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PREFERED 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однією</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66EF5B7C"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COLLABORATION</w:t>
      </w:r>
    </w:p>
    <w:p w14:paraId="07958036"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 xml:space="preserve">NETWORKING </w:t>
      </w:r>
    </w:p>
    <w:p w14:paraId="0D645B22"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SERVICES</w:t>
      </w:r>
    </w:p>
    <w:p w14:paraId="5E08CDB7"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трьома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12C8BF53"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w:t>
      </w:r>
    </w:p>
    <w:p w14:paraId="3A607E76"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NETWORKING</w:t>
      </w:r>
      <w:r w:rsidRPr="00485B23">
        <w:rPr>
          <w:rFonts w:ascii="Times New Roman" w:hAnsi="Times New Roman" w:cs="Times New Roman"/>
          <w:sz w:val="24"/>
          <w:szCs w:val="24"/>
        </w:rPr>
        <w:t xml:space="preserve"> </w:t>
      </w:r>
    </w:p>
    <w:p w14:paraId="22E04E42"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SERVICES</w:t>
      </w:r>
    </w:p>
    <w:p w14:paraId="12270834"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lastRenderedPageBreak/>
        <w:t>SECURITY</w:t>
      </w:r>
    </w:p>
    <w:p w14:paraId="7E727EA4"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чинний</w:t>
      </w:r>
      <w:proofErr w:type="spellEnd"/>
      <w:r w:rsidRPr="00485B23">
        <w:rPr>
          <w:rFonts w:ascii="Times New Roman" w:hAnsi="Times New Roman" w:cs="Times New Roman"/>
          <w:sz w:val="24"/>
          <w:szCs w:val="24"/>
        </w:rPr>
        <w:t xml:space="preserve"> статус/</w:t>
      </w:r>
      <w:proofErr w:type="spellStart"/>
      <w:r w:rsidRPr="00485B23">
        <w:rPr>
          <w:rFonts w:ascii="Times New Roman" w:hAnsi="Times New Roman" w:cs="Times New Roman"/>
          <w:sz w:val="24"/>
          <w:szCs w:val="24"/>
        </w:rPr>
        <w:t>спеціалізація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назва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w:t>
      </w:r>
    </w:p>
    <w:p w14:paraId="09714BEC"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На </w:t>
      </w:r>
      <w:proofErr w:type="spellStart"/>
      <w:r w:rsidRPr="00485B23">
        <w:rPr>
          <w:rFonts w:ascii="Times New Roman" w:hAnsi="Times New Roman" w:cs="Times New Roman"/>
          <w:sz w:val="24"/>
          <w:szCs w:val="24"/>
        </w:rPr>
        <w:t>вимогу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надати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зазначеної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спеціалізації</w:t>
      </w:r>
      <w:proofErr w:type="spellEnd"/>
      <w:r w:rsidRPr="00485B23">
        <w:rPr>
          <w:rFonts w:ascii="Times New Roman" w:hAnsi="Times New Roman" w:cs="Times New Roman"/>
          <w:sz w:val="24"/>
          <w:szCs w:val="24"/>
        </w:rPr>
        <w:t>/статусу (</w:t>
      </w:r>
      <w:proofErr w:type="spellStart"/>
      <w:r w:rsidRPr="00485B23">
        <w:rPr>
          <w:rFonts w:ascii="Times New Roman" w:hAnsi="Times New Roman" w:cs="Times New Roman"/>
          <w:sz w:val="24"/>
          <w:szCs w:val="24"/>
        </w:rPr>
        <w:t>сертифікати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витяги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кабінету</w:t>
      </w:r>
      <w:proofErr w:type="spellEnd"/>
      <w:r w:rsidRPr="00485B23">
        <w:rPr>
          <w:rFonts w:ascii="Times New Roman" w:hAnsi="Times New Roman" w:cs="Times New Roman"/>
          <w:sz w:val="24"/>
          <w:szCs w:val="24"/>
        </w:rPr>
        <w:t xml:space="preserve"> партнера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w:t>
      </w:r>
    </w:p>
    <w:p w14:paraId="5A7A5767"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6.2.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залучити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команди</w:t>
      </w:r>
      <w:proofErr w:type="spellEnd"/>
      <w:r w:rsidRPr="00485B23">
        <w:rPr>
          <w:rFonts w:ascii="Times New Roman" w:hAnsi="Times New Roman" w:cs="Times New Roman"/>
          <w:sz w:val="24"/>
          <w:szCs w:val="24"/>
        </w:rPr>
        <w:t>):</w:t>
      </w:r>
    </w:p>
    <w:p w14:paraId="2277ECE0"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6DC71AC6"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Enterprise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0A5B1020"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Security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6286483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вищими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expert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вендора/</w:t>
      </w:r>
      <w:proofErr w:type="spellStart"/>
      <w:r w:rsidRPr="00485B23">
        <w:rPr>
          <w:rFonts w:ascii="Times New Roman" w:hAnsi="Times New Roman" w:cs="Times New Roman"/>
          <w:sz w:val="24"/>
          <w:szCs w:val="24"/>
        </w:rPr>
        <w:t>напрямку</w:t>
      </w:r>
      <w:proofErr w:type="spellEnd"/>
      <w:r w:rsidRPr="00485B23">
        <w:rPr>
          <w:rFonts w:ascii="Times New Roman" w:hAnsi="Times New Roman" w:cs="Times New Roman"/>
          <w:sz w:val="24"/>
          <w:szCs w:val="24"/>
        </w:rPr>
        <w:t xml:space="preserve"> —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вони </w:t>
      </w:r>
      <w:proofErr w:type="spellStart"/>
      <w:r w:rsidRPr="00485B23">
        <w:rPr>
          <w:rFonts w:ascii="Times New Roman" w:hAnsi="Times New Roman" w:cs="Times New Roman"/>
          <w:sz w:val="24"/>
          <w:szCs w:val="24"/>
        </w:rPr>
        <w:t>покривають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домени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/Enterprise/Security/DC</w:t>
      </w:r>
      <w:r w:rsidRPr="00485B23">
        <w:rPr>
          <w:rFonts w:ascii="Times New Roman" w:hAnsi="Times New Roman" w:cs="Times New Roman"/>
          <w:sz w:val="24"/>
          <w:szCs w:val="24"/>
          <w:lang w:val="en-US"/>
        </w:rPr>
        <w:t>N</w:t>
      </w:r>
      <w:r w:rsidRPr="00485B23">
        <w:rPr>
          <w:rFonts w:ascii="Times New Roman" w:hAnsi="Times New Roman" w:cs="Times New Roman"/>
          <w:sz w:val="24"/>
          <w:szCs w:val="24"/>
        </w:rPr>
        <w:t>).</w:t>
      </w:r>
    </w:p>
    <w:p w14:paraId="548CF604"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6.3.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забезпечити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безперервність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відпустка</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лікарняний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звільнення</w:t>
      </w:r>
      <w:proofErr w:type="spellEnd"/>
      <w:r w:rsidRPr="00485B23">
        <w:rPr>
          <w:rFonts w:ascii="Times New Roman" w:hAnsi="Times New Roman" w:cs="Times New Roman"/>
          <w:sz w:val="24"/>
          <w:szCs w:val="24"/>
        </w:rPr>
        <w:t xml:space="preserve">) шляхом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резервного ресурсу/</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еквівалентною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кваліфікацією</w:t>
      </w:r>
      <w:proofErr w:type="spellEnd"/>
      <w:r w:rsidRPr="00485B23">
        <w:rPr>
          <w:rFonts w:ascii="Times New Roman" w:hAnsi="Times New Roman" w:cs="Times New Roman"/>
          <w:sz w:val="24"/>
          <w:szCs w:val="24"/>
        </w:rPr>
        <w:t>.</w:t>
      </w:r>
    </w:p>
    <w:p w14:paraId="3EC6CC59"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6.4.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систему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обробки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реєстрацію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присвоєння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відстеження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статусів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історію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фіксацію</w:t>
      </w:r>
      <w:proofErr w:type="spellEnd"/>
      <w:r w:rsidRPr="00485B23">
        <w:rPr>
          <w:rFonts w:ascii="Times New Roman" w:hAnsi="Times New Roman" w:cs="Times New Roman"/>
          <w:sz w:val="24"/>
          <w:szCs w:val="24"/>
        </w:rPr>
        <w:t xml:space="preserve"> результату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w:t>
      </w:r>
    </w:p>
    <w:p w14:paraId="6B9A4473"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6.5.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впроваджені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діючі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антикорупційні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контролі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субпідрядників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представників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запобігання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виявлення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реагування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ризики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органами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одним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документів</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проходження</w:t>
      </w:r>
      <w:proofErr w:type="spellEnd"/>
      <w:r w:rsidRPr="00485B23">
        <w:rPr>
          <w:rFonts w:ascii="Times New Roman" w:hAnsi="Times New Roman" w:cs="Times New Roman"/>
          <w:sz w:val="24"/>
          <w:szCs w:val="24"/>
        </w:rPr>
        <w:t xml:space="preserve"> Cisco Partner </w:t>
      </w:r>
      <w:proofErr w:type="spellStart"/>
      <w:r w:rsidRPr="00485B23">
        <w:rPr>
          <w:rFonts w:ascii="Times New Roman" w:hAnsi="Times New Roman" w:cs="Times New Roman"/>
          <w:sz w:val="24"/>
          <w:szCs w:val="24"/>
        </w:rPr>
        <w:t>Compliance</w:t>
      </w:r>
      <w:proofErr w:type="spellEnd"/>
      <w:r w:rsidRPr="00485B23">
        <w:rPr>
          <w:rFonts w:ascii="Times New Roman" w:hAnsi="Times New Roman" w:cs="Times New Roman"/>
          <w:sz w:val="24"/>
          <w:szCs w:val="24"/>
        </w:rPr>
        <w:t xml:space="preserve"> Assessment (CPCA)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статусу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вимогам</w:t>
      </w:r>
      <w:proofErr w:type="spellEnd"/>
      <w:r w:rsidRPr="00485B23">
        <w:rPr>
          <w:rFonts w:ascii="Times New Roman" w:hAnsi="Times New Roman" w:cs="Times New Roman"/>
          <w:sz w:val="24"/>
          <w:szCs w:val="24"/>
        </w:rPr>
        <w:t xml:space="preserve"> PCA Anti-</w:t>
      </w:r>
      <w:proofErr w:type="spellStart"/>
      <w:r w:rsidRPr="00485B23">
        <w:rPr>
          <w:rFonts w:ascii="Times New Roman" w:hAnsi="Times New Roman" w:cs="Times New Roman"/>
          <w:sz w:val="24"/>
          <w:szCs w:val="24"/>
        </w:rPr>
        <w:t>Corruption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and</w:t>
      </w:r>
      <w:proofErr w:type="spellEnd"/>
      <w:r w:rsidRPr="00485B23">
        <w:rPr>
          <w:rFonts w:ascii="Times New Roman" w:hAnsi="Times New Roman" w:cs="Times New Roman"/>
          <w:sz w:val="24"/>
          <w:szCs w:val="24"/>
        </w:rPr>
        <w:t xml:space="preserve"> 3rd-party </w:t>
      </w:r>
      <w:proofErr w:type="spellStart"/>
      <w:r w:rsidRPr="00485B23">
        <w:rPr>
          <w:rFonts w:ascii="Times New Roman" w:hAnsi="Times New Roman" w:cs="Times New Roman"/>
          <w:sz w:val="24"/>
          <w:szCs w:val="24"/>
        </w:rPr>
        <w:t>controls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meet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requirements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еквівалентного</w:t>
      </w:r>
      <w:proofErr w:type="spellEnd"/>
      <w:r w:rsidRPr="00485B23">
        <w:rPr>
          <w:rFonts w:ascii="Times New Roman" w:hAnsi="Times New Roman" w:cs="Times New Roman"/>
          <w:sz w:val="24"/>
          <w:szCs w:val="24"/>
        </w:rPr>
        <w:t xml:space="preserve"> статусу в </w:t>
      </w:r>
      <w:proofErr w:type="spellStart"/>
      <w:r w:rsidRPr="00485B23">
        <w:rPr>
          <w:rFonts w:ascii="Times New Roman" w:hAnsi="Times New Roman" w:cs="Times New Roman"/>
          <w:sz w:val="24"/>
          <w:szCs w:val="24"/>
        </w:rPr>
        <w:t>актуальній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комплаєнсу</w:t>
      </w:r>
      <w:proofErr w:type="spellEnd"/>
      <w:r w:rsidRPr="00485B23">
        <w:rPr>
          <w:rFonts w:ascii="Times New Roman" w:hAnsi="Times New Roman" w:cs="Times New Roman"/>
          <w:sz w:val="24"/>
          <w:szCs w:val="24"/>
        </w:rPr>
        <w:t xml:space="preserve"> партнера Cisco);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(2) </w:t>
      </w:r>
      <w:proofErr w:type="spellStart"/>
      <w:r w:rsidRPr="00485B23">
        <w:rPr>
          <w:rFonts w:ascii="Times New Roman" w:hAnsi="Times New Roman" w:cs="Times New Roman"/>
          <w:sz w:val="24"/>
          <w:szCs w:val="24"/>
        </w:rPr>
        <w:t>чинним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сертифікатом</w:t>
      </w:r>
      <w:proofErr w:type="spellEnd"/>
      <w:r w:rsidRPr="00485B23">
        <w:rPr>
          <w:rFonts w:ascii="Times New Roman" w:hAnsi="Times New Roman" w:cs="Times New Roman"/>
          <w:sz w:val="24"/>
          <w:szCs w:val="24"/>
        </w:rPr>
        <w:t xml:space="preserve"> ISO 37001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ISO 37001:2025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ISO 37001:2016)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протидії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хабарництву</w:t>
      </w:r>
      <w:proofErr w:type="spellEnd"/>
      <w:r w:rsidRPr="00485B23">
        <w:rPr>
          <w:rFonts w:ascii="Times New Roman" w:hAnsi="Times New Roman" w:cs="Times New Roman"/>
          <w:sz w:val="24"/>
          <w:szCs w:val="24"/>
        </w:rPr>
        <w:t>.</w:t>
      </w:r>
    </w:p>
    <w:p w14:paraId="1840F2FB"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6.6.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дотриманням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у тому </w:t>
      </w:r>
      <w:proofErr w:type="spellStart"/>
      <w:r w:rsidRPr="00485B23">
        <w:rPr>
          <w:rFonts w:ascii="Times New Roman" w:hAnsi="Times New Roman" w:cs="Times New Roman"/>
          <w:sz w:val="24"/>
          <w:szCs w:val="24"/>
        </w:rPr>
        <w:t>числі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порядку доступу,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журналювання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конфіденційності</w:t>
      </w:r>
      <w:proofErr w:type="spellEnd"/>
      <w:r w:rsidRPr="00485B23">
        <w:rPr>
          <w:rFonts w:ascii="Times New Roman" w:hAnsi="Times New Roman" w:cs="Times New Roman"/>
          <w:sz w:val="24"/>
          <w:szCs w:val="24"/>
        </w:rPr>
        <w:t>.</w:t>
      </w:r>
    </w:p>
    <w:p w14:paraId="0EB63CC3" w14:textId="77777777" w:rsidR="00485B23" w:rsidRPr="00485B23" w:rsidRDefault="00485B23" w:rsidP="005D5BE7">
      <w:pPr>
        <w:pStyle w:val="20"/>
        <w:numPr>
          <w:ilvl w:val="0"/>
          <w:numId w:val="2"/>
        </w:numPr>
        <w:tabs>
          <w:tab w:val="clear" w:pos="0"/>
          <w:tab w:val="left" w:pos="360"/>
          <w:tab w:val="num" w:pos="404"/>
        </w:tabs>
        <w:spacing w:before="120" w:after="120"/>
        <w:ind w:left="0" w:firstLine="0"/>
        <w:rPr>
          <w:b w:val="0"/>
          <w:bCs w:val="0"/>
          <w:i/>
          <w:caps/>
          <w:sz w:val="24"/>
          <w:szCs w:val="24"/>
        </w:rPr>
      </w:pPr>
      <w:r w:rsidRPr="00485B23">
        <w:rPr>
          <w:caps/>
          <w:sz w:val="24"/>
          <w:szCs w:val="24"/>
        </w:rPr>
        <w:t>Вимоги до порядку отримання послуг технічної підтримки</w:t>
      </w:r>
    </w:p>
    <w:p w14:paraId="0045B373"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 Канали комунікації та реєстрації звернень мають бути погоджені Сторонами та визначені у договорі/регламенті взаємодії. Як основний (рекомендований) канал реєстрації та супроводу звернень використовується система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У разі письмового погодження Сторонами може застосовуватися альтернативний порядок реєстрації та супроводу звернень без використання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(зокрема через електронну пошту, месенджери та/або визначених контактних осіб). У такому випадку Сторони повинні забезпечити єдині правила фіксації звернень, відстеження статусів/строків, збереження історії комунікацій та підтвердження результатів виконання (у формі, погодженій Сторонами).</w:t>
      </w:r>
    </w:p>
    <w:p w14:paraId="0D01F582"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t>7.2.</w:t>
      </w:r>
      <w:r w:rsidRPr="00485B23">
        <w:rPr>
          <w:rFonts w:ascii="Times New Roman" w:hAnsi="Times New Roman" w:cs="Times New Roman"/>
          <w:b/>
          <w:bCs/>
          <w:sz w:val="24"/>
          <w:szCs w:val="24"/>
        </w:rPr>
        <w:t xml:space="preserve"> </w:t>
      </w:r>
      <w:proofErr w:type="spellStart"/>
      <w:r w:rsidRPr="00485B23">
        <w:rPr>
          <w:rFonts w:ascii="Times New Roman" w:hAnsi="Times New Roman" w:cs="Times New Roman"/>
          <w:b/>
          <w:bCs/>
          <w:sz w:val="24"/>
          <w:szCs w:val="24"/>
        </w:rPr>
        <w:t>ServiceDesk</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rPr>
        <w:t xml:space="preserve">Замовник повинен мати можливість реєструвати звернення на отримання послуг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(автоматизованій системі приймання та оброблення сервісних запитів та інцидентів). Виконавець повинен мати власну систему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1F342E95"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.3. Реєстрація звернень Замовником повинна передбачати такі способи:</w:t>
      </w:r>
    </w:p>
    <w:p w14:paraId="2FEBCE61"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t>за телефоном;</w:t>
      </w:r>
    </w:p>
    <w:p w14:paraId="04593C0A"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електронною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поштою</w:t>
      </w:r>
      <w:proofErr w:type="spellEnd"/>
      <w:r w:rsidRPr="00485B23">
        <w:rPr>
          <w:rFonts w:ascii="Times New Roman" w:hAnsi="Times New Roman" w:cs="Times New Roman"/>
          <w:sz w:val="24"/>
          <w:szCs w:val="24"/>
        </w:rPr>
        <w:t>;</w:t>
      </w:r>
    </w:p>
    <w:p w14:paraId="6E6110D4"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безпосередньо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системі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1CCF7843"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.4. Незалежно від способу реєстрації, Замовник повинен мати можливість відстежувати виконання звернення (статус, коментарі, вкладення, результат) у системі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5E45591C"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lastRenderedPageBreak/>
        <w:t xml:space="preserve">7.5. Усі комунікації щодо звернення повинні вестися в межах системи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або через офіційні канали, визначені та погоджені Сторонами. У разі використання альтернативного каналу (телефон/пошта/</w:t>
      </w:r>
      <w:proofErr w:type="spellStart"/>
      <w:r w:rsidRPr="00485B23">
        <w:rPr>
          <w:rFonts w:ascii="Times New Roman" w:hAnsi="Times New Roman" w:cs="Times New Roman"/>
          <w:sz w:val="24"/>
          <w:szCs w:val="24"/>
          <w:lang w:val="ru-RU"/>
        </w:rPr>
        <w:t>месенджери</w:t>
      </w:r>
      <w:proofErr w:type="spellEnd"/>
      <w:r w:rsidRPr="00485B23">
        <w:rPr>
          <w:rFonts w:ascii="Times New Roman" w:hAnsi="Times New Roman" w:cs="Times New Roman"/>
          <w:sz w:val="24"/>
          <w:szCs w:val="24"/>
        </w:rPr>
        <w:t xml:space="preserve">), результати комунікації та ключові рішення повинні бути зафіксовані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25787EE9"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.6. Строки виконання. Часові показники виконання звернень за типами інцидентів та запитів на обслуговування наведені у розділі </w:t>
      </w:r>
      <w:r w:rsidRPr="00485B23">
        <w:rPr>
          <w:rFonts w:ascii="Times New Roman" w:hAnsi="Times New Roman" w:cs="Times New Roman"/>
          <w:sz w:val="24"/>
          <w:szCs w:val="24"/>
          <w:lang w:val="ru-RU"/>
        </w:rPr>
        <w:t>5</w:t>
      </w:r>
      <w:r w:rsidRPr="00485B23">
        <w:rPr>
          <w:rFonts w:ascii="Times New Roman" w:hAnsi="Times New Roman" w:cs="Times New Roman"/>
          <w:sz w:val="24"/>
          <w:szCs w:val="24"/>
        </w:rPr>
        <w:t>.1 цієї технічної специфікації.</w:t>
      </w:r>
    </w:p>
    <w:p w14:paraId="1AA96E2A"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.7. Атрибути звернення. Під час реєстрації звернення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автоматично повинен присвоювати:</w:t>
      </w:r>
    </w:p>
    <w:p w14:paraId="70F3F99A"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унікальний</w:t>
      </w:r>
      <w:proofErr w:type="spellEnd"/>
      <w:r w:rsidRPr="00485B23">
        <w:rPr>
          <w:rFonts w:ascii="Times New Roman" w:hAnsi="Times New Roman" w:cs="Times New Roman"/>
          <w:sz w:val="24"/>
          <w:szCs w:val="24"/>
        </w:rPr>
        <w:t xml:space="preserve"> номер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w:t>
      </w:r>
    </w:p>
    <w:p w14:paraId="5ABB7990" w14:textId="77777777" w:rsidR="00485B23" w:rsidRPr="00485B23" w:rsidRDefault="00485B23" w:rsidP="005D5BE7">
      <w:pPr>
        <w:pStyle w:val="af5"/>
        <w:numPr>
          <w:ilvl w:val="0"/>
          <w:numId w:val="6"/>
        </w:numPr>
        <w:rPr>
          <w:rFonts w:ascii="Times New Roman" w:hAnsi="Times New Roman" w:cs="Times New Roman"/>
          <w:sz w:val="24"/>
          <w:szCs w:val="24"/>
        </w:rPr>
      </w:pPr>
      <w:r w:rsidRPr="00485B23">
        <w:rPr>
          <w:rFonts w:ascii="Times New Roman" w:hAnsi="Times New Roman" w:cs="Times New Roman"/>
          <w:sz w:val="24"/>
          <w:szCs w:val="24"/>
        </w:rPr>
        <w:t xml:space="preserve">дату та час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
    <w:p w14:paraId="65336373" w14:textId="77777777" w:rsidR="00485B23" w:rsidRPr="00485B23" w:rsidRDefault="00485B23" w:rsidP="005D5BE7">
      <w:pPr>
        <w:pStyle w:val="af5"/>
        <w:numPr>
          <w:ilvl w:val="0"/>
          <w:numId w:val="6"/>
        </w:numPr>
        <w:rPr>
          <w:rFonts w:ascii="Times New Roman" w:hAnsi="Times New Roman" w:cs="Times New Roman"/>
          <w:sz w:val="24"/>
          <w:szCs w:val="24"/>
        </w:rPr>
      </w:pPr>
      <w:proofErr w:type="spellStart"/>
      <w:r w:rsidRPr="00485B23">
        <w:rPr>
          <w:rFonts w:ascii="Times New Roman" w:hAnsi="Times New Roman" w:cs="Times New Roman"/>
          <w:sz w:val="24"/>
          <w:szCs w:val="24"/>
        </w:rPr>
        <w:t>дані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ініціатора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7F7B2052"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.8. Замовник повинен мати можливість додавати до звернення опис інциденту або запиту на обслуговування, коментарі, а також прикріплювати файли (зокрема </w:t>
      </w:r>
      <w:proofErr w:type="spellStart"/>
      <w:r w:rsidRPr="00485B23">
        <w:rPr>
          <w:rFonts w:ascii="Times New Roman" w:hAnsi="Times New Roman" w:cs="Times New Roman"/>
          <w:sz w:val="24"/>
          <w:szCs w:val="24"/>
        </w:rPr>
        <w:t>логи</w:t>
      </w:r>
      <w:proofErr w:type="spellEnd"/>
      <w:r w:rsidRPr="00485B23">
        <w:rPr>
          <w:rFonts w:ascii="Times New Roman" w:hAnsi="Times New Roman" w:cs="Times New Roman"/>
          <w:sz w:val="24"/>
          <w:szCs w:val="24"/>
        </w:rPr>
        <w:t xml:space="preserve"> з обладнання та/або скріншоти/фото повідомлень про помилки).</w:t>
      </w:r>
    </w:p>
    <w:p w14:paraId="3193D90F"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.9. Після виконання звернення сервіс-інженер повинен додати коментар із описом результату виконання та, за потреби, рекомендаціями/подальшими діями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0FFAE440"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.10. Протягом 3 (трьох) робочих днів з моменту виконання звернення Замовник повинен підтвердити виконання звернення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та надати коментар щодо якості/результату наданих послуг. У разі відсутності підтвердження у зазначений строк звернення може бути закрито Виконавцем відповідно до регламенту, визначеного у договорі/Каталозі сервісів.</w:t>
      </w:r>
    </w:p>
    <w:p w14:paraId="27132FE3"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.11. Якщо після закриття звернення проблема не усунута повністю або з’явилися нові обставини/деталі,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повинен бути передбачений механізм повторного відкриття раніше закритого звернення або реєстрації пов’язаного звернення з посиланням на первинне.</w:t>
      </w:r>
    </w:p>
    <w:p w14:paraId="3BB3736B" w14:textId="77777777" w:rsidR="00485B23" w:rsidRPr="00485B23" w:rsidRDefault="00485B23" w:rsidP="00485B23">
      <w:pPr>
        <w:spacing w:before="20" w:after="20" w:line="240" w:lineRule="auto"/>
        <w:ind w:right="-1"/>
        <w:jc w:val="center"/>
        <w:rPr>
          <w:rFonts w:ascii="Times New Roman" w:hAnsi="Times New Roman" w:cs="Times New Roman"/>
          <w:b/>
          <w:spacing w:val="1"/>
          <w:sz w:val="24"/>
          <w:szCs w:val="24"/>
        </w:rPr>
      </w:pPr>
      <w:r w:rsidRPr="00485B23">
        <w:rPr>
          <w:rFonts w:ascii="Times New Roman" w:hAnsi="Times New Roman" w:cs="Times New Roman"/>
          <w:b/>
          <w:bCs/>
          <w:sz w:val="24"/>
          <w:szCs w:val="24"/>
        </w:rPr>
        <w:t>ЛОТ №2:</w:t>
      </w:r>
      <w:r w:rsidRPr="00485B23">
        <w:rPr>
          <w:rFonts w:ascii="Times New Roman" w:hAnsi="Times New Roman" w:cs="Times New Roman"/>
          <w:sz w:val="24"/>
          <w:szCs w:val="24"/>
        </w:rPr>
        <w:t xml:space="preserve"> </w:t>
      </w:r>
      <w:r w:rsidRPr="00485B23">
        <w:rPr>
          <w:rFonts w:ascii="Times New Roman" w:hAnsi="Times New Roman" w:cs="Times New Roman"/>
          <w:b/>
          <w:bCs/>
          <w:sz w:val="24"/>
          <w:szCs w:val="24"/>
        </w:rPr>
        <w:t xml:space="preserve"> Послуги технічної підтримки телекомунікаційного обладнання комунікаційного центру інформаційно-комунікаційної системи 112  у м. Львів  (західний </w:t>
      </w:r>
      <w:proofErr w:type="spellStart"/>
      <w:r w:rsidRPr="00485B23">
        <w:rPr>
          <w:rFonts w:ascii="Times New Roman" w:hAnsi="Times New Roman" w:cs="Times New Roman"/>
          <w:b/>
          <w:bCs/>
          <w:sz w:val="24"/>
          <w:szCs w:val="24"/>
        </w:rPr>
        <w:t>макрореrіон</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b/>
          <w:spacing w:val="1"/>
          <w:sz w:val="24"/>
          <w:szCs w:val="24"/>
        </w:rPr>
        <w:t xml:space="preserve"> за кодом CPV за ЄЗС ДК 021:2015 – 722</w:t>
      </w:r>
      <w:r w:rsidRPr="00485B23">
        <w:rPr>
          <w:rFonts w:ascii="Times New Roman" w:hAnsi="Times New Roman" w:cs="Times New Roman"/>
          <w:b/>
          <w:spacing w:val="1"/>
          <w:sz w:val="24"/>
          <w:szCs w:val="24"/>
          <w:lang w:val="en-US"/>
        </w:rPr>
        <w:t>5</w:t>
      </w:r>
      <w:r w:rsidRPr="00485B23">
        <w:rPr>
          <w:rFonts w:ascii="Times New Roman" w:hAnsi="Times New Roman" w:cs="Times New Roman"/>
          <w:b/>
          <w:spacing w:val="1"/>
          <w:sz w:val="24"/>
          <w:szCs w:val="24"/>
        </w:rPr>
        <w:t>0000-</w:t>
      </w:r>
      <w:r w:rsidRPr="00485B23">
        <w:rPr>
          <w:rFonts w:ascii="Times New Roman" w:hAnsi="Times New Roman" w:cs="Times New Roman"/>
          <w:b/>
          <w:spacing w:val="1"/>
          <w:sz w:val="24"/>
          <w:szCs w:val="24"/>
          <w:lang w:val="en-US"/>
        </w:rPr>
        <w:t>2</w:t>
      </w:r>
      <w:r w:rsidRPr="00485B23">
        <w:rPr>
          <w:rFonts w:ascii="Times New Roman" w:hAnsi="Times New Roman" w:cs="Times New Roman"/>
          <w:b/>
          <w:spacing w:val="1"/>
          <w:sz w:val="24"/>
          <w:szCs w:val="24"/>
        </w:rPr>
        <w:t xml:space="preserve"> «Послуги, пов’язані системами та підтримкою»</w:t>
      </w:r>
    </w:p>
    <w:p w14:paraId="6E5F9D45"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p>
    <w:tbl>
      <w:tblPr>
        <w:tblW w:w="9630" w:type="dxa"/>
        <w:tblLayout w:type="fixed"/>
        <w:tblLook w:val="04A0" w:firstRow="1" w:lastRow="0" w:firstColumn="1" w:lastColumn="0" w:noHBand="0" w:noVBand="1"/>
      </w:tblPr>
      <w:tblGrid>
        <w:gridCol w:w="6087"/>
        <w:gridCol w:w="992"/>
        <w:gridCol w:w="2551"/>
      </w:tblGrid>
      <w:tr w:rsidR="00485B23" w:rsidRPr="00485B23" w14:paraId="0F2A6F09"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vAlign w:val="center"/>
            <w:hideMark/>
          </w:tcPr>
          <w:p w14:paraId="65215241"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bCs/>
                <w:sz w:val="24"/>
                <w:szCs w:val="24"/>
                <w:lang w:eastAsia="ru-RU"/>
              </w:rPr>
              <w:t xml:space="preserve">Найменування </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4A5D80EC"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sz w:val="24"/>
                <w:szCs w:val="24"/>
                <w:lang w:eastAsia="ru-RU"/>
              </w:rPr>
              <w:t>Кіл</w:t>
            </w:r>
            <w:r w:rsidRPr="00485B23">
              <w:rPr>
                <w:rFonts w:ascii="Times New Roman" w:eastAsia="Calibri" w:hAnsi="Times New Roman" w:cs="Times New Roman"/>
                <w:b/>
                <w:sz w:val="24"/>
                <w:szCs w:val="24"/>
                <w:lang w:val="en-US" w:eastAsia="ru-RU"/>
              </w:rPr>
              <w:t>-</w:t>
            </w:r>
            <w:proofErr w:type="spellStart"/>
            <w:r w:rsidRPr="00485B23">
              <w:rPr>
                <w:rFonts w:ascii="Times New Roman" w:eastAsia="Calibri" w:hAnsi="Times New Roman" w:cs="Times New Roman"/>
                <w:b/>
                <w:sz w:val="24"/>
                <w:szCs w:val="24"/>
                <w:lang w:eastAsia="ru-RU"/>
              </w:rPr>
              <w:t>ть</w:t>
            </w:r>
            <w:proofErr w:type="spellEnd"/>
            <w:r w:rsidRPr="00485B23">
              <w:rPr>
                <w:rFonts w:ascii="Times New Roman" w:eastAsia="Calibri" w:hAnsi="Times New Roman" w:cs="Times New Roman"/>
                <w:b/>
                <w:sz w:val="24"/>
                <w:szCs w:val="24"/>
                <w:lang w:eastAsia="ru-RU"/>
              </w:rPr>
              <w:t xml:space="preserve"> (послуг)</w:t>
            </w:r>
          </w:p>
        </w:tc>
        <w:tc>
          <w:tcPr>
            <w:tcW w:w="25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0027BA80"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bCs/>
                <w:sz w:val="24"/>
                <w:szCs w:val="24"/>
                <w:lang w:eastAsia="ru-RU"/>
              </w:rPr>
              <w:t>Одиниця виміру</w:t>
            </w:r>
          </w:p>
        </w:tc>
      </w:tr>
      <w:tr w:rsidR="00485B23" w:rsidRPr="00485B23" w14:paraId="66AD95F2"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hideMark/>
          </w:tcPr>
          <w:p w14:paraId="69F25807"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 xml:space="preserve">Технічна підтримка телекомунікаційного обладнання комунікаційного центру інформаційно-комунікаційної системи 112  у </w:t>
            </w:r>
            <w:r w:rsidRPr="00485B23">
              <w:rPr>
                <w:rFonts w:ascii="Times New Roman" w:hAnsi="Times New Roman" w:cs="Times New Roman"/>
                <w:b/>
                <w:bCs/>
                <w:sz w:val="24"/>
                <w:szCs w:val="24"/>
              </w:rPr>
              <w:t>м. Львів</w:t>
            </w:r>
            <w:r w:rsidRPr="00485B23">
              <w:rPr>
                <w:rFonts w:ascii="Times New Roman" w:eastAsia="Calibri" w:hAnsi="Times New Roman" w:cs="Times New Roman"/>
                <w:b/>
                <w:sz w:val="24"/>
                <w:szCs w:val="24"/>
                <w:lang w:eastAsia="ru-RU"/>
              </w:rPr>
              <w:t xml:space="preserve"> (Західний </w:t>
            </w:r>
            <w:proofErr w:type="spellStart"/>
            <w:r w:rsidRPr="00485B23">
              <w:rPr>
                <w:rFonts w:ascii="Times New Roman" w:eastAsia="Calibri" w:hAnsi="Times New Roman" w:cs="Times New Roman"/>
                <w:b/>
                <w:sz w:val="24"/>
                <w:szCs w:val="24"/>
                <w:lang w:eastAsia="ru-RU"/>
              </w:rPr>
              <w:t>макрорегіон</w:t>
            </w:r>
            <w:proofErr w:type="spellEnd"/>
            <w:r w:rsidRPr="00485B23">
              <w:rPr>
                <w:rFonts w:ascii="Times New Roman" w:eastAsia="Calibri" w:hAnsi="Times New Roman" w:cs="Times New Roman"/>
                <w:b/>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1127EFC0"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14:paraId="44255152"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bidi="uk-UA"/>
              </w:rPr>
              <w:t>послуга</w:t>
            </w:r>
          </w:p>
        </w:tc>
      </w:tr>
    </w:tbl>
    <w:p w14:paraId="2C5E58FB"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p>
    <w:p w14:paraId="3A885686"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r w:rsidRPr="00485B23">
        <w:rPr>
          <w:rFonts w:ascii="Times New Roman" w:hAnsi="Times New Roman" w:cs="Times New Roman"/>
          <w:b/>
          <w:bCs/>
          <w:spacing w:val="-1"/>
          <w:sz w:val="24"/>
          <w:szCs w:val="24"/>
        </w:rPr>
        <w:t>ТЕХНІЧНІ ВИМОГИ</w:t>
      </w:r>
    </w:p>
    <w:p w14:paraId="1B6C1525"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p>
    <w:p w14:paraId="1C73E45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Технічна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комунікаційного</w:t>
      </w:r>
      <w:proofErr w:type="spellEnd"/>
      <w:r w:rsidRPr="00485B23">
        <w:rPr>
          <w:rFonts w:ascii="Times New Roman" w:hAnsi="Times New Roman" w:cs="Times New Roman"/>
          <w:sz w:val="24"/>
          <w:szCs w:val="24"/>
        </w:rPr>
        <w:t xml:space="preserve"> центру </w:t>
      </w:r>
      <w:proofErr w:type="spellStart"/>
      <w:r w:rsidRPr="00485B23">
        <w:rPr>
          <w:rFonts w:ascii="Times New Roman" w:hAnsi="Times New Roman" w:cs="Times New Roman"/>
          <w:sz w:val="24"/>
          <w:szCs w:val="24"/>
        </w:rPr>
        <w:t>інформаційно-комунікаційної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(ІКС 112) у м. </w:t>
      </w:r>
      <w:proofErr w:type="spellStart"/>
      <w:r w:rsidRPr="00485B23">
        <w:rPr>
          <w:rFonts w:ascii="Times New Roman" w:hAnsi="Times New Roman" w:cs="Times New Roman"/>
          <w:sz w:val="24"/>
          <w:szCs w:val="24"/>
        </w:rPr>
        <w:t>Львів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західний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макрорегіон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пріоритети</w:t>
      </w:r>
      <w:proofErr w:type="spellEnd"/>
      <w:r w:rsidRPr="00485B23">
        <w:rPr>
          <w:rFonts w:ascii="Times New Roman" w:hAnsi="Times New Roman" w:cs="Times New Roman"/>
          <w:sz w:val="24"/>
          <w:szCs w:val="24"/>
        </w:rPr>
        <w:t xml:space="preserve"> і час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різні</w:t>
      </w:r>
      <w:proofErr w:type="spellEnd"/>
      <w:r w:rsidRPr="00485B23">
        <w:rPr>
          <w:rFonts w:ascii="Times New Roman" w:hAnsi="Times New Roman" w:cs="Times New Roman"/>
          <w:sz w:val="24"/>
          <w:szCs w:val="24"/>
        </w:rPr>
        <w:t xml:space="preserve"> типи </w:t>
      </w:r>
      <w:proofErr w:type="spellStart"/>
      <w:r w:rsidRPr="00485B23">
        <w:rPr>
          <w:rFonts w:ascii="Times New Roman" w:hAnsi="Times New Roman" w:cs="Times New Roman"/>
          <w:sz w:val="24"/>
          <w:szCs w:val="24"/>
        </w:rPr>
        <w:t>сервісних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підтримуваних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w:t>
      </w:r>
    </w:p>
    <w:p w14:paraId="250BA46A" w14:textId="77777777" w:rsidR="00485B23" w:rsidRPr="00485B23" w:rsidRDefault="00485B23" w:rsidP="00485B23">
      <w:pPr>
        <w:pStyle w:val="af5"/>
        <w:rPr>
          <w:rFonts w:ascii="Times New Roman" w:hAnsi="Times New Roman" w:cs="Times New Roman"/>
          <w:sz w:val="24"/>
          <w:szCs w:val="24"/>
        </w:rPr>
      </w:pPr>
    </w:p>
    <w:p w14:paraId="4AAF42EF" w14:textId="77777777" w:rsidR="00485B23" w:rsidRPr="00485B23" w:rsidRDefault="00485B23" w:rsidP="005D5BE7">
      <w:pPr>
        <w:pStyle w:val="20"/>
        <w:numPr>
          <w:ilvl w:val="0"/>
          <w:numId w:val="7"/>
        </w:numPr>
        <w:tabs>
          <w:tab w:val="clear" w:pos="0"/>
          <w:tab w:val="left" w:pos="360"/>
          <w:tab w:val="num" w:pos="404"/>
        </w:tabs>
        <w:spacing w:before="120" w:after="120"/>
        <w:ind w:left="0" w:firstLine="0"/>
        <w:rPr>
          <w:i/>
          <w:caps/>
          <w:sz w:val="24"/>
          <w:szCs w:val="24"/>
        </w:rPr>
      </w:pPr>
      <w:r w:rsidRPr="00485B23">
        <w:rPr>
          <w:caps/>
          <w:sz w:val="24"/>
          <w:szCs w:val="24"/>
        </w:rPr>
        <w:t>Основні модулі та послуги, що входять до складу підтримки</w:t>
      </w:r>
    </w:p>
    <w:p w14:paraId="40A7AF27"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У межах </w:t>
      </w:r>
      <w:proofErr w:type="spellStart"/>
      <w:r w:rsidRPr="00485B23">
        <w:rPr>
          <w:rFonts w:ascii="Times New Roman" w:hAnsi="Times New Roman" w:cs="Times New Roman"/>
          <w:sz w:val="24"/>
          <w:szCs w:val="24"/>
        </w:rPr>
        <w:t>цих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одиницею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є не </w:t>
      </w:r>
      <w:proofErr w:type="spellStart"/>
      <w:r w:rsidRPr="00485B23">
        <w:rPr>
          <w:rFonts w:ascii="Times New Roman" w:hAnsi="Times New Roman" w:cs="Times New Roman"/>
          <w:sz w:val="24"/>
          <w:szCs w:val="24"/>
        </w:rPr>
        <w:t>окремий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частина</w:t>
      </w:r>
      <w:proofErr w:type="spellEnd"/>
      <w:r w:rsidRPr="00485B23">
        <w:rPr>
          <w:rFonts w:ascii="Times New Roman" w:hAnsi="Times New Roman" w:cs="Times New Roman"/>
          <w:sz w:val="24"/>
          <w:szCs w:val="24"/>
        </w:rPr>
        <w:t xml:space="preserve">, а </w:t>
      </w:r>
      <w:proofErr w:type="spellStart"/>
      <w:r w:rsidRPr="00485B23">
        <w:rPr>
          <w:rFonts w:ascii="Times New Roman" w:hAnsi="Times New Roman" w:cs="Times New Roman"/>
          <w:sz w:val="24"/>
          <w:szCs w:val="24"/>
        </w:rPr>
        <w:t>логічний</w:t>
      </w:r>
      <w:proofErr w:type="spellEnd"/>
      <w:r w:rsidRPr="00485B23">
        <w:rPr>
          <w:rFonts w:ascii="Times New Roman" w:hAnsi="Times New Roman" w:cs="Times New Roman"/>
          <w:sz w:val="24"/>
          <w:szCs w:val="24"/>
        </w:rPr>
        <w:t xml:space="preserve"> модуль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входить до складу </w:t>
      </w:r>
      <w:proofErr w:type="spellStart"/>
      <w:r w:rsidRPr="00485B23">
        <w:rPr>
          <w:rFonts w:ascii="Times New Roman" w:hAnsi="Times New Roman" w:cs="Times New Roman"/>
          <w:sz w:val="24"/>
          <w:szCs w:val="24"/>
        </w:rPr>
        <w:t>корпоративної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передачі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Міністерство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внутрішніх</w:t>
      </w:r>
      <w:proofErr w:type="spellEnd"/>
      <w:r w:rsidRPr="00485B23">
        <w:rPr>
          <w:rFonts w:ascii="Times New Roman" w:hAnsi="Times New Roman" w:cs="Times New Roman"/>
          <w:sz w:val="24"/>
          <w:szCs w:val="24"/>
        </w:rPr>
        <w:t xml:space="preserve"> справ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у м. </w:t>
      </w:r>
      <w:proofErr w:type="spellStart"/>
      <w:r w:rsidRPr="00485B23">
        <w:rPr>
          <w:rFonts w:ascii="Times New Roman" w:hAnsi="Times New Roman" w:cs="Times New Roman"/>
          <w:sz w:val="24"/>
          <w:szCs w:val="24"/>
        </w:rPr>
        <w:t>Київ</w:t>
      </w:r>
      <w:proofErr w:type="spellEnd"/>
      <w:r w:rsidRPr="00485B23">
        <w:rPr>
          <w:rFonts w:ascii="Times New Roman" w:hAnsi="Times New Roman" w:cs="Times New Roman"/>
          <w:sz w:val="24"/>
          <w:szCs w:val="24"/>
        </w:rPr>
        <w:t>.</w:t>
      </w:r>
    </w:p>
    <w:p w14:paraId="7BF74D52"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lastRenderedPageBreak/>
        <w:t xml:space="preserve">До складу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сукупності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формують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комунікаційний</w:t>
      </w:r>
      <w:proofErr w:type="spellEnd"/>
      <w:r w:rsidRPr="00485B23">
        <w:rPr>
          <w:rFonts w:ascii="Times New Roman" w:hAnsi="Times New Roman" w:cs="Times New Roman"/>
          <w:sz w:val="24"/>
          <w:szCs w:val="24"/>
        </w:rPr>
        <w:t xml:space="preserve"> центр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112» у м. </w:t>
      </w:r>
      <w:proofErr w:type="spellStart"/>
      <w:r w:rsidRPr="00485B23">
        <w:rPr>
          <w:rFonts w:ascii="Times New Roman" w:hAnsi="Times New Roman" w:cs="Times New Roman"/>
          <w:sz w:val="24"/>
          <w:szCs w:val="24"/>
        </w:rPr>
        <w:t>Львів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b/>
          <w:bCs/>
          <w:sz w:val="24"/>
          <w:szCs w:val="24"/>
          <w:u w:val="single"/>
        </w:rPr>
        <w:t>західний</w:t>
      </w:r>
      <w:proofErr w:type="spellEnd"/>
      <w:r w:rsidRPr="00485B23">
        <w:rPr>
          <w:rFonts w:ascii="Times New Roman" w:hAnsi="Times New Roman" w:cs="Times New Roman"/>
          <w:b/>
          <w:bCs/>
          <w:sz w:val="24"/>
          <w:szCs w:val="24"/>
          <w:u w:val="single"/>
        </w:rPr>
        <w:t xml:space="preserve">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територією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місті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Львові</w:t>
      </w:r>
      <w:proofErr w:type="spellEnd"/>
      <w:r w:rsidRPr="00485B23">
        <w:rPr>
          <w:rFonts w:ascii="Times New Roman" w:hAnsi="Times New Roman" w:cs="Times New Roman"/>
          <w:sz w:val="24"/>
          <w:szCs w:val="24"/>
        </w:rPr>
        <w:t xml:space="preserve"> та у восьми областях: </w:t>
      </w:r>
      <w:proofErr w:type="spellStart"/>
      <w:r w:rsidRPr="00485B23">
        <w:rPr>
          <w:rFonts w:ascii="Times New Roman" w:hAnsi="Times New Roman" w:cs="Times New Roman"/>
          <w:sz w:val="24"/>
          <w:szCs w:val="24"/>
        </w:rPr>
        <w:t>Львівській</w:t>
      </w:r>
      <w:proofErr w:type="spellEnd"/>
      <w:r w:rsidRPr="00485B23">
        <w:rPr>
          <w:rFonts w:ascii="Times New Roman" w:hAnsi="Times New Roman" w:cs="Times New Roman"/>
          <w:sz w:val="24"/>
          <w:szCs w:val="24"/>
        </w:rPr>
        <w:t xml:space="preserve"> (7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Волинській</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rPr>
        <w:br/>
        <w:t xml:space="preserve">(4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Рівненській</w:t>
      </w:r>
      <w:proofErr w:type="spellEnd"/>
      <w:r w:rsidRPr="00485B23">
        <w:rPr>
          <w:rFonts w:ascii="Times New Roman" w:hAnsi="Times New Roman" w:cs="Times New Roman"/>
          <w:sz w:val="24"/>
          <w:szCs w:val="24"/>
        </w:rPr>
        <w:t xml:space="preserve"> (4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Івано-Франківській</w:t>
      </w:r>
      <w:proofErr w:type="spellEnd"/>
      <w:r w:rsidRPr="00485B23">
        <w:rPr>
          <w:rFonts w:ascii="Times New Roman" w:hAnsi="Times New Roman" w:cs="Times New Roman"/>
          <w:sz w:val="24"/>
          <w:szCs w:val="24"/>
        </w:rPr>
        <w:t xml:space="preserve"> (6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Хмельницькій</w:t>
      </w:r>
      <w:proofErr w:type="spellEnd"/>
      <w:r w:rsidRPr="00485B23">
        <w:rPr>
          <w:rFonts w:ascii="Times New Roman" w:hAnsi="Times New Roman" w:cs="Times New Roman"/>
          <w:sz w:val="24"/>
          <w:szCs w:val="24"/>
        </w:rPr>
        <w:t xml:space="preserve"> (3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Тернопільській</w:t>
      </w:r>
      <w:proofErr w:type="spellEnd"/>
      <w:r w:rsidRPr="00485B23">
        <w:rPr>
          <w:rFonts w:ascii="Times New Roman" w:hAnsi="Times New Roman" w:cs="Times New Roman"/>
          <w:sz w:val="24"/>
          <w:szCs w:val="24"/>
        </w:rPr>
        <w:t xml:space="preserve"> (3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Закарпатській</w:t>
      </w:r>
      <w:proofErr w:type="spellEnd"/>
      <w:r w:rsidRPr="00485B23">
        <w:rPr>
          <w:rFonts w:ascii="Times New Roman" w:hAnsi="Times New Roman" w:cs="Times New Roman"/>
          <w:sz w:val="24"/>
          <w:szCs w:val="24"/>
        </w:rPr>
        <w:t xml:space="preserve"> (6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Чернівецькій</w:t>
      </w:r>
      <w:proofErr w:type="spellEnd"/>
      <w:r w:rsidRPr="00485B23">
        <w:rPr>
          <w:rFonts w:ascii="Times New Roman" w:hAnsi="Times New Roman" w:cs="Times New Roman"/>
          <w:sz w:val="24"/>
          <w:szCs w:val="24"/>
        </w:rPr>
        <w:t xml:space="preserve"> (3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до складу </w:t>
      </w:r>
      <w:proofErr w:type="spellStart"/>
      <w:r w:rsidRPr="00485B23">
        <w:rPr>
          <w:rFonts w:ascii="Times New Roman" w:hAnsi="Times New Roman" w:cs="Times New Roman"/>
          <w:sz w:val="24"/>
          <w:szCs w:val="24"/>
        </w:rPr>
        <w:t>якого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утворюють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Підсистему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складаються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іншого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спеціалізованого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призначені</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управління</w:t>
      </w:r>
      <w:proofErr w:type="spellEnd"/>
      <w:r w:rsidRPr="00485B23">
        <w:rPr>
          <w:rFonts w:ascii="Times New Roman" w:hAnsi="Times New Roman" w:cs="Times New Roman"/>
          <w:sz w:val="24"/>
          <w:szCs w:val="24"/>
        </w:rPr>
        <w:t xml:space="preserve"> доставкою </w:t>
      </w:r>
      <w:proofErr w:type="spellStart"/>
      <w:r w:rsidRPr="00485B23">
        <w:rPr>
          <w:rFonts w:ascii="Times New Roman" w:hAnsi="Times New Roman" w:cs="Times New Roman"/>
          <w:sz w:val="24"/>
          <w:szCs w:val="24"/>
        </w:rPr>
        <w:t>екстрених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складовими</w:t>
      </w:r>
      <w:proofErr w:type="spellEnd"/>
      <w:r w:rsidRPr="00485B23">
        <w:rPr>
          <w:rFonts w:ascii="Times New Roman" w:hAnsi="Times New Roman" w:cs="Times New Roman"/>
          <w:sz w:val="24"/>
          <w:szCs w:val="24"/>
        </w:rPr>
        <w:t xml:space="preserve"> КЦ 112 та </w:t>
      </w:r>
      <w:proofErr w:type="spellStart"/>
      <w:r w:rsidRPr="00485B23">
        <w:rPr>
          <w:rFonts w:ascii="Times New Roman" w:hAnsi="Times New Roman" w:cs="Times New Roman"/>
          <w:sz w:val="24"/>
          <w:szCs w:val="24"/>
        </w:rPr>
        <w:t>іншими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суб’єктами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а також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595E410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поточної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існуючої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призводять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істотних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ключових</w:t>
      </w:r>
      <w:proofErr w:type="spellEnd"/>
      <w:r w:rsidRPr="00485B23">
        <w:rPr>
          <w:rFonts w:ascii="Times New Roman" w:hAnsi="Times New Roman" w:cs="Times New Roman"/>
          <w:sz w:val="24"/>
          <w:szCs w:val="24"/>
        </w:rPr>
        <w:t xml:space="preserve"> компонентах, не входить до стандартного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0FF21F63"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Модулі підтримки</w:t>
      </w:r>
    </w:p>
    <w:p w14:paraId="56AACB04"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Interconnect</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lang w:val="en-US"/>
        </w:rPr>
        <w:t>SIP</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trunk</w:t>
      </w:r>
      <w:proofErr w:type="spellStart"/>
      <w:r w:rsidRPr="00485B23">
        <w:rPr>
          <w:rFonts w:ascii="Times New Roman" w:hAnsi="Times New Roman" w:cs="Times New Roman"/>
          <w:sz w:val="24"/>
          <w:szCs w:val="24"/>
        </w:rPr>
        <w:t>ʼи</w:t>
      </w:r>
      <w:proofErr w:type="spellEnd"/>
      <w:r w:rsidRPr="00485B23">
        <w:rPr>
          <w:rFonts w:ascii="Times New Roman" w:hAnsi="Times New Roman" w:cs="Times New Roman"/>
          <w:sz w:val="24"/>
          <w:szCs w:val="24"/>
        </w:rPr>
        <w:t xml:space="preserve"> – голосовий зв'язок з екстреними службами (</w:t>
      </w:r>
      <w:r w:rsidRPr="00485B23">
        <w:rPr>
          <w:rFonts w:ascii="Times New Roman" w:hAnsi="Times New Roman" w:cs="Times New Roman"/>
          <w:sz w:val="24"/>
          <w:szCs w:val="24"/>
          <w:lang w:val="ru-RU"/>
        </w:rPr>
        <w:t>ERO</w:t>
      </w:r>
      <w:r w:rsidRPr="00485B23">
        <w:rPr>
          <w:rFonts w:ascii="Times New Roman" w:hAnsi="Times New Roman" w:cs="Times New Roman"/>
          <w:sz w:val="24"/>
          <w:szCs w:val="24"/>
        </w:rPr>
        <w:t xml:space="preserve">) – забезпечення голосової комунікації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w:t>
      </w:r>
    </w:p>
    <w:p w14:paraId="713B3F2D" w14:textId="77777777" w:rsidR="00485B23" w:rsidRPr="00485B23" w:rsidRDefault="00485B23" w:rsidP="00485B23">
      <w:pPr>
        <w:spacing w:line="240" w:lineRule="auto"/>
        <w:jc w:val="both"/>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/LAN: користувальницький сегмент</w:t>
      </w:r>
      <w:r w:rsidRPr="00485B23">
        <w:rPr>
          <w:rFonts w:ascii="Times New Roman" w:hAnsi="Times New Roman" w:cs="Times New Roman"/>
          <w:sz w:val="24"/>
          <w:szCs w:val="24"/>
        </w:rPr>
        <w:t xml:space="preserve"> – провідна мережева інфраструктура локальної мережі Замовника на об’єкті впровадження;</w:t>
      </w:r>
    </w:p>
    <w:p w14:paraId="08F3A2AD"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/WAN: IP зв'язність з </w:t>
      </w:r>
      <w:proofErr w:type="spellStart"/>
      <w:r w:rsidRPr="00485B23">
        <w:rPr>
          <w:rFonts w:ascii="Times New Roman" w:hAnsi="Times New Roman" w:cs="Times New Roman"/>
          <w:b/>
          <w:bCs/>
          <w:sz w:val="24"/>
          <w:szCs w:val="24"/>
        </w:rPr>
        <w:t>екстренними</w:t>
      </w:r>
      <w:proofErr w:type="spellEnd"/>
      <w:r w:rsidRPr="00485B23">
        <w:rPr>
          <w:rFonts w:ascii="Times New Roman" w:hAnsi="Times New Roman" w:cs="Times New Roman"/>
          <w:b/>
          <w:bCs/>
          <w:sz w:val="24"/>
          <w:szCs w:val="24"/>
        </w:rPr>
        <w:t xml:space="preserve"> службами (ERO)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 Замовника;</w:t>
      </w:r>
    </w:p>
    <w:p w14:paraId="05B48E1C"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/DCN: IP зв'язність між основними майданчиками / регіонами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комунікаційного центру «Служба 112» у м. Києві з  іншими вузлами та </w:t>
      </w:r>
      <w:proofErr w:type="spellStart"/>
      <w:r w:rsidRPr="00485B23">
        <w:rPr>
          <w:rFonts w:ascii="Times New Roman" w:hAnsi="Times New Roman" w:cs="Times New Roman"/>
          <w:sz w:val="24"/>
          <w:szCs w:val="24"/>
        </w:rPr>
        <w:t>макрорегіонами</w:t>
      </w:r>
      <w:proofErr w:type="spellEnd"/>
      <w:r w:rsidRPr="00485B23">
        <w:rPr>
          <w:rFonts w:ascii="Times New Roman" w:hAnsi="Times New Roman" w:cs="Times New Roman"/>
          <w:sz w:val="24"/>
          <w:szCs w:val="24"/>
        </w:rPr>
        <w:t>;</w:t>
      </w:r>
    </w:p>
    <w:p w14:paraId="7ABC71AE" w14:textId="77777777" w:rsidR="00485B23" w:rsidRPr="00485B23" w:rsidRDefault="00485B23" w:rsidP="00485B23">
      <w:pPr>
        <w:spacing w:line="240" w:lineRule="auto"/>
        <w:jc w:val="both"/>
        <w:rPr>
          <w:rFonts w:ascii="Times New Roman" w:hAnsi="Times New Roman" w:cs="Times New Roman"/>
          <w:sz w:val="24"/>
          <w:szCs w:val="24"/>
        </w:rPr>
      </w:pPr>
    </w:p>
    <w:p w14:paraId="2A62122E" w14:textId="77777777" w:rsidR="00485B23" w:rsidRPr="00485B23" w:rsidRDefault="00485B23" w:rsidP="005D5BE7">
      <w:pPr>
        <w:pStyle w:val="3"/>
        <w:numPr>
          <w:ilvl w:val="2"/>
          <w:numId w:val="7"/>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Склад модуля </w:t>
      </w:r>
      <w:proofErr w:type="spellStart"/>
      <w:r w:rsidRPr="00485B23">
        <w:rPr>
          <w:rFonts w:ascii="Times New Roman" w:hAnsi="Times New Roman" w:cs="Times New Roman"/>
          <w:b/>
          <w:iCs/>
          <w:color w:val="auto"/>
        </w:rPr>
        <w:t>Network</w:t>
      </w:r>
      <w:proofErr w:type="spellEnd"/>
      <w:r w:rsidRPr="00485B23">
        <w:rPr>
          <w:rFonts w:ascii="Times New Roman" w:hAnsi="Times New Roman" w:cs="Times New Roman"/>
          <w:b/>
          <w:iCs/>
          <w:color w:val="auto"/>
        </w:rPr>
        <w:t xml:space="preserve">/LAN </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7FA7E367"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0F602CD4"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77A48ABE"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7E6B9108"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2A4547E3"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66CBDE3A"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361941FE"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vAlign w:val="center"/>
          </w:tcPr>
          <w:p w14:paraId="02058ED6"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4</w:t>
            </w:r>
          </w:p>
        </w:tc>
      </w:tr>
    </w:tbl>
    <w:p w14:paraId="3EE3A662" w14:textId="77777777" w:rsidR="00485B23" w:rsidRPr="00485B23" w:rsidRDefault="00485B23" w:rsidP="005D5BE7">
      <w:pPr>
        <w:pStyle w:val="3"/>
        <w:numPr>
          <w:ilvl w:val="2"/>
          <w:numId w:val="7"/>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Network/WAN </w:t>
      </w:r>
      <w:r w:rsidRPr="00485B23">
        <w:rPr>
          <w:rFonts w:ascii="Times New Roman" w:hAnsi="Times New Roman" w:cs="Times New Roman"/>
          <w:b/>
          <w:iCs/>
          <w:color w:val="auto"/>
        </w:rPr>
        <w:t>та</w:t>
      </w:r>
      <w:r w:rsidRPr="00485B23">
        <w:rPr>
          <w:rFonts w:ascii="Times New Roman" w:hAnsi="Times New Roman" w:cs="Times New Roman"/>
          <w:b/>
          <w:iCs/>
          <w:color w:val="auto"/>
          <w:lang w:val="en-US"/>
        </w:rPr>
        <w:t xml:space="preserve"> Interconnect</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2413483D"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3E72E30E"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587D67AD"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5DFF3EA6"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2DD56BC2"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12C70F26"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799CE71D" w14:textId="77777777" w:rsidR="00485B23" w:rsidRPr="00485B23" w:rsidRDefault="00485B23" w:rsidP="00485B23">
            <w:pPr>
              <w:pStyle w:val="af5"/>
              <w:rPr>
                <w:rFonts w:ascii="Times New Roman" w:hAnsi="Times New Roman" w:cs="Times New Roman"/>
                <w:sz w:val="24"/>
                <w:szCs w:val="24"/>
                <w:lang w:val="en-US"/>
              </w:rPr>
            </w:pPr>
            <w:r w:rsidRPr="00485B23">
              <w:rPr>
                <w:rFonts w:ascii="Times New Roman" w:hAnsi="Times New Roman" w:cs="Times New Roman"/>
                <w:sz w:val="24"/>
                <w:szCs w:val="24"/>
              </w:rPr>
              <w:t>Маршрутизатор Cisco Catalyst C8200-1N-4T</w:t>
            </w:r>
          </w:p>
        </w:tc>
        <w:tc>
          <w:tcPr>
            <w:tcW w:w="1141" w:type="dxa"/>
            <w:tcBorders>
              <w:top w:val="single" w:sz="4" w:space="0" w:color="000000"/>
              <w:left w:val="single" w:sz="4" w:space="0" w:color="000000"/>
              <w:bottom w:val="single" w:sz="4" w:space="0" w:color="000000"/>
              <w:right w:val="single" w:sz="4" w:space="0" w:color="000000"/>
            </w:tcBorders>
            <w:vAlign w:val="center"/>
          </w:tcPr>
          <w:p w14:paraId="135B3A3A"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24</w:t>
            </w:r>
          </w:p>
        </w:tc>
      </w:tr>
      <w:tr w:rsidR="00485B23" w:rsidRPr="00485B23" w14:paraId="6B5625BA"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6F93BD27"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vAlign w:val="center"/>
          </w:tcPr>
          <w:p w14:paraId="11CC6C8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vAlign w:val="center"/>
          </w:tcPr>
          <w:p w14:paraId="6A6CCF35"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8</w:t>
            </w:r>
          </w:p>
        </w:tc>
      </w:tr>
      <w:tr w:rsidR="00485B23" w:rsidRPr="00485B23" w14:paraId="0A67DC62"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62F24BFA"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3</w:t>
            </w:r>
          </w:p>
        </w:tc>
        <w:tc>
          <w:tcPr>
            <w:tcW w:w="7927" w:type="dxa"/>
            <w:tcBorders>
              <w:top w:val="single" w:sz="4" w:space="0" w:color="000000"/>
              <w:left w:val="single" w:sz="4" w:space="0" w:color="000000"/>
              <w:bottom w:val="single" w:sz="4" w:space="0" w:color="000000"/>
              <w:right w:val="single" w:sz="4" w:space="0" w:color="000000"/>
            </w:tcBorders>
            <w:vAlign w:val="center"/>
          </w:tcPr>
          <w:p w14:paraId="045995F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vAlign w:val="center"/>
          </w:tcPr>
          <w:p w14:paraId="7BDA8D33"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1233BCEE"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4D7E6302" w14:textId="77777777" w:rsidR="00485B23" w:rsidRPr="00485B23" w:rsidRDefault="00485B23" w:rsidP="00485B23">
            <w:pPr>
              <w:spacing w:line="240" w:lineRule="auto"/>
              <w:jc w:val="center"/>
              <w:rPr>
                <w:rFonts w:ascii="Times New Roman" w:hAnsi="Times New Roman" w:cs="Times New Roman"/>
                <w:bCs/>
                <w:sz w:val="24"/>
                <w:szCs w:val="24"/>
                <w:lang w:val="ru-RU"/>
              </w:rPr>
            </w:pPr>
            <w:r w:rsidRPr="00485B23">
              <w:rPr>
                <w:rFonts w:ascii="Times New Roman" w:hAnsi="Times New Roman" w:cs="Times New Roman"/>
                <w:bCs/>
                <w:sz w:val="24"/>
                <w:szCs w:val="24"/>
                <w:lang w:val="ru-RU"/>
              </w:rPr>
              <w:t>3</w:t>
            </w:r>
          </w:p>
        </w:tc>
        <w:tc>
          <w:tcPr>
            <w:tcW w:w="7927" w:type="dxa"/>
            <w:tcBorders>
              <w:top w:val="single" w:sz="4" w:space="0" w:color="000000"/>
              <w:left w:val="single" w:sz="4" w:space="0" w:color="000000"/>
              <w:bottom w:val="single" w:sz="4" w:space="0" w:color="000000"/>
              <w:right w:val="single" w:sz="4" w:space="0" w:color="000000"/>
            </w:tcBorders>
            <w:vAlign w:val="center"/>
          </w:tcPr>
          <w:p w14:paraId="04A9218A"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А також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ERO</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поточний</w:t>
            </w:r>
            <w:proofErr w:type="spellEnd"/>
            <w:r w:rsidRPr="00485B23">
              <w:rPr>
                <w:rFonts w:ascii="Times New Roman" w:hAnsi="Times New Roman" w:cs="Times New Roman"/>
                <w:sz w:val="24"/>
                <w:szCs w:val="24"/>
              </w:rPr>
              <w:t xml:space="preserve"> момент 103) </w:t>
            </w:r>
          </w:p>
        </w:tc>
        <w:tc>
          <w:tcPr>
            <w:tcW w:w="1141" w:type="dxa"/>
            <w:tcBorders>
              <w:top w:val="single" w:sz="4" w:space="0" w:color="000000"/>
              <w:left w:val="single" w:sz="4" w:space="0" w:color="000000"/>
              <w:bottom w:val="single" w:sz="4" w:space="0" w:color="000000"/>
              <w:right w:val="single" w:sz="4" w:space="0" w:color="000000"/>
            </w:tcBorders>
            <w:vAlign w:val="center"/>
          </w:tcPr>
          <w:p w14:paraId="67786E7E"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х</w:t>
            </w:r>
          </w:p>
        </w:tc>
      </w:tr>
    </w:tbl>
    <w:p w14:paraId="65E3B22D" w14:textId="77777777" w:rsidR="00485B23" w:rsidRPr="00485B23" w:rsidRDefault="00485B23" w:rsidP="005D5BE7">
      <w:pPr>
        <w:pStyle w:val="3"/>
        <w:numPr>
          <w:ilvl w:val="2"/>
          <w:numId w:val="7"/>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Network/DC</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77B10618"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6B375FA2"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465CAA49"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6BFD83AA"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733B2F53"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5D43B1F1"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090E41B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tcPr>
          <w:p w14:paraId="02FB06A9"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4</w:t>
            </w:r>
          </w:p>
        </w:tc>
      </w:tr>
      <w:tr w:rsidR="00485B23" w:rsidRPr="00485B23" w14:paraId="3B8956ED"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40936A42"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tcPr>
          <w:p w14:paraId="72602E2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3110</w:t>
            </w:r>
          </w:p>
        </w:tc>
        <w:tc>
          <w:tcPr>
            <w:tcW w:w="1141" w:type="dxa"/>
            <w:tcBorders>
              <w:top w:val="single" w:sz="4" w:space="0" w:color="000000"/>
              <w:left w:val="single" w:sz="4" w:space="0" w:color="000000"/>
              <w:bottom w:val="single" w:sz="4" w:space="0" w:color="000000"/>
              <w:right w:val="single" w:sz="4" w:space="0" w:color="000000"/>
            </w:tcBorders>
          </w:tcPr>
          <w:p w14:paraId="6ED6A51E"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5814EE38"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1ED892A6"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3</w:t>
            </w:r>
          </w:p>
        </w:tc>
        <w:tc>
          <w:tcPr>
            <w:tcW w:w="7927" w:type="dxa"/>
            <w:tcBorders>
              <w:top w:val="single" w:sz="4" w:space="0" w:color="000000"/>
              <w:left w:val="single" w:sz="4" w:space="0" w:color="000000"/>
              <w:bottom w:val="single" w:sz="4" w:space="0" w:color="000000"/>
              <w:right w:val="single" w:sz="4" w:space="0" w:color="000000"/>
            </w:tcBorders>
          </w:tcPr>
          <w:p w14:paraId="757EA7E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tcPr>
          <w:p w14:paraId="16FBE1DF"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4CDD1CFF"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3603BBC0"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4</w:t>
            </w:r>
          </w:p>
        </w:tc>
        <w:tc>
          <w:tcPr>
            <w:tcW w:w="7927" w:type="dxa"/>
            <w:tcBorders>
              <w:top w:val="single" w:sz="4" w:space="0" w:color="000000"/>
              <w:left w:val="single" w:sz="4" w:space="0" w:color="000000"/>
              <w:bottom w:val="single" w:sz="4" w:space="0" w:color="000000"/>
              <w:right w:val="single" w:sz="4" w:space="0" w:color="000000"/>
            </w:tcBorders>
          </w:tcPr>
          <w:p w14:paraId="484693AF"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Система </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міжмережевими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Сisco</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FMC</w:t>
            </w:r>
          </w:p>
        </w:tc>
        <w:tc>
          <w:tcPr>
            <w:tcW w:w="1141" w:type="dxa"/>
            <w:tcBorders>
              <w:top w:val="single" w:sz="4" w:space="0" w:color="000000"/>
              <w:left w:val="single" w:sz="4" w:space="0" w:color="000000"/>
              <w:bottom w:val="single" w:sz="4" w:space="0" w:color="000000"/>
              <w:right w:val="single" w:sz="4" w:space="0" w:color="000000"/>
            </w:tcBorders>
          </w:tcPr>
          <w:p w14:paraId="569C7FBB"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1</w:t>
            </w:r>
          </w:p>
        </w:tc>
      </w:tr>
    </w:tbl>
    <w:p w14:paraId="59AE4A56"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b/>
          <w:bCs/>
          <w:sz w:val="24"/>
          <w:szCs w:val="24"/>
        </w:rPr>
        <w:lastRenderedPageBreak/>
        <w:t>Примітка:</w:t>
      </w:r>
      <w:r w:rsidRPr="00485B23">
        <w:rPr>
          <w:rFonts w:ascii="Times New Roman" w:hAnsi="Times New Roman" w:cs="Times New Roman"/>
          <w:sz w:val="24"/>
          <w:szCs w:val="24"/>
        </w:rPr>
        <w:t xml:space="preserve"> Специфікація відповідає поточному складу модуля комунікаційного центру «Служба 112» у м. Львів (</w:t>
      </w:r>
      <w:r w:rsidRPr="00485B23">
        <w:rPr>
          <w:rFonts w:ascii="Times New Roman" w:hAnsi="Times New Roman" w:cs="Times New Roman"/>
          <w:b/>
          <w:bCs/>
          <w:sz w:val="24"/>
          <w:szCs w:val="24"/>
          <w:u w:val="single"/>
        </w:rPr>
        <w:t xml:space="preserve">західний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w:t>
      </w:r>
    </w:p>
    <w:p w14:paraId="0E66AE12" w14:textId="77777777" w:rsidR="00485B23" w:rsidRPr="00485B23" w:rsidRDefault="00485B23" w:rsidP="00485B23">
      <w:pPr>
        <w:spacing w:line="240" w:lineRule="auto"/>
        <w:rPr>
          <w:rFonts w:ascii="Times New Roman" w:hAnsi="Times New Roman" w:cs="Times New Roman"/>
          <w:sz w:val="24"/>
          <w:szCs w:val="24"/>
          <w:lang w:val="ru-RU"/>
        </w:rPr>
      </w:pPr>
    </w:p>
    <w:p w14:paraId="1430A070" w14:textId="77777777" w:rsidR="00485B23" w:rsidRPr="00485B23" w:rsidRDefault="00485B23" w:rsidP="005D5BE7">
      <w:pPr>
        <w:pStyle w:val="20"/>
        <w:numPr>
          <w:ilvl w:val="0"/>
          <w:numId w:val="7"/>
        </w:numPr>
        <w:tabs>
          <w:tab w:val="clear" w:pos="0"/>
          <w:tab w:val="left" w:pos="360"/>
          <w:tab w:val="num" w:pos="404"/>
        </w:tabs>
        <w:spacing w:before="120" w:after="120"/>
        <w:ind w:left="0" w:firstLine="0"/>
        <w:rPr>
          <w:i/>
          <w:caps/>
          <w:sz w:val="24"/>
          <w:szCs w:val="24"/>
        </w:rPr>
      </w:pPr>
      <w:r w:rsidRPr="00485B23">
        <w:rPr>
          <w:caps/>
          <w:sz w:val="24"/>
          <w:szCs w:val="24"/>
        </w:rPr>
        <w:t>Склад сервісних послуг та принципи обліку трудовитрат</w:t>
      </w:r>
    </w:p>
    <w:p w14:paraId="2887AF7F"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Сервісні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поділяються</w:t>
      </w:r>
      <w:proofErr w:type="spellEnd"/>
      <w:r w:rsidRPr="00485B23">
        <w:rPr>
          <w:rFonts w:ascii="Times New Roman" w:hAnsi="Times New Roman" w:cs="Times New Roman"/>
          <w:sz w:val="24"/>
          <w:szCs w:val="24"/>
        </w:rPr>
        <w:t xml:space="preserve"> на:</w:t>
      </w:r>
    </w:p>
    <w:p w14:paraId="7864678F"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включаються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умов і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3EE5E3A4"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частково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включені</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у </w:t>
      </w:r>
      <w:proofErr w:type="spellStart"/>
      <w:r w:rsidRPr="00485B23">
        <w:rPr>
          <w:rFonts w:ascii="Times New Roman" w:hAnsi="Times New Roman" w:cs="Times New Roman"/>
          <w:sz w:val="24"/>
          <w:szCs w:val="24"/>
        </w:rPr>
        <w:t>вигляді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пріоритетів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актуальних</w:t>
      </w:r>
      <w:proofErr w:type="spellEnd"/>
      <w:r w:rsidRPr="00485B23">
        <w:rPr>
          <w:rFonts w:ascii="Times New Roman" w:hAnsi="Times New Roman" w:cs="Times New Roman"/>
          <w:sz w:val="24"/>
          <w:szCs w:val="24"/>
        </w:rPr>
        <w:t xml:space="preserve"> потреб.</w:t>
      </w:r>
    </w:p>
    <w:p w14:paraId="145AECD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Повний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«Каталог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
    <w:p w14:paraId="7F3BA00E"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Обов’язкові (базові) сервіси</w:t>
      </w:r>
    </w:p>
    <w:p w14:paraId="2D7837A4"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режиму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застосовуються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Ці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складовою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не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ситуацій</w:t>
      </w:r>
      <w:proofErr w:type="spellEnd"/>
      <w:r w:rsidRPr="00485B23">
        <w:rPr>
          <w:rFonts w:ascii="Times New Roman" w:hAnsi="Times New Roman" w:cs="Times New Roman"/>
          <w:sz w:val="24"/>
          <w:szCs w:val="24"/>
        </w:rPr>
        <w:t xml:space="preserve">, коли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виїзд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77FB6079" w14:textId="77777777" w:rsidR="00485B23" w:rsidRPr="00485B23" w:rsidRDefault="00485B23" w:rsidP="00485B23">
      <w:pPr>
        <w:spacing w:before="120" w:line="240" w:lineRule="auto"/>
        <w:contextualSpacing/>
        <w:jc w:val="both"/>
        <w:rPr>
          <w:rFonts w:ascii="Times New Roman" w:hAnsi="Times New Roman" w:cs="Times New Roman"/>
          <w:sz w:val="24"/>
          <w:szCs w:val="24"/>
        </w:rPr>
      </w:pPr>
      <w:r w:rsidRPr="00485B23">
        <w:rPr>
          <w:rFonts w:ascii="Times New Roman" w:hAnsi="Times New Roman" w:cs="Times New Roman"/>
          <w:sz w:val="24"/>
          <w:szCs w:val="24"/>
        </w:rPr>
        <w:t>До обов’язкових (базових) сервісів належать:</w:t>
      </w:r>
    </w:p>
    <w:p w14:paraId="01B0F041"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інцидентами</w:t>
      </w:r>
      <w:proofErr w:type="spellEnd"/>
    </w:p>
    <w:p w14:paraId="7BFDAF79"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Дистанційні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4E41A833"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p>
    <w:p w14:paraId="47DE8504"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Планові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регламентні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3EA1D826"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 xml:space="preserve">Регулярна </w:t>
      </w:r>
      <w:proofErr w:type="spellStart"/>
      <w:r w:rsidRPr="00485B23">
        <w:rPr>
          <w:rFonts w:ascii="Times New Roman" w:hAnsi="Times New Roman" w:cs="Times New Roman"/>
          <w:sz w:val="24"/>
          <w:szCs w:val="24"/>
        </w:rPr>
        <w:t>звітність</w:t>
      </w:r>
      <w:proofErr w:type="spellEnd"/>
    </w:p>
    <w:p w14:paraId="61EE00A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Трудовитрати</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обліковуються</w:t>
      </w:r>
      <w:proofErr w:type="spellEnd"/>
      <w:r w:rsidRPr="00485B23">
        <w:rPr>
          <w:rFonts w:ascii="Times New Roman" w:hAnsi="Times New Roman" w:cs="Times New Roman"/>
          <w:sz w:val="24"/>
          <w:szCs w:val="24"/>
        </w:rPr>
        <w:t xml:space="preserve">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використовуються</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розрахунку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навантаження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ресурсу та </w:t>
      </w:r>
      <w:proofErr w:type="spellStart"/>
      <w:r w:rsidRPr="00485B23">
        <w:rPr>
          <w:rFonts w:ascii="Times New Roman" w:hAnsi="Times New Roman" w:cs="Times New Roman"/>
          <w:sz w:val="24"/>
          <w:szCs w:val="24"/>
        </w:rPr>
        <w:t>формування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029BA7CA"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Додаткові сервіси </w:t>
      </w:r>
    </w:p>
    <w:p w14:paraId="2880AEC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розширених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оптимізацій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підготовки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але</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релевантними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наявного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технологічного</w:t>
      </w:r>
      <w:proofErr w:type="spellEnd"/>
      <w:r w:rsidRPr="00485B23">
        <w:rPr>
          <w:rFonts w:ascii="Times New Roman" w:hAnsi="Times New Roman" w:cs="Times New Roman"/>
          <w:sz w:val="24"/>
          <w:szCs w:val="24"/>
        </w:rPr>
        <w:t xml:space="preserve"> стеку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6BBEADB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загального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включеного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розподіляє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сервісами</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власним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Конкретні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черговість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сторонами (у т.ч.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операційних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0D1B1BA7"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До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належать:</w:t>
      </w:r>
    </w:p>
    <w:p w14:paraId="640084F2"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w:t>
      </w:r>
    </w:p>
    <w:p w14:paraId="02F9295C"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Проактивний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моніторинг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подій</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реального часу (NOC)</w:t>
      </w:r>
    </w:p>
    <w:p w14:paraId="2BB4620D"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документації</w:t>
      </w:r>
      <w:proofErr w:type="spellEnd"/>
    </w:p>
    <w:p w14:paraId="422245F8"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Технічний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супровід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введення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експлуатацію</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p>
    <w:p w14:paraId="37E3233F"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 xml:space="preserve">Аудит та </w:t>
      </w:r>
      <w:proofErr w:type="spellStart"/>
      <w:r w:rsidRPr="00485B23">
        <w:rPr>
          <w:rFonts w:ascii="Times New Roman" w:hAnsi="Times New Roman" w:cs="Times New Roman"/>
          <w:sz w:val="24"/>
          <w:szCs w:val="24"/>
        </w:rPr>
        <w:t>інвентаризація</w:t>
      </w:r>
      <w:proofErr w:type="spellEnd"/>
    </w:p>
    <w:p w14:paraId="1FCBEDCC"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розширення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p>
    <w:p w14:paraId="6D6E70A4"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інженера</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вихідні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святкові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40E432FF"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lastRenderedPageBreak/>
        <w:t xml:space="preserve"> Вимоги до порядку обліку та використання </w:t>
      </w:r>
    </w:p>
    <w:p w14:paraId="0D853E60" w14:textId="77777777" w:rsidR="00485B23" w:rsidRPr="00485B23" w:rsidRDefault="00485B23" w:rsidP="005D5BE7">
      <w:pPr>
        <w:pStyle w:val="3"/>
        <w:numPr>
          <w:ilvl w:val="2"/>
          <w:numId w:val="7"/>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Загальні</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правила</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обліку</w:t>
      </w:r>
      <w:proofErr w:type="spellEnd"/>
    </w:p>
    <w:p w14:paraId="4BB6A544"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облік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w:t>
      </w:r>
    </w:p>
    <w:p w14:paraId="38EF0AFA"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зверненнями</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завданнями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відображаються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4584FA87"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 xml:space="preserve">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короткий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дата/</w:t>
      </w:r>
      <w:proofErr w:type="spellStart"/>
      <w:r w:rsidRPr="00485B23">
        <w:rPr>
          <w:rFonts w:ascii="Times New Roman" w:hAnsi="Times New Roman" w:cs="Times New Roman"/>
          <w:sz w:val="24"/>
          <w:szCs w:val="24"/>
        </w:rPr>
        <w:t>період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витрати</w:t>
      </w:r>
      <w:proofErr w:type="spellEnd"/>
      <w:r w:rsidRPr="00485B23">
        <w:rPr>
          <w:rFonts w:ascii="Times New Roman" w:hAnsi="Times New Roman" w:cs="Times New Roman"/>
          <w:sz w:val="24"/>
          <w:szCs w:val="24"/>
        </w:rPr>
        <w:t xml:space="preserve"> часу.</w:t>
      </w:r>
    </w:p>
    <w:p w14:paraId="198BE17D" w14:textId="77777777" w:rsidR="00485B23" w:rsidRPr="00485B23" w:rsidRDefault="00485B23" w:rsidP="005D5BE7">
      <w:pPr>
        <w:pStyle w:val="3"/>
        <w:numPr>
          <w:ilvl w:val="2"/>
          <w:numId w:val="7"/>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і облік базових (обов’язкових) сервісів</w:t>
      </w:r>
    </w:p>
    <w:p w14:paraId="2656471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350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базовий</w:t>
      </w:r>
      <w:proofErr w:type="spellEnd"/>
      <w:r w:rsidRPr="00485B23">
        <w:rPr>
          <w:rFonts w:ascii="Times New Roman" w:hAnsi="Times New Roman" w:cs="Times New Roman"/>
          <w:sz w:val="24"/>
          <w:szCs w:val="24"/>
        </w:rPr>
        <w:t xml:space="preserve"> пул).</w:t>
      </w:r>
    </w:p>
    <w:p w14:paraId="56F1E63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строку </w:t>
      </w:r>
      <w:proofErr w:type="spellStart"/>
      <w:r w:rsidRPr="00485B23">
        <w:rPr>
          <w:rFonts w:ascii="Times New Roman" w:hAnsi="Times New Roman" w:cs="Times New Roman"/>
          <w:sz w:val="24"/>
          <w:szCs w:val="24"/>
        </w:rPr>
        <w:t>дії</w:t>
      </w:r>
      <w:proofErr w:type="spellEnd"/>
      <w:r w:rsidRPr="00485B23">
        <w:rPr>
          <w:rFonts w:ascii="Times New Roman" w:hAnsi="Times New Roman" w:cs="Times New Roman"/>
          <w:sz w:val="24"/>
          <w:szCs w:val="24"/>
        </w:rPr>
        <w:t xml:space="preserve"> Договору та не </w:t>
      </w:r>
      <w:proofErr w:type="spellStart"/>
      <w:r w:rsidRPr="00485B23">
        <w:rPr>
          <w:rFonts w:ascii="Times New Roman" w:hAnsi="Times New Roman" w:cs="Times New Roman"/>
          <w:sz w:val="24"/>
          <w:szCs w:val="24"/>
        </w:rPr>
        <w:t>зменшують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«Каталогом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включають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режиму/</w:t>
      </w:r>
      <w:proofErr w:type="spellStart"/>
      <w:r w:rsidRPr="00485B23">
        <w:rPr>
          <w:rFonts w:ascii="Times New Roman" w:hAnsi="Times New Roman" w:cs="Times New Roman"/>
          <w:sz w:val="24"/>
          <w:szCs w:val="24"/>
        </w:rPr>
        <w:t>графіка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правил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1918BF6B"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За потреби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встановити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окремих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параметри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періодичність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об’єктів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фіксуються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додатку</w:t>
      </w:r>
      <w:proofErr w:type="spellEnd"/>
      <w:r w:rsidRPr="00485B23">
        <w:rPr>
          <w:rFonts w:ascii="Times New Roman" w:hAnsi="Times New Roman" w:cs="Times New Roman"/>
          <w:sz w:val="24"/>
          <w:szCs w:val="24"/>
        </w:rPr>
        <w:t>.</w:t>
      </w:r>
    </w:p>
    <w:p w14:paraId="657428A3" w14:textId="77777777" w:rsidR="00485B23" w:rsidRPr="00485B23" w:rsidRDefault="00485B23" w:rsidP="005D5BE7">
      <w:pPr>
        <w:pStyle w:val="3"/>
        <w:numPr>
          <w:ilvl w:val="2"/>
          <w:numId w:val="7"/>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використання та ліміти додаткових сервісів</w:t>
      </w:r>
    </w:p>
    <w:p w14:paraId="3447DAF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50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з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розподілом</w:t>
      </w:r>
      <w:proofErr w:type="spellEnd"/>
      <w:r w:rsidRPr="00485B23">
        <w:rPr>
          <w:rFonts w:ascii="Times New Roman" w:hAnsi="Times New Roman" w:cs="Times New Roman"/>
          <w:sz w:val="24"/>
          <w:szCs w:val="24"/>
        </w:rPr>
        <w:t xml:space="preserve"> за складом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43A82932"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 40 люд/год; </w:t>
      </w:r>
    </w:p>
    <w:p w14:paraId="2541397C"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розширення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r w:rsidRPr="00485B23">
        <w:rPr>
          <w:rFonts w:ascii="Times New Roman" w:hAnsi="Times New Roman" w:cs="Times New Roman"/>
          <w:sz w:val="24"/>
          <w:szCs w:val="24"/>
        </w:rPr>
        <w:t xml:space="preserve"> – 10 люд/год.</w:t>
      </w:r>
    </w:p>
    <w:p w14:paraId="5247071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підтверджувальної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09E8BEC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одного календарного кварталу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не повинен </w:t>
      </w:r>
      <w:proofErr w:type="spellStart"/>
      <w:r w:rsidRPr="00485B23">
        <w:rPr>
          <w:rFonts w:ascii="Times New Roman" w:hAnsi="Times New Roman" w:cs="Times New Roman"/>
          <w:sz w:val="24"/>
          <w:szCs w:val="24"/>
        </w:rPr>
        <w:t>перевищувати</w:t>
      </w:r>
      <w:proofErr w:type="spellEnd"/>
      <w:r w:rsidRPr="00485B23">
        <w:rPr>
          <w:rFonts w:ascii="Times New Roman" w:hAnsi="Times New Roman" w:cs="Times New Roman"/>
          <w:sz w:val="24"/>
          <w:szCs w:val="24"/>
        </w:rPr>
        <w:t xml:space="preserve"> 50%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квартальний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погоджено</w:t>
      </w:r>
      <w:proofErr w:type="spellEnd"/>
      <w:r w:rsidRPr="00485B23">
        <w:rPr>
          <w:rFonts w:ascii="Times New Roman" w:hAnsi="Times New Roman" w:cs="Times New Roman"/>
          <w:sz w:val="24"/>
          <w:szCs w:val="24"/>
        </w:rPr>
        <w:t xml:space="preserve"> Сторонами.</w:t>
      </w:r>
    </w:p>
    <w:p w14:paraId="40EC7B1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Перевищення</w:t>
      </w:r>
      <w:proofErr w:type="spellEnd"/>
      <w:r w:rsidRPr="00485B23">
        <w:rPr>
          <w:rFonts w:ascii="Times New Roman" w:hAnsi="Times New Roman" w:cs="Times New Roman"/>
          <w:sz w:val="24"/>
          <w:szCs w:val="24"/>
        </w:rPr>
        <w:t xml:space="preserve"> квартального </w:t>
      </w:r>
      <w:proofErr w:type="spellStart"/>
      <w:r w:rsidRPr="00485B23">
        <w:rPr>
          <w:rFonts w:ascii="Times New Roman" w:hAnsi="Times New Roman" w:cs="Times New Roman"/>
          <w:sz w:val="24"/>
          <w:szCs w:val="24"/>
        </w:rPr>
        <w:t>ліміту</w:t>
      </w:r>
      <w:proofErr w:type="spellEnd"/>
      <w:r w:rsidRPr="00485B23">
        <w:rPr>
          <w:rFonts w:ascii="Times New Roman" w:hAnsi="Times New Roman" w:cs="Times New Roman"/>
          <w:sz w:val="24"/>
          <w:szCs w:val="24"/>
        </w:rPr>
        <w:t xml:space="preserve">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виключно</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письмовим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та, за потреби, умов оплати. За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право </w:t>
      </w:r>
      <w:proofErr w:type="spellStart"/>
      <w:r w:rsidRPr="00485B23">
        <w:rPr>
          <w:rFonts w:ascii="Times New Roman" w:hAnsi="Times New Roman" w:cs="Times New Roman"/>
          <w:sz w:val="24"/>
          <w:szCs w:val="24"/>
        </w:rPr>
        <w:t>призупинити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частині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перевищує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ліміти</w:t>
      </w:r>
      <w:proofErr w:type="spellEnd"/>
      <w:r w:rsidRPr="00485B23">
        <w:rPr>
          <w:rFonts w:ascii="Times New Roman" w:hAnsi="Times New Roman" w:cs="Times New Roman"/>
          <w:sz w:val="24"/>
          <w:szCs w:val="24"/>
        </w:rPr>
        <w:t xml:space="preserve">, до моменту </w:t>
      </w:r>
      <w:proofErr w:type="spellStart"/>
      <w:r w:rsidRPr="00485B23">
        <w:rPr>
          <w:rFonts w:ascii="Times New Roman" w:hAnsi="Times New Roman" w:cs="Times New Roman"/>
          <w:sz w:val="24"/>
          <w:szCs w:val="24"/>
        </w:rPr>
        <w:t>отримання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w:t>
      </w:r>
    </w:p>
    <w:p w14:paraId="4B3AF92C" w14:textId="77777777" w:rsidR="00485B23" w:rsidRPr="00485B23" w:rsidRDefault="00485B23" w:rsidP="005D5BE7">
      <w:pPr>
        <w:pStyle w:val="3"/>
        <w:numPr>
          <w:ilvl w:val="2"/>
          <w:numId w:val="7"/>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Межі застосування та узгодження робіт</w:t>
      </w:r>
    </w:p>
    <w:p w14:paraId="3075E254"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годин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стислого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w:t>
      </w:r>
      <w:proofErr w:type="spellEnd"/>
      <w:r w:rsidRPr="00485B23">
        <w:rPr>
          <w:rFonts w:ascii="Times New Roman" w:hAnsi="Times New Roman" w:cs="Times New Roman"/>
          <w:sz w:val="24"/>
          <w:szCs w:val="24"/>
        </w:rPr>
        <w:t xml:space="preserve"> часу);</w:t>
      </w:r>
    </w:p>
    <w:p w14:paraId="35788616"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запит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умов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6BBCBE1A"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оцінка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деталізації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переліку</w:t>
      </w:r>
      <w:proofErr w:type="spellEnd"/>
      <w:r w:rsidRPr="00485B23">
        <w:rPr>
          <w:rFonts w:ascii="Times New Roman" w:hAnsi="Times New Roman" w:cs="Times New Roman"/>
          <w:sz w:val="24"/>
          <w:szCs w:val="24"/>
        </w:rPr>
        <w:t xml:space="preserve"> задач (</w:t>
      </w:r>
      <w:proofErr w:type="spellStart"/>
      <w:r w:rsidRPr="00485B23">
        <w:rPr>
          <w:rFonts w:ascii="Times New Roman" w:hAnsi="Times New Roman" w:cs="Times New Roman"/>
          <w:sz w:val="24"/>
          <w:szCs w:val="24"/>
        </w:rPr>
        <w:t>беклогу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межах доступного пулу годин;</w:t>
      </w:r>
    </w:p>
    <w:p w14:paraId="42D5C98E"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уникнення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спорів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вихідних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очікування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включатися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прямо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правилами </w:t>
      </w:r>
      <w:proofErr w:type="spellStart"/>
      <w:r w:rsidRPr="00485B23">
        <w:rPr>
          <w:rFonts w:ascii="Times New Roman" w:hAnsi="Times New Roman" w:cs="Times New Roman"/>
          <w:sz w:val="24"/>
          <w:szCs w:val="24"/>
        </w:rPr>
        <w:t>обліку</w:t>
      </w:r>
      <w:proofErr w:type="spellEnd"/>
      <w:r w:rsidRPr="00485B23">
        <w:rPr>
          <w:rFonts w:ascii="Times New Roman" w:hAnsi="Times New Roman" w:cs="Times New Roman"/>
          <w:sz w:val="24"/>
          <w:szCs w:val="24"/>
        </w:rPr>
        <w:t xml:space="preserve"> часу в «</w:t>
      </w:r>
      <w:proofErr w:type="spellStart"/>
      <w:r w:rsidRPr="00485B23">
        <w:rPr>
          <w:rFonts w:ascii="Times New Roman" w:hAnsi="Times New Roman" w:cs="Times New Roman"/>
          <w:sz w:val="24"/>
          <w:szCs w:val="24"/>
        </w:rPr>
        <w:t>Каталозі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умовах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1EA22BD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специфікації</w:t>
      </w:r>
      <w:proofErr w:type="spellEnd"/>
      <w:r w:rsidRPr="00485B23">
        <w:rPr>
          <w:rFonts w:ascii="Times New Roman" w:hAnsi="Times New Roman" w:cs="Times New Roman"/>
          <w:sz w:val="24"/>
          <w:szCs w:val="24"/>
        </w:rPr>
        <w:t xml:space="preserve"> кожного з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внесення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до складу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додавання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переміщення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пристроїв</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у межах</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залишаються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незмінними</w:t>
      </w:r>
      <w:proofErr w:type="spellEnd"/>
      <w:r w:rsidRPr="00485B23">
        <w:rPr>
          <w:rFonts w:ascii="Times New Roman" w:hAnsi="Times New Roman" w:cs="Times New Roman"/>
          <w:sz w:val="24"/>
          <w:szCs w:val="24"/>
        </w:rPr>
        <w:t>.</w:t>
      </w:r>
    </w:p>
    <w:p w14:paraId="4E77EBF5" w14:textId="77777777" w:rsidR="00485B23" w:rsidRPr="00485B23" w:rsidRDefault="00485B23" w:rsidP="005D5BE7">
      <w:pPr>
        <w:pStyle w:val="20"/>
        <w:numPr>
          <w:ilvl w:val="0"/>
          <w:numId w:val="7"/>
        </w:numPr>
        <w:tabs>
          <w:tab w:val="clear" w:pos="0"/>
          <w:tab w:val="left" w:pos="360"/>
          <w:tab w:val="num" w:pos="404"/>
        </w:tabs>
        <w:spacing w:before="120" w:after="120"/>
        <w:ind w:left="0" w:firstLine="0"/>
        <w:rPr>
          <w:i/>
          <w:caps/>
          <w:sz w:val="24"/>
          <w:szCs w:val="24"/>
          <w:lang w:val="ru-RU"/>
        </w:rPr>
      </w:pPr>
      <w:r w:rsidRPr="00485B23">
        <w:rPr>
          <w:caps/>
          <w:sz w:val="24"/>
          <w:szCs w:val="24"/>
        </w:rPr>
        <w:t>Каталог сервісів, що входять в послуги технічної підтримки телекомунікаційних сервісів Замовника</w:t>
      </w:r>
    </w:p>
    <w:tbl>
      <w:tblPr>
        <w:tblW w:w="9639" w:type="dxa"/>
        <w:tblInd w:w="-5" w:type="dxa"/>
        <w:tblLayout w:type="fixed"/>
        <w:tblLook w:val="04A0" w:firstRow="1" w:lastRow="0" w:firstColumn="1" w:lastColumn="0" w:noHBand="0" w:noVBand="1"/>
      </w:tblPr>
      <w:tblGrid>
        <w:gridCol w:w="2268"/>
        <w:gridCol w:w="12"/>
        <w:gridCol w:w="7359"/>
      </w:tblGrid>
      <w:tr w:rsidR="00485B23" w:rsidRPr="00485B23" w14:paraId="52AAB254" w14:textId="77777777" w:rsidTr="0008239F">
        <w:trPr>
          <w:trHeight w:val="56"/>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9A3F995" w14:textId="77777777" w:rsidR="00485B23" w:rsidRPr="00485B23" w:rsidRDefault="00485B23" w:rsidP="005D5BE7">
            <w:pPr>
              <w:pStyle w:val="20"/>
              <w:numPr>
                <w:ilvl w:val="0"/>
                <w:numId w:val="9"/>
              </w:numPr>
              <w:tabs>
                <w:tab w:val="clear" w:pos="0"/>
              </w:tabs>
              <w:spacing w:before="120" w:after="120"/>
              <w:ind w:left="464" w:hanging="283"/>
              <w:jc w:val="both"/>
              <w:rPr>
                <w:sz w:val="24"/>
                <w:szCs w:val="24"/>
              </w:rPr>
            </w:pPr>
            <w:r w:rsidRPr="00485B23">
              <w:rPr>
                <w:sz w:val="24"/>
                <w:szCs w:val="24"/>
              </w:rPr>
              <w:lastRenderedPageBreak/>
              <w:t>Керування інцидентами</w:t>
            </w:r>
          </w:p>
        </w:tc>
      </w:tr>
      <w:tr w:rsidR="00485B23" w:rsidRPr="00485B23" w14:paraId="48063C12"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9881B4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58A652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спрямований на якнайшвидше усунення інцидентів (збоїв) в підтримуваних системах Замовника. Усунення інцидентів виконується з урахуванням їх критичності для Замовника (масштабом впливу і ступенем впливу).</w:t>
            </w:r>
          </w:p>
          <w:p w14:paraId="5958642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проведення аналізу помилок і інцидентів для виявлення кореневої причини їх виникнення (проблеми). </w:t>
            </w:r>
          </w:p>
          <w:p w14:paraId="2F0759A1"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За результатами аналізу формуються і обговорюються з Замовником рекомендації щодо усунення виявлених проблем, і якщо це можливо, проблеми усуваються. Якщо для виконання заявок необхідні зміни, пов'язані з додаванням / налаштуванням нових підсистем, такі роботи не включені в даний сервіс і виконуються в рамках сервісу «Інженер на запит» (додаткові роботи). </w:t>
            </w:r>
          </w:p>
        </w:tc>
      </w:tr>
      <w:tr w:rsidR="00485B23" w:rsidRPr="00485B23" w14:paraId="4DBC138E"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323B5C6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A558BEE"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2EE5E422"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Централізований прийом, реєстрація, встановлення пріоритету, маршрутизація і контроль усунення інцидентів;</w:t>
            </w:r>
          </w:p>
          <w:p w14:paraId="446DA872"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Діагностика апаратних і програмних збоїв системи;</w:t>
            </w:r>
          </w:p>
          <w:p w14:paraId="3DE3EAD1"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Відновлення функціональності системи після апаратних і програмних збоїв;</w:t>
            </w:r>
          </w:p>
          <w:p w14:paraId="6BB41FC0"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Пошук і застосування обхідного (альтернативного) рішення для відновлення тимчасової функціональності (в разі необхідності);</w:t>
            </w:r>
          </w:p>
          <w:p w14:paraId="7833020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внутрішня ескалація інцидентів на відповідну технологічну групу інженерів сервіс-провайдера;</w:t>
            </w:r>
          </w:p>
          <w:p w14:paraId="57E2D649"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зовнішня ескалація інцидентів на групу експертів Виробника і подальший контроль їх виконання;</w:t>
            </w:r>
          </w:p>
          <w:p w14:paraId="34438A75"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запитом повідомлення Замовника про хід усунення інцидентів;</w:t>
            </w:r>
          </w:p>
          <w:p w14:paraId="1E237F7A"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Закриття вирішених заявок після підтвердження Замовника;</w:t>
            </w:r>
          </w:p>
          <w:p w14:paraId="52DE1E0C"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Створення резервних копій; </w:t>
            </w:r>
          </w:p>
          <w:p w14:paraId="2E338B1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кореневих причин інцидентів для виявлення проблем;</w:t>
            </w:r>
          </w:p>
          <w:p w14:paraId="0A6B3425"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проблеми.</w:t>
            </w:r>
          </w:p>
        </w:tc>
      </w:tr>
      <w:tr w:rsidR="00485B23" w:rsidRPr="00485B23" w14:paraId="1A45AACD"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43471D8E"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Дистанційні роботи</w:t>
            </w:r>
          </w:p>
        </w:tc>
      </w:tr>
      <w:tr w:rsidR="00485B23" w:rsidRPr="00485B23" w14:paraId="6B0348E4"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DB6489F"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50CE6E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діагностику / усунення інцидентів та виконання робіт дистанційно (без виїзду на майданчик Замовника), а також надання технічному персоналу Замовника консультацій по телефону, електронною поштою чи за допомогою </w:t>
            </w:r>
            <w:proofErr w:type="spellStart"/>
            <w:r w:rsidRPr="00485B23">
              <w:rPr>
                <w:rFonts w:ascii="Times New Roman" w:hAnsi="Times New Roman" w:cs="Times New Roman"/>
                <w:sz w:val="24"/>
                <w:szCs w:val="24"/>
              </w:rPr>
              <w:t>відеоконференцзв’язку</w:t>
            </w:r>
            <w:proofErr w:type="spellEnd"/>
            <w:r w:rsidRPr="00485B23">
              <w:rPr>
                <w:rFonts w:ascii="Times New Roman" w:hAnsi="Times New Roman" w:cs="Times New Roman"/>
                <w:sz w:val="24"/>
                <w:szCs w:val="24"/>
              </w:rPr>
              <w:t>.</w:t>
            </w:r>
          </w:p>
        </w:tc>
      </w:tr>
      <w:tr w:rsidR="00485B23" w:rsidRPr="00485B23" w14:paraId="0F592F61"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8104145"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2A4EA61"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без виїзду на майданчик Замовника:</w:t>
            </w:r>
          </w:p>
          <w:p w14:paraId="2BC05DE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з Замовником механізму віддаленого підключення: SSH, RDP, WEB, VPN;</w:t>
            </w:r>
          </w:p>
          <w:p w14:paraId="0DDE8E5B"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Діагностика збоїв за </w:t>
            </w:r>
            <w:proofErr w:type="spellStart"/>
            <w:r w:rsidRPr="00485B23">
              <w:rPr>
                <w:rFonts w:ascii="Times New Roman" w:hAnsi="Times New Roman" w:cs="Times New Roman"/>
                <w:sz w:val="24"/>
                <w:szCs w:val="24"/>
              </w:rPr>
              <w:t>лог</w:t>
            </w:r>
            <w:proofErr w:type="spellEnd"/>
            <w:r w:rsidRPr="00485B23">
              <w:rPr>
                <w:rFonts w:ascii="Times New Roman" w:hAnsi="Times New Roman" w:cs="Times New Roman"/>
                <w:sz w:val="24"/>
                <w:szCs w:val="24"/>
              </w:rPr>
              <w:t>-файлами;</w:t>
            </w:r>
          </w:p>
          <w:p w14:paraId="2E07F81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Усунення інцидентів;</w:t>
            </w:r>
          </w:p>
          <w:p w14:paraId="02C4C187"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ПЗ;</w:t>
            </w:r>
          </w:p>
          <w:p w14:paraId="51411C9A"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щодо усунення збоїв;</w:t>
            </w:r>
          </w:p>
          <w:p w14:paraId="49F32181"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з питань функціонування та експлуатації систем.</w:t>
            </w:r>
          </w:p>
        </w:tc>
      </w:tr>
      <w:tr w:rsidR="00485B23" w:rsidRPr="00485B23" w14:paraId="72E205D7"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B7B43B9"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Роботи на майданчику Замовника</w:t>
            </w:r>
          </w:p>
        </w:tc>
      </w:tr>
      <w:tr w:rsidR="00485B23" w:rsidRPr="00485B23" w14:paraId="2F7C1CB7"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64071033"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E05618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виїзд інженера Виконавця для виконання робіт безпосередньо на майданчику Замовника. На майданчику Замовника </w:t>
            </w:r>
            <w:r w:rsidRPr="00485B23">
              <w:rPr>
                <w:rFonts w:ascii="Times New Roman" w:hAnsi="Times New Roman" w:cs="Times New Roman"/>
                <w:sz w:val="24"/>
                <w:szCs w:val="24"/>
              </w:rPr>
              <w:lastRenderedPageBreak/>
              <w:t>в рамках послуг, що надаються, виконуються роботи, які неможливо виконати дистанційно.</w:t>
            </w:r>
          </w:p>
        </w:tc>
      </w:tr>
      <w:tr w:rsidR="00485B23" w:rsidRPr="00485B23" w14:paraId="6D554DAF"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47665ED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D51271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на майданчику Замовника спільно з інженерами ІТ-служби Замовника.</w:t>
            </w:r>
          </w:p>
        </w:tc>
      </w:tr>
      <w:tr w:rsidR="00485B23" w:rsidRPr="00485B23" w14:paraId="0ADBE5B5"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7C92127B"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Планові та регламентні роботи</w:t>
            </w:r>
          </w:p>
        </w:tc>
      </w:tr>
      <w:tr w:rsidR="00485B23" w:rsidRPr="00485B23" w14:paraId="1A66A3D9"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31080F52"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Загальний перелік робіт із супроводу телекомунікаційних сервісів</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D4089F8"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Консультація технічних фахівців Замовника;</w:t>
            </w:r>
          </w:p>
          <w:p w14:paraId="4FF9A604"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Аналіз журналів подій компонентів модулів для </w:t>
            </w:r>
            <w:proofErr w:type="spellStart"/>
            <w:r w:rsidRPr="00485B23">
              <w:rPr>
                <w:rFonts w:ascii="Times New Roman" w:hAnsi="Times New Roman" w:cs="Times New Roman"/>
                <w:sz w:val="24"/>
                <w:szCs w:val="24"/>
              </w:rPr>
              <w:t>проактивного</w:t>
            </w:r>
            <w:proofErr w:type="spellEnd"/>
            <w:r w:rsidRPr="00485B23">
              <w:rPr>
                <w:rFonts w:ascii="Times New Roman" w:hAnsi="Times New Roman" w:cs="Times New Roman"/>
                <w:sz w:val="24"/>
                <w:szCs w:val="24"/>
              </w:rPr>
              <w:t xml:space="preserve"> виявлення можливих програмно-апаратних збоїв і аномалій;</w:t>
            </w:r>
          </w:p>
          <w:p w14:paraId="3762C6C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конфігурації телекомунікаційного устаткування для розроблення рекомендацій щодо його оптимізації;</w:t>
            </w:r>
          </w:p>
          <w:p w14:paraId="6370027A"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програмного забезпечення для компонентів модулів;</w:t>
            </w:r>
          </w:p>
          <w:p w14:paraId="5B1BE1C7"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Відкриття і ведення сервісних звернень в центрах технічної підтримки Виробника (наприклад, </w:t>
            </w:r>
            <w:proofErr w:type="spellStart"/>
            <w:r w:rsidRPr="00485B23">
              <w:rPr>
                <w:rFonts w:ascii="Times New Roman" w:hAnsi="Times New Roman" w:cs="Times New Roman"/>
                <w:sz w:val="24"/>
                <w:szCs w:val="24"/>
              </w:rPr>
              <w:t>Cisco</w:t>
            </w:r>
            <w:proofErr w:type="spellEnd"/>
            <w:r w:rsidRPr="00485B23">
              <w:rPr>
                <w:rFonts w:ascii="Times New Roman" w:hAnsi="Times New Roman" w:cs="Times New Roman"/>
                <w:sz w:val="24"/>
                <w:szCs w:val="24"/>
              </w:rPr>
              <w:t xml:space="preserve"> TAC тощо);</w:t>
            </w:r>
          </w:p>
          <w:p w14:paraId="57B178D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планових процедур по тестовому відновленню з резервних копій конфігурацій компонентів модулів;</w:t>
            </w:r>
          </w:p>
          <w:p w14:paraId="4E76B3DD"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Проведення планових процедур по тестуванню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w:t>
            </w:r>
          </w:p>
          <w:p w14:paraId="3ADF0F9C"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робіт по організації ліній зв’язку.</w:t>
            </w:r>
          </w:p>
        </w:tc>
      </w:tr>
      <w:tr w:rsidR="00485B23" w:rsidRPr="00485B23" w14:paraId="50CE23D5"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6EA87CF1"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Інженер на запит</w:t>
            </w:r>
          </w:p>
        </w:tc>
      </w:tr>
      <w:tr w:rsidR="00485B23" w:rsidRPr="00485B23" w14:paraId="3965CC50" w14:textId="77777777" w:rsidTr="0008239F">
        <w:trPr>
          <w:trHeight w:val="4446"/>
        </w:trPr>
        <w:tc>
          <w:tcPr>
            <w:tcW w:w="2280" w:type="dxa"/>
            <w:gridSpan w:val="2"/>
            <w:tcBorders>
              <w:top w:val="single" w:sz="4" w:space="0" w:color="000000"/>
              <w:left w:val="single" w:sz="4" w:space="0" w:color="000000"/>
              <w:bottom w:val="single" w:sz="4" w:space="0" w:color="000000"/>
              <w:right w:val="single" w:sz="4" w:space="0" w:color="000000"/>
            </w:tcBorders>
          </w:tcPr>
          <w:p w14:paraId="0F418D0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0CB250B"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«Інженер на запит» передбачає виконання законтрактованих робіт, що виходять за межі стандартної експлуатаційної підтримки та інцидент-менеджменту. Також задачі, виконання яких не передбачено договором підтримки (не були законтрактовані на етапі підписання договору підтримки), виконуються в рамках сервісу «Інженер на запит».</w:t>
            </w:r>
          </w:p>
          <w:p w14:paraId="6C591459" w14:textId="77777777" w:rsidR="00485B23" w:rsidRPr="00485B23" w:rsidRDefault="00485B23" w:rsidP="00485B23">
            <w:pPr>
              <w:spacing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Послуга надається з метою підвищення рівня доступності, безпеки та оптимізації роботи ІТ-інфраструктури Замовника.</w:t>
            </w:r>
          </w:p>
          <w:p w14:paraId="306E961D"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Роботи виконуються відповідно до погодженого із Замовником плану дій і графіку, затверджених у межах договору технічної підтримки чи додатковою угодою.</w:t>
            </w:r>
          </w:p>
          <w:p w14:paraId="1D81B31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Інженери Виконавця залучаються для виконання робіт, які вимагають спеціальної кваліфікації, доступу до обладнання чи систем, або фізичної присутності на майданчику Замовника.</w:t>
            </w:r>
          </w:p>
          <w:p w14:paraId="13BF9FE5"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реалізується як окрема послуга з фіксованим обсягом робіт, строками та результатами, визначеними у плані робіт.</w:t>
            </w:r>
          </w:p>
        </w:tc>
      </w:tr>
      <w:tr w:rsidR="00485B23" w:rsidRPr="00485B23" w14:paraId="69359683"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15BF4C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FCA365C"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з налаштування, перевірки, оптимізації, модернізації та документування ІТ-інфраструктури Замовника, які виконуються за погодженим технічним завданням.</w:t>
            </w:r>
          </w:p>
          <w:p w14:paraId="5B94268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охоплює як планові ініціативи (оновлення конфігурацій, впровадження нових функцій, тестування рішень), так і спеціальні дії з відновлення працездатності, перевірки резервування, оптимізації мережевих з’єднань або покращення якості обслуговування.</w:t>
            </w:r>
          </w:p>
          <w:p w14:paraId="5D96472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у рамках цього сервісу можуть проводитися спільні роботи з ІТ-підрозділом Замовника, включаючи аудит поточного стану систем, розробку рекомендацій, оновлення технічної документації, а також тестування нових технологічних рішень.</w:t>
            </w:r>
          </w:p>
        </w:tc>
      </w:tr>
      <w:tr w:rsidR="00485B23" w:rsidRPr="00485B23" w14:paraId="5E3334AA"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47DC0185"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Регулярна звітність</w:t>
            </w:r>
          </w:p>
        </w:tc>
      </w:tr>
      <w:tr w:rsidR="00485B23" w:rsidRPr="00485B23" w14:paraId="7116E1BC"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6D78466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A32E0A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надання Замовнику регулярної (заздалегідь погодженої із замовником щомісячно, щоквартально, одноразово) звітності про надані послуги. </w:t>
            </w:r>
          </w:p>
          <w:p w14:paraId="4CE10F5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Звітність надається на електронному носії або електронною поштою та у паперовій формі разом з актом виконаних робіт.</w:t>
            </w:r>
          </w:p>
        </w:tc>
      </w:tr>
      <w:tr w:rsidR="00485B23" w:rsidRPr="00485B23" w14:paraId="5BAD6DC9"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5DED4AC"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0918934"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0A4944A5"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усунені інциденти;</w:t>
            </w:r>
          </w:p>
          <w:p w14:paraId="37DB1C9F"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рівень сервісу;</w:t>
            </w:r>
          </w:p>
          <w:p w14:paraId="6BE5DFD1"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рекомендацій та планових робіт на наступний звітний період;</w:t>
            </w:r>
          </w:p>
          <w:p w14:paraId="6CC84FE1"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Обговорення звітів з Замовником.</w:t>
            </w:r>
          </w:p>
        </w:tc>
      </w:tr>
      <w:tr w:rsidR="00485B23" w:rsidRPr="00485B23" w14:paraId="363708D0"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759AC63"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Ведення технічної документації</w:t>
            </w:r>
          </w:p>
        </w:tc>
      </w:tr>
      <w:tr w:rsidR="00485B23" w:rsidRPr="00485B23" w14:paraId="3E0DB815"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859EBE6"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CBBDCAE"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підтримку в актуальному стані поточної робочої документації (схеми, налаштування, таблиці) щодо інформаційно-телекомунікаційних систем Замовника, що входять до Модулів підтримки Замовника. Склад комплекту документації узгоджується при укладанні договору.</w:t>
            </w:r>
          </w:p>
        </w:tc>
      </w:tr>
      <w:tr w:rsidR="00485B23" w:rsidRPr="00485B23" w14:paraId="4CBD468E"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F5BD24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09F9130"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3491C7A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існуючих у Замовника документів та перевірка їх актуальності (відповідності поточній конфігурації);</w:t>
            </w:r>
          </w:p>
          <w:p w14:paraId="57A492F4"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 актуалізація документів, які потребують цього за результатами аудиту;</w:t>
            </w:r>
          </w:p>
          <w:p w14:paraId="5FA67334"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Зберігання документів в електронному вигляді;</w:t>
            </w:r>
          </w:p>
          <w:p w14:paraId="0F9E868F"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документів відповідно до змін конфігурації, що вносяться в процесі надання послуг;</w:t>
            </w:r>
          </w:p>
          <w:p w14:paraId="4F9CC84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Управління версіями документів (за необхідністю).</w:t>
            </w:r>
          </w:p>
        </w:tc>
      </w:tr>
      <w:tr w:rsidR="00485B23" w:rsidRPr="00485B23" w14:paraId="3FCFAD77"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144896D9"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Технічний супровід введення в експлуатацію нового обладнання чи сервісу</w:t>
            </w:r>
          </w:p>
        </w:tc>
      </w:tr>
      <w:tr w:rsidR="00485B23" w:rsidRPr="00485B23" w14:paraId="1418E92F"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D3E95A2"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4FF34CF"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технічний супровід запуску в експлуатацію та первинного налаштування нового обладнання або сервісу (комутатори, маршрутизатори, </w:t>
            </w:r>
            <w:proofErr w:type="spellStart"/>
            <w:r w:rsidRPr="00485B23">
              <w:rPr>
                <w:rFonts w:ascii="Times New Roman" w:hAnsi="Times New Roman" w:cs="Times New Roman"/>
                <w:sz w:val="24"/>
                <w:szCs w:val="24"/>
              </w:rPr>
              <w:t>міжмережеві</w:t>
            </w:r>
            <w:proofErr w:type="spellEnd"/>
            <w:r w:rsidRPr="00485B23">
              <w:rPr>
                <w:rFonts w:ascii="Times New Roman" w:hAnsi="Times New Roman" w:cs="Times New Roman"/>
                <w:sz w:val="24"/>
                <w:szCs w:val="24"/>
              </w:rPr>
              <w:t xml:space="preserve"> екрани, сервери та інші сумісні компоненти), з дотриманням погоджених стандартів та принципу уніфікації конфігурацій (“однотипності”) у межах існуючої інфраструктури.</w:t>
            </w:r>
          </w:p>
          <w:p w14:paraId="4D998B37"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надається за наявності від Замовника (або погоджених сторонами) вихідних даних: місця встановлення, схем/плану підключення, адресації/параметрів, переліку інтеграцій,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необхідних ліцензій/підписок.</w:t>
            </w:r>
          </w:p>
          <w:p w14:paraId="167EA8A8"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Супровід виконується без істотних архітектурних змін у мережі, якщо інше не погоджено окремо.</w:t>
            </w:r>
          </w:p>
        </w:tc>
      </w:tr>
      <w:tr w:rsidR="00485B23" w:rsidRPr="00485B23" w14:paraId="1B8C2F37"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AB673B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482CDF5"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До складу сервісу входять наступні компоненти:</w:t>
            </w:r>
          </w:p>
          <w:p w14:paraId="092427F8"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Перевірка готовності інфраструктури до встановлення (живлення, лінії зв’язку/порти, місце в шафі/</w:t>
            </w:r>
            <w:proofErr w:type="spellStart"/>
            <w:r w:rsidRPr="00485B23">
              <w:rPr>
                <w:rFonts w:ascii="Times New Roman" w:hAnsi="Times New Roman" w:cs="Times New Roman"/>
                <w:sz w:val="24"/>
                <w:szCs w:val="24"/>
              </w:rPr>
              <w:t>стійці</w:t>
            </w:r>
            <w:proofErr w:type="spellEnd"/>
            <w:r w:rsidRPr="00485B23">
              <w:rPr>
                <w:rFonts w:ascii="Times New Roman" w:hAnsi="Times New Roman" w:cs="Times New Roman"/>
                <w:sz w:val="24"/>
                <w:szCs w:val="24"/>
              </w:rPr>
              <w:t>, базові мережеві параметри, доступи).</w:t>
            </w:r>
          </w:p>
          <w:p w14:paraId="4B1E0127"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супровід виїзного інженера на майданчику Замовника під час монтажу та підключення підготовлених комунікацій (живлення, лінії зв’язку).</w:t>
            </w:r>
          </w:p>
          <w:p w14:paraId="591F078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Актуалізація програмного забезпечення (прошивок/OS) та встановлення рекомендованих виробником оновлень (за можливості та за погодженням вікна робіт).</w:t>
            </w:r>
          </w:p>
          <w:p w14:paraId="16701E55"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Первинне налаштування та введення в експлуатацію нового обладнання/сервісу згідно з погодженими параметрами.</w:t>
            </w:r>
          </w:p>
          <w:p w14:paraId="66487260"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Уніфікація конфігурацій: застосування та/або погодження шаблонів конфігурації, приведення до стандартів Замовника (</w:t>
            </w:r>
            <w:proofErr w:type="spellStart"/>
            <w:r w:rsidRPr="00485B23">
              <w:rPr>
                <w:rFonts w:ascii="Times New Roman" w:hAnsi="Times New Roman" w:cs="Times New Roman"/>
                <w:sz w:val="24"/>
                <w:szCs w:val="24"/>
              </w:rPr>
              <w:t>неймінг</w:t>
            </w:r>
            <w:proofErr w:type="spellEnd"/>
            <w:r w:rsidRPr="00485B23">
              <w:rPr>
                <w:rFonts w:ascii="Times New Roman" w:hAnsi="Times New Roman" w:cs="Times New Roman"/>
                <w:sz w:val="24"/>
                <w:szCs w:val="24"/>
              </w:rPr>
              <w:t>, політики доступу, базові профілі, резервні налаштування тощо).</w:t>
            </w:r>
          </w:p>
          <w:p w14:paraId="0458C25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короткий інструктаж/передача знань щодо базової експлуатації (у межах функціоналу, який вводиться).</w:t>
            </w:r>
          </w:p>
          <w:p w14:paraId="5C253C6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Приймання на підтримку: фіксація мінімально необхідної технічної інформації для подальшого супроводу (версії ПЗ, конфігураційні шаблони/бекапи, контакти, доступи, місце встановлення, прив’язка до модуля підтримки).</w:t>
            </w:r>
          </w:p>
        </w:tc>
      </w:tr>
      <w:tr w:rsidR="00485B23" w:rsidRPr="00485B23" w14:paraId="3FFE7A43"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BFC0FFE"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lastRenderedPageBreak/>
              <w:t>Аудит та інвентаризація.</w:t>
            </w:r>
          </w:p>
        </w:tc>
      </w:tr>
      <w:tr w:rsidR="00485B23" w:rsidRPr="00485B23" w14:paraId="32FC40FD"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20A520E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9EBF91C"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аудит наявного телекомунікаційного обладнання та/або сервісів і проведення інвентаризації. Рекомендовано виконувати ці роботи перед прийняттям обладнання/сервісу на підтримку або при суттєвих змінах інфраструктури, щоб отримати актуальне уявлення про стан системи, виявити ризики/невідповідності та визначити необхідні дії для забезпечення стабільної роботи під час подальшої технічної підтримки (як Виконавцем, так і ІТ-фахівцями Замовника).</w:t>
            </w:r>
          </w:p>
          <w:p w14:paraId="6CC0940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потребує узгодженого доступу до майданчиків (за потреби), систем керування/моніторингу та актуального переліку обладнання/контактних осіб.</w:t>
            </w:r>
          </w:p>
        </w:tc>
      </w:tr>
      <w:tr w:rsidR="00485B23" w:rsidRPr="00485B23" w14:paraId="6951DD09"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255FF6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833F5E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4C6E40F7"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наявного телекомунікаційного обладнання та його конфігурацій (у межах узгодженого переліку);</w:t>
            </w:r>
          </w:p>
          <w:p w14:paraId="3CBF2297"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складу та формату інформації, яка надається за результатами аудиту (звіт/реєстр/перелік ризиків);</w:t>
            </w:r>
          </w:p>
          <w:p w14:paraId="0B9ED30D"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актуалізація фізичної та/або логічної схеми мережі (за наявності вихідних даних та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6713452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інвентаризація обладнання за потреби, у тому числі на складах та в ЗІП (запасні частини).</w:t>
            </w:r>
          </w:p>
        </w:tc>
      </w:tr>
      <w:tr w:rsidR="00485B23" w:rsidRPr="00485B23" w14:paraId="12010FE7"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04998E9F"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t xml:space="preserve">Планування та розширення інфраструктури </w:t>
            </w:r>
          </w:p>
        </w:tc>
      </w:tr>
      <w:tr w:rsidR="00485B23" w:rsidRPr="00485B23" w14:paraId="284AF8D2"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4DCBD5D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FD7EA3C"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допомогу в плануванні масштабування телекомунікаційної інфраструктури (інтеграція нового обладнання) та/або заміни застарілих компонентів з метою підвищення продуктивності,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 xml:space="preserve"> та стабільності роботи мережі/сервісів. Також включає консультаційну підтримку під час розгортання та проведення пілотування нових сервісів.</w:t>
            </w:r>
          </w:p>
          <w:p w14:paraId="3941B1B3"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виконується на підставі вихідних даних та вимог Замовника (цілі, обмеження, поточний стан, очікувані навантаження, вимоги до надійності/безпеки).</w:t>
            </w:r>
          </w:p>
        </w:tc>
      </w:tr>
      <w:tr w:rsidR="00485B23" w:rsidRPr="00485B23" w14:paraId="7ADEF314"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5F384D2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DF3D7B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5EA72A19"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інформації щодо наявної інфраструктури (перелік/стан/поточні конфігурації — у межах доступних даних);</w:t>
            </w:r>
          </w:p>
          <w:p w14:paraId="4E06D7C6"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 xml:space="preserve">погодження вимог до нового обладнання або сервісу (функціональні, продуктивність, </w:t>
            </w:r>
            <w:proofErr w:type="spellStart"/>
            <w:r w:rsidRPr="00485B23">
              <w:rPr>
                <w:rFonts w:ascii="Times New Roman" w:hAnsi="Times New Roman" w:cs="Times New Roman"/>
                <w:sz w:val="24"/>
                <w:szCs w:val="24"/>
              </w:rPr>
              <w:t>відмовостійкість</w:t>
            </w:r>
            <w:proofErr w:type="spellEnd"/>
            <w:r w:rsidRPr="00485B23">
              <w:rPr>
                <w:rFonts w:ascii="Times New Roman" w:hAnsi="Times New Roman" w:cs="Times New Roman"/>
                <w:sz w:val="24"/>
                <w:szCs w:val="24"/>
              </w:rPr>
              <w:t>, безпека, сумісність);</w:t>
            </w:r>
          </w:p>
          <w:p w14:paraId="7790A6D6"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підбір обладнання та/або рекомендованих конфігурацій відповідно до вимог Замовника;</w:t>
            </w:r>
          </w:p>
          <w:p w14:paraId="035D4CC4"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підготовка рекомендацій щодо інтеграції/міграції (поетапність, ризики, залежності, необхідні зміни);</w:t>
            </w:r>
          </w:p>
          <w:p w14:paraId="2D56B9C5"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демонстрації та/або пілотного впровадження нових сервісів;</w:t>
            </w:r>
          </w:p>
          <w:p w14:paraId="732187BD"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ознайомлення відповідальних осіб Замовника з базовими принципами роботи запропонованого рішення/сервісу;</w:t>
            </w:r>
          </w:p>
          <w:p w14:paraId="6861614F"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залучення сервісу «Технічний супровід введення в експлуатацію нового обладнання або сервісу» (розділ 8).</w:t>
            </w:r>
          </w:p>
        </w:tc>
      </w:tr>
      <w:tr w:rsidR="00485B23" w:rsidRPr="00485B23" w14:paraId="308C8C23"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6204F3C"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r w:rsidRPr="00485B23">
              <w:rPr>
                <w:sz w:val="24"/>
                <w:szCs w:val="24"/>
              </w:rPr>
              <w:lastRenderedPageBreak/>
              <w:t>«Надання чергового інженера у вихідні та святкові дні»</w:t>
            </w:r>
          </w:p>
        </w:tc>
      </w:tr>
      <w:tr w:rsidR="00485B23" w:rsidRPr="00485B23" w14:paraId="4B0F3C09"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AE8DE4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2A503A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забезпечення чергування для контролю працездатності та нормального функціонування телекомунікаційної інфраструктури Замовника у вихідні та святкові дні за потреби, у тому числі на період відпусток/лікарняних фахівців ІТ-служби Замовника.</w:t>
            </w:r>
          </w:p>
          <w:p w14:paraId="3F8A8CD7"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може надаватися також у дні підвищеної відповідальності/критичності (зокрема під час виборів, проведення масових заходів, планових змін з високим ризиком, інших визначених Замовником подій), коли потрібне посилене чергування та оперативна реакція.</w:t>
            </w:r>
          </w:p>
          <w:p w14:paraId="4149E627"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Чергування виконується дистанційно через узгоджені канали доступу відповідно до сервісу «Дистанційні роботи» (розділ 2), якщо це допустимо з точки зору безпеки та технічних умов. У випадках, коли інцидент/роботи неможливо виконати дистанційно, забезпечується виїзд інженера на майданчик Замовника за попереднім погодженням та/або згідно з умовами договору.</w:t>
            </w:r>
          </w:p>
        </w:tc>
      </w:tr>
      <w:tr w:rsidR="00485B23" w:rsidRPr="00485B23" w14:paraId="02FE8EDA"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227F054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DF95C3C"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625470E4"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моніторинг стану функціонування підсистем телекомунікаційної інфраструктури Замовника;</w:t>
            </w:r>
          </w:p>
          <w:p w14:paraId="5C7BC7D9"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оперативне реагування на аномальні зміни стану систем, виконання первинних дій для стабілізації та запобігання </w:t>
            </w:r>
            <w:proofErr w:type="spellStart"/>
            <w:r w:rsidRPr="00485B23">
              <w:rPr>
                <w:rFonts w:ascii="Times New Roman" w:hAnsi="Times New Roman" w:cs="Times New Roman"/>
                <w:sz w:val="24"/>
                <w:szCs w:val="24"/>
              </w:rPr>
              <w:t>збоям</w:t>
            </w:r>
            <w:proofErr w:type="spellEnd"/>
            <w:r w:rsidRPr="00485B23">
              <w:rPr>
                <w:rFonts w:ascii="Times New Roman" w:hAnsi="Times New Roman" w:cs="Times New Roman"/>
                <w:sz w:val="24"/>
                <w:szCs w:val="24"/>
              </w:rPr>
              <w:t>;</w:t>
            </w:r>
          </w:p>
          <w:p w14:paraId="13AEB4B0"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залучення (за потреби) профільних фахівців/команди для усунення нештатних ситуацій або мінімізації ризику їх виникнення;</w:t>
            </w:r>
          </w:p>
          <w:p w14:paraId="30568A26"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ескалація та інформування відповідальних осіб Замовника згідно з погодженим порядком взаємодії (у межах чергування).</w:t>
            </w:r>
          </w:p>
        </w:tc>
      </w:tr>
      <w:tr w:rsidR="00485B23" w:rsidRPr="00485B23" w14:paraId="720CB35D"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7ABAF9C3" w14:textId="77777777" w:rsidR="00485B23" w:rsidRPr="00485B23" w:rsidRDefault="00485B23" w:rsidP="005D5BE7">
            <w:pPr>
              <w:pStyle w:val="20"/>
              <w:numPr>
                <w:ilvl w:val="0"/>
                <w:numId w:val="9"/>
              </w:numPr>
              <w:tabs>
                <w:tab w:val="clear" w:pos="0"/>
              </w:tabs>
              <w:spacing w:before="120" w:after="120"/>
              <w:ind w:left="464" w:hanging="283"/>
              <w:jc w:val="both"/>
              <w:rPr>
                <w:i/>
                <w:sz w:val="24"/>
                <w:szCs w:val="24"/>
              </w:rPr>
            </w:pPr>
            <w:proofErr w:type="spellStart"/>
            <w:r w:rsidRPr="00485B23">
              <w:rPr>
                <w:sz w:val="24"/>
                <w:szCs w:val="24"/>
              </w:rPr>
              <w:t>Проактивний</w:t>
            </w:r>
            <w:proofErr w:type="spellEnd"/>
            <w:r w:rsidRPr="00485B23">
              <w:rPr>
                <w:sz w:val="24"/>
                <w:szCs w:val="24"/>
              </w:rPr>
              <w:t xml:space="preserve"> аналіз роботи телекомунікаційного обладнання і моніторинг подій в режимі реального часу (NOC)</w:t>
            </w:r>
          </w:p>
        </w:tc>
      </w:tr>
      <w:tr w:rsidR="00485B23" w:rsidRPr="00485B23" w14:paraId="624A5617"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6C49DB9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87908F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контроль працездатності та нормального стану функціонування телекомунікаційної інфраструктури Замовника в режимі реального часу за допомогою наявних у Замовника систем та засобів моніторингу.</w:t>
            </w:r>
          </w:p>
          <w:p w14:paraId="065ABE7C"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 xml:space="preserve">Моніторинг здійснюється на підставі погодженого переліку об’єктів/сервісів та налаштованих подій оповіщення. Це дозволяє скоротити час простою та забезпечити </w:t>
            </w:r>
            <w:proofErr w:type="spellStart"/>
            <w:r w:rsidRPr="00485B23">
              <w:rPr>
                <w:rFonts w:ascii="Times New Roman" w:hAnsi="Times New Roman" w:cs="Times New Roman"/>
                <w:sz w:val="24"/>
                <w:szCs w:val="24"/>
              </w:rPr>
              <w:t>проактивне</w:t>
            </w:r>
            <w:proofErr w:type="spellEnd"/>
            <w:r w:rsidRPr="00485B23">
              <w:rPr>
                <w:rFonts w:ascii="Times New Roman" w:hAnsi="Times New Roman" w:cs="Times New Roman"/>
                <w:sz w:val="24"/>
                <w:szCs w:val="24"/>
              </w:rPr>
              <w:t xml:space="preserve"> реагування на </w:t>
            </w:r>
            <w:r w:rsidRPr="00485B23">
              <w:rPr>
                <w:rFonts w:ascii="Times New Roman" w:hAnsi="Times New Roman" w:cs="Times New Roman"/>
                <w:sz w:val="24"/>
                <w:szCs w:val="24"/>
              </w:rPr>
              <w:lastRenderedPageBreak/>
              <w:t>проблему до того, як вона призведе до зупинки або деградації сервісу.</w:t>
            </w:r>
          </w:p>
        </w:tc>
      </w:tr>
      <w:tr w:rsidR="00485B23" w:rsidRPr="00485B23" w14:paraId="1443E048"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58D58F4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3E6E90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1C8718B3"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розгортання та/або налаштування додаткових систем моніторингу у частині, необхідній для надання сервісу;</w:t>
            </w:r>
          </w:p>
          <w:p w14:paraId="05CB4C5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та підтримка правил моніторингу (датчики/метрики/пороги), а також градація подій/помилок (класифікація за критичністю) та оперативне реагування на критичні інциденти;</w:t>
            </w:r>
          </w:p>
          <w:p w14:paraId="633D749C"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надсилання оповіщень на адресу сервісної підтримки за погодженим переліком сервісів/об’єктів моніторингу Замовника;</w:t>
            </w:r>
          </w:p>
          <w:p w14:paraId="47AF62EE"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використання наявного інструментарію для автоматизованої діагностики (збір технічних даних, візуалізація топології/шляхів, перевірки стану), що прискорює визначення причини інцидентів та підготовку рекомендацій щодо усунення;</w:t>
            </w:r>
          </w:p>
          <w:p w14:paraId="2E7331A2" w14:textId="77777777" w:rsidR="00485B23" w:rsidRPr="00485B23" w:rsidRDefault="00485B23" w:rsidP="005D5BE7">
            <w:pPr>
              <w:numPr>
                <w:ilvl w:val="0"/>
                <w:numId w:val="8"/>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продуктивності та виявлення аномалій за даними моніторингу з формуванням рекомендацій щодо стабілізації/оптимізації (у межах погодженого обсягу).</w:t>
            </w:r>
          </w:p>
        </w:tc>
      </w:tr>
    </w:tbl>
    <w:p w14:paraId="0AFFE820" w14:textId="77777777" w:rsidR="00485B23" w:rsidRPr="00485B23" w:rsidRDefault="00485B23" w:rsidP="005D5BE7">
      <w:pPr>
        <w:pStyle w:val="20"/>
        <w:numPr>
          <w:ilvl w:val="0"/>
          <w:numId w:val="7"/>
        </w:numPr>
        <w:tabs>
          <w:tab w:val="clear" w:pos="0"/>
          <w:tab w:val="left" w:pos="360"/>
          <w:tab w:val="num" w:pos="404"/>
        </w:tabs>
        <w:spacing w:before="120" w:after="120"/>
        <w:ind w:left="0" w:firstLine="0"/>
        <w:rPr>
          <w:i/>
          <w:caps/>
          <w:sz w:val="24"/>
          <w:szCs w:val="24"/>
        </w:rPr>
      </w:pPr>
      <w:r w:rsidRPr="00485B23">
        <w:rPr>
          <w:caps/>
          <w:sz w:val="24"/>
          <w:szCs w:val="24"/>
        </w:rPr>
        <w:t>Пріоритети звернень Замовника</w:t>
      </w:r>
    </w:p>
    <w:p w14:paraId="1678CF6C"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Всі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розділятися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оброблятися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чотирма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категоріями</w:t>
      </w:r>
      <w:proofErr w:type="spellEnd"/>
      <w:r w:rsidRPr="00485B23">
        <w:rPr>
          <w:rFonts w:ascii="Times New Roman" w:hAnsi="Times New Roman" w:cs="Times New Roman"/>
          <w:sz w:val="24"/>
          <w:szCs w:val="24"/>
        </w:rPr>
        <w:t xml:space="preserve">: заявки </w:t>
      </w:r>
      <w:proofErr w:type="spellStart"/>
      <w:r w:rsidRPr="00485B23">
        <w:rPr>
          <w:rFonts w:ascii="Times New Roman" w:hAnsi="Times New Roman" w:cs="Times New Roman"/>
          <w:sz w:val="24"/>
          <w:szCs w:val="24"/>
        </w:rPr>
        <w:t>першого</w:t>
      </w:r>
      <w:proofErr w:type="spellEnd"/>
      <w:r w:rsidRPr="00485B23">
        <w:rPr>
          <w:rFonts w:ascii="Times New Roman" w:hAnsi="Times New Roman" w:cs="Times New Roman"/>
          <w:sz w:val="24"/>
          <w:szCs w:val="24"/>
        </w:rPr>
        <w:t xml:space="preserve">, другого, </w:t>
      </w:r>
      <w:proofErr w:type="spellStart"/>
      <w:r w:rsidRPr="00485B23">
        <w:rPr>
          <w:rFonts w:ascii="Times New Roman" w:hAnsi="Times New Roman" w:cs="Times New Roman"/>
          <w:sz w:val="24"/>
          <w:szCs w:val="24"/>
        </w:rPr>
        <w:t>третього</w:t>
      </w:r>
      <w:proofErr w:type="spellEnd"/>
      <w:r w:rsidRPr="00485B23">
        <w:rPr>
          <w:rFonts w:ascii="Times New Roman" w:hAnsi="Times New Roman" w:cs="Times New Roman"/>
          <w:sz w:val="24"/>
          <w:szCs w:val="24"/>
        </w:rPr>
        <w:t xml:space="preserve"> і четвертого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пріоритету</w:t>
      </w:r>
      <w:proofErr w:type="spellEnd"/>
      <w:r w:rsidRPr="00485B23">
        <w:rPr>
          <w:rFonts w:ascii="Times New Roman" w:hAnsi="Times New Roman" w:cs="Times New Roman"/>
          <w:sz w:val="24"/>
          <w:szCs w:val="24"/>
        </w:rPr>
        <w:t>.</w:t>
      </w:r>
    </w:p>
    <w:p w14:paraId="33BA13C3"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1 (P1) — критичний інцидент</w:t>
      </w:r>
    </w:p>
    <w:p w14:paraId="0494FC2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критичних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інформаційних</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мережевих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функціоналу</w:t>
      </w:r>
      <w:proofErr w:type="spellEnd"/>
      <w:r w:rsidRPr="00485B23">
        <w:rPr>
          <w:rFonts w:ascii="Times New Roman" w:hAnsi="Times New Roman" w:cs="Times New Roman"/>
          <w:sz w:val="24"/>
          <w:szCs w:val="24"/>
        </w:rPr>
        <w:t xml:space="preserve">).  </w:t>
      </w:r>
    </w:p>
    <w:p w14:paraId="629A359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готовий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цілодобово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ресурси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найшвидшого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
    <w:p w14:paraId="5107B2E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падіння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вузла</w:t>
      </w:r>
      <w:proofErr w:type="spellEnd"/>
      <w:r w:rsidRPr="00485B23">
        <w:rPr>
          <w:rFonts w:ascii="Times New Roman" w:hAnsi="Times New Roman" w:cs="Times New Roman"/>
          <w:sz w:val="24"/>
          <w:szCs w:val="24"/>
        </w:rPr>
        <w:t xml:space="preserve">/периметру, </w:t>
      </w:r>
      <w:proofErr w:type="spellStart"/>
      <w:r w:rsidRPr="00485B23">
        <w:rPr>
          <w:rFonts w:ascii="Times New Roman" w:hAnsi="Times New Roman" w:cs="Times New Roman"/>
          <w:sz w:val="24"/>
          <w:szCs w:val="24"/>
        </w:rPr>
        <w:t>масова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блокує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операції</w:t>
      </w:r>
      <w:proofErr w:type="spellEnd"/>
    </w:p>
    <w:p w14:paraId="2F6662B1"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2 (P2) — значний інцидент</w:t>
      </w:r>
    </w:p>
    <w:p w14:paraId="05E4EAEF"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суттєве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впливає</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значну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користувачів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критичні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сегменти</w:t>
      </w:r>
      <w:proofErr w:type="spellEnd"/>
      <w:r w:rsidRPr="00485B23">
        <w:rPr>
          <w:rFonts w:ascii="Times New Roman" w:hAnsi="Times New Roman" w:cs="Times New Roman"/>
          <w:sz w:val="24"/>
          <w:szCs w:val="24"/>
        </w:rPr>
        <w:t xml:space="preserve">.  </w:t>
      </w:r>
    </w:p>
    <w:p w14:paraId="3A15830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робочого</w:t>
      </w:r>
      <w:proofErr w:type="spellEnd"/>
      <w:r w:rsidRPr="00485B23">
        <w:rPr>
          <w:rFonts w:ascii="Times New Roman" w:hAnsi="Times New Roman" w:cs="Times New Roman"/>
          <w:sz w:val="24"/>
          <w:szCs w:val="24"/>
        </w:rPr>
        <w:t xml:space="preserve"> дня (</w:t>
      </w:r>
      <w:proofErr w:type="spellStart"/>
      <w:r w:rsidRPr="00485B23">
        <w:rPr>
          <w:rFonts w:ascii="Times New Roman" w:hAnsi="Times New Roman" w:cs="Times New Roman"/>
          <w:sz w:val="24"/>
          <w:szCs w:val="24"/>
        </w:rPr>
        <w:t>узгоджені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контакти</w:t>
      </w:r>
      <w:proofErr w:type="spellEnd"/>
      <w:r w:rsidRPr="00485B23">
        <w:rPr>
          <w:rFonts w:ascii="Times New Roman" w:hAnsi="Times New Roman" w:cs="Times New Roman"/>
          <w:sz w:val="24"/>
          <w:szCs w:val="24"/>
        </w:rPr>
        <w:t xml:space="preserve"> оперативно </w:t>
      </w:r>
      <w:proofErr w:type="spellStart"/>
      <w:r w:rsidRPr="00485B23">
        <w:rPr>
          <w:rFonts w:ascii="Times New Roman" w:hAnsi="Times New Roman" w:cs="Times New Roman"/>
          <w:sz w:val="24"/>
          <w:szCs w:val="24"/>
        </w:rPr>
        <w:t>доступні</w:t>
      </w:r>
      <w:proofErr w:type="spellEnd"/>
      <w:r w:rsidRPr="00485B23">
        <w:rPr>
          <w:rFonts w:ascii="Times New Roman" w:hAnsi="Times New Roman" w:cs="Times New Roman"/>
          <w:sz w:val="24"/>
          <w:szCs w:val="24"/>
        </w:rPr>
        <w:t xml:space="preserve">).  </w:t>
      </w:r>
    </w:p>
    <w:p w14:paraId="664F8F5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важливого</w:t>
      </w:r>
      <w:proofErr w:type="spellEnd"/>
      <w:r w:rsidRPr="00485B23">
        <w:rPr>
          <w:rFonts w:ascii="Times New Roman" w:hAnsi="Times New Roman" w:cs="Times New Roman"/>
          <w:sz w:val="24"/>
          <w:szCs w:val="24"/>
        </w:rPr>
        <w:t xml:space="preserve"> сегмента,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з доступом для </w:t>
      </w:r>
      <w:proofErr w:type="spellStart"/>
      <w:r w:rsidRPr="00485B23">
        <w:rPr>
          <w:rFonts w:ascii="Times New Roman" w:hAnsi="Times New Roman" w:cs="Times New Roman"/>
          <w:sz w:val="24"/>
          <w:szCs w:val="24"/>
        </w:rPr>
        <w:t>великої</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нестабільність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каналу без </w:t>
      </w:r>
      <w:proofErr w:type="spellStart"/>
      <w:r w:rsidRPr="00485B23">
        <w:rPr>
          <w:rFonts w:ascii="Times New Roman" w:hAnsi="Times New Roman" w:cs="Times New Roman"/>
          <w:sz w:val="24"/>
          <w:szCs w:val="24"/>
        </w:rPr>
        <w:t>повної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зупинки</w:t>
      </w:r>
      <w:proofErr w:type="spellEnd"/>
      <w:r w:rsidRPr="00485B23">
        <w:rPr>
          <w:rFonts w:ascii="Times New Roman" w:hAnsi="Times New Roman" w:cs="Times New Roman"/>
          <w:sz w:val="24"/>
          <w:szCs w:val="24"/>
        </w:rPr>
        <w:t>.</w:t>
      </w:r>
    </w:p>
    <w:p w14:paraId="153AA525"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3 (P3) — помірний інцидент / деградація</w:t>
      </w:r>
    </w:p>
    <w:p w14:paraId="05DE3A3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помітне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зниження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без критичного </w:t>
      </w:r>
      <w:proofErr w:type="spellStart"/>
      <w:r w:rsidRPr="00485B23">
        <w:rPr>
          <w:rFonts w:ascii="Times New Roman" w:hAnsi="Times New Roman" w:cs="Times New Roman"/>
          <w:sz w:val="24"/>
          <w:szCs w:val="24"/>
        </w:rPr>
        <w:t>впливу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обхідний</w:t>
      </w:r>
      <w:proofErr w:type="spellEnd"/>
      <w:r w:rsidRPr="00485B23">
        <w:rPr>
          <w:rFonts w:ascii="Times New Roman" w:hAnsi="Times New Roman" w:cs="Times New Roman"/>
          <w:sz w:val="24"/>
          <w:szCs w:val="24"/>
        </w:rPr>
        <w:t xml:space="preserve"> шлях є, масштаб </w:t>
      </w:r>
      <w:proofErr w:type="spellStart"/>
      <w:r w:rsidRPr="00485B23">
        <w:rPr>
          <w:rFonts w:ascii="Times New Roman" w:hAnsi="Times New Roman" w:cs="Times New Roman"/>
          <w:sz w:val="24"/>
          <w:szCs w:val="24"/>
        </w:rPr>
        <w:t>обмежений</w:t>
      </w:r>
      <w:proofErr w:type="spellEnd"/>
      <w:r w:rsidRPr="00485B23">
        <w:rPr>
          <w:rFonts w:ascii="Times New Roman" w:hAnsi="Times New Roman" w:cs="Times New Roman"/>
          <w:sz w:val="24"/>
          <w:szCs w:val="24"/>
        </w:rPr>
        <w:t xml:space="preserve">).  </w:t>
      </w:r>
    </w:p>
    <w:p w14:paraId="396AEA5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проблема на </w:t>
      </w:r>
      <w:proofErr w:type="spellStart"/>
      <w:r w:rsidRPr="00485B23">
        <w:rPr>
          <w:rFonts w:ascii="Times New Roman" w:hAnsi="Times New Roman" w:cs="Times New Roman"/>
          <w:sz w:val="24"/>
          <w:szCs w:val="24"/>
        </w:rPr>
        <w:t>окремій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локації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продуктивності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ефекту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доміно</w:t>
      </w:r>
      <w:proofErr w:type="spellEnd"/>
      <w:r w:rsidRPr="00485B23">
        <w:rPr>
          <w:rFonts w:ascii="Times New Roman" w:hAnsi="Times New Roman" w:cs="Times New Roman"/>
          <w:sz w:val="24"/>
          <w:szCs w:val="24"/>
        </w:rPr>
        <w:t>”.</w:t>
      </w:r>
    </w:p>
    <w:p w14:paraId="55AC5668"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4 (P4) — некритичні звернення / консультації / додаткові послуги</w:t>
      </w:r>
    </w:p>
    <w:p w14:paraId="4F7BAEF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не є </w:t>
      </w:r>
      <w:proofErr w:type="spellStart"/>
      <w:r w:rsidRPr="00485B23">
        <w:rPr>
          <w:rFonts w:ascii="Times New Roman" w:hAnsi="Times New Roman" w:cs="Times New Roman"/>
          <w:sz w:val="24"/>
          <w:szCs w:val="24"/>
        </w:rPr>
        <w:t>інцидентом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w:t>
      </w:r>
      <w:proofErr w:type="spellEnd"/>
      <w:r w:rsidRPr="00485B23">
        <w:rPr>
          <w:rFonts w:ascii="Times New Roman" w:hAnsi="Times New Roman" w:cs="Times New Roman"/>
          <w:sz w:val="24"/>
          <w:szCs w:val="24"/>
        </w:rPr>
        <w:t xml:space="preserve">, а також </w:t>
      </w:r>
      <w:proofErr w:type="spellStart"/>
      <w:r w:rsidRPr="00485B23">
        <w:rPr>
          <w:rFonts w:ascii="Times New Roman" w:hAnsi="Times New Roman" w:cs="Times New Roman"/>
          <w:sz w:val="24"/>
          <w:szCs w:val="24"/>
        </w:rPr>
        <w:t>консультації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
    <w:p w14:paraId="56F43C1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планову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w:t>
      </w: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w:t>
      </w:r>
      <w:proofErr w:type="spellStart"/>
      <w:r w:rsidRPr="00485B23">
        <w:rPr>
          <w:rFonts w:ascii="Times New Roman" w:hAnsi="Times New Roman" w:cs="Times New Roman"/>
          <w:sz w:val="24"/>
          <w:szCs w:val="24"/>
        </w:rPr>
        <w:t>уточнення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політик</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
    <w:p w14:paraId="72B2B3BE"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Примітка</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стосується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воно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вікон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інцидентів</w:t>
      </w:r>
      <w:proofErr w:type="spellEnd"/>
      <w:r w:rsidRPr="00485B23">
        <w:rPr>
          <w:rFonts w:ascii="Times New Roman" w:hAnsi="Times New Roman" w:cs="Times New Roman"/>
          <w:sz w:val="24"/>
          <w:szCs w:val="24"/>
        </w:rPr>
        <w:t>).</w:t>
      </w:r>
    </w:p>
    <w:p w14:paraId="4CA67B5B" w14:textId="77777777" w:rsidR="00485B23" w:rsidRPr="00485B23" w:rsidRDefault="00485B23" w:rsidP="005D5BE7">
      <w:pPr>
        <w:pStyle w:val="20"/>
        <w:numPr>
          <w:ilvl w:val="0"/>
          <w:numId w:val="7"/>
        </w:numPr>
        <w:tabs>
          <w:tab w:val="clear" w:pos="0"/>
          <w:tab w:val="left" w:pos="360"/>
          <w:tab w:val="num" w:pos="404"/>
        </w:tabs>
        <w:spacing w:before="120" w:after="120"/>
        <w:ind w:left="0" w:firstLine="0"/>
        <w:rPr>
          <w:i/>
          <w:caps/>
          <w:sz w:val="24"/>
          <w:szCs w:val="24"/>
        </w:rPr>
      </w:pPr>
      <w:r w:rsidRPr="00485B23">
        <w:rPr>
          <w:caps/>
          <w:sz w:val="24"/>
          <w:szCs w:val="24"/>
        </w:rPr>
        <w:t>Час реакції на різні типи звернень Замовника (Service Level Agreement)</w:t>
      </w:r>
    </w:p>
    <w:p w14:paraId="29D72B4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lastRenderedPageBreak/>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різних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типів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відрізняються</w:t>
      </w:r>
      <w:proofErr w:type="spellEnd"/>
      <w:r w:rsidRPr="00485B23">
        <w:rPr>
          <w:rFonts w:ascii="Times New Roman" w:hAnsi="Times New Roman" w:cs="Times New Roman"/>
          <w:sz w:val="24"/>
          <w:szCs w:val="24"/>
        </w:rPr>
        <w:t>.</w:t>
      </w:r>
    </w:p>
    <w:p w14:paraId="3EA4E943"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Рівні сервісного обслуговування для визначених (Розділ 1) модулів підтримки.</w:t>
      </w:r>
    </w:p>
    <w:tbl>
      <w:tblPr>
        <w:tblW w:w="9634" w:type="dxa"/>
        <w:jc w:val="center"/>
        <w:tblLayout w:type="fixed"/>
        <w:tblLook w:val="04A0" w:firstRow="1" w:lastRow="0" w:firstColumn="1" w:lastColumn="0" w:noHBand="0" w:noVBand="1"/>
      </w:tblPr>
      <w:tblGrid>
        <w:gridCol w:w="2528"/>
        <w:gridCol w:w="1338"/>
        <w:gridCol w:w="5768"/>
      </w:tblGrid>
      <w:tr w:rsidR="00485B23" w:rsidRPr="00485B23" w14:paraId="16EE69B0"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7958355"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1338" w:type="dxa"/>
            <w:tcBorders>
              <w:top w:val="single" w:sz="4" w:space="0" w:color="000000"/>
              <w:left w:val="single" w:sz="4" w:space="0" w:color="000000"/>
              <w:bottom w:val="single" w:sz="4" w:space="0" w:color="000000"/>
              <w:right w:val="single" w:sz="4" w:space="0" w:color="000000"/>
            </w:tcBorders>
            <w:vAlign w:val="center"/>
          </w:tcPr>
          <w:p w14:paraId="1DDC4579"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Пріоритет звернення</w:t>
            </w:r>
          </w:p>
        </w:tc>
        <w:tc>
          <w:tcPr>
            <w:tcW w:w="5768" w:type="dxa"/>
            <w:tcBorders>
              <w:top w:val="single" w:sz="4" w:space="0" w:color="000000"/>
              <w:left w:val="single" w:sz="4" w:space="0" w:color="000000"/>
              <w:bottom w:val="single" w:sz="4" w:space="0" w:color="000000"/>
              <w:right w:val="single" w:sz="4" w:space="0" w:color="000000"/>
            </w:tcBorders>
            <w:vAlign w:val="center"/>
          </w:tcPr>
          <w:p w14:paraId="2661F485"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0584D621"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3593078"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1FA559E4"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1, 2, 3, 4</w:t>
            </w:r>
          </w:p>
        </w:tc>
        <w:tc>
          <w:tcPr>
            <w:tcW w:w="5768" w:type="dxa"/>
            <w:tcBorders>
              <w:top w:val="single" w:sz="4" w:space="0" w:color="000000"/>
              <w:left w:val="single" w:sz="4" w:space="0" w:color="000000"/>
              <w:bottom w:val="single" w:sz="4" w:space="0" w:color="000000"/>
              <w:right w:val="single" w:sz="4" w:space="0" w:color="000000"/>
            </w:tcBorders>
            <w:vAlign w:val="center"/>
          </w:tcPr>
          <w:p w14:paraId="257641B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44C2F02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1-н,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7D238884" w14:textId="77777777" w:rsidTr="0008239F">
        <w:trPr>
          <w:trHeight w:val="368"/>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417530E"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по телефону</w:t>
            </w:r>
          </w:p>
        </w:tc>
        <w:tc>
          <w:tcPr>
            <w:tcW w:w="1338" w:type="dxa"/>
            <w:tcBorders>
              <w:top w:val="single" w:sz="4" w:space="0" w:color="000000"/>
              <w:left w:val="single" w:sz="4" w:space="0" w:color="000000"/>
              <w:bottom w:val="single" w:sz="4" w:space="0" w:color="000000"/>
              <w:right w:val="single" w:sz="4" w:space="0" w:color="000000"/>
            </w:tcBorders>
            <w:vAlign w:val="center"/>
          </w:tcPr>
          <w:p w14:paraId="1DDA1A3A"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532CEA40"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1 година,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3293248A" w14:textId="77777777" w:rsidTr="0008239F">
        <w:trPr>
          <w:trHeight w:val="311"/>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739260A"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по телефону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467531A9"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2,3,4</w:t>
            </w:r>
          </w:p>
        </w:tc>
        <w:tc>
          <w:tcPr>
            <w:tcW w:w="5768" w:type="dxa"/>
            <w:tcBorders>
              <w:top w:val="single" w:sz="4" w:space="0" w:color="000000"/>
              <w:left w:val="single" w:sz="4" w:space="0" w:color="000000"/>
              <w:bottom w:val="single" w:sz="4" w:space="0" w:color="000000"/>
              <w:right w:val="single" w:sz="4" w:space="0" w:color="000000"/>
            </w:tcBorders>
            <w:vAlign w:val="center"/>
          </w:tcPr>
          <w:p w14:paraId="18FF0D0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0BA42103" w14:textId="77777777" w:rsidR="00485B23" w:rsidRPr="00485B23" w:rsidRDefault="00485B23" w:rsidP="00485B23">
            <w:pPr>
              <w:pStyle w:val="10"/>
              <w:numPr>
                <w:ilvl w:val="0"/>
                <w:numId w:val="0"/>
              </w:numPr>
              <w:rPr>
                <w:rFonts w:ascii="Times New Roman" w:hAnsi="Times New Roman" w:cs="Times New Roman"/>
                <w:sz w:val="24"/>
                <w:szCs w:val="24"/>
              </w:rPr>
            </w:pPr>
          </w:p>
        </w:tc>
      </w:tr>
      <w:tr w:rsidR="00485B23" w:rsidRPr="00485B23" w14:paraId="468E9EE0" w14:textId="77777777" w:rsidTr="0008239F">
        <w:trPr>
          <w:trHeight w:val="77"/>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51EDA1AA" w14:textId="77777777" w:rsidR="00485B23" w:rsidRPr="00485B23" w:rsidRDefault="00485B23" w:rsidP="00485B23">
            <w:pPr>
              <w:pStyle w:val="10"/>
              <w:numPr>
                <w:ilvl w:val="0"/>
                <w:numId w:val="0"/>
              </w:numPr>
              <w:jc w:val="left"/>
              <w:rPr>
                <w:rFonts w:ascii="Times New Roman" w:hAnsi="Times New Roman" w:cs="Times New Roman"/>
                <w:sz w:val="24"/>
                <w:szCs w:val="24"/>
                <w:vertAlign w:val="superscript"/>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(PRTO)</w:t>
            </w:r>
            <w:r w:rsidRPr="00485B23">
              <w:rPr>
                <w:rFonts w:ascii="Times New Roman" w:hAnsi="Times New Roman" w:cs="Times New Roman"/>
                <w:sz w:val="24"/>
                <w:szCs w:val="24"/>
                <w:vertAlign w:val="superscript"/>
              </w:rPr>
              <w:t>1)</w:t>
            </w:r>
          </w:p>
        </w:tc>
        <w:tc>
          <w:tcPr>
            <w:tcW w:w="1338" w:type="dxa"/>
            <w:tcBorders>
              <w:top w:val="single" w:sz="4" w:space="0" w:color="000000"/>
              <w:left w:val="single" w:sz="4" w:space="0" w:color="000000"/>
              <w:bottom w:val="single" w:sz="4" w:space="0" w:color="000000"/>
              <w:right w:val="single" w:sz="4" w:space="0" w:color="000000"/>
            </w:tcBorders>
            <w:vAlign w:val="center"/>
          </w:tcPr>
          <w:p w14:paraId="245FE74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0E394812"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6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0BB72611"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6871C406"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6F7A1369"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39479F4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8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613044F8"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0C3C0C88"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76B9734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43885BA3"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w:t>
            </w:r>
          </w:p>
        </w:tc>
      </w:tr>
      <w:tr w:rsidR="00485B23" w:rsidRPr="00485B23" w14:paraId="66BE514C"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13D2C63F"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прибуття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(RMA) </w:t>
            </w:r>
            <w:r w:rsidRPr="00485B23">
              <w:rPr>
                <w:rFonts w:ascii="Times New Roman" w:hAnsi="Times New Roman" w:cs="Times New Roman"/>
                <w:sz w:val="24"/>
                <w:szCs w:val="24"/>
                <w:vertAlign w:val="superscript"/>
              </w:rPr>
              <w:t>2)</w:t>
            </w:r>
          </w:p>
          <w:p w14:paraId="180C24CC"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24EC6BA5"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w:t>
            </w:r>
          </w:p>
        </w:tc>
        <w:tc>
          <w:tcPr>
            <w:tcW w:w="5768" w:type="dxa"/>
            <w:tcBorders>
              <w:top w:val="single" w:sz="4" w:space="0" w:color="000000"/>
              <w:left w:val="single" w:sz="4" w:space="0" w:color="000000"/>
              <w:bottom w:val="single" w:sz="4" w:space="0" w:color="000000"/>
              <w:right w:val="single" w:sz="4" w:space="0" w:color="000000"/>
            </w:tcBorders>
            <w:vAlign w:val="center"/>
          </w:tcPr>
          <w:p w14:paraId="1CEA6200"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NBD</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41288D1E"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2E41AC66"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287F8C1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402E0953"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 в Києві</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2D0435D7"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4BBA9B2E"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проблеми</w:t>
            </w:r>
            <w:r w:rsidRPr="00485B23">
              <w:rPr>
                <w:rFonts w:ascii="Times New Roman" w:hAnsi="Times New Roman" w:cs="Times New Roman"/>
                <w:sz w:val="24"/>
                <w:szCs w:val="24"/>
                <w:vertAlign w:val="superscript"/>
              </w:rPr>
              <w:t>3)</w:t>
            </w:r>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закриття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50E00109"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3C94A17E"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24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386E9139"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1592557F"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29E69B3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0EDC672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799EA0A4"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04C5FED1"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3ACD59D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72FD4721"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Стосовно</w:t>
            </w:r>
            <w:proofErr w:type="spellEnd"/>
            <w:r w:rsidRPr="00485B23">
              <w:rPr>
                <w:rFonts w:ascii="Times New Roman" w:hAnsi="Times New Roman" w:cs="Times New Roman"/>
                <w:sz w:val="24"/>
                <w:szCs w:val="24"/>
              </w:rPr>
              <w:t xml:space="preserve"> проблем в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xml:space="preserve"> і /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логіки</w:t>
            </w:r>
            <w:proofErr w:type="spellEnd"/>
            <w:r w:rsidRPr="00485B23">
              <w:rPr>
                <w:rFonts w:ascii="Times New Roman" w:hAnsi="Times New Roman" w:cs="Times New Roman"/>
                <w:sz w:val="24"/>
                <w:szCs w:val="24"/>
              </w:rPr>
              <w:t xml:space="preserve"> – до 45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3729FD6A"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5585A3E5"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02ED6CD3"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4</w:t>
            </w:r>
          </w:p>
        </w:tc>
        <w:tc>
          <w:tcPr>
            <w:tcW w:w="5768" w:type="dxa"/>
            <w:tcBorders>
              <w:top w:val="single" w:sz="4" w:space="0" w:color="000000"/>
              <w:left w:val="single" w:sz="4" w:space="0" w:color="000000"/>
              <w:bottom w:val="single" w:sz="4" w:space="0" w:color="000000"/>
              <w:right w:val="single" w:sz="4" w:space="0" w:color="000000"/>
            </w:tcBorders>
            <w:vAlign w:val="center"/>
          </w:tcPr>
          <w:p w14:paraId="69748BF4"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Заявки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адміністрування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зміни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w:t>
            </w:r>
          </w:p>
        </w:tc>
      </w:tr>
      <w:tr w:rsidR="00485B23" w:rsidRPr="00485B23" w14:paraId="53005F84"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60EB99F5"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Звітність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наданими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послугами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497E2CA9"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N/A</w:t>
            </w:r>
          </w:p>
        </w:tc>
        <w:tc>
          <w:tcPr>
            <w:tcW w:w="5768" w:type="dxa"/>
            <w:tcBorders>
              <w:top w:val="single" w:sz="4" w:space="0" w:color="000000"/>
              <w:left w:val="single" w:sz="4" w:space="0" w:color="000000"/>
              <w:bottom w:val="single" w:sz="4" w:space="0" w:color="000000"/>
              <w:right w:val="single" w:sz="4" w:space="0" w:color="000000"/>
            </w:tcBorders>
            <w:vAlign w:val="center"/>
          </w:tcPr>
          <w:p w14:paraId="08843560"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Щомісячно</w:t>
            </w:r>
            <w:proofErr w:type="spellEnd"/>
            <w:r w:rsidRPr="00485B23">
              <w:rPr>
                <w:rFonts w:ascii="Times New Roman" w:hAnsi="Times New Roman" w:cs="Times New Roman"/>
                <w:sz w:val="24"/>
                <w:szCs w:val="24"/>
              </w:rPr>
              <w:t xml:space="preserve"> по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r>
    </w:tbl>
    <w:p w14:paraId="505D3B4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b/>
          <w:bCs/>
          <w:sz w:val="24"/>
          <w:szCs w:val="24"/>
        </w:rPr>
        <w:t>Важливо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пріоритетами</w:t>
      </w:r>
      <w:proofErr w:type="spellEnd"/>
      <w:r w:rsidRPr="00485B23">
        <w:rPr>
          <w:rFonts w:ascii="Times New Roman" w:hAnsi="Times New Roman" w:cs="Times New Roman"/>
          <w:sz w:val="24"/>
          <w:szCs w:val="24"/>
        </w:rPr>
        <w:t xml:space="preserve"> 1 та 2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w:t>
      </w:r>
    </w:p>
    <w:p w14:paraId="23B7AA9F" w14:textId="77777777" w:rsidR="00485B23" w:rsidRPr="00485B23" w:rsidRDefault="00485B23" w:rsidP="00485B23">
      <w:pPr>
        <w:pStyle w:val="af5"/>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Примітки</w:t>
      </w:r>
      <w:proofErr w:type="spellEnd"/>
      <w:r w:rsidRPr="00485B23">
        <w:rPr>
          <w:rFonts w:ascii="Times New Roman" w:hAnsi="Times New Roman" w:cs="Times New Roman"/>
          <w:b/>
          <w:bCs/>
          <w:sz w:val="24"/>
          <w:szCs w:val="24"/>
        </w:rPr>
        <w:t>:</w:t>
      </w:r>
    </w:p>
    <w:p w14:paraId="58196675"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1) PRTO (</w:t>
      </w:r>
      <w:proofErr w:type="spellStart"/>
      <w:r w:rsidRPr="00485B23">
        <w:rPr>
          <w:rFonts w:ascii="Times New Roman" w:hAnsi="Times New Roman" w:cs="Times New Roman"/>
          <w:sz w:val="24"/>
          <w:szCs w:val="24"/>
        </w:rPr>
        <w:t>Partial</w:t>
      </w:r>
      <w:proofErr w:type="spellEnd"/>
      <w:r w:rsidRPr="00485B23">
        <w:rPr>
          <w:rFonts w:ascii="Times New Roman" w:hAnsi="Times New Roman" w:cs="Times New Roman"/>
          <w:sz w:val="24"/>
          <w:szCs w:val="24"/>
        </w:rPr>
        <w:t xml:space="preserve"> Return Time </w:t>
      </w:r>
      <w:proofErr w:type="spellStart"/>
      <w:proofErr w:type="gramStart"/>
      <w:r w:rsidRPr="00485B23">
        <w:rPr>
          <w:rFonts w:ascii="Times New Roman" w:hAnsi="Times New Roman" w:cs="Times New Roman"/>
          <w:sz w:val="24"/>
          <w:szCs w:val="24"/>
        </w:rPr>
        <w:t>Objective</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proofErr w:type="gramEnd"/>
      <w:r w:rsidRPr="00485B23">
        <w:rPr>
          <w:rFonts w:ascii="Times New Roman" w:hAnsi="Times New Roman" w:cs="Times New Roman"/>
          <w:sz w:val="24"/>
          <w:szCs w:val="24"/>
        </w:rPr>
        <w:t xml:space="preserve"> договором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врахування</w:t>
      </w:r>
      <w:proofErr w:type="spellEnd"/>
      <w:r w:rsidRPr="00485B23">
        <w:rPr>
          <w:rFonts w:ascii="Times New Roman" w:hAnsi="Times New Roman" w:cs="Times New Roman"/>
          <w:sz w:val="24"/>
          <w:szCs w:val="24"/>
        </w:rPr>
        <w:t xml:space="preserve"> часу на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позаштатному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достатньому</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бізнес-процесів</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обмеженому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відновленні</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першу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чергу</w:t>
      </w:r>
      <w:proofErr w:type="spellEnd"/>
      <w:r w:rsidRPr="00485B23">
        <w:rPr>
          <w:rFonts w:ascii="Times New Roman" w:hAnsi="Times New Roman" w:cs="Times New Roman"/>
          <w:sz w:val="24"/>
          <w:szCs w:val="24"/>
        </w:rPr>
        <w:t xml:space="preserve"> повинна </w:t>
      </w:r>
      <w:proofErr w:type="spellStart"/>
      <w:r w:rsidRPr="00485B23">
        <w:rPr>
          <w:rFonts w:ascii="Times New Roman" w:hAnsi="Times New Roman" w:cs="Times New Roman"/>
          <w:sz w:val="24"/>
          <w:szCs w:val="24"/>
        </w:rPr>
        <w:t>забезпечуватися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617C8865"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гарантує</w:t>
      </w:r>
      <w:proofErr w:type="spellEnd"/>
      <w:r w:rsidRPr="00485B23">
        <w:rPr>
          <w:rFonts w:ascii="Times New Roman" w:hAnsi="Times New Roman" w:cs="Times New Roman"/>
          <w:sz w:val="24"/>
          <w:szCs w:val="24"/>
        </w:rPr>
        <w:t xml:space="preserve"> NBD (Next Business Day —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то доставка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буде </w:t>
      </w:r>
      <w:proofErr w:type="spellStart"/>
      <w:r w:rsidRPr="00485B23">
        <w:rPr>
          <w:rFonts w:ascii="Times New Roman" w:hAnsi="Times New Roman" w:cs="Times New Roman"/>
          <w:sz w:val="24"/>
          <w:szCs w:val="24"/>
        </w:rPr>
        <w:t>здійснюватися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інші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міста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час доставки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збільшено</w:t>
      </w:r>
      <w:proofErr w:type="spellEnd"/>
      <w:r w:rsidRPr="00485B23">
        <w:rPr>
          <w:rFonts w:ascii="Times New Roman" w:hAnsi="Times New Roman" w:cs="Times New Roman"/>
          <w:sz w:val="24"/>
          <w:szCs w:val="24"/>
        </w:rPr>
        <w:t xml:space="preserve">. </w:t>
      </w:r>
    </w:p>
    <w:p w14:paraId="01896822"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 RMA (Return </w:t>
      </w:r>
      <w:proofErr w:type="spellStart"/>
      <w:r w:rsidRPr="00485B23">
        <w:rPr>
          <w:rFonts w:ascii="Times New Roman" w:hAnsi="Times New Roman" w:cs="Times New Roman"/>
          <w:sz w:val="24"/>
          <w:szCs w:val="24"/>
        </w:rPr>
        <w:t>Material</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Authorization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кейсу RMA </w:t>
      </w:r>
      <w:proofErr w:type="spellStart"/>
      <w:r w:rsidRPr="00485B23">
        <w:rPr>
          <w:rFonts w:ascii="Times New Roman" w:hAnsi="Times New Roman" w:cs="Times New Roman"/>
          <w:sz w:val="24"/>
          <w:szCs w:val="24"/>
        </w:rPr>
        <w:t>інженерами</w:t>
      </w:r>
      <w:proofErr w:type="spellEnd"/>
      <w:r w:rsidRPr="00485B23">
        <w:rPr>
          <w:rFonts w:ascii="Times New Roman" w:hAnsi="Times New Roman" w:cs="Times New Roman"/>
          <w:sz w:val="24"/>
          <w:szCs w:val="24"/>
        </w:rPr>
        <w:t xml:space="preserve"> вендору)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16:00, час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збільшений</w:t>
      </w:r>
      <w:proofErr w:type="spellEnd"/>
      <w:r w:rsidRPr="00485B23">
        <w:rPr>
          <w:rFonts w:ascii="Times New Roman" w:hAnsi="Times New Roman" w:cs="Times New Roman"/>
          <w:sz w:val="24"/>
          <w:szCs w:val="24"/>
        </w:rPr>
        <w:t xml:space="preserve"> на 1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За </w:t>
      </w:r>
      <w:proofErr w:type="spellStart"/>
      <w:r w:rsidRPr="00485B23">
        <w:rPr>
          <w:rFonts w:ascii="Times New Roman" w:hAnsi="Times New Roman" w:cs="Times New Roman"/>
          <w:sz w:val="24"/>
          <w:szCs w:val="24"/>
        </w:rPr>
        <w:t>процес</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несе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допомогу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супроводі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кейсу.</w:t>
      </w:r>
    </w:p>
    <w:p w14:paraId="0F6C80E0"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вважається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такої</w:t>
      </w:r>
      <w:proofErr w:type="spellEnd"/>
      <w:r w:rsidRPr="00485B23">
        <w:rPr>
          <w:rFonts w:ascii="Times New Roman" w:hAnsi="Times New Roman" w:cs="Times New Roman"/>
          <w:sz w:val="24"/>
          <w:szCs w:val="24"/>
        </w:rPr>
        <w:t xml:space="preserve"> ж </w:t>
      </w:r>
      <w:proofErr w:type="spellStart"/>
      <w:r w:rsidRPr="00485B23">
        <w:rPr>
          <w:rFonts w:ascii="Times New Roman" w:hAnsi="Times New Roman" w:cs="Times New Roman"/>
          <w:sz w:val="24"/>
          <w:szCs w:val="24"/>
        </w:rPr>
        <w:t>моделі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заміну</w:t>
      </w:r>
      <w:proofErr w:type="spellEnd"/>
      <w:r w:rsidRPr="00485B23">
        <w:rPr>
          <w:rFonts w:ascii="Times New Roman" w:hAnsi="Times New Roman" w:cs="Times New Roman"/>
          <w:sz w:val="24"/>
          <w:szCs w:val="24"/>
        </w:rPr>
        <w:t xml:space="preserve"> того,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вийшло</w:t>
      </w:r>
      <w:proofErr w:type="spellEnd"/>
      <w:r w:rsidRPr="00485B23">
        <w:rPr>
          <w:rFonts w:ascii="Times New Roman" w:hAnsi="Times New Roman" w:cs="Times New Roman"/>
          <w:sz w:val="24"/>
          <w:szCs w:val="24"/>
        </w:rPr>
        <w:t xml:space="preserve"> з ладу службою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на </w:t>
      </w:r>
      <w:proofErr w:type="spellStart"/>
      <w:r w:rsidRPr="00485B23">
        <w:rPr>
          <w:rFonts w:ascii="Times New Roman" w:hAnsi="Times New Roman" w:cs="Times New Roman"/>
          <w:sz w:val="24"/>
          <w:szCs w:val="24"/>
        </w:rPr>
        <w:t>дане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наявному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lastRenderedPageBreak/>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преміум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резервування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w:t>
      </w:r>
    </w:p>
    <w:p w14:paraId="5098BE68"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а за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w:t>
      </w:r>
    </w:p>
    <w:p w14:paraId="0ECD877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витримуються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незалежності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Cisco TAC).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збільшуватися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через </w:t>
      </w:r>
      <w:proofErr w:type="spellStart"/>
      <w:r w:rsidRPr="00485B23">
        <w:rPr>
          <w:rFonts w:ascii="Times New Roman" w:hAnsi="Times New Roman" w:cs="Times New Roman"/>
          <w:sz w:val="24"/>
          <w:szCs w:val="24"/>
        </w:rPr>
        <w:t>сервісну</w:t>
      </w:r>
      <w:proofErr w:type="spellEnd"/>
      <w:r w:rsidRPr="00485B23">
        <w:rPr>
          <w:rFonts w:ascii="Times New Roman" w:hAnsi="Times New Roman" w:cs="Times New Roman"/>
          <w:sz w:val="24"/>
          <w:szCs w:val="24"/>
        </w:rPr>
        <w:t xml:space="preserve"> службу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технічній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резервних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копій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В будь-</w:t>
      </w:r>
      <w:proofErr w:type="spellStart"/>
      <w:r w:rsidRPr="00485B23">
        <w:rPr>
          <w:rFonts w:ascii="Times New Roman" w:hAnsi="Times New Roman" w:cs="Times New Roman"/>
          <w:sz w:val="24"/>
          <w:szCs w:val="24"/>
        </w:rPr>
        <w:t>якому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випадку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намагається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питання</w:t>
      </w:r>
      <w:proofErr w:type="spellEnd"/>
      <w:r w:rsidRPr="00485B23">
        <w:rPr>
          <w:rFonts w:ascii="Times New Roman" w:hAnsi="Times New Roman" w:cs="Times New Roman"/>
          <w:sz w:val="24"/>
          <w:szCs w:val="24"/>
        </w:rPr>
        <w:t xml:space="preserve"> в максимально короткий час.</w:t>
      </w:r>
    </w:p>
    <w:p w14:paraId="7DD3B78C"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рамках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SLA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доступу на сам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пов’язаних</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конфігурацією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
    <w:p w14:paraId="3E3580B4"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 xml:space="preserve">При </w:t>
      </w:r>
      <w:proofErr w:type="spellStart"/>
      <w:r w:rsidRPr="00485B23">
        <w:rPr>
          <w:rFonts w:ascii="Times New Roman" w:hAnsi="Times New Roman" w:cs="Times New Roman"/>
          <w:sz w:val="24"/>
          <w:szCs w:val="24"/>
        </w:rPr>
        <w:t>прибутті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потрібно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перебування</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інженерів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комендантської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з 00:00 до 5:00).</w:t>
      </w:r>
    </w:p>
    <w:p w14:paraId="25974332"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згідно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виходить</w:t>
      </w:r>
      <w:proofErr w:type="spellEnd"/>
      <w:r w:rsidRPr="00485B23">
        <w:rPr>
          <w:rFonts w:ascii="Times New Roman" w:hAnsi="Times New Roman" w:cs="Times New Roman"/>
          <w:sz w:val="24"/>
          <w:szCs w:val="24"/>
        </w:rPr>
        <w:t xml:space="preserve"> за рамки Договору, то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вартість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w:t>
      </w:r>
    </w:p>
    <w:p w14:paraId="36F9ABC8"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 xml:space="preserve">Заявки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надходити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тільки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уповноважених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вказані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Договорі</w:t>
      </w:r>
      <w:proofErr w:type="spellEnd"/>
      <w:r w:rsidRPr="00485B23">
        <w:rPr>
          <w:rFonts w:ascii="Times New Roman" w:hAnsi="Times New Roman" w:cs="Times New Roman"/>
          <w:sz w:val="24"/>
          <w:szCs w:val="24"/>
        </w:rPr>
        <w:t>.</w:t>
      </w:r>
    </w:p>
    <w:p w14:paraId="233FF099"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Відповідальними</w:t>
      </w:r>
      <w:proofErr w:type="spellEnd"/>
      <w:r w:rsidRPr="00485B23">
        <w:rPr>
          <w:rFonts w:ascii="Times New Roman" w:hAnsi="Times New Roman" w:cs="Times New Roman"/>
          <w:sz w:val="24"/>
          <w:szCs w:val="24"/>
        </w:rPr>
        <w:t xml:space="preserve"> особами з боку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спеціалісти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здійсненні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своїх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w:t>
      </w:r>
    </w:p>
    <w:p w14:paraId="66FDE85C"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Рівні сервісного обслуговування для послуги «Черговий інженер у вихідні та святкові дні».</w:t>
      </w:r>
    </w:p>
    <w:tbl>
      <w:tblPr>
        <w:tblW w:w="9519" w:type="dxa"/>
        <w:tblInd w:w="108" w:type="dxa"/>
        <w:tblLayout w:type="fixed"/>
        <w:tblLook w:val="04A0" w:firstRow="1" w:lastRow="0" w:firstColumn="1" w:lastColumn="0" w:noHBand="0" w:noVBand="1"/>
      </w:tblPr>
      <w:tblGrid>
        <w:gridCol w:w="2137"/>
        <w:gridCol w:w="7382"/>
      </w:tblGrid>
      <w:tr w:rsidR="00485B23" w:rsidRPr="00485B23" w14:paraId="298877F5"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35C7F5E7"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7382" w:type="dxa"/>
            <w:tcBorders>
              <w:top w:val="single" w:sz="4" w:space="0" w:color="000000"/>
              <w:left w:val="single" w:sz="4" w:space="0" w:color="000000"/>
              <w:bottom w:val="single" w:sz="4" w:space="0" w:color="000000"/>
              <w:right w:val="single" w:sz="4" w:space="0" w:color="000000"/>
            </w:tcBorders>
            <w:vAlign w:val="center"/>
          </w:tcPr>
          <w:p w14:paraId="533168A6"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0B7912D3"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736EA8B3"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774ACBC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 xml:space="preserve">09:00 – </w:t>
            </w:r>
            <w:r w:rsidRPr="00485B23">
              <w:rPr>
                <w:rFonts w:ascii="Times New Roman" w:hAnsi="Times New Roman" w:cs="Times New Roman"/>
                <w:sz w:val="24"/>
                <w:szCs w:val="24"/>
                <w:lang w:val="en-US"/>
              </w:rPr>
              <w:t>18</w:t>
            </w:r>
            <w:r w:rsidRPr="00485B23">
              <w:rPr>
                <w:rFonts w:ascii="Times New Roman" w:hAnsi="Times New Roman" w:cs="Times New Roman"/>
                <w:sz w:val="24"/>
                <w:szCs w:val="24"/>
              </w:rPr>
              <w:t>:00 в вихідні дні</w:t>
            </w:r>
          </w:p>
        </w:tc>
      </w:tr>
    </w:tbl>
    <w:p w14:paraId="3ED3E7AB"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w:t>
      </w:r>
    </w:p>
    <w:tbl>
      <w:tblPr>
        <w:tblW w:w="9519" w:type="dxa"/>
        <w:tblInd w:w="108" w:type="dxa"/>
        <w:tblLayout w:type="fixed"/>
        <w:tblLook w:val="04A0" w:firstRow="1" w:lastRow="0" w:firstColumn="1" w:lastColumn="0" w:noHBand="0" w:noVBand="1"/>
      </w:tblPr>
      <w:tblGrid>
        <w:gridCol w:w="2137"/>
        <w:gridCol w:w="7382"/>
      </w:tblGrid>
      <w:tr w:rsidR="00485B23" w:rsidRPr="00485B23" w14:paraId="0B658F79"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626B5BBE"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2" w:type="dxa"/>
            <w:tcBorders>
              <w:top w:val="single" w:sz="4" w:space="0" w:color="000000"/>
              <w:left w:val="single" w:sz="4" w:space="0" w:color="000000"/>
              <w:bottom w:val="single" w:sz="4" w:space="0" w:color="000000"/>
              <w:right w:val="single" w:sz="4" w:space="0" w:color="000000"/>
            </w:tcBorders>
            <w:vAlign w:val="center"/>
          </w:tcPr>
          <w:p w14:paraId="4BAB72F2"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24FEEF42"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523DDB7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2A193B26"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09:00 – 18:00 в робочі дні</w:t>
            </w:r>
          </w:p>
        </w:tc>
      </w:tr>
    </w:tbl>
    <w:p w14:paraId="632D7145" w14:textId="77777777" w:rsidR="00485B23" w:rsidRPr="00485B23" w:rsidRDefault="00485B23" w:rsidP="005D5BE7">
      <w:pPr>
        <w:pStyle w:val="3"/>
        <w:numPr>
          <w:ilvl w:val="1"/>
          <w:numId w:val="7"/>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 пов’язані із налаштуванням компонентів систем, які не входять до переліку визначених в «Каталозі послуг»</w:t>
      </w:r>
    </w:p>
    <w:tbl>
      <w:tblPr>
        <w:tblW w:w="9519" w:type="dxa"/>
        <w:tblInd w:w="108" w:type="dxa"/>
        <w:tblLayout w:type="fixed"/>
        <w:tblLook w:val="04A0" w:firstRow="1" w:lastRow="0" w:firstColumn="1" w:lastColumn="0" w:noHBand="0" w:noVBand="1"/>
      </w:tblPr>
      <w:tblGrid>
        <w:gridCol w:w="2135"/>
        <w:gridCol w:w="7384"/>
      </w:tblGrid>
      <w:tr w:rsidR="00485B23" w:rsidRPr="00485B23" w14:paraId="1AF77252"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615F4A0B"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4" w:type="dxa"/>
            <w:tcBorders>
              <w:top w:val="single" w:sz="4" w:space="0" w:color="000000"/>
              <w:left w:val="single" w:sz="4" w:space="0" w:color="000000"/>
              <w:bottom w:val="single" w:sz="4" w:space="0" w:color="000000"/>
              <w:right w:val="single" w:sz="4" w:space="0" w:color="000000"/>
            </w:tcBorders>
            <w:vAlign w:val="center"/>
          </w:tcPr>
          <w:p w14:paraId="1FA86A01"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4064FBA1"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21E971F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4" w:type="dxa"/>
            <w:tcBorders>
              <w:top w:val="single" w:sz="4" w:space="0" w:color="000000"/>
              <w:left w:val="single" w:sz="4" w:space="0" w:color="000000"/>
              <w:bottom w:val="single" w:sz="4" w:space="0" w:color="000000"/>
              <w:right w:val="single" w:sz="4" w:space="0" w:color="000000"/>
            </w:tcBorders>
          </w:tcPr>
          <w:p w14:paraId="13C67AE2"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Визначається додатково за згодою Сторін в залежності від складності робіт та можливого часу їх виконання в залежності від критичності сервісів, що можуть бути тимчасово недоступними</w:t>
            </w:r>
          </w:p>
        </w:tc>
      </w:tr>
    </w:tbl>
    <w:p w14:paraId="7D162CEC" w14:textId="77777777" w:rsidR="00485B23" w:rsidRPr="00485B23" w:rsidRDefault="00485B23" w:rsidP="005D5BE7">
      <w:pPr>
        <w:pStyle w:val="20"/>
        <w:numPr>
          <w:ilvl w:val="0"/>
          <w:numId w:val="7"/>
        </w:numPr>
        <w:tabs>
          <w:tab w:val="clear" w:pos="0"/>
          <w:tab w:val="left" w:pos="360"/>
          <w:tab w:val="num" w:pos="404"/>
        </w:tabs>
        <w:spacing w:before="120" w:after="120"/>
        <w:ind w:left="0" w:firstLine="0"/>
        <w:rPr>
          <w:i/>
          <w:caps/>
          <w:sz w:val="24"/>
          <w:szCs w:val="24"/>
        </w:rPr>
      </w:pPr>
      <w:r w:rsidRPr="00485B23">
        <w:rPr>
          <w:caps/>
          <w:sz w:val="24"/>
          <w:szCs w:val="24"/>
        </w:rPr>
        <w:t xml:space="preserve">ВИМОГИ </w:t>
      </w:r>
      <w:r w:rsidRPr="00485B23">
        <w:rPr>
          <w:caps/>
          <w:sz w:val="24"/>
          <w:szCs w:val="24"/>
          <w:lang w:val="ru-RU"/>
        </w:rPr>
        <w:t xml:space="preserve">до </w:t>
      </w:r>
      <w:r w:rsidRPr="00485B23">
        <w:rPr>
          <w:caps/>
          <w:sz w:val="24"/>
          <w:szCs w:val="24"/>
        </w:rPr>
        <w:t>виконавця</w:t>
      </w:r>
    </w:p>
    <w:p w14:paraId="56C646FB"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6.1.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субпідрядник</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спеціалізацію</w:t>
      </w:r>
      <w:proofErr w:type="spellEnd"/>
      <w:r w:rsidRPr="00485B23">
        <w:rPr>
          <w:rFonts w:ascii="Times New Roman" w:hAnsi="Times New Roman" w:cs="Times New Roman"/>
          <w:sz w:val="24"/>
          <w:szCs w:val="24"/>
        </w:rPr>
        <w:t xml:space="preserve">/статус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/вендора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w:t>
      </w:r>
    </w:p>
    <w:p w14:paraId="0F9DDEBB"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PREFERED 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однією</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367673B7"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COLLABORATION</w:t>
      </w:r>
    </w:p>
    <w:p w14:paraId="79420DC4"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 xml:space="preserve">NETWORKING </w:t>
      </w:r>
    </w:p>
    <w:p w14:paraId="761713AF"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SERVICES</w:t>
      </w:r>
    </w:p>
    <w:p w14:paraId="6E5B0799"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трьома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353F6F7F"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w:t>
      </w:r>
    </w:p>
    <w:p w14:paraId="5DA518CD"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NETWORKING</w:t>
      </w:r>
      <w:r w:rsidRPr="00485B23">
        <w:rPr>
          <w:rFonts w:ascii="Times New Roman" w:hAnsi="Times New Roman" w:cs="Times New Roman"/>
          <w:sz w:val="24"/>
          <w:szCs w:val="24"/>
        </w:rPr>
        <w:t xml:space="preserve"> </w:t>
      </w:r>
    </w:p>
    <w:p w14:paraId="21B55D1F"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lastRenderedPageBreak/>
        <w:t>SERVICES</w:t>
      </w:r>
    </w:p>
    <w:p w14:paraId="45C23046"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SECURITY</w:t>
      </w:r>
    </w:p>
    <w:p w14:paraId="45C2C83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чинний</w:t>
      </w:r>
      <w:proofErr w:type="spellEnd"/>
      <w:r w:rsidRPr="00485B23">
        <w:rPr>
          <w:rFonts w:ascii="Times New Roman" w:hAnsi="Times New Roman" w:cs="Times New Roman"/>
          <w:sz w:val="24"/>
          <w:szCs w:val="24"/>
        </w:rPr>
        <w:t xml:space="preserve"> статус/</w:t>
      </w:r>
      <w:proofErr w:type="spellStart"/>
      <w:r w:rsidRPr="00485B23">
        <w:rPr>
          <w:rFonts w:ascii="Times New Roman" w:hAnsi="Times New Roman" w:cs="Times New Roman"/>
          <w:sz w:val="24"/>
          <w:szCs w:val="24"/>
        </w:rPr>
        <w:t>спеціалізація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назва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w:t>
      </w:r>
    </w:p>
    <w:p w14:paraId="5C88D20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На </w:t>
      </w:r>
      <w:proofErr w:type="spellStart"/>
      <w:r w:rsidRPr="00485B23">
        <w:rPr>
          <w:rFonts w:ascii="Times New Roman" w:hAnsi="Times New Roman" w:cs="Times New Roman"/>
          <w:sz w:val="24"/>
          <w:szCs w:val="24"/>
        </w:rPr>
        <w:t>вимогу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надати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зазначеної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спеціалізації</w:t>
      </w:r>
      <w:proofErr w:type="spellEnd"/>
      <w:r w:rsidRPr="00485B23">
        <w:rPr>
          <w:rFonts w:ascii="Times New Roman" w:hAnsi="Times New Roman" w:cs="Times New Roman"/>
          <w:sz w:val="24"/>
          <w:szCs w:val="24"/>
        </w:rPr>
        <w:t>/статусу (</w:t>
      </w:r>
      <w:proofErr w:type="spellStart"/>
      <w:r w:rsidRPr="00485B23">
        <w:rPr>
          <w:rFonts w:ascii="Times New Roman" w:hAnsi="Times New Roman" w:cs="Times New Roman"/>
          <w:sz w:val="24"/>
          <w:szCs w:val="24"/>
        </w:rPr>
        <w:t>сертифікати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витяги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кабінету</w:t>
      </w:r>
      <w:proofErr w:type="spellEnd"/>
      <w:r w:rsidRPr="00485B23">
        <w:rPr>
          <w:rFonts w:ascii="Times New Roman" w:hAnsi="Times New Roman" w:cs="Times New Roman"/>
          <w:sz w:val="24"/>
          <w:szCs w:val="24"/>
        </w:rPr>
        <w:t xml:space="preserve"> партнера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w:t>
      </w:r>
    </w:p>
    <w:p w14:paraId="07EF53A2"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6.2.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залучити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команди</w:t>
      </w:r>
      <w:proofErr w:type="spellEnd"/>
      <w:r w:rsidRPr="00485B23">
        <w:rPr>
          <w:rFonts w:ascii="Times New Roman" w:hAnsi="Times New Roman" w:cs="Times New Roman"/>
          <w:sz w:val="24"/>
          <w:szCs w:val="24"/>
        </w:rPr>
        <w:t>):</w:t>
      </w:r>
    </w:p>
    <w:p w14:paraId="03681A96"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4BD0B0D4"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Enterprise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201C81AB"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Security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00A74FFF"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вищими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expert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вендора/</w:t>
      </w:r>
      <w:proofErr w:type="spellStart"/>
      <w:r w:rsidRPr="00485B23">
        <w:rPr>
          <w:rFonts w:ascii="Times New Roman" w:hAnsi="Times New Roman" w:cs="Times New Roman"/>
          <w:sz w:val="24"/>
          <w:szCs w:val="24"/>
        </w:rPr>
        <w:t>напрямку</w:t>
      </w:r>
      <w:proofErr w:type="spellEnd"/>
      <w:r w:rsidRPr="00485B23">
        <w:rPr>
          <w:rFonts w:ascii="Times New Roman" w:hAnsi="Times New Roman" w:cs="Times New Roman"/>
          <w:sz w:val="24"/>
          <w:szCs w:val="24"/>
        </w:rPr>
        <w:t xml:space="preserve"> —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вони </w:t>
      </w:r>
      <w:proofErr w:type="spellStart"/>
      <w:r w:rsidRPr="00485B23">
        <w:rPr>
          <w:rFonts w:ascii="Times New Roman" w:hAnsi="Times New Roman" w:cs="Times New Roman"/>
          <w:sz w:val="24"/>
          <w:szCs w:val="24"/>
        </w:rPr>
        <w:t>покривають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домени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/Enterprise/Security/DC</w:t>
      </w:r>
      <w:r w:rsidRPr="00485B23">
        <w:rPr>
          <w:rFonts w:ascii="Times New Roman" w:hAnsi="Times New Roman" w:cs="Times New Roman"/>
          <w:sz w:val="24"/>
          <w:szCs w:val="24"/>
          <w:lang w:val="en-US"/>
        </w:rPr>
        <w:t>N</w:t>
      </w:r>
      <w:r w:rsidRPr="00485B23">
        <w:rPr>
          <w:rFonts w:ascii="Times New Roman" w:hAnsi="Times New Roman" w:cs="Times New Roman"/>
          <w:sz w:val="24"/>
          <w:szCs w:val="24"/>
        </w:rPr>
        <w:t>).</w:t>
      </w:r>
    </w:p>
    <w:p w14:paraId="2DB49911"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6.3.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забезпечити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безперервність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відпустка</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лікарняний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звільнення</w:t>
      </w:r>
      <w:proofErr w:type="spellEnd"/>
      <w:r w:rsidRPr="00485B23">
        <w:rPr>
          <w:rFonts w:ascii="Times New Roman" w:hAnsi="Times New Roman" w:cs="Times New Roman"/>
          <w:sz w:val="24"/>
          <w:szCs w:val="24"/>
        </w:rPr>
        <w:t xml:space="preserve">) шляхом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резервного ресурсу/</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еквівалентною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кваліфікацією</w:t>
      </w:r>
      <w:proofErr w:type="spellEnd"/>
      <w:r w:rsidRPr="00485B23">
        <w:rPr>
          <w:rFonts w:ascii="Times New Roman" w:hAnsi="Times New Roman" w:cs="Times New Roman"/>
          <w:sz w:val="24"/>
          <w:szCs w:val="24"/>
        </w:rPr>
        <w:t>.</w:t>
      </w:r>
    </w:p>
    <w:p w14:paraId="0460FA32"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6.4.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систему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обробки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реєстрацію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присвоєння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відстеження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статусів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історію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фіксацію</w:t>
      </w:r>
      <w:proofErr w:type="spellEnd"/>
      <w:r w:rsidRPr="00485B23">
        <w:rPr>
          <w:rFonts w:ascii="Times New Roman" w:hAnsi="Times New Roman" w:cs="Times New Roman"/>
          <w:sz w:val="24"/>
          <w:szCs w:val="24"/>
        </w:rPr>
        <w:t xml:space="preserve"> результату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w:t>
      </w:r>
    </w:p>
    <w:p w14:paraId="176B070D"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6.5.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впроваджені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діючі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антикорупційні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контролі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субпідрядників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представників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запобігання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виявлення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реагування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ризики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органами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одним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документів</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проходження</w:t>
      </w:r>
      <w:proofErr w:type="spellEnd"/>
      <w:r w:rsidRPr="00485B23">
        <w:rPr>
          <w:rFonts w:ascii="Times New Roman" w:hAnsi="Times New Roman" w:cs="Times New Roman"/>
          <w:sz w:val="24"/>
          <w:szCs w:val="24"/>
        </w:rPr>
        <w:t xml:space="preserve"> Cisco Partner </w:t>
      </w:r>
      <w:proofErr w:type="spellStart"/>
      <w:r w:rsidRPr="00485B23">
        <w:rPr>
          <w:rFonts w:ascii="Times New Roman" w:hAnsi="Times New Roman" w:cs="Times New Roman"/>
          <w:sz w:val="24"/>
          <w:szCs w:val="24"/>
        </w:rPr>
        <w:t>Compliance</w:t>
      </w:r>
      <w:proofErr w:type="spellEnd"/>
      <w:r w:rsidRPr="00485B23">
        <w:rPr>
          <w:rFonts w:ascii="Times New Roman" w:hAnsi="Times New Roman" w:cs="Times New Roman"/>
          <w:sz w:val="24"/>
          <w:szCs w:val="24"/>
        </w:rPr>
        <w:t xml:space="preserve"> Assessment (CPCA)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статусу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вимогам</w:t>
      </w:r>
      <w:proofErr w:type="spellEnd"/>
      <w:r w:rsidRPr="00485B23">
        <w:rPr>
          <w:rFonts w:ascii="Times New Roman" w:hAnsi="Times New Roman" w:cs="Times New Roman"/>
          <w:sz w:val="24"/>
          <w:szCs w:val="24"/>
        </w:rPr>
        <w:t xml:space="preserve"> PCA Anti-</w:t>
      </w:r>
      <w:proofErr w:type="spellStart"/>
      <w:r w:rsidRPr="00485B23">
        <w:rPr>
          <w:rFonts w:ascii="Times New Roman" w:hAnsi="Times New Roman" w:cs="Times New Roman"/>
          <w:sz w:val="24"/>
          <w:szCs w:val="24"/>
        </w:rPr>
        <w:t>Corruption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and</w:t>
      </w:r>
      <w:proofErr w:type="spellEnd"/>
      <w:r w:rsidRPr="00485B23">
        <w:rPr>
          <w:rFonts w:ascii="Times New Roman" w:hAnsi="Times New Roman" w:cs="Times New Roman"/>
          <w:sz w:val="24"/>
          <w:szCs w:val="24"/>
        </w:rPr>
        <w:t xml:space="preserve"> 3rd-party </w:t>
      </w:r>
      <w:proofErr w:type="spellStart"/>
      <w:r w:rsidRPr="00485B23">
        <w:rPr>
          <w:rFonts w:ascii="Times New Roman" w:hAnsi="Times New Roman" w:cs="Times New Roman"/>
          <w:sz w:val="24"/>
          <w:szCs w:val="24"/>
        </w:rPr>
        <w:t>controls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meet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requirements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еквівалентного</w:t>
      </w:r>
      <w:proofErr w:type="spellEnd"/>
      <w:r w:rsidRPr="00485B23">
        <w:rPr>
          <w:rFonts w:ascii="Times New Roman" w:hAnsi="Times New Roman" w:cs="Times New Roman"/>
          <w:sz w:val="24"/>
          <w:szCs w:val="24"/>
        </w:rPr>
        <w:t xml:space="preserve"> статусу в </w:t>
      </w:r>
      <w:proofErr w:type="spellStart"/>
      <w:r w:rsidRPr="00485B23">
        <w:rPr>
          <w:rFonts w:ascii="Times New Roman" w:hAnsi="Times New Roman" w:cs="Times New Roman"/>
          <w:sz w:val="24"/>
          <w:szCs w:val="24"/>
        </w:rPr>
        <w:t>актуальній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комплаєнсу</w:t>
      </w:r>
      <w:proofErr w:type="spellEnd"/>
      <w:r w:rsidRPr="00485B23">
        <w:rPr>
          <w:rFonts w:ascii="Times New Roman" w:hAnsi="Times New Roman" w:cs="Times New Roman"/>
          <w:sz w:val="24"/>
          <w:szCs w:val="24"/>
        </w:rPr>
        <w:t xml:space="preserve"> партнера Cisco);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(2) </w:t>
      </w:r>
      <w:proofErr w:type="spellStart"/>
      <w:r w:rsidRPr="00485B23">
        <w:rPr>
          <w:rFonts w:ascii="Times New Roman" w:hAnsi="Times New Roman" w:cs="Times New Roman"/>
          <w:sz w:val="24"/>
          <w:szCs w:val="24"/>
        </w:rPr>
        <w:t>чинним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сертифікатом</w:t>
      </w:r>
      <w:proofErr w:type="spellEnd"/>
      <w:r w:rsidRPr="00485B23">
        <w:rPr>
          <w:rFonts w:ascii="Times New Roman" w:hAnsi="Times New Roman" w:cs="Times New Roman"/>
          <w:sz w:val="24"/>
          <w:szCs w:val="24"/>
        </w:rPr>
        <w:t xml:space="preserve"> ISO 37001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ISO 37001:2025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ISO 37001:2016)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протидії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хабарництву</w:t>
      </w:r>
      <w:proofErr w:type="spellEnd"/>
      <w:r w:rsidRPr="00485B23">
        <w:rPr>
          <w:rFonts w:ascii="Times New Roman" w:hAnsi="Times New Roman" w:cs="Times New Roman"/>
          <w:sz w:val="24"/>
          <w:szCs w:val="24"/>
        </w:rPr>
        <w:t>.</w:t>
      </w:r>
    </w:p>
    <w:p w14:paraId="7FFA465D"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6.6.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дотриманням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у тому </w:t>
      </w:r>
      <w:proofErr w:type="spellStart"/>
      <w:r w:rsidRPr="00485B23">
        <w:rPr>
          <w:rFonts w:ascii="Times New Roman" w:hAnsi="Times New Roman" w:cs="Times New Roman"/>
          <w:sz w:val="24"/>
          <w:szCs w:val="24"/>
        </w:rPr>
        <w:t>числі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порядку доступу,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журналювання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конфіденційності</w:t>
      </w:r>
      <w:proofErr w:type="spellEnd"/>
      <w:r w:rsidRPr="00485B23">
        <w:rPr>
          <w:rFonts w:ascii="Times New Roman" w:hAnsi="Times New Roman" w:cs="Times New Roman"/>
          <w:sz w:val="24"/>
          <w:szCs w:val="24"/>
        </w:rPr>
        <w:t>.</w:t>
      </w:r>
    </w:p>
    <w:p w14:paraId="3F6A4EAA" w14:textId="77777777" w:rsidR="00485B23" w:rsidRPr="00485B23" w:rsidRDefault="00485B23" w:rsidP="005D5BE7">
      <w:pPr>
        <w:pStyle w:val="20"/>
        <w:numPr>
          <w:ilvl w:val="0"/>
          <w:numId w:val="7"/>
        </w:numPr>
        <w:tabs>
          <w:tab w:val="clear" w:pos="0"/>
          <w:tab w:val="left" w:pos="360"/>
          <w:tab w:val="num" w:pos="404"/>
        </w:tabs>
        <w:spacing w:before="120" w:after="120"/>
        <w:ind w:left="0" w:firstLine="0"/>
        <w:rPr>
          <w:i/>
          <w:caps/>
          <w:sz w:val="24"/>
          <w:szCs w:val="24"/>
        </w:rPr>
      </w:pPr>
      <w:r w:rsidRPr="00485B23">
        <w:rPr>
          <w:caps/>
          <w:sz w:val="24"/>
          <w:szCs w:val="24"/>
        </w:rPr>
        <w:t>Вимоги до порядку отримання послуг технічної підтримки</w:t>
      </w:r>
    </w:p>
    <w:p w14:paraId="6C58AF24"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 Канали комунікації та реєстрації звернень мають бути погоджені Сторонами та визначені у договорі/регламенті взаємодії. Як основний (рекомендований) канал реєстрації та супроводу звернень використовується система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У разі письмового погодження Сторонами може застосовуватися альтернативний порядок реєстрації та супроводу звернень без використання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(зокрема через електронну пошту, месенджери та/або визначених контактних осіб). У такому випадку Сторони повинні забезпечити єдині правила фіксації звернень, відстеження статусів/строків, збереження історії комунікацій та підтвердження результатів виконання (у формі, погодженій Сторонами).</w:t>
      </w:r>
    </w:p>
    <w:p w14:paraId="2143DAB0"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t>7.2.</w:t>
      </w:r>
      <w:r w:rsidRPr="00485B23">
        <w:rPr>
          <w:rFonts w:ascii="Times New Roman" w:hAnsi="Times New Roman" w:cs="Times New Roman"/>
          <w:b/>
          <w:bCs/>
          <w:sz w:val="24"/>
          <w:szCs w:val="24"/>
        </w:rPr>
        <w:t xml:space="preserve"> </w:t>
      </w:r>
      <w:proofErr w:type="spellStart"/>
      <w:r w:rsidRPr="00485B23">
        <w:rPr>
          <w:rFonts w:ascii="Times New Roman" w:hAnsi="Times New Roman" w:cs="Times New Roman"/>
          <w:b/>
          <w:bCs/>
          <w:sz w:val="24"/>
          <w:szCs w:val="24"/>
        </w:rPr>
        <w:t>ServiceDesk</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rPr>
        <w:t xml:space="preserve">Замовник повинен мати можливість реєструвати звернення на отримання послуг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(автоматизованій системі приймання та оброблення сервісних запитів та інцидентів). Виконавець повинен мати власну систему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432946E9"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.3. Реєстрація звернень Замовником повинна передбачати такі способи:</w:t>
      </w:r>
    </w:p>
    <w:p w14:paraId="21924298"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за телефоном;</w:t>
      </w:r>
    </w:p>
    <w:p w14:paraId="031194EB"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електронною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поштою</w:t>
      </w:r>
      <w:proofErr w:type="spellEnd"/>
      <w:r w:rsidRPr="00485B23">
        <w:rPr>
          <w:rFonts w:ascii="Times New Roman" w:hAnsi="Times New Roman" w:cs="Times New Roman"/>
          <w:sz w:val="24"/>
          <w:szCs w:val="24"/>
        </w:rPr>
        <w:t>;</w:t>
      </w:r>
    </w:p>
    <w:p w14:paraId="548AAABA"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безпосередньо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системі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66C4739E"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.4. Незалежно від способу реєстрації, Замовник повинен мати можливість відстежувати виконання звернення (статус, коментарі, вкладення, результат) у системі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19946146"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lastRenderedPageBreak/>
        <w:t xml:space="preserve">7.5. Усі комунікації щодо звернення повинні вестися в межах системи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або через офіційні канали, визначені та погоджені Сторонами. У разі використання альтернативного каналу (телефон/пошта/</w:t>
      </w:r>
      <w:proofErr w:type="spellStart"/>
      <w:r w:rsidRPr="00485B23">
        <w:rPr>
          <w:rFonts w:ascii="Times New Roman" w:hAnsi="Times New Roman" w:cs="Times New Roman"/>
          <w:sz w:val="24"/>
          <w:szCs w:val="24"/>
          <w:lang w:val="ru-RU"/>
        </w:rPr>
        <w:t>месенджери</w:t>
      </w:r>
      <w:proofErr w:type="spellEnd"/>
      <w:r w:rsidRPr="00485B23">
        <w:rPr>
          <w:rFonts w:ascii="Times New Roman" w:hAnsi="Times New Roman" w:cs="Times New Roman"/>
          <w:sz w:val="24"/>
          <w:szCs w:val="24"/>
        </w:rPr>
        <w:t xml:space="preserve">), результати комунікації та ключові рішення повинні бути зафіксовані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6C646AFB"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.6. Строки виконання. Часові показники виконання звернень за типами інцидентів та запитів на обслуговування наведені у розділі </w:t>
      </w:r>
      <w:r w:rsidRPr="00485B23">
        <w:rPr>
          <w:rFonts w:ascii="Times New Roman" w:hAnsi="Times New Roman" w:cs="Times New Roman"/>
          <w:sz w:val="24"/>
          <w:szCs w:val="24"/>
          <w:lang w:val="ru-RU"/>
        </w:rPr>
        <w:t>5</w:t>
      </w:r>
      <w:r w:rsidRPr="00485B23">
        <w:rPr>
          <w:rFonts w:ascii="Times New Roman" w:hAnsi="Times New Roman" w:cs="Times New Roman"/>
          <w:sz w:val="24"/>
          <w:szCs w:val="24"/>
        </w:rPr>
        <w:t>.1 цієї технічної специфікації.</w:t>
      </w:r>
    </w:p>
    <w:p w14:paraId="636913FF"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.7. Атрибути звернення. Під час реєстрації звернення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автоматично повинен присвоювати:</w:t>
      </w:r>
    </w:p>
    <w:p w14:paraId="5130FE5E"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унікальний</w:t>
      </w:r>
      <w:proofErr w:type="spellEnd"/>
      <w:r w:rsidRPr="00485B23">
        <w:rPr>
          <w:rFonts w:ascii="Times New Roman" w:hAnsi="Times New Roman" w:cs="Times New Roman"/>
          <w:sz w:val="24"/>
          <w:szCs w:val="24"/>
        </w:rPr>
        <w:t xml:space="preserve"> номер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w:t>
      </w:r>
    </w:p>
    <w:p w14:paraId="5F9B4918" w14:textId="77777777" w:rsidR="00485B23" w:rsidRPr="00485B23" w:rsidRDefault="00485B23" w:rsidP="005D5BE7">
      <w:pPr>
        <w:pStyle w:val="af5"/>
        <w:numPr>
          <w:ilvl w:val="0"/>
          <w:numId w:val="10"/>
        </w:numPr>
        <w:rPr>
          <w:rFonts w:ascii="Times New Roman" w:hAnsi="Times New Roman" w:cs="Times New Roman"/>
          <w:sz w:val="24"/>
          <w:szCs w:val="24"/>
        </w:rPr>
      </w:pPr>
      <w:r w:rsidRPr="00485B23">
        <w:rPr>
          <w:rFonts w:ascii="Times New Roman" w:hAnsi="Times New Roman" w:cs="Times New Roman"/>
          <w:sz w:val="24"/>
          <w:szCs w:val="24"/>
        </w:rPr>
        <w:t xml:space="preserve">дату та час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
    <w:p w14:paraId="634FFB9A" w14:textId="77777777" w:rsidR="00485B23" w:rsidRPr="00485B23" w:rsidRDefault="00485B23" w:rsidP="005D5BE7">
      <w:pPr>
        <w:pStyle w:val="af5"/>
        <w:numPr>
          <w:ilvl w:val="0"/>
          <w:numId w:val="10"/>
        </w:numPr>
        <w:rPr>
          <w:rFonts w:ascii="Times New Roman" w:hAnsi="Times New Roman" w:cs="Times New Roman"/>
          <w:sz w:val="24"/>
          <w:szCs w:val="24"/>
        </w:rPr>
      </w:pPr>
      <w:proofErr w:type="spellStart"/>
      <w:r w:rsidRPr="00485B23">
        <w:rPr>
          <w:rFonts w:ascii="Times New Roman" w:hAnsi="Times New Roman" w:cs="Times New Roman"/>
          <w:sz w:val="24"/>
          <w:szCs w:val="24"/>
        </w:rPr>
        <w:t>дані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ініціатора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0E7433A4"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.8. Замовник повинен мати можливість додавати до звернення опис інциденту або запиту на обслуговування, коментарі, а також прикріплювати файли (зокрема </w:t>
      </w:r>
      <w:proofErr w:type="spellStart"/>
      <w:r w:rsidRPr="00485B23">
        <w:rPr>
          <w:rFonts w:ascii="Times New Roman" w:hAnsi="Times New Roman" w:cs="Times New Roman"/>
          <w:sz w:val="24"/>
          <w:szCs w:val="24"/>
        </w:rPr>
        <w:t>логи</w:t>
      </w:r>
      <w:proofErr w:type="spellEnd"/>
      <w:r w:rsidRPr="00485B23">
        <w:rPr>
          <w:rFonts w:ascii="Times New Roman" w:hAnsi="Times New Roman" w:cs="Times New Roman"/>
          <w:sz w:val="24"/>
          <w:szCs w:val="24"/>
        </w:rPr>
        <w:t xml:space="preserve"> з обладнання та/або скріншоти/фото повідомлень про помилки).</w:t>
      </w:r>
    </w:p>
    <w:p w14:paraId="1AEDD540"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.9. Після виконання звернення сервіс-інженер повинен додати коментар із описом результату виконання та, за потреби, рекомендаціями/подальшими діями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311AB458"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.10. Протягом 3 (трьох) робочих днів з моменту виконання звернення Замовник повинен підтвердити виконання звернення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та надати коментар щодо якості/результату наданих послуг. У разі відсутності підтвердження у зазначений строк звернення може бути закрито Виконавцем відповідно до регламенту, визначеного у договорі/Каталозі сервісів.</w:t>
      </w:r>
    </w:p>
    <w:p w14:paraId="58734582" w14:textId="6885615E"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.11. Якщо після закриття звернення проблема не усунута повністю або з’явилися нові обставини/деталі,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повинен бути передбачений механізм повторного відкриття раніше закритого звернення або реєстрації пов’язаного звернення з посиланням на первинне.</w:t>
      </w:r>
    </w:p>
    <w:p w14:paraId="233B7D09" w14:textId="77777777" w:rsidR="00485B23" w:rsidRPr="00485B23" w:rsidRDefault="00485B23" w:rsidP="00485B23">
      <w:pPr>
        <w:spacing w:before="20" w:after="20" w:line="240" w:lineRule="auto"/>
        <w:ind w:right="-1"/>
        <w:jc w:val="center"/>
        <w:rPr>
          <w:rFonts w:ascii="Times New Roman" w:hAnsi="Times New Roman" w:cs="Times New Roman"/>
          <w:b/>
          <w:spacing w:val="1"/>
          <w:sz w:val="24"/>
          <w:szCs w:val="24"/>
        </w:rPr>
      </w:pPr>
      <w:r w:rsidRPr="00485B23">
        <w:rPr>
          <w:rFonts w:ascii="Times New Roman" w:hAnsi="Times New Roman" w:cs="Times New Roman"/>
          <w:b/>
          <w:bCs/>
          <w:sz w:val="24"/>
          <w:szCs w:val="24"/>
        </w:rPr>
        <w:t>ЛОТ №3:</w:t>
      </w:r>
      <w:r w:rsidRPr="00485B23">
        <w:rPr>
          <w:rFonts w:ascii="Times New Roman" w:hAnsi="Times New Roman" w:cs="Times New Roman"/>
          <w:sz w:val="24"/>
          <w:szCs w:val="24"/>
        </w:rPr>
        <w:t xml:space="preserve"> </w:t>
      </w:r>
      <w:r w:rsidRPr="00485B23">
        <w:rPr>
          <w:rFonts w:ascii="Times New Roman" w:hAnsi="Times New Roman" w:cs="Times New Roman"/>
          <w:b/>
          <w:bCs/>
          <w:sz w:val="24"/>
          <w:szCs w:val="24"/>
        </w:rPr>
        <w:t xml:space="preserve"> Послуги технічної підтримки телекомунікаційного обладнання комунікаційного центру інформаційно-комунікаційної системи 112  у м. Дніпро  (східний </w:t>
      </w:r>
      <w:proofErr w:type="spellStart"/>
      <w:r w:rsidRPr="00485B23">
        <w:rPr>
          <w:rFonts w:ascii="Times New Roman" w:hAnsi="Times New Roman" w:cs="Times New Roman"/>
          <w:b/>
          <w:bCs/>
          <w:sz w:val="24"/>
          <w:szCs w:val="24"/>
        </w:rPr>
        <w:t>макрореrіон</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b/>
          <w:spacing w:val="1"/>
          <w:sz w:val="24"/>
          <w:szCs w:val="24"/>
        </w:rPr>
        <w:t xml:space="preserve"> за кодом CPV за ЄЗС ДК 021:2015 – 722</w:t>
      </w:r>
      <w:r w:rsidRPr="00485B23">
        <w:rPr>
          <w:rFonts w:ascii="Times New Roman" w:hAnsi="Times New Roman" w:cs="Times New Roman"/>
          <w:b/>
          <w:spacing w:val="1"/>
          <w:sz w:val="24"/>
          <w:szCs w:val="24"/>
          <w:lang w:val="en-US"/>
        </w:rPr>
        <w:t>5</w:t>
      </w:r>
      <w:r w:rsidRPr="00485B23">
        <w:rPr>
          <w:rFonts w:ascii="Times New Roman" w:hAnsi="Times New Roman" w:cs="Times New Roman"/>
          <w:b/>
          <w:spacing w:val="1"/>
          <w:sz w:val="24"/>
          <w:szCs w:val="24"/>
        </w:rPr>
        <w:t>0000-</w:t>
      </w:r>
      <w:r w:rsidRPr="00485B23">
        <w:rPr>
          <w:rFonts w:ascii="Times New Roman" w:hAnsi="Times New Roman" w:cs="Times New Roman"/>
          <w:b/>
          <w:spacing w:val="1"/>
          <w:sz w:val="24"/>
          <w:szCs w:val="24"/>
          <w:lang w:val="en-US"/>
        </w:rPr>
        <w:t>2</w:t>
      </w:r>
      <w:r w:rsidRPr="00485B23">
        <w:rPr>
          <w:rFonts w:ascii="Times New Roman" w:hAnsi="Times New Roman" w:cs="Times New Roman"/>
          <w:b/>
          <w:spacing w:val="1"/>
          <w:sz w:val="24"/>
          <w:szCs w:val="24"/>
        </w:rPr>
        <w:t xml:space="preserve"> «Послуги, пов’язані системами та підтримкою»</w:t>
      </w:r>
    </w:p>
    <w:p w14:paraId="3C387AC4" w14:textId="77777777" w:rsidR="00485B23" w:rsidRPr="00485B23" w:rsidRDefault="00485B23" w:rsidP="00485B23">
      <w:pPr>
        <w:spacing w:before="20" w:after="20" w:line="240" w:lineRule="auto"/>
        <w:ind w:right="-1"/>
        <w:jc w:val="center"/>
        <w:rPr>
          <w:rFonts w:ascii="Times New Roman" w:hAnsi="Times New Roman" w:cs="Times New Roman"/>
          <w:b/>
          <w:spacing w:val="1"/>
          <w:sz w:val="24"/>
          <w:szCs w:val="24"/>
        </w:rPr>
      </w:pPr>
    </w:p>
    <w:tbl>
      <w:tblPr>
        <w:tblW w:w="9630" w:type="dxa"/>
        <w:tblLayout w:type="fixed"/>
        <w:tblLook w:val="04A0" w:firstRow="1" w:lastRow="0" w:firstColumn="1" w:lastColumn="0" w:noHBand="0" w:noVBand="1"/>
      </w:tblPr>
      <w:tblGrid>
        <w:gridCol w:w="6087"/>
        <w:gridCol w:w="992"/>
        <w:gridCol w:w="2551"/>
      </w:tblGrid>
      <w:tr w:rsidR="00485B23" w:rsidRPr="00485B23" w14:paraId="3D44A65B"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vAlign w:val="center"/>
            <w:hideMark/>
          </w:tcPr>
          <w:p w14:paraId="5DCA8964"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bCs/>
                <w:sz w:val="24"/>
                <w:szCs w:val="24"/>
                <w:lang w:eastAsia="ru-RU"/>
              </w:rPr>
              <w:t xml:space="preserve">Найменування </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3E05B983"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sz w:val="24"/>
                <w:szCs w:val="24"/>
                <w:lang w:eastAsia="ru-RU"/>
              </w:rPr>
              <w:t>Кіл</w:t>
            </w:r>
            <w:r w:rsidRPr="00485B23">
              <w:rPr>
                <w:rFonts w:ascii="Times New Roman" w:eastAsia="Calibri" w:hAnsi="Times New Roman" w:cs="Times New Roman"/>
                <w:b/>
                <w:sz w:val="24"/>
                <w:szCs w:val="24"/>
                <w:lang w:val="en-US" w:eastAsia="ru-RU"/>
              </w:rPr>
              <w:t>-</w:t>
            </w:r>
            <w:proofErr w:type="spellStart"/>
            <w:r w:rsidRPr="00485B23">
              <w:rPr>
                <w:rFonts w:ascii="Times New Roman" w:eastAsia="Calibri" w:hAnsi="Times New Roman" w:cs="Times New Roman"/>
                <w:b/>
                <w:sz w:val="24"/>
                <w:szCs w:val="24"/>
                <w:lang w:eastAsia="ru-RU"/>
              </w:rPr>
              <w:t>ть</w:t>
            </w:r>
            <w:proofErr w:type="spellEnd"/>
            <w:r w:rsidRPr="00485B23">
              <w:rPr>
                <w:rFonts w:ascii="Times New Roman" w:eastAsia="Calibri" w:hAnsi="Times New Roman" w:cs="Times New Roman"/>
                <w:b/>
                <w:sz w:val="24"/>
                <w:szCs w:val="24"/>
                <w:lang w:eastAsia="ru-RU"/>
              </w:rPr>
              <w:t xml:space="preserve"> (послуг)</w:t>
            </w:r>
          </w:p>
        </w:tc>
        <w:tc>
          <w:tcPr>
            <w:tcW w:w="25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7CAABDEA"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bCs/>
                <w:sz w:val="24"/>
                <w:szCs w:val="24"/>
                <w:lang w:eastAsia="ru-RU"/>
              </w:rPr>
              <w:t>Одиниця виміру</w:t>
            </w:r>
          </w:p>
        </w:tc>
      </w:tr>
      <w:tr w:rsidR="00485B23" w:rsidRPr="00485B23" w14:paraId="6835BE67"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hideMark/>
          </w:tcPr>
          <w:p w14:paraId="0DAEBDB7"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 xml:space="preserve">Технічна підтримка телекомунікаційного обладнання комунікаційного центру інформаційно-комунікаційної системи 112  у </w:t>
            </w:r>
            <w:r w:rsidRPr="00485B23">
              <w:rPr>
                <w:rFonts w:ascii="Times New Roman" w:eastAsia="Calibri" w:hAnsi="Times New Roman" w:cs="Times New Roman"/>
                <w:b/>
                <w:bCs/>
                <w:sz w:val="24"/>
                <w:szCs w:val="24"/>
                <w:lang w:eastAsia="ru-RU"/>
              </w:rPr>
              <w:t>Дніпро</w:t>
            </w:r>
            <w:r w:rsidRPr="00485B23">
              <w:rPr>
                <w:rFonts w:ascii="Times New Roman" w:eastAsia="Calibri" w:hAnsi="Times New Roman" w:cs="Times New Roman"/>
                <w:b/>
                <w:sz w:val="24"/>
                <w:szCs w:val="24"/>
                <w:lang w:eastAsia="ru-RU"/>
              </w:rPr>
              <w:t xml:space="preserve"> (Східний </w:t>
            </w:r>
            <w:proofErr w:type="spellStart"/>
            <w:r w:rsidRPr="00485B23">
              <w:rPr>
                <w:rFonts w:ascii="Times New Roman" w:eastAsia="Calibri" w:hAnsi="Times New Roman" w:cs="Times New Roman"/>
                <w:b/>
                <w:sz w:val="24"/>
                <w:szCs w:val="24"/>
                <w:lang w:eastAsia="ru-RU"/>
              </w:rPr>
              <w:t>макрорегіон</w:t>
            </w:r>
            <w:proofErr w:type="spellEnd"/>
            <w:r w:rsidRPr="00485B23">
              <w:rPr>
                <w:rFonts w:ascii="Times New Roman" w:eastAsia="Calibri" w:hAnsi="Times New Roman" w:cs="Times New Roman"/>
                <w:b/>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03B0C1FE"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14:paraId="2F0EDCB4"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bidi="uk-UA"/>
              </w:rPr>
              <w:t>послуга</w:t>
            </w:r>
          </w:p>
        </w:tc>
      </w:tr>
    </w:tbl>
    <w:p w14:paraId="70D66D86"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p>
    <w:p w14:paraId="6D34B466"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r w:rsidRPr="00485B23">
        <w:rPr>
          <w:rFonts w:ascii="Times New Roman" w:hAnsi="Times New Roman" w:cs="Times New Roman"/>
          <w:b/>
          <w:bCs/>
          <w:spacing w:val="-1"/>
          <w:sz w:val="24"/>
          <w:szCs w:val="24"/>
        </w:rPr>
        <w:t>ТЕХНІЧНІ ВИМОГИ</w:t>
      </w:r>
    </w:p>
    <w:p w14:paraId="19F99DAD"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p>
    <w:p w14:paraId="1822A9A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Технічна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комунікаційного</w:t>
      </w:r>
      <w:proofErr w:type="spellEnd"/>
      <w:r w:rsidRPr="00485B23">
        <w:rPr>
          <w:rFonts w:ascii="Times New Roman" w:hAnsi="Times New Roman" w:cs="Times New Roman"/>
          <w:sz w:val="24"/>
          <w:szCs w:val="24"/>
        </w:rPr>
        <w:t xml:space="preserve"> центру </w:t>
      </w:r>
      <w:proofErr w:type="spellStart"/>
      <w:r w:rsidRPr="00485B23">
        <w:rPr>
          <w:rFonts w:ascii="Times New Roman" w:hAnsi="Times New Roman" w:cs="Times New Roman"/>
          <w:sz w:val="24"/>
          <w:szCs w:val="24"/>
        </w:rPr>
        <w:t>інформаційно-комунікаційної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(ІКС 112) у м. </w:t>
      </w:r>
      <w:proofErr w:type="spellStart"/>
      <w:r w:rsidRPr="00485B23">
        <w:rPr>
          <w:rFonts w:ascii="Times New Roman" w:hAnsi="Times New Roman" w:cs="Times New Roman"/>
          <w:sz w:val="24"/>
          <w:szCs w:val="24"/>
        </w:rPr>
        <w:t>Дніпро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східний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макрорегіон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пріоритети</w:t>
      </w:r>
      <w:proofErr w:type="spellEnd"/>
      <w:r w:rsidRPr="00485B23">
        <w:rPr>
          <w:rFonts w:ascii="Times New Roman" w:hAnsi="Times New Roman" w:cs="Times New Roman"/>
          <w:sz w:val="24"/>
          <w:szCs w:val="24"/>
        </w:rPr>
        <w:t xml:space="preserve"> і час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різні</w:t>
      </w:r>
      <w:proofErr w:type="spellEnd"/>
      <w:r w:rsidRPr="00485B23">
        <w:rPr>
          <w:rFonts w:ascii="Times New Roman" w:hAnsi="Times New Roman" w:cs="Times New Roman"/>
          <w:sz w:val="24"/>
          <w:szCs w:val="24"/>
        </w:rPr>
        <w:t xml:space="preserve"> типи </w:t>
      </w:r>
      <w:proofErr w:type="spellStart"/>
      <w:r w:rsidRPr="00485B23">
        <w:rPr>
          <w:rFonts w:ascii="Times New Roman" w:hAnsi="Times New Roman" w:cs="Times New Roman"/>
          <w:sz w:val="24"/>
          <w:szCs w:val="24"/>
        </w:rPr>
        <w:t>сервісних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підтримуваних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w:t>
      </w:r>
    </w:p>
    <w:p w14:paraId="04D22650" w14:textId="77777777" w:rsidR="00485B23" w:rsidRPr="00485B23" w:rsidRDefault="00485B23" w:rsidP="00485B23">
      <w:pPr>
        <w:pStyle w:val="af5"/>
        <w:rPr>
          <w:rFonts w:ascii="Times New Roman" w:hAnsi="Times New Roman" w:cs="Times New Roman"/>
          <w:sz w:val="24"/>
          <w:szCs w:val="24"/>
        </w:rPr>
      </w:pPr>
    </w:p>
    <w:p w14:paraId="0D146D9C" w14:textId="77777777" w:rsidR="00485B23" w:rsidRPr="00485B23" w:rsidRDefault="00485B23" w:rsidP="005D5BE7">
      <w:pPr>
        <w:pStyle w:val="20"/>
        <w:numPr>
          <w:ilvl w:val="0"/>
          <w:numId w:val="11"/>
        </w:numPr>
        <w:tabs>
          <w:tab w:val="clear" w:pos="0"/>
          <w:tab w:val="left" w:pos="360"/>
          <w:tab w:val="num" w:pos="404"/>
        </w:tabs>
        <w:spacing w:before="120" w:after="120"/>
        <w:ind w:left="0" w:firstLine="0"/>
        <w:rPr>
          <w:i/>
          <w:caps/>
          <w:sz w:val="24"/>
          <w:szCs w:val="24"/>
        </w:rPr>
      </w:pPr>
      <w:r w:rsidRPr="00485B23">
        <w:rPr>
          <w:caps/>
          <w:sz w:val="24"/>
          <w:szCs w:val="24"/>
        </w:rPr>
        <w:t>Основні модулі та послуги, що входять до складу підтримки</w:t>
      </w:r>
    </w:p>
    <w:p w14:paraId="63BDA308"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У межах </w:t>
      </w:r>
      <w:proofErr w:type="spellStart"/>
      <w:r w:rsidRPr="00485B23">
        <w:rPr>
          <w:rFonts w:ascii="Times New Roman" w:hAnsi="Times New Roman" w:cs="Times New Roman"/>
          <w:sz w:val="24"/>
          <w:szCs w:val="24"/>
        </w:rPr>
        <w:t>цих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одиницею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є не </w:t>
      </w:r>
      <w:proofErr w:type="spellStart"/>
      <w:r w:rsidRPr="00485B23">
        <w:rPr>
          <w:rFonts w:ascii="Times New Roman" w:hAnsi="Times New Roman" w:cs="Times New Roman"/>
          <w:sz w:val="24"/>
          <w:szCs w:val="24"/>
        </w:rPr>
        <w:t>окремий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частина</w:t>
      </w:r>
      <w:proofErr w:type="spellEnd"/>
      <w:r w:rsidRPr="00485B23">
        <w:rPr>
          <w:rFonts w:ascii="Times New Roman" w:hAnsi="Times New Roman" w:cs="Times New Roman"/>
          <w:sz w:val="24"/>
          <w:szCs w:val="24"/>
        </w:rPr>
        <w:t xml:space="preserve">, а </w:t>
      </w:r>
      <w:proofErr w:type="spellStart"/>
      <w:r w:rsidRPr="00485B23">
        <w:rPr>
          <w:rFonts w:ascii="Times New Roman" w:hAnsi="Times New Roman" w:cs="Times New Roman"/>
          <w:sz w:val="24"/>
          <w:szCs w:val="24"/>
        </w:rPr>
        <w:t>логічний</w:t>
      </w:r>
      <w:proofErr w:type="spellEnd"/>
      <w:r w:rsidRPr="00485B23">
        <w:rPr>
          <w:rFonts w:ascii="Times New Roman" w:hAnsi="Times New Roman" w:cs="Times New Roman"/>
          <w:sz w:val="24"/>
          <w:szCs w:val="24"/>
        </w:rPr>
        <w:t xml:space="preserve"> модуль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входить до складу </w:t>
      </w:r>
      <w:proofErr w:type="spellStart"/>
      <w:r w:rsidRPr="00485B23">
        <w:rPr>
          <w:rFonts w:ascii="Times New Roman" w:hAnsi="Times New Roman" w:cs="Times New Roman"/>
          <w:sz w:val="24"/>
          <w:szCs w:val="24"/>
        </w:rPr>
        <w:t>корпоративної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передачі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Міністерство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внутрішніх</w:t>
      </w:r>
      <w:proofErr w:type="spellEnd"/>
      <w:r w:rsidRPr="00485B23">
        <w:rPr>
          <w:rFonts w:ascii="Times New Roman" w:hAnsi="Times New Roman" w:cs="Times New Roman"/>
          <w:sz w:val="24"/>
          <w:szCs w:val="24"/>
        </w:rPr>
        <w:t xml:space="preserve"> справ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у м. </w:t>
      </w:r>
      <w:proofErr w:type="spellStart"/>
      <w:r w:rsidRPr="00485B23">
        <w:rPr>
          <w:rFonts w:ascii="Times New Roman" w:hAnsi="Times New Roman" w:cs="Times New Roman"/>
          <w:sz w:val="24"/>
          <w:szCs w:val="24"/>
        </w:rPr>
        <w:t>Київ</w:t>
      </w:r>
      <w:proofErr w:type="spellEnd"/>
      <w:r w:rsidRPr="00485B23">
        <w:rPr>
          <w:rFonts w:ascii="Times New Roman" w:hAnsi="Times New Roman" w:cs="Times New Roman"/>
          <w:sz w:val="24"/>
          <w:szCs w:val="24"/>
        </w:rPr>
        <w:t>.</w:t>
      </w:r>
    </w:p>
    <w:p w14:paraId="7D244DEF"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lastRenderedPageBreak/>
        <w:t xml:space="preserve">До складу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сукупності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формують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комунікаційний</w:t>
      </w:r>
      <w:proofErr w:type="spellEnd"/>
      <w:r w:rsidRPr="00485B23">
        <w:rPr>
          <w:rFonts w:ascii="Times New Roman" w:hAnsi="Times New Roman" w:cs="Times New Roman"/>
          <w:sz w:val="24"/>
          <w:szCs w:val="24"/>
        </w:rPr>
        <w:t xml:space="preserve"> центр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112» у м. </w:t>
      </w:r>
      <w:proofErr w:type="spellStart"/>
      <w:r w:rsidRPr="00485B23">
        <w:rPr>
          <w:rFonts w:ascii="Times New Roman" w:hAnsi="Times New Roman" w:cs="Times New Roman"/>
          <w:sz w:val="24"/>
          <w:szCs w:val="24"/>
        </w:rPr>
        <w:t>Дніпро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b/>
          <w:bCs/>
          <w:sz w:val="24"/>
          <w:szCs w:val="24"/>
          <w:u w:val="single"/>
        </w:rPr>
        <w:t>східний</w:t>
      </w:r>
      <w:proofErr w:type="spellEnd"/>
      <w:r w:rsidRPr="00485B23">
        <w:rPr>
          <w:rFonts w:ascii="Times New Roman" w:hAnsi="Times New Roman" w:cs="Times New Roman"/>
          <w:b/>
          <w:bCs/>
          <w:sz w:val="24"/>
          <w:szCs w:val="24"/>
          <w:u w:val="single"/>
        </w:rPr>
        <w:t xml:space="preserve">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територією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місті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Дніпро</w:t>
      </w:r>
      <w:proofErr w:type="spellEnd"/>
      <w:r w:rsidRPr="00485B23">
        <w:rPr>
          <w:rFonts w:ascii="Times New Roman" w:hAnsi="Times New Roman" w:cs="Times New Roman"/>
          <w:sz w:val="24"/>
          <w:szCs w:val="24"/>
        </w:rPr>
        <w:t xml:space="preserve"> та в семи областях:  </w:t>
      </w:r>
      <w:proofErr w:type="spellStart"/>
      <w:r w:rsidRPr="00485B23">
        <w:rPr>
          <w:rFonts w:ascii="Times New Roman" w:hAnsi="Times New Roman" w:cs="Times New Roman"/>
          <w:sz w:val="24"/>
          <w:szCs w:val="24"/>
        </w:rPr>
        <w:t>Дніпропетровській</w:t>
      </w:r>
      <w:proofErr w:type="spellEnd"/>
      <w:r w:rsidRPr="00485B23">
        <w:rPr>
          <w:rFonts w:ascii="Times New Roman" w:hAnsi="Times New Roman" w:cs="Times New Roman"/>
          <w:sz w:val="24"/>
          <w:szCs w:val="24"/>
        </w:rPr>
        <w:t xml:space="preserve"> (7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Запорізькій</w:t>
      </w:r>
      <w:proofErr w:type="spellEnd"/>
      <w:r w:rsidRPr="00485B23">
        <w:rPr>
          <w:rFonts w:ascii="Times New Roman" w:hAnsi="Times New Roman" w:cs="Times New Roman"/>
          <w:sz w:val="24"/>
          <w:szCs w:val="24"/>
        </w:rPr>
        <w:t xml:space="preserve"> (5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Харківській</w:t>
      </w:r>
      <w:proofErr w:type="spellEnd"/>
      <w:r w:rsidRPr="00485B23">
        <w:rPr>
          <w:rFonts w:ascii="Times New Roman" w:hAnsi="Times New Roman" w:cs="Times New Roman"/>
          <w:sz w:val="24"/>
          <w:szCs w:val="24"/>
        </w:rPr>
        <w:t xml:space="preserve"> (7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Донецькій</w:t>
      </w:r>
      <w:proofErr w:type="spellEnd"/>
      <w:r w:rsidRPr="00485B23">
        <w:rPr>
          <w:rFonts w:ascii="Times New Roman" w:hAnsi="Times New Roman" w:cs="Times New Roman"/>
          <w:sz w:val="24"/>
          <w:szCs w:val="24"/>
        </w:rPr>
        <w:t xml:space="preserve"> (8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Луганській</w:t>
      </w:r>
      <w:proofErr w:type="spellEnd"/>
      <w:r w:rsidRPr="00485B23">
        <w:rPr>
          <w:rFonts w:ascii="Times New Roman" w:hAnsi="Times New Roman" w:cs="Times New Roman"/>
          <w:sz w:val="24"/>
          <w:szCs w:val="24"/>
        </w:rPr>
        <w:t xml:space="preserve"> (4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Полтавській</w:t>
      </w:r>
      <w:proofErr w:type="spellEnd"/>
      <w:r w:rsidRPr="00485B23">
        <w:rPr>
          <w:rFonts w:ascii="Times New Roman" w:hAnsi="Times New Roman" w:cs="Times New Roman"/>
          <w:sz w:val="24"/>
          <w:szCs w:val="24"/>
        </w:rPr>
        <w:t xml:space="preserve"> (4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Сумській</w:t>
      </w:r>
      <w:proofErr w:type="spellEnd"/>
      <w:r w:rsidRPr="00485B23">
        <w:rPr>
          <w:rFonts w:ascii="Times New Roman" w:hAnsi="Times New Roman" w:cs="Times New Roman"/>
          <w:sz w:val="24"/>
          <w:szCs w:val="24"/>
        </w:rPr>
        <w:t xml:space="preserve"> (5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до складу </w:t>
      </w:r>
      <w:proofErr w:type="spellStart"/>
      <w:r w:rsidRPr="00485B23">
        <w:rPr>
          <w:rFonts w:ascii="Times New Roman" w:hAnsi="Times New Roman" w:cs="Times New Roman"/>
          <w:sz w:val="24"/>
          <w:szCs w:val="24"/>
        </w:rPr>
        <w:t>якого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утворюють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Підсистему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складаються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іншого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спеціалізованого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призначені</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управління</w:t>
      </w:r>
      <w:proofErr w:type="spellEnd"/>
      <w:r w:rsidRPr="00485B23">
        <w:rPr>
          <w:rFonts w:ascii="Times New Roman" w:hAnsi="Times New Roman" w:cs="Times New Roman"/>
          <w:sz w:val="24"/>
          <w:szCs w:val="24"/>
        </w:rPr>
        <w:t xml:space="preserve"> доставкою </w:t>
      </w:r>
      <w:proofErr w:type="spellStart"/>
      <w:r w:rsidRPr="00485B23">
        <w:rPr>
          <w:rFonts w:ascii="Times New Roman" w:hAnsi="Times New Roman" w:cs="Times New Roman"/>
          <w:sz w:val="24"/>
          <w:szCs w:val="24"/>
        </w:rPr>
        <w:t>екстрених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складовими</w:t>
      </w:r>
      <w:proofErr w:type="spellEnd"/>
      <w:r w:rsidRPr="00485B23">
        <w:rPr>
          <w:rFonts w:ascii="Times New Roman" w:hAnsi="Times New Roman" w:cs="Times New Roman"/>
          <w:sz w:val="24"/>
          <w:szCs w:val="24"/>
        </w:rPr>
        <w:t xml:space="preserve"> КЦ 112 та </w:t>
      </w:r>
      <w:proofErr w:type="spellStart"/>
      <w:r w:rsidRPr="00485B23">
        <w:rPr>
          <w:rFonts w:ascii="Times New Roman" w:hAnsi="Times New Roman" w:cs="Times New Roman"/>
          <w:sz w:val="24"/>
          <w:szCs w:val="24"/>
        </w:rPr>
        <w:t>іншими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суб’єктами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а також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74CEB67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поточної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існуючої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призводять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істотних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ключових</w:t>
      </w:r>
      <w:proofErr w:type="spellEnd"/>
      <w:r w:rsidRPr="00485B23">
        <w:rPr>
          <w:rFonts w:ascii="Times New Roman" w:hAnsi="Times New Roman" w:cs="Times New Roman"/>
          <w:sz w:val="24"/>
          <w:szCs w:val="24"/>
        </w:rPr>
        <w:t xml:space="preserve"> компонентах, не входить до стандартного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393B021F"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Модулі підтримки</w:t>
      </w:r>
    </w:p>
    <w:p w14:paraId="27CD21BA"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Interconnect</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lang w:val="en-US"/>
        </w:rPr>
        <w:t>SIP</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trunk</w:t>
      </w:r>
      <w:proofErr w:type="spellStart"/>
      <w:r w:rsidRPr="00485B23">
        <w:rPr>
          <w:rFonts w:ascii="Times New Roman" w:hAnsi="Times New Roman" w:cs="Times New Roman"/>
          <w:sz w:val="24"/>
          <w:szCs w:val="24"/>
        </w:rPr>
        <w:t>ʼи</w:t>
      </w:r>
      <w:proofErr w:type="spellEnd"/>
      <w:r w:rsidRPr="00485B23">
        <w:rPr>
          <w:rFonts w:ascii="Times New Roman" w:hAnsi="Times New Roman" w:cs="Times New Roman"/>
          <w:sz w:val="24"/>
          <w:szCs w:val="24"/>
        </w:rPr>
        <w:t xml:space="preserve"> – голосовий зв'язок з екстреними службами (</w:t>
      </w:r>
      <w:r w:rsidRPr="00485B23">
        <w:rPr>
          <w:rFonts w:ascii="Times New Roman" w:hAnsi="Times New Roman" w:cs="Times New Roman"/>
          <w:sz w:val="24"/>
          <w:szCs w:val="24"/>
          <w:lang w:val="ru-RU"/>
        </w:rPr>
        <w:t>ERO</w:t>
      </w:r>
      <w:r w:rsidRPr="00485B23">
        <w:rPr>
          <w:rFonts w:ascii="Times New Roman" w:hAnsi="Times New Roman" w:cs="Times New Roman"/>
          <w:sz w:val="24"/>
          <w:szCs w:val="24"/>
        </w:rPr>
        <w:t xml:space="preserve">) – забезпечення голосової комунікації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w:t>
      </w:r>
    </w:p>
    <w:p w14:paraId="03939479" w14:textId="77777777" w:rsidR="00485B23" w:rsidRPr="00485B23" w:rsidRDefault="00485B23" w:rsidP="00485B23">
      <w:pPr>
        <w:spacing w:line="240" w:lineRule="auto"/>
        <w:jc w:val="both"/>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/LAN: користувальницький сегмент</w:t>
      </w:r>
      <w:r w:rsidRPr="00485B23">
        <w:rPr>
          <w:rFonts w:ascii="Times New Roman" w:hAnsi="Times New Roman" w:cs="Times New Roman"/>
          <w:sz w:val="24"/>
          <w:szCs w:val="24"/>
        </w:rPr>
        <w:t xml:space="preserve"> – провідна мережева інфраструктура локальної мережі Замовника на об’єкті впровадження;</w:t>
      </w:r>
    </w:p>
    <w:p w14:paraId="4FB38666"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/WAN: IP зв'язність з </w:t>
      </w:r>
      <w:proofErr w:type="spellStart"/>
      <w:r w:rsidRPr="00485B23">
        <w:rPr>
          <w:rFonts w:ascii="Times New Roman" w:hAnsi="Times New Roman" w:cs="Times New Roman"/>
          <w:b/>
          <w:bCs/>
          <w:sz w:val="24"/>
          <w:szCs w:val="24"/>
        </w:rPr>
        <w:t>екстренними</w:t>
      </w:r>
      <w:proofErr w:type="spellEnd"/>
      <w:r w:rsidRPr="00485B23">
        <w:rPr>
          <w:rFonts w:ascii="Times New Roman" w:hAnsi="Times New Roman" w:cs="Times New Roman"/>
          <w:b/>
          <w:bCs/>
          <w:sz w:val="24"/>
          <w:szCs w:val="24"/>
        </w:rPr>
        <w:t xml:space="preserve"> службами (ERO)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 Замовника;</w:t>
      </w:r>
    </w:p>
    <w:p w14:paraId="3537E9D9"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/DCN: IP зв'язність між основними майданчиками / регіонами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комунікаційного центру «Служба 112» у м. Києві з  іншими вузлами та </w:t>
      </w:r>
      <w:proofErr w:type="spellStart"/>
      <w:r w:rsidRPr="00485B23">
        <w:rPr>
          <w:rFonts w:ascii="Times New Roman" w:hAnsi="Times New Roman" w:cs="Times New Roman"/>
          <w:sz w:val="24"/>
          <w:szCs w:val="24"/>
        </w:rPr>
        <w:t>макрорегіонами</w:t>
      </w:r>
      <w:proofErr w:type="spellEnd"/>
      <w:r w:rsidRPr="00485B23">
        <w:rPr>
          <w:rFonts w:ascii="Times New Roman" w:hAnsi="Times New Roman" w:cs="Times New Roman"/>
          <w:sz w:val="24"/>
          <w:szCs w:val="24"/>
        </w:rPr>
        <w:t>;</w:t>
      </w:r>
    </w:p>
    <w:p w14:paraId="3D12E7CC" w14:textId="77777777" w:rsidR="00485B23" w:rsidRPr="00485B23" w:rsidRDefault="00485B23" w:rsidP="00485B23">
      <w:pPr>
        <w:spacing w:line="240" w:lineRule="auto"/>
        <w:jc w:val="both"/>
        <w:rPr>
          <w:rFonts w:ascii="Times New Roman" w:hAnsi="Times New Roman" w:cs="Times New Roman"/>
          <w:sz w:val="24"/>
          <w:szCs w:val="24"/>
        </w:rPr>
      </w:pPr>
    </w:p>
    <w:p w14:paraId="19535F45" w14:textId="77777777" w:rsidR="00485B23" w:rsidRPr="00485B23" w:rsidRDefault="00485B23" w:rsidP="005D5BE7">
      <w:pPr>
        <w:pStyle w:val="3"/>
        <w:numPr>
          <w:ilvl w:val="2"/>
          <w:numId w:val="11"/>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Склад модуля </w:t>
      </w:r>
      <w:proofErr w:type="spellStart"/>
      <w:r w:rsidRPr="00485B23">
        <w:rPr>
          <w:rFonts w:ascii="Times New Roman" w:hAnsi="Times New Roman" w:cs="Times New Roman"/>
          <w:b/>
          <w:iCs/>
          <w:color w:val="auto"/>
        </w:rPr>
        <w:t>Network</w:t>
      </w:r>
      <w:proofErr w:type="spellEnd"/>
      <w:r w:rsidRPr="00485B23">
        <w:rPr>
          <w:rFonts w:ascii="Times New Roman" w:hAnsi="Times New Roman" w:cs="Times New Roman"/>
          <w:b/>
          <w:iCs/>
          <w:color w:val="auto"/>
        </w:rPr>
        <w:t xml:space="preserve">/LAN </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54F7720B"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2E7A8B98"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2E4A2288"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6D1B8CDA"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6B2CBF36"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33DEEABC"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09E006DE"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vAlign w:val="center"/>
          </w:tcPr>
          <w:p w14:paraId="72741A95"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1</w:t>
            </w:r>
          </w:p>
        </w:tc>
      </w:tr>
    </w:tbl>
    <w:p w14:paraId="2EB068D7" w14:textId="77777777" w:rsidR="00485B23" w:rsidRPr="00485B23" w:rsidRDefault="00485B23" w:rsidP="005D5BE7">
      <w:pPr>
        <w:pStyle w:val="3"/>
        <w:numPr>
          <w:ilvl w:val="2"/>
          <w:numId w:val="11"/>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Network/WAN </w:t>
      </w:r>
      <w:r w:rsidRPr="00485B23">
        <w:rPr>
          <w:rFonts w:ascii="Times New Roman" w:hAnsi="Times New Roman" w:cs="Times New Roman"/>
          <w:b/>
          <w:iCs/>
          <w:color w:val="auto"/>
        </w:rPr>
        <w:t>та</w:t>
      </w:r>
      <w:r w:rsidRPr="00485B23">
        <w:rPr>
          <w:rFonts w:ascii="Times New Roman" w:hAnsi="Times New Roman" w:cs="Times New Roman"/>
          <w:b/>
          <w:iCs/>
          <w:color w:val="auto"/>
          <w:lang w:val="en-US"/>
        </w:rPr>
        <w:t xml:space="preserve"> Interconnect</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7F9579C9"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40B2BB13"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23BF9FDF"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0964EAEF"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35E9D9D5"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246DFF3E"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2AE5C4AB" w14:textId="77777777" w:rsidR="00485B23" w:rsidRPr="00485B23" w:rsidRDefault="00485B23" w:rsidP="00485B23">
            <w:pPr>
              <w:pStyle w:val="af5"/>
              <w:rPr>
                <w:rFonts w:ascii="Times New Roman" w:hAnsi="Times New Roman" w:cs="Times New Roman"/>
                <w:sz w:val="24"/>
                <w:szCs w:val="24"/>
                <w:lang w:val="en-US"/>
              </w:rPr>
            </w:pPr>
            <w:r w:rsidRPr="00485B23">
              <w:rPr>
                <w:rFonts w:ascii="Times New Roman" w:hAnsi="Times New Roman" w:cs="Times New Roman"/>
                <w:sz w:val="24"/>
                <w:szCs w:val="24"/>
              </w:rPr>
              <w:t>Маршрутизатор Cisco Catalyst C8200-1N-4T</w:t>
            </w:r>
          </w:p>
        </w:tc>
        <w:tc>
          <w:tcPr>
            <w:tcW w:w="1141" w:type="dxa"/>
            <w:tcBorders>
              <w:top w:val="single" w:sz="4" w:space="0" w:color="000000"/>
              <w:left w:val="single" w:sz="4" w:space="0" w:color="000000"/>
              <w:bottom w:val="single" w:sz="4" w:space="0" w:color="000000"/>
              <w:right w:val="single" w:sz="4" w:space="0" w:color="000000"/>
            </w:tcBorders>
            <w:vAlign w:val="center"/>
          </w:tcPr>
          <w:p w14:paraId="4BB6911D"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24</w:t>
            </w:r>
          </w:p>
        </w:tc>
      </w:tr>
      <w:tr w:rsidR="00485B23" w:rsidRPr="00485B23" w14:paraId="6EA50AEA"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6756811D"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vAlign w:val="center"/>
          </w:tcPr>
          <w:p w14:paraId="7CA4335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vAlign w:val="center"/>
          </w:tcPr>
          <w:p w14:paraId="42526978"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8</w:t>
            </w:r>
          </w:p>
        </w:tc>
      </w:tr>
      <w:tr w:rsidR="00485B23" w:rsidRPr="00485B23" w14:paraId="51ED5547"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4CA0A98B"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3</w:t>
            </w:r>
          </w:p>
        </w:tc>
        <w:tc>
          <w:tcPr>
            <w:tcW w:w="7927" w:type="dxa"/>
            <w:tcBorders>
              <w:top w:val="single" w:sz="4" w:space="0" w:color="000000"/>
              <w:left w:val="single" w:sz="4" w:space="0" w:color="000000"/>
              <w:bottom w:val="single" w:sz="4" w:space="0" w:color="000000"/>
              <w:right w:val="single" w:sz="4" w:space="0" w:color="000000"/>
            </w:tcBorders>
            <w:vAlign w:val="center"/>
          </w:tcPr>
          <w:p w14:paraId="4A95211F"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vAlign w:val="center"/>
          </w:tcPr>
          <w:p w14:paraId="5624841E"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1EAFE811"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18ED7197" w14:textId="77777777" w:rsidR="00485B23" w:rsidRPr="00485B23" w:rsidRDefault="00485B23" w:rsidP="00485B23">
            <w:pPr>
              <w:spacing w:line="240" w:lineRule="auto"/>
              <w:jc w:val="center"/>
              <w:rPr>
                <w:rFonts w:ascii="Times New Roman" w:hAnsi="Times New Roman" w:cs="Times New Roman"/>
                <w:bCs/>
                <w:sz w:val="24"/>
                <w:szCs w:val="24"/>
                <w:lang w:val="ru-RU"/>
              </w:rPr>
            </w:pPr>
            <w:r w:rsidRPr="00485B23">
              <w:rPr>
                <w:rFonts w:ascii="Times New Roman" w:hAnsi="Times New Roman" w:cs="Times New Roman"/>
                <w:bCs/>
                <w:sz w:val="24"/>
                <w:szCs w:val="24"/>
                <w:lang w:val="ru-RU"/>
              </w:rPr>
              <w:t>3</w:t>
            </w:r>
          </w:p>
        </w:tc>
        <w:tc>
          <w:tcPr>
            <w:tcW w:w="7927" w:type="dxa"/>
            <w:tcBorders>
              <w:top w:val="single" w:sz="4" w:space="0" w:color="000000"/>
              <w:left w:val="single" w:sz="4" w:space="0" w:color="000000"/>
              <w:bottom w:val="single" w:sz="4" w:space="0" w:color="000000"/>
              <w:right w:val="single" w:sz="4" w:space="0" w:color="000000"/>
            </w:tcBorders>
            <w:vAlign w:val="center"/>
          </w:tcPr>
          <w:p w14:paraId="682B7DCD"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А також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ERO</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поточний</w:t>
            </w:r>
            <w:proofErr w:type="spellEnd"/>
            <w:r w:rsidRPr="00485B23">
              <w:rPr>
                <w:rFonts w:ascii="Times New Roman" w:hAnsi="Times New Roman" w:cs="Times New Roman"/>
                <w:sz w:val="24"/>
                <w:szCs w:val="24"/>
              </w:rPr>
              <w:t xml:space="preserve"> момент 103) </w:t>
            </w:r>
          </w:p>
        </w:tc>
        <w:tc>
          <w:tcPr>
            <w:tcW w:w="1141" w:type="dxa"/>
            <w:tcBorders>
              <w:top w:val="single" w:sz="4" w:space="0" w:color="000000"/>
              <w:left w:val="single" w:sz="4" w:space="0" w:color="000000"/>
              <w:bottom w:val="single" w:sz="4" w:space="0" w:color="000000"/>
              <w:right w:val="single" w:sz="4" w:space="0" w:color="000000"/>
            </w:tcBorders>
            <w:vAlign w:val="center"/>
          </w:tcPr>
          <w:p w14:paraId="67861A68"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х</w:t>
            </w:r>
          </w:p>
        </w:tc>
      </w:tr>
    </w:tbl>
    <w:p w14:paraId="5D66974F" w14:textId="77777777" w:rsidR="00485B23" w:rsidRPr="00485B23" w:rsidRDefault="00485B23" w:rsidP="005D5BE7">
      <w:pPr>
        <w:pStyle w:val="3"/>
        <w:numPr>
          <w:ilvl w:val="2"/>
          <w:numId w:val="11"/>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Network/DC</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7B4D1328"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43C7A850"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5D90CD24"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171AD43E"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62280216"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56E4CE0E"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22C1D7EA"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tcPr>
          <w:p w14:paraId="0184E3E9"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4</w:t>
            </w:r>
          </w:p>
        </w:tc>
      </w:tr>
      <w:tr w:rsidR="00485B23" w:rsidRPr="00485B23" w14:paraId="536C9FA1"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33E4F8C9"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tcPr>
          <w:p w14:paraId="7229007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3110</w:t>
            </w:r>
          </w:p>
        </w:tc>
        <w:tc>
          <w:tcPr>
            <w:tcW w:w="1141" w:type="dxa"/>
            <w:tcBorders>
              <w:top w:val="single" w:sz="4" w:space="0" w:color="000000"/>
              <w:left w:val="single" w:sz="4" w:space="0" w:color="000000"/>
              <w:bottom w:val="single" w:sz="4" w:space="0" w:color="000000"/>
              <w:right w:val="single" w:sz="4" w:space="0" w:color="000000"/>
            </w:tcBorders>
          </w:tcPr>
          <w:p w14:paraId="2A0315EB"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7DB4E345"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0934B35E"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3</w:t>
            </w:r>
          </w:p>
        </w:tc>
        <w:tc>
          <w:tcPr>
            <w:tcW w:w="7927" w:type="dxa"/>
            <w:tcBorders>
              <w:top w:val="single" w:sz="4" w:space="0" w:color="000000"/>
              <w:left w:val="single" w:sz="4" w:space="0" w:color="000000"/>
              <w:bottom w:val="single" w:sz="4" w:space="0" w:color="000000"/>
              <w:right w:val="single" w:sz="4" w:space="0" w:color="000000"/>
            </w:tcBorders>
          </w:tcPr>
          <w:p w14:paraId="45D1C26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tcPr>
          <w:p w14:paraId="1B1B345F"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5D189E4E"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1F7FC834"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4</w:t>
            </w:r>
          </w:p>
        </w:tc>
        <w:tc>
          <w:tcPr>
            <w:tcW w:w="7927" w:type="dxa"/>
            <w:tcBorders>
              <w:top w:val="single" w:sz="4" w:space="0" w:color="000000"/>
              <w:left w:val="single" w:sz="4" w:space="0" w:color="000000"/>
              <w:bottom w:val="single" w:sz="4" w:space="0" w:color="000000"/>
              <w:right w:val="single" w:sz="4" w:space="0" w:color="000000"/>
            </w:tcBorders>
          </w:tcPr>
          <w:p w14:paraId="0430295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Система </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міжмережевими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Сisco</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FMC</w:t>
            </w:r>
          </w:p>
        </w:tc>
        <w:tc>
          <w:tcPr>
            <w:tcW w:w="1141" w:type="dxa"/>
            <w:tcBorders>
              <w:top w:val="single" w:sz="4" w:space="0" w:color="000000"/>
              <w:left w:val="single" w:sz="4" w:space="0" w:color="000000"/>
              <w:bottom w:val="single" w:sz="4" w:space="0" w:color="000000"/>
              <w:right w:val="single" w:sz="4" w:space="0" w:color="000000"/>
            </w:tcBorders>
          </w:tcPr>
          <w:p w14:paraId="46AFB0A6"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1</w:t>
            </w:r>
          </w:p>
        </w:tc>
      </w:tr>
    </w:tbl>
    <w:p w14:paraId="147DF38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b/>
          <w:bCs/>
          <w:sz w:val="24"/>
          <w:szCs w:val="24"/>
        </w:rPr>
        <w:lastRenderedPageBreak/>
        <w:t>Примітка:</w:t>
      </w:r>
      <w:r w:rsidRPr="00485B23">
        <w:rPr>
          <w:rFonts w:ascii="Times New Roman" w:hAnsi="Times New Roman" w:cs="Times New Roman"/>
          <w:sz w:val="24"/>
          <w:szCs w:val="24"/>
        </w:rPr>
        <w:t xml:space="preserve"> Специфікація відповідає поточному складу модуля комунікаційного центру «Служба 112» у м. Дніпро (</w:t>
      </w:r>
      <w:r w:rsidRPr="00485B23">
        <w:rPr>
          <w:rFonts w:ascii="Times New Roman" w:hAnsi="Times New Roman" w:cs="Times New Roman"/>
          <w:b/>
          <w:bCs/>
          <w:sz w:val="24"/>
          <w:szCs w:val="24"/>
          <w:u w:val="single"/>
        </w:rPr>
        <w:t xml:space="preserve">східний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w:t>
      </w:r>
    </w:p>
    <w:p w14:paraId="3EF51A33" w14:textId="77777777" w:rsidR="00485B23" w:rsidRPr="00485B23" w:rsidRDefault="00485B23" w:rsidP="00485B23">
      <w:pPr>
        <w:spacing w:line="240" w:lineRule="auto"/>
        <w:rPr>
          <w:rFonts w:ascii="Times New Roman" w:hAnsi="Times New Roman" w:cs="Times New Roman"/>
          <w:sz w:val="24"/>
          <w:szCs w:val="24"/>
          <w:lang w:val="ru-RU"/>
        </w:rPr>
      </w:pPr>
    </w:p>
    <w:p w14:paraId="5BFAF649" w14:textId="77777777" w:rsidR="00485B23" w:rsidRPr="00485B23" w:rsidRDefault="00485B23" w:rsidP="005D5BE7">
      <w:pPr>
        <w:pStyle w:val="20"/>
        <w:numPr>
          <w:ilvl w:val="0"/>
          <w:numId w:val="11"/>
        </w:numPr>
        <w:tabs>
          <w:tab w:val="clear" w:pos="0"/>
          <w:tab w:val="left" w:pos="360"/>
          <w:tab w:val="num" w:pos="404"/>
        </w:tabs>
        <w:spacing w:before="120" w:after="120"/>
        <w:ind w:left="0" w:firstLine="0"/>
        <w:rPr>
          <w:i/>
          <w:caps/>
          <w:sz w:val="24"/>
          <w:szCs w:val="24"/>
        </w:rPr>
      </w:pPr>
      <w:r w:rsidRPr="00485B23">
        <w:rPr>
          <w:caps/>
          <w:sz w:val="24"/>
          <w:szCs w:val="24"/>
        </w:rPr>
        <w:t>Склад сервісних послуг та принципи обліку трудовитрат</w:t>
      </w:r>
    </w:p>
    <w:p w14:paraId="45C72D9A"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Сервісні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поділяються</w:t>
      </w:r>
      <w:proofErr w:type="spellEnd"/>
      <w:r w:rsidRPr="00485B23">
        <w:rPr>
          <w:rFonts w:ascii="Times New Roman" w:hAnsi="Times New Roman" w:cs="Times New Roman"/>
          <w:sz w:val="24"/>
          <w:szCs w:val="24"/>
        </w:rPr>
        <w:t xml:space="preserve"> на:</w:t>
      </w:r>
    </w:p>
    <w:p w14:paraId="052D5A0B"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включаються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умов і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37E41D75"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частково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включені</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у </w:t>
      </w:r>
      <w:proofErr w:type="spellStart"/>
      <w:r w:rsidRPr="00485B23">
        <w:rPr>
          <w:rFonts w:ascii="Times New Roman" w:hAnsi="Times New Roman" w:cs="Times New Roman"/>
          <w:sz w:val="24"/>
          <w:szCs w:val="24"/>
        </w:rPr>
        <w:t>вигляді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пріоритетів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актуальних</w:t>
      </w:r>
      <w:proofErr w:type="spellEnd"/>
      <w:r w:rsidRPr="00485B23">
        <w:rPr>
          <w:rFonts w:ascii="Times New Roman" w:hAnsi="Times New Roman" w:cs="Times New Roman"/>
          <w:sz w:val="24"/>
          <w:szCs w:val="24"/>
        </w:rPr>
        <w:t xml:space="preserve"> потреб.</w:t>
      </w:r>
    </w:p>
    <w:p w14:paraId="454AD39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Повний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«Каталог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
    <w:p w14:paraId="62A429A3"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Обов’язкові (базові) сервіси</w:t>
      </w:r>
    </w:p>
    <w:p w14:paraId="4EDE2DA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режиму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застосовуються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Ці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складовою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не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ситуацій</w:t>
      </w:r>
      <w:proofErr w:type="spellEnd"/>
      <w:r w:rsidRPr="00485B23">
        <w:rPr>
          <w:rFonts w:ascii="Times New Roman" w:hAnsi="Times New Roman" w:cs="Times New Roman"/>
          <w:sz w:val="24"/>
          <w:szCs w:val="24"/>
        </w:rPr>
        <w:t xml:space="preserve">, коли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виїзд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3C89440B" w14:textId="77777777" w:rsidR="00485B23" w:rsidRPr="00485B23" w:rsidRDefault="00485B23" w:rsidP="00485B23">
      <w:pPr>
        <w:spacing w:before="120" w:line="240" w:lineRule="auto"/>
        <w:contextualSpacing/>
        <w:jc w:val="both"/>
        <w:rPr>
          <w:rFonts w:ascii="Times New Roman" w:hAnsi="Times New Roman" w:cs="Times New Roman"/>
          <w:sz w:val="24"/>
          <w:szCs w:val="24"/>
        </w:rPr>
      </w:pPr>
      <w:r w:rsidRPr="00485B23">
        <w:rPr>
          <w:rFonts w:ascii="Times New Roman" w:hAnsi="Times New Roman" w:cs="Times New Roman"/>
          <w:sz w:val="24"/>
          <w:szCs w:val="24"/>
        </w:rPr>
        <w:t>До обов’язкових (базових) сервісів належать:</w:t>
      </w:r>
    </w:p>
    <w:p w14:paraId="79042991"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інцидентами</w:t>
      </w:r>
      <w:proofErr w:type="spellEnd"/>
    </w:p>
    <w:p w14:paraId="2FBB9C22"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Дистанційні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4B6192F3"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p>
    <w:p w14:paraId="794F62DE"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Планові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регламентні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7590E2BE"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 xml:space="preserve">Регулярна </w:t>
      </w:r>
      <w:proofErr w:type="spellStart"/>
      <w:r w:rsidRPr="00485B23">
        <w:rPr>
          <w:rFonts w:ascii="Times New Roman" w:hAnsi="Times New Roman" w:cs="Times New Roman"/>
          <w:sz w:val="24"/>
          <w:szCs w:val="24"/>
        </w:rPr>
        <w:t>звітність</w:t>
      </w:r>
      <w:proofErr w:type="spellEnd"/>
    </w:p>
    <w:p w14:paraId="52579C3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Трудовитрати</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обліковуються</w:t>
      </w:r>
      <w:proofErr w:type="spellEnd"/>
      <w:r w:rsidRPr="00485B23">
        <w:rPr>
          <w:rFonts w:ascii="Times New Roman" w:hAnsi="Times New Roman" w:cs="Times New Roman"/>
          <w:sz w:val="24"/>
          <w:szCs w:val="24"/>
        </w:rPr>
        <w:t xml:space="preserve">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використовуються</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розрахунку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навантаження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ресурсу та </w:t>
      </w:r>
      <w:proofErr w:type="spellStart"/>
      <w:r w:rsidRPr="00485B23">
        <w:rPr>
          <w:rFonts w:ascii="Times New Roman" w:hAnsi="Times New Roman" w:cs="Times New Roman"/>
          <w:sz w:val="24"/>
          <w:szCs w:val="24"/>
        </w:rPr>
        <w:t>формування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0610DA4D"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Додаткові сервіси </w:t>
      </w:r>
    </w:p>
    <w:p w14:paraId="4F937A2A"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розширених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оптимізацій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підготовки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але</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релевантними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наявного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технологічного</w:t>
      </w:r>
      <w:proofErr w:type="spellEnd"/>
      <w:r w:rsidRPr="00485B23">
        <w:rPr>
          <w:rFonts w:ascii="Times New Roman" w:hAnsi="Times New Roman" w:cs="Times New Roman"/>
          <w:sz w:val="24"/>
          <w:szCs w:val="24"/>
        </w:rPr>
        <w:t xml:space="preserve"> стеку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67C26DF4"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загального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включеного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розподіляє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сервісами</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власним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Конкретні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черговість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сторонами (у т.ч.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операційних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29011B89"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До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належать:</w:t>
      </w:r>
    </w:p>
    <w:p w14:paraId="2A8A0DD8"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w:t>
      </w:r>
    </w:p>
    <w:p w14:paraId="0D41DE5B"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документації</w:t>
      </w:r>
      <w:proofErr w:type="spellEnd"/>
    </w:p>
    <w:p w14:paraId="32FBF617"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Проактивний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моніторинг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подій</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реального часу (NOC)</w:t>
      </w:r>
    </w:p>
    <w:p w14:paraId="071CB091"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Технічний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супровід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введення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експлуатацію</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p>
    <w:p w14:paraId="72AE66D7"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 xml:space="preserve">Аудит та </w:t>
      </w:r>
      <w:proofErr w:type="spellStart"/>
      <w:r w:rsidRPr="00485B23">
        <w:rPr>
          <w:rFonts w:ascii="Times New Roman" w:hAnsi="Times New Roman" w:cs="Times New Roman"/>
          <w:sz w:val="24"/>
          <w:szCs w:val="24"/>
        </w:rPr>
        <w:t>інвентаризація</w:t>
      </w:r>
      <w:proofErr w:type="spellEnd"/>
    </w:p>
    <w:p w14:paraId="27AC40D7"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розширення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p>
    <w:p w14:paraId="16403FF7"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інженера</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вихідні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святкові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39E2A1A0"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lastRenderedPageBreak/>
        <w:t xml:space="preserve"> Вимоги до порядку обліку та використання </w:t>
      </w:r>
    </w:p>
    <w:p w14:paraId="465F481F" w14:textId="77777777" w:rsidR="00485B23" w:rsidRPr="00485B23" w:rsidRDefault="00485B23" w:rsidP="005D5BE7">
      <w:pPr>
        <w:pStyle w:val="3"/>
        <w:numPr>
          <w:ilvl w:val="2"/>
          <w:numId w:val="11"/>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Загальні</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правила</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обліку</w:t>
      </w:r>
      <w:proofErr w:type="spellEnd"/>
    </w:p>
    <w:p w14:paraId="505EB4A9"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облік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w:t>
      </w:r>
    </w:p>
    <w:p w14:paraId="5C45AAB5"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зверненнями</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завданнями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відображаються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77B2D07F"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 xml:space="preserve">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короткий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дата/</w:t>
      </w:r>
      <w:proofErr w:type="spellStart"/>
      <w:r w:rsidRPr="00485B23">
        <w:rPr>
          <w:rFonts w:ascii="Times New Roman" w:hAnsi="Times New Roman" w:cs="Times New Roman"/>
          <w:sz w:val="24"/>
          <w:szCs w:val="24"/>
        </w:rPr>
        <w:t>період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витрати</w:t>
      </w:r>
      <w:proofErr w:type="spellEnd"/>
      <w:r w:rsidRPr="00485B23">
        <w:rPr>
          <w:rFonts w:ascii="Times New Roman" w:hAnsi="Times New Roman" w:cs="Times New Roman"/>
          <w:sz w:val="24"/>
          <w:szCs w:val="24"/>
        </w:rPr>
        <w:t xml:space="preserve"> часу.</w:t>
      </w:r>
    </w:p>
    <w:p w14:paraId="21F583D0" w14:textId="77777777" w:rsidR="00485B23" w:rsidRPr="00485B23" w:rsidRDefault="00485B23" w:rsidP="005D5BE7">
      <w:pPr>
        <w:pStyle w:val="3"/>
        <w:numPr>
          <w:ilvl w:val="2"/>
          <w:numId w:val="11"/>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і облік базових (обов’язкових) сервісів</w:t>
      </w:r>
    </w:p>
    <w:p w14:paraId="62CE76C9"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300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базовий</w:t>
      </w:r>
      <w:proofErr w:type="spellEnd"/>
      <w:r w:rsidRPr="00485B23">
        <w:rPr>
          <w:rFonts w:ascii="Times New Roman" w:hAnsi="Times New Roman" w:cs="Times New Roman"/>
          <w:sz w:val="24"/>
          <w:szCs w:val="24"/>
        </w:rPr>
        <w:t xml:space="preserve"> пул).</w:t>
      </w:r>
    </w:p>
    <w:p w14:paraId="25AFEE0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строку </w:t>
      </w:r>
      <w:proofErr w:type="spellStart"/>
      <w:r w:rsidRPr="00485B23">
        <w:rPr>
          <w:rFonts w:ascii="Times New Roman" w:hAnsi="Times New Roman" w:cs="Times New Roman"/>
          <w:sz w:val="24"/>
          <w:szCs w:val="24"/>
        </w:rPr>
        <w:t>дії</w:t>
      </w:r>
      <w:proofErr w:type="spellEnd"/>
      <w:r w:rsidRPr="00485B23">
        <w:rPr>
          <w:rFonts w:ascii="Times New Roman" w:hAnsi="Times New Roman" w:cs="Times New Roman"/>
          <w:sz w:val="24"/>
          <w:szCs w:val="24"/>
        </w:rPr>
        <w:t xml:space="preserve"> Договору та не </w:t>
      </w:r>
      <w:proofErr w:type="spellStart"/>
      <w:r w:rsidRPr="00485B23">
        <w:rPr>
          <w:rFonts w:ascii="Times New Roman" w:hAnsi="Times New Roman" w:cs="Times New Roman"/>
          <w:sz w:val="24"/>
          <w:szCs w:val="24"/>
        </w:rPr>
        <w:t>зменшують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«Каталогом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включають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режиму/</w:t>
      </w:r>
      <w:proofErr w:type="spellStart"/>
      <w:r w:rsidRPr="00485B23">
        <w:rPr>
          <w:rFonts w:ascii="Times New Roman" w:hAnsi="Times New Roman" w:cs="Times New Roman"/>
          <w:sz w:val="24"/>
          <w:szCs w:val="24"/>
        </w:rPr>
        <w:t>графіка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правил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694ABFA1"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За потреби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встановити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окремих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параметри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періодичність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об’єктів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фіксуються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додатку</w:t>
      </w:r>
      <w:proofErr w:type="spellEnd"/>
      <w:r w:rsidRPr="00485B23">
        <w:rPr>
          <w:rFonts w:ascii="Times New Roman" w:hAnsi="Times New Roman" w:cs="Times New Roman"/>
          <w:sz w:val="24"/>
          <w:szCs w:val="24"/>
        </w:rPr>
        <w:t>.</w:t>
      </w:r>
    </w:p>
    <w:p w14:paraId="73A67BD2" w14:textId="77777777" w:rsidR="00485B23" w:rsidRPr="00485B23" w:rsidRDefault="00485B23" w:rsidP="005D5BE7">
      <w:pPr>
        <w:pStyle w:val="3"/>
        <w:numPr>
          <w:ilvl w:val="2"/>
          <w:numId w:val="11"/>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використання та ліміти додаткових сервісів</w:t>
      </w:r>
    </w:p>
    <w:p w14:paraId="54E91C8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50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з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розподілом</w:t>
      </w:r>
      <w:proofErr w:type="spellEnd"/>
      <w:r w:rsidRPr="00485B23">
        <w:rPr>
          <w:rFonts w:ascii="Times New Roman" w:hAnsi="Times New Roman" w:cs="Times New Roman"/>
          <w:sz w:val="24"/>
          <w:szCs w:val="24"/>
        </w:rPr>
        <w:t xml:space="preserve"> за складом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0DF93168"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 40 люд/год;</w:t>
      </w:r>
    </w:p>
    <w:p w14:paraId="2BE910A4"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розширення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r w:rsidRPr="00485B23">
        <w:rPr>
          <w:rFonts w:ascii="Times New Roman" w:hAnsi="Times New Roman" w:cs="Times New Roman"/>
          <w:sz w:val="24"/>
          <w:szCs w:val="24"/>
        </w:rPr>
        <w:t xml:space="preserve"> – 10 люд/год.</w:t>
      </w:r>
    </w:p>
    <w:p w14:paraId="27301D5A"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підтверджувальної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7BE2BAE4"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одного календарного кварталу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не повинен </w:t>
      </w:r>
      <w:proofErr w:type="spellStart"/>
      <w:r w:rsidRPr="00485B23">
        <w:rPr>
          <w:rFonts w:ascii="Times New Roman" w:hAnsi="Times New Roman" w:cs="Times New Roman"/>
          <w:sz w:val="24"/>
          <w:szCs w:val="24"/>
        </w:rPr>
        <w:t>перевищувати</w:t>
      </w:r>
      <w:proofErr w:type="spellEnd"/>
      <w:r w:rsidRPr="00485B23">
        <w:rPr>
          <w:rFonts w:ascii="Times New Roman" w:hAnsi="Times New Roman" w:cs="Times New Roman"/>
          <w:sz w:val="24"/>
          <w:szCs w:val="24"/>
        </w:rPr>
        <w:t xml:space="preserve"> 50%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квартальний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погоджено</w:t>
      </w:r>
      <w:proofErr w:type="spellEnd"/>
      <w:r w:rsidRPr="00485B23">
        <w:rPr>
          <w:rFonts w:ascii="Times New Roman" w:hAnsi="Times New Roman" w:cs="Times New Roman"/>
          <w:sz w:val="24"/>
          <w:szCs w:val="24"/>
        </w:rPr>
        <w:t xml:space="preserve"> Сторонами.</w:t>
      </w:r>
    </w:p>
    <w:p w14:paraId="4428BBAF"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Перевищення</w:t>
      </w:r>
      <w:proofErr w:type="spellEnd"/>
      <w:r w:rsidRPr="00485B23">
        <w:rPr>
          <w:rFonts w:ascii="Times New Roman" w:hAnsi="Times New Roman" w:cs="Times New Roman"/>
          <w:sz w:val="24"/>
          <w:szCs w:val="24"/>
        </w:rPr>
        <w:t xml:space="preserve"> квартального </w:t>
      </w:r>
      <w:proofErr w:type="spellStart"/>
      <w:r w:rsidRPr="00485B23">
        <w:rPr>
          <w:rFonts w:ascii="Times New Roman" w:hAnsi="Times New Roman" w:cs="Times New Roman"/>
          <w:sz w:val="24"/>
          <w:szCs w:val="24"/>
        </w:rPr>
        <w:t>ліміту</w:t>
      </w:r>
      <w:proofErr w:type="spellEnd"/>
      <w:r w:rsidRPr="00485B23">
        <w:rPr>
          <w:rFonts w:ascii="Times New Roman" w:hAnsi="Times New Roman" w:cs="Times New Roman"/>
          <w:sz w:val="24"/>
          <w:szCs w:val="24"/>
        </w:rPr>
        <w:t xml:space="preserve">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виключно</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письмовим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та, за потреби, умов оплати. За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право </w:t>
      </w:r>
      <w:proofErr w:type="spellStart"/>
      <w:r w:rsidRPr="00485B23">
        <w:rPr>
          <w:rFonts w:ascii="Times New Roman" w:hAnsi="Times New Roman" w:cs="Times New Roman"/>
          <w:sz w:val="24"/>
          <w:szCs w:val="24"/>
        </w:rPr>
        <w:t>призупинити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частині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перевищує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ліміти</w:t>
      </w:r>
      <w:proofErr w:type="spellEnd"/>
      <w:r w:rsidRPr="00485B23">
        <w:rPr>
          <w:rFonts w:ascii="Times New Roman" w:hAnsi="Times New Roman" w:cs="Times New Roman"/>
          <w:sz w:val="24"/>
          <w:szCs w:val="24"/>
        </w:rPr>
        <w:t xml:space="preserve">, до моменту </w:t>
      </w:r>
      <w:proofErr w:type="spellStart"/>
      <w:r w:rsidRPr="00485B23">
        <w:rPr>
          <w:rFonts w:ascii="Times New Roman" w:hAnsi="Times New Roman" w:cs="Times New Roman"/>
          <w:sz w:val="24"/>
          <w:szCs w:val="24"/>
        </w:rPr>
        <w:t>отримання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w:t>
      </w:r>
    </w:p>
    <w:p w14:paraId="69B4EFFB" w14:textId="77777777" w:rsidR="00485B23" w:rsidRPr="00485B23" w:rsidRDefault="00485B23" w:rsidP="005D5BE7">
      <w:pPr>
        <w:pStyle w:val="3"/>
        <w:numPr>
          <w:ilvl w:val="2"/>
          <w:numId w:val="11"/>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Межі застосування та узгодження робіт</w:t>
      </w:r>
    </w:p>
    <w:p w14:paraId="5D674DFE"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годин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стислого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w:t>
      </w:r>
      <w:proofErr w:type="spellEnd"/>
      <w:r w:rsidRPr="00485B23">
        <w:rPr>
          <w:rFonts w:ascii="Times New Roman" w:hAnsi="Times New Roman" w:cs="Times New Roman"/>
          <w:sz w:val="24"/>
          <w:szCs w:val="24"/>
        </w:rPr>
        <w:t xml:space="preserve"> часу);</w:t>
      </w:r>
    </w:p>
    <w:p w14:paraId="5F27F2FF"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запит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умов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1AA205CB"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оцінка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деталізації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переліку</w:t>
      </w:r>
      <w:proofErr w:type="spellEnd"/>
      <w:r w:rsidRPr="00485B23">
        <w:rPr>
          <w:rFonts w:ascii="Times New Roman" w:hAnsi="Times New Roman" w:cs="Times New Roman"/>
          <w:sz w:val="24"/>
          <w:szCs w:val="24"/>
        </w:rPr>
        <w:t xml:space="preserve"> задач (</w:t>
      </w:r>
      <w:proofErr w:type="spellStart"/>
      <w:r w:rsidRPr="00485B23">
        <w:rPr>
          <w:rFonts w:ascii="Times New Roman" w:hAnsi="Times New Roman" w:cs="Times New Roman"/>
          <w:sz w:val="24"/>
          <w:szCs w:val="24"/>
        </w:rPr>
        <w:t>беклогу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межах доступного пулу годин;</w:t>
      </w:r>
    </w:p>
    <w:p w14:paraId="54C4F877"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уникнення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спорів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вихідних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очікування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включатися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прямо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правилами </w:t>
      </w:r>
      <w:proofErr w:type="spellStart"/>
      <w:r w:rsidRPr="00485B23">
        <w:rPr>
          <w:rFonts w:ascii="Times New Roman" w:hAnsi="Times New Roman" w:cs="Times New Roman"/>
          <w:sz w:val="24"/>
          <w:szCs w:val="24"/>
        </w:rPr>
        <w:t>обліку</w:t>
      </w:r>
      <w:proofErr w:type="spellEnd"/>
      <w:r w:rsidRPr="00485B23">
        <w:rPr>
          <w:rFonts w:ascii="Times New Roman" w:hAnsi="Times New Roman" w:cs="Times New Roman"/>
          <w:sz w:val="24"/>
          <w:szCs w:val="24"/>
        </w:rPr>
        <w:t xml:space="preserve"> часу в «</w:t>
      </w:r>
      <w:proofErr w:type="spellStart"/>
      <w:r w:rsidRPr="00485B23">
        <w:rPr>
          <w:rFonts w:ascii="Times New Roman" w:hAnsi="Times New Roman" w:cs="Times New Roman"/>
          <w:sz w:val="24"/>
          <w:szCs w:val="24"/>
        </w:rPr>
        <w:t>Каталозі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умовах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237CBE2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специфікації</w:t>
      </w:r>
      <w:proofErr w:type="spellEnd"/>
      <w:r w:rsidRPr="00485B23">
        <w:rPr>
          <w:rFonts w:ascii="Times New Roman" w:hAnsi="Times New Roman" w:cs="Times New Roman"/>
          <w:sz w:val="24"/>
          <w:szCs w:val="24"/>
        </w:rPr>
        <w:t xml:space="preserve"> кожного з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внесення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до складу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додавання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переміщення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пристроїв</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у межах</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залишаються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незмінними</w:t>
      </w:r>
      <w:proofErr w:type="spellEnd"/>
      <w:r w:rsidRPr="00485B23">
        <w:rPr>
          <w:rFonts w:ascii="Times New Roman" w:hAnsi="Times New Roman" w:cs="Times New Roman"/>
          <w:sz w:val="24"/>
          <w:szCs w:val="24"/>
        </w:rPr>
        <w:t>.</w:t>
      </w:r>
    </w:p>
    <w:p w14:paraId="0397BE9B" w14:textId="77777777" w:rsidR="00485B23" w:rsidRPr="00485B23" w:rsidRDefault="00485B23" w:rsidP="005D5BE7">
      <w:pPr>
        <w:pStyle w:val="20"/>
        <w:numPr>
          <w:ilvl w:val="0"/>
          <w:numId w:val="11"/>
        </w:numPr>
        <w:tabs>
          <w:tab w:val="clear" w:pos="0"/>
          <w:tab w:val="left" w:pos="360"/>
          <w:tab w:val="num" w:pos="404"/>
        </w:tabs>
        <w:spacing w:before="120" w:after="120"/>
        <w:ind w:left="0" w:firstLine="0"/>
        <w:rPr>
          <w:i/>
          <w:caps/>
          <w:sz w:val="24"/>
          <w:szCs w:val="24"/>
          <w:lang w:val="ru-RU"/>
        </w:rPr>
      </w:pPr>
      <w:r w:rsidRPr="00485B23">
        <w:rPr>
          <w:caps/>
          <w:sz w:val="24"/>
          <w:szCs w:val="24"/>
        </w:rPr>
        <w:t>Каталог сервісів, що входять в послуги технічної підтримки телекомунікаційних сервісів Замовника</w:t>
      </w:r>
    </w:p>
    <w:tbl>
      <w:tblPr>
        <w:tblW w:w="9639" w:type="dxa"/>
        <w:tblInd w:w="-5" w:type="dxa"/>
        <w:tblLayout w:type="fixed"/>
        <w:tblLook w:val="04A0" w:firstRow="1" w:lastRow="0" w:firstColumn="1" w:lastColumn="0" w:noHBand="0" w:noVBand="1"/>
      </w:tblPr>
      <w:tblGrid>
        <w:gridCol w:w="2268"/>
        <w:gridCol w:w="12"/>
        <w:gridCol w:w="7359"/>
      </w:tblGrid>
      <w:tr w:rsidR="00485B23" w:rsidRPr="00485B23" w14:paraId="667FE6D2" w14:textId="77777777" w:rsidTr="0008239F">
        <w:trPr>
          <w:trHeight w:val="56"/>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F77EB04" w14:textId="77777777" w:rsidR="00485B23" w:rsidRPr="00485B23" w:rsidRDefault="00485B23" w:rsidP="005D5BE7">
            <w:pPr>
              <w:pStyle w:val="20"/>
              <w:numPr>
                <w:ilvl w:val="0"/>
                <w:numId w:val="13"/>
              </w:numPr>
              <w:tabs>
                <w:tab w:val="clear" w:pos="0"/>
              </w:tabs>
              <w:spacing w:before="120" w:after="120"/>
              <w:ind w:left="464" w:hanging="283"/>
              <w:jc w:val="both"/>
              <w:rPr>
                <w:sz w:val="24"/>
                <w:szCs w:val="24"/>
              </w:rPr>
            </w:pPr>
            <w:r w:rsidRPr="00485B23">
              <w:rPr>
                <w:sz w:val="24"/>
                <w:szCs w:val="24"/>
              </w:rPr>
              <w:lastRenderedPageBreak/>
              <w:t>Керування інцидентами</w:t>
            </w:r>
          </w:p>
        </w:tc>
      </w:tr>
      <w:tr w:rsidR="00485B23" w:rsidRPr="00485B23" w14:paraId="1E2F2C2D"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53C6F58F"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2C73EA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спрямований на якнайшвидше усунення інцидентів (збоїв) в підтримуваних системах Замовника. Усунення інцидентів виконується з урахуванням їх критичності для Замовника (масштабом впливу і ступенем впливу).</w:t>
            </w:r>
          </w:p>
          <w:p w14:paraId="00BC3085"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проведення аналізу помилок і інцидентів для виявлення кореневої причини їх виникнення (проблеми). </w:t>
            </w:r>
          </w:p>
          <w:p w14:paraId="4E9DFE3C"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За результатами аналізу формуються і обговорюються з Замовником рекомендації щодо усунення виявлених проблем, і якщо це можливо, проблеми усуваються. Якщо для виконання заявок необхідні зміни, пов'язані з додаванням / налаштуванням нових підсистем, такі роботи не включені в даний сервіс і виконуються в рамках сервісу «Інженер на запит» (додаткові роботи). </w:t>
            </w:r>
          </w:p>
        </w:tc>
      </w:tr>
      <w:tr w:rsidR="00485B23" w:rsidRPr="00485B23" w14:paraId="7931B779"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2BE7A4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06533D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35833865"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Централізований прийом, реєстрація, встановлення пріоритету, маршрутизація і контроль усунення інцидентів;</w:t>
            </w:r>
          </w:p>
          <w:p w14:paraId="06173A62"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Діагностика апаратних і програмних збоїв системи;</w:t>
            </w:r>
          </w:p>
          <w:p w14:paraId="44278436"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Відновлення функціональності системи після апаратних і програмних збоїв;</w:t>
            </w:r>
          </w:p>
          <w:p w14:paraId="3B07F7D0"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Пошук і застосування обхідного (альтернативного) рішення для відновлення тимчасової функціональності (в разі необхідності);</w:t>
            </w:r>
          </w:p>
          <w:p w14:paraId="3BBACB7E"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внутрішня ескалація інцидентів на відповідну технологічну групу інженерів сервіс-провайдера;</w:t>
            </w:r>
          </w:p>
          <w:p w14:paraId="081D6DF4"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зовнішня ескалація інцидентів на групу експертів Виробника і подальший контроль їх виконання;</w:t>
            </w:r>
          </w:p>
          <w:p w14:paraId="6C0FE090"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запитом повідомлення Замовника про хід усунення інцидентів;</w:t>
            </w:r>
          </w:p>
          <w:p w14:paraId="3826D39F"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Закриття вирішених заявок після підтвердження Замовника;</w:t>
            </w:r>
          </w:p>
          <w:p w14:paraId="44915666"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Створення резервних копій; </w:t>
            </w:r>
          </w:p>
          <w:p w14:paraId="16AC6684"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кореневих причин інцидентів для виявлення проблем;</w:t>
            </w:r>
          </w:p>
          <w:p w14:paraId="6EE59929"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проблеми.</w:t>
            </w:r>
          </w:p>
        </w:tc>
      </w:tr>
      <w:tr w:rsidR="00485B23" w:rsidRPr="00485B23" w14:paraId="764AA567"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03588749"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Дистанційні роботи</w:t>
            </w:r>
          </w:p>
        </w:tc>
      </w:tr>
      <w:tr w:rsidR="00485B23" w:rsidRPr="00485B23" w14:paraId="0864845F"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8B84ED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1B6443C"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діагностику / усунення інцидентів та виконання робіт дистанційно (без виїзду на майданчик Замовника), а також надання технічному персоналу Замовника консультацій по телефону, електронною поштою чи за допомогою </w:t>
            </w:r>
            <w:proofErr w:type="spellStart"/>
            <w:r w:rsidRPr="00485B23">
              <w:rPr>
                <w:rFonts w:ascii="Times New Roman" w:hAnsi="Times New Roman" w:cs="Times New Roman"/>
                <w:sz w:val="24"/>
                <w:szCs w:val="24"/>
              </w:rPr>
              <w:t>відеоконференцзв’язку</w:t>
            </w:r>
            <w:proofErr w:type="spellEnd"/>
            <w:r w:rsidRPr="00485B23">
              <w:rPr>
                <w:rFonts w:ascii="Times New Roman" w:hAnsi="Times New Roman" w:cs="Times New Roman"/>
                <w:sz w:val="24"/>
                <w:szCs w:val="24"/>
              </w:rPr>
              <w:t>.</w:t>
            </w:r>
          </w:p>
        </w:tc>
      </w:tr>
      <w:tr w:rsidR="00485B23" w:rsidRPr="00485B23" w14:paraId="6C64215A"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336EA6F"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CCC677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без виїзду на майданчик Замовника:</w:t>
            </w:r>
          </w:p>
          <w:p w14:paraId="08A9EA1E"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з Замовником механізму віддаленого підключення: SSH, RDP, WEB, VPN;</w:t>
            </w:r>
          </w:p>
          <w:p w14:paraId="798748FA"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Діагностика збоїв за </w:t>
            </w:r>
            <w:proofErr w:type="spellStart"/>
            <w:r w:rsidRPr="00485B23">
              <w:rPr>
                <w:rFonts w:ascii="Times New Roman" w:hAnsi="Times New Roman" w:cs="Times New Roman"/>
                <w:sz w:val="24"/>
                <w:szCs w:val="24"/>
              </w:rPr>
              <w:t>лог</w:t>
            </w:r>
            <w:proofErr w:type="spellEnd"/>
            <w:r w:rsidRPr="00485B23">
              <w:rPr>
                <w:rFonts w:ascii="Times New Roman" w:hAnsi="Times New Roman" w:cs="Times New Roman"/>
                <w:sz w:val="24"/>
                <w:szCs w:val="24"/>
              </w:rPr>
              <w:t>-файлами;</w:t>
            </w:r>
          </w:p>
          <w:p w14:paraId="560794FB"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Усунення інцидентів;</w:t>
            </w:r>
          </w:p>
          <w:p w14:paraId="7BEB4C41"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ПЗ;</w:t>
            </w:r>
          </w:p>
          <w:p w14:paraId="0CD9491C"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щодо усунення збоїв;</w:t>
            </w:r>
          </w:p>
          <w:p w14:paraId="06D67571"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з питань функціонування та експлуатації систем.</w:t>
            </w:r>
          </w:p>
        </w:tc>
      </w:tr>
      <w:tr w:rsidR="00485B23" w:rsidRPr="00485B23" w14:paraId="056E1E1F"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8606777"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Роботи на майданчику Замовника</w:t>
            </w:r>
          </w:p>
        </w:tc>
      </w:tr>
      <w:tr w:rsidR="00485B23" w:rsidRPr="00485B23" w14:paraId="7CA0B8F9"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6C862F3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2CEA51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виїзд інженера Виконавця для виконання робіт безпосередньо на майданчику Замовника. На майданчику Замовника </w:t>
            </w:r>
            <w:r w:rsidRPr="00485B23">
              <w:rPr>
                <w:rFonts w:ascii="Times New Roman" w:hAnsi="Times New Roman" w:cs="Times New Roman"/>
                <w:sz w:val="24"/>
                <w:szCs w:val="24"/>
              </w:rPr>
              <w:lastRenderedPageBreak/>
              <w:t>в рамках послуг, що надаються, виконуються роботи, які неможливо виконати дистанційно.</w:t>
            </w:r>
          </w:p>
        </w:tc>
      </w:tr>
      <w:tr w:rsidR="00485B23" w:rsidRPr="00485B23" w14:paraId="7412564E"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3CE5234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D86B674"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на майданчику Замовника спільно з інженерами ІТ-служби Замовника.</w:t>
            </w:r>
          </w:p>
        </w:tc>
      </w:tr>
      <w:tr w:rsidR="00485B23" w:rsidRPr="00485B23" w14:paraId="72763D61"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7E85EA30"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Планові та регламентні роботи</w:t>
            </w:r>
          </w:p>
        </w:tc>
      </w:tr>
      <w:tr w:rsidR="00485B23" w:rsidRPr="00485B23" w14:paraId="0BCF0A2D"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3D1D9B83"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Загальний перелік робіт із супроводу телекомунікаційних сервісів</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3E3D25F"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Консультація технічних фахівців Замовника;</w:t>
            </w:r>
          </w:p>
          <w:p w14:paraId="460A61ED"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Аналіз журналів подій компонентів модулів для </w:t>
            </w:r>
            <w:proofErr w:type="spellStart"/>
            <w:r w:rsidRPr="00485B23">
              <w:rPr>
                <w:rFonts w:ascii="Times New Roman" w:hAnsi="Times New Roman" w:cs="Times New Roman"/>
                <w:sz w:val="24"/>
                <w:szCs w:val="24"/>
              </w:rPr>
              <w:t>проактивного</w:t>
            </w:r>
            <w:proofErr w:type="spellEnd"/>
            <w:r w:rsidRPr="00485B23">
              <w:rPr>
                <w:rFonts w:ascii="Times New Roman" w:hAnsi="Times New Roman" w:cs="Times New Roman"/>
                <w:sz w:val="24"/>
                <w:szCs w:val="24"/>
              </w:rPr>
              <w:t xml:space="preserve"> виявлення можливих програмно-апаратних збоїв і аномалій;</w:t>
            </w:r>
          </w:p>
          <w:p w14:paraId="175B8BA7"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конфігурації телекомунікаційного устаткування для розроблення рекомендацій щодо його оптимізації;</w:t>
            </w:r>
          </w:p>
          <w:p w14:paraId="2E09553E"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програмного забезпечення для компонентів модулів;</w:t>
            </w:r>
          </w:p>
          <w:p w14:paraId="3718019E"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Відкриття і ведення сервісних звернень в центрах технічної підтримки Виробника (наприклад, </w:t>
            </w:r>
            <w:proofErr w:type="spellStart"/>
            <w:r w:rsidRPr="00485B23">
              <w:rPr>
                <w:rFonts w:ascii="Times New Roman" w:hAnsi="Times New Roman" w:cs="Times New Roman"/>
                <w:sz w:val="24"/>
                <w:szCs w:val="24"/>
              </w:rPr>
              <w:t>Cisco</w:t>
            </w:r>
            <w:proofErr w:type="spellEnd"/>
            <w:r w:rsidRPr="00485B23">
              <w:rPr>
                <w:rFonts w:ascii="Times New Roman" w:hAnsi="Times New Roman" w:cs="Times New Roman"/>
                <w:sz w:val="24"/>
                <w:szCs w:val="24"/>
              </w:rPr>
              <w:t xml:space="preserve"> TAC тощо);</w:t>
            </w:r>
          </w:p>
          <w:p w14:paraId="2F02D8ED"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планових процедур по тестовому відновленню з резервних копій конфігурацій компонентів модулів;</w:t>
            </w:r>
          </w:p>
          <w:p w14:paraId="1B48BD5D"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Проведення планових процедур по тестуванню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w:t>
            </w:r>
          </w:p>
          <w:p w14:paraId="50955447"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робіт по організації ліній зв’язку.</w:t>
            </w:r>
          </w:p>
        </w:tc>
      </w:tr>
      <w:tr w:rsidR="00485B23" w:rsidRPr="00485B23" w14:paraId="6CCA969A"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20C626C8"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Інженер на запит</w:t>
            </w:r>
          </w:p>
        </w:tc>
      </w:tr>
      <w:tr w:rsidR="00485B23" w:rsidRPr="00485B23" w14:paraId="414DE4CA" w14:textId="77777777" w:rsidTr="0008239F">
        <w:trPr>
          <w:trHeight w:val="4446"/>
        </w:trPr>
        <w:tc>
          <w:tcPr>
            <w:tcW w:w="2280" w:type="dxa"/>
            <w:gridSpan w:val="2"/>
            <w:tcBorders>
              <w:top w:val="single" w:sz="4" w:space="0" w:color="000000"/>
              <w:left w:val="single" w:sz="4" w:space="0" w:color="000000"/>
              <w:bottom w:val="single" w:sz="4" w:space="0" w:color="000000"/>
              <w:right w:val="single" w:sz="4" w:space="0" w:color="000000"/>
            </w:tcBorders>
          </w:tcPr>
          <w:p w14:paraId="33008AE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6DCBA2C"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«Інженер на запит» передбачає виконання законтрактованих робіт, що виходять за межі стандартної експлуатаційної підтримки та інцидент-менеджменту. Також задачі, виконання яких не передбачено договором підтримки (не були законтрактовані на етапі підписання договору підтримки), виконуються в рамках сервісу «Інженер на запит».</w:t>
            </w:r>
          </w:p>
          <w:p w14:paraId="4CDEFB0E" w14:textId="77777777" w:rsidR="00485B23" w:rsidRPr="00485B23" w:rsidRDefault="00485B23" w:rsidP="00485B23">
            <w:pPr>
              <w:spacing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Послуга надається з метою підвищення рівня доступності, безпеки та оптимізації роботи ІТ-інфраструктури Замовника.</w:t>
            </w:r>
          </w:p>
          <w:p w14:paraId="21523675"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Роботи виконуються відповідно до погодженого із Замовником плану дій і графіку, затверджених у межах договору технічної підтримки чи додатковою угодою.</w:t>
            </w:r>
          </w:p>
          <w:p w14:paraId="69FFEF55"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Інженери Виконавця залучаються для виконання робіт, які вимагають спеціальної кваліфікації, доступу до обладнання чи систем, або фізичної присутності на майданчику Замовника.</w:t>
            </w:r>
          </w:p>
          <w:p w14:paraId="1A8D7F00"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реалізується як окрема послуга з фіксованим обсягом робіт, строками та результатами, визначеними у плані робіт.</w:t>
            </w:r>
          </w:p>
        </w:tc>
      </w:tr>
      <w:tr w:rsidR="00485B23" w:rsidRPr="00485B23" w14:paraId="41250715"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644EDF4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0D905C8"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з налаштування, перевірки, оптимізації, модернізації та документування ІТ-інфраструктури Замовника, які виконуються за погодженим технічним завданням.</w:t>
            </w:r>
          </w:p>
          <w:p w14:paraId="60BF92B6"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охоплює як планові ініціативи (оновлення конфігурацій, впровадження нових функцій, тестування рішень), так і спеціальні дії з відновлення працездатності, перевірки резервування, оптимізації мережевих з’єднань або покращення якості обслуговування.</w:t>
            </w:r>
          </w:p>
          <w:p w14:paraId="306C2DC7"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у рамках цього сервісу можуть проводитися спільні роботи з ІТ-підрозділом Замовника, включаючи аудит поточного стану систем, розробку рекомендацій, оновлення технічної документації, а також тестування нових технологічних рішень.</w:t>
            </w:r>
          </w:p>
        </w:tc>
      </w:tr>
      <w:tr w:rsidR="00485B23" w:rsidRPr="00485B23" w14:paraId="02346FBB"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448D77A9"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Регулярна звітність</w:t>
            </w:r>
          </w:p>
        </w:tc>
      </w:tr>
      <w:tr w:rsidR="00485B23" w:rsidRPr="00485B23" w14:paraId="62D424E0"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30AF0A8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6340D0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надання Замовнику регулярної (заздалегідь погодженої із замовником щомісячно, щоквартально, одноразово) звітності про надані послуги. </w:t>
            </w:r>
          </w:p>
          <w:p w14:paraId="55E5900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Звітність надається на електронному носії або електронною поштою та у паперовій формі разом з актом виконаних робіт.</w:t>
            </w:r>
          </w:p>
        </w:tc>
      </w:tr>
      <w:tr w:rsidR="00485B23" w:rsidRPr="00485B23" w14:paraId="513F3FF6"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F97A3A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76D33CC"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336910EC"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усунені інциденти;</w:t>
            </w:r>
          </w:p>
          <w:p w14:paraId="60BAF24B"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рівень сервісу;</w:t>
            </w:r>
          </w:p>
          <w:p w14:paraId="7EEE08CD"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рекомендацій та планових робіт на наступний звітний період;</w:t>
            </w:r>
          </w:p>
          <w:p w14:paraId="0CD48D59"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Обговорення звітів з Замовником.</w:t>
            </w:r>
          </w:p>
        </w:tc>
      </w:tr>
      <w:tr w:rsidR="00485B23" w:rsidRPr="00485B23" w14:paraId="59D01C8E"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028595CA"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Ведення технічної документації</w:t>
            </w:r>
          </w:p>
        </w:tc>
      </w:tr>
      <w:tr w:rsidR="00485B23" w:rsidRPr="00485B23" w14:paraId="45F35C7E"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FE459F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65B41AE"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підтримку в актуальному стані поточної робочої документації (схеми, налаштування, таблиці) щодо інформаційно-телекомунікаційних систем Замовника, що входять до Модулів підтримки Замовника. Склад комплекту документації узгоджується при укладанні договору.</w:t>
            </w:r>
          </w:p>
        </w:tc>
      </w:tr>
      <w:tr w:rsidR="00485B23" w:rsidRPr="00485B23" w14:paraId="7A1F9D4C"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430350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86F0C8E"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07419A93"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існуючих у Замовника документів та перевірка їх актуальності (відповідності поточній конфігурації);</w:t>
            </w:r>
          </w:p>
          <w:p w14:paraId="7AD3BDF5"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 актуалізація документів, які потребують цього за результатами аудиту;</w:t>
            </w:r>
          </w:p>
          <w:p w14:paraId="282B67ED"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Зберігання документів в електронному вигляді;</w:t>
            </w:r>
          </w:p>
          <w:p w14:paraId="243EB5C2"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документів відповідно до змін конфігурації, що вносяться в процесі надання послуг;</w:t>
            </w:r>
          </w:p>
          <w:p w14:paraId="14CF91F8"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Управління версіями документів (за необхідністю).</w:t>
            </w:r>
          </w:p>
        </w:tc>
      </w:tr>
      <w:tr w:rsidR="00485B23" w:rsidRPr="00485B23" w14:paraId="6F978C2B"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9E27462"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Технічний супровід введення в експлуатацію нового обладнання чи сервісу</w:t>
            </w:r>
          </w:p>
        </w:tc>
      </w:tr>
      <w:tr w:rsidR="00485B23" w:rsidRPr="00485B23" w14:paraId="19311891"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23E95325"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927804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технічний супровід запуску в експлуатацію та первинного налаштування нового обладнання або сервісу (комутатори, маршрутизатори, </w:t>
            </w:r>
            <w:proofErr w:type="spellStart"/>
            <w:r w:rsidRPr="00485B23">
              <w:rPr>
                <w:rFonts w:ascii="Times New Roman" w:hAnsi="Times New Roman" w:cs="Times New Roman"/>
                <w:sz w:val="24"/>
                <w:szCs w:val="24"/>
              </w:rPr>
              <w:t>міжмережеві</w:t>
            </w:r>
            <w:proofErr w:type="spellEnd"/>
            <w:r w:rsidRPr="00485B23">
              <w:rPr>
                <w:rFonts w:ascii="Times New Roman" w:hAnsi="Times New Roman" w:cs="Times New Roman"/>
                <w:sz w:val="24"/>
                <w:szCs w:val="24"/>
              </w:rPr>
              <w:t xml:space="preserve"> екрани, сервери та інші сумісні компоненти), з дотриманням погоджених стандартів та принципу уніфікації конфігурацій (“однотипності”) у межах існуючої інфраструктури.</w:t>
            </w:r>
          </w:p>
          <w:p w14:paraId="0B718C8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надається за наявності від Замовника (або погоджених сторонами) вихідних даних: місця встановлення, схем/плану підключення, адресації/параметрів, переліку інтеграцій,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необхідних ліцензій/підписок.</w:t>
            </w:r>
          </w:p>
          <w:p w14:paraId="1E28AAE7"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Супровід виконується без істотних архітектурних змін у мережі, якщо інше не погоджено окремо.</w:t>
            </w:r>
          </w:p>
        </w:tc>
      </w:tr>
      <w:tr w:rsidR="00485B23" w:rsidRPr="00485B23" w14:paraId="619E57F6"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0B88327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303E2A2"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До складу сервісу входять наступні компоненти:</w:t>
            </w:r>
          </w:p>
          <w:p w14:paraId="471A2290"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Перевірка готовності інфраструктури до встановлення (живлення, лінії зв’язку/порти, місце в шафі/</w:t>
            </w:r>
            <w:proofErr w:type="spellStart"/>
            <w:r w:rsidRPr="00485B23">
              <w:rPr>
                <w:rFonts w:ascii="Times New Roman" w:hAnsi="Times New Roman" w:cs="Times New Roman"/>
                <w:sz w:val="24"/>
                <w:szCs w:val="24"/>
              </w:rPr>
              <w:t>стійці</w:t>
            </w:r>
            <w:proofErr w:type="spellEnd"/>
            <w:r w:rsidRPr="00485B23">
              <w:rPr>
                <w:rFonts w:ascii="Times New Roman" w:hAnsi="Times New Roman" w:cs="Times New Roman"/>
                <w:sz w:val="24"/>
                <w:szCs w:val="24"/>
              </w:rPr>
              <w:t>, базові мережеві параметри, доступи).</w:t>
            </w:r>
          </w:p>
          <w:p w14:paraId="50ACD39E"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супровід виїзного інженера на майданчику Замовника під час монтажу та підключення підготовлених комунікацій (живлення, лінії зв’язку).</w:t>
            </w:r>
          </w:p>
          <w:p w14:paraId="113F350F"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Актуалізація програмного забезпечення (прошивок/OS) та встановлення рекомендованих виробником оновлень (за можливості та за погодженням вікна робіт).</w:t>
            </w:r>
          </w:p>
          <w:p w14:paraId="40E34010"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Первинне налаштування та введення в експлуатацію нового обладнання/сервісу згідно з погодженими параметрами.</w:t>
            </w:r>
          </w:p>
          <w:p w14:paraId="691D87D1"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Уніфікація конфігурацій: застосування та/або погодження шаблонів конфігурації, приведення до стандартів Замовника (</w:t>
            </w:r>
            <w:proofErr w:type="spellStart"/>
            <w:r w:rsidRPr="00485B23">
              <w:rPr>
                <w:rFonts w:ascii="Times New Roman" w:hAnsi="Times New Roman" w:cs="Times New Roman"/>
                <w:sz w:val="24"/>
                <w:szCs w:val="24"/>
              </w:rPr>
              <w:t>неймінг</w:t>
            </w:r>
            <w:proofErr w:type="spellEnd"/>
            <w:r w:rsidRPr="00485B23">
              <w:rPr>
                <w:rFonts w:ascii="Times New Roman" w:hAnsi="Times New Roman" w:cs="Times New Roman"/>
                <w:sz w:val="24"/>
                <w:szCs w:val="24"/>
              </w:rPr>
              <w:t>, політики доступу, базові профілі, резервні налаштування тощо).</w:t>
            </w:r>
          </w:p>
          <w:p w14:paraId="2CF04D3F"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короткий інструктаж/передача знань щодо базової експлуатації (у межах функціоналу, який вводиться).</w:t>
            </w:r>
          </w:p>
          <w:p w14:paraId="19D02814"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Приймання на підтримку: фіксація мінімально необхідної технічної інформації для подальшого супроводу (версії ПЗ, конфігураційні шаблони/бекапи, контакти, доступи, місце встановлення, прив’язка до модуля підтримки).</w:t>
            </w:r>
          </w:p>
        </w:tc>
      </w:tr>
      <w:tr w:rsidR="00485B23" w:rsidRPr="00485B23" w14:paraId="55764369"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12A16A43"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lastRenderedPageBreak/>
              <w:t>Аудит та інвентаризація.</w:t>
            </w:r>
          </w:p>
        </w:tc>
      </w:tr>
      <w:tr w:rsidR="00485B23" w:rsidRPr="00485B23" w14:paraId="3253E10A"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3505006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BECCFB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аудит наявного телекомунікаційного обладнання та/або сервісів і проведення інвентаризації. Рекомендовано виконувати ці роботи перед прийняттям обладнання/сервісу на підтримку або при суттєвих змінах інфраструктури, щоб отримати актуальне уявлення про стан системи, виявити ризики/невідповідності та визначити необхідні дії для забезпечення стабільної роботи під час подальшої технічної підтримки (як Виконавцем, так і ІТ-фахівцями Замовника).</w:t>
            </w:r>
          </w:p>
          <w:p w14:paraId="66E9CC6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потребує узгодженого доступу до майданчиків (за потреби), систем керування/моніторингу та актуального переліку обладнання/контактних осіб.</w:t>
            </w:r>
          </w:p>
        </w:tc>
      </w:tr>
      <w:tr w:rsidR="00485B23" w:rsidRPr="00485B23" w14:paraId="4B2ED5CA"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56ED110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FB21B11"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4EC554DC"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наявного телекомунікаційного обладнання та його конфігурацій (у межах узгодженого переліку);</w:t>
            </w:r>
          </w:p>
          <w:p w14:paraId="0355552A"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складу та формату інформації, яка надається за результатами аудиту (звіт/реєстр/перелік ризиків);</w:t>
            </w:r>
          </w:p>
          <w:p w14:paraId="7BB0EC8B"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актуалізація фізичної та/або логічної схеми мережі (за наявності вихідних даних та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4D6F8ADB"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інвентаризація обладнання за потреби, у тому числі на складах та в ЗІП (запасні частини).</w:t>
            </w:r>
          </w:p>
        </w:tc>
      </w:tr>
      <w:tr w:rsidR="00485B23" w:rsidRPr="00485B23" w14:paraId="672073B6"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5ECC853E"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t xml:space="preserve">Планування та розширення інфраструктури </w:t>
            </w:r>
          </w:p>
        </w:tc>
      </w:tr>
      <w:tr w:rsidR="00485B23" w:rsidRPr="00485B23" w14:paraId="615A0881"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6304054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C4C424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допомогу в плануванні масштабування телекомунікаційної інфраструктури (інтеграція нового обладнання) та/або заміни застарілих компонентів з метою підвищення продуктивності,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 xml:space="preserve"> та стабільності роботи мережі/сервісів. Також включає консультаційну підтримку під час розгортання та проведення пілотування нових сервісів.</w:t>
            </w:r>
          </w:p>
          <w:p w14:paraId="049849F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виконується на підставі вихідних даних та вимог Замовника (цілі, обмеження, поточний стан, очікувані навантаження, вимоги до надійності/безпеки).</w:t>
            </w:r>
          </w:p>
        </w:tc>
      </w:tr>
      <w:tr w:rsidR="00485B23" w:rsidRPr="00485B23" w14:paraId="3444A852"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56052829"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EE28AEF"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73F8A4B9"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інформації щодо наявної інфраструктури (перелік/стан/поточні конфігурації — у межах доступних даних);</w:t>
            </w:r>
          </w:p>
          <w:p w14:paraId="24D44C5D"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 xml:space="preserve">погодження вимог до нового обладнання або сервісу (функціональні, продуктивність, </w:t>
            </w:r>
            <w:proofErr w:type="spellStart"/>
            <w:r w:rsidRPr="00485B23">
              <w:rPr>
                <w:rFonts w:ascii="Times New Roman" w:hAnsi="Times New Roman" w:cs="Times New Roman"/>
                <w:sz w:val="24"/>
                <w:szCs w:val="24"/>
              </w:rPr>
              <w:t>відмовостійкість</w:t>
            </w:r>
            <w:proofErr w:type="spellEnd"/>
            <w:r w:rsidRPr="00485B23">
              <w:rPr>
                <w:rFonts w:ascii="Times New Roman" w:hAnsi="Times New Roman" w:cs="Times New Roman"/>
                <w:sz w:val="24"/>
                <w:szCs w:val="24"/>
              </w:rPr>
              <w:t>, безпека, сумісність);</w:t>
            </w:r>
          </w:p>
          <w:p w14:paraId="7F8248B3"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підбір обладнання та/або рекомендованих конфігурацій відповідно до вимог Замовника;</w:t>
            </w:r>
          </w:p>
          <w:p w14:paraId="442BEEB7"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підготовка рекомендацій щодо інтеграції/міграції (поетапність, ризики, залежності, необхідні зміни);</w:t>
            </w:r>
          </w:p>
          <w:p w14:paraId="6471CDB3"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демонстрації та/або пілотного впровадження нових сервісів;</w:t>
            </w:r>
          </w:p>
          <w:p w14:paraId="7CED4974"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ознайомлення відповідальних осіб Замовника з базовими принципами роботи запропонованого рішення/сервісу;</w:t>
            </w:r>
          </w:p>
          <w:p w14:paraId="3627E9E4"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залучення сервісу «Технічний супровід введення в експлуатацію нового обладнання або сервісу» (розділ 8).</w:t>
            </w:r>
          </w:p>
        </w:tc>
      </w:tr>
      <w:tr w:rsidR="00485B23" w:rsidRPr="00485B23" w14:paraId="3DA2911B"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48FA191F"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r w:rsidRPr="00485B23">
              <w:rPr>
                <w:sz w:val="24"/>
                <w:szCs w:val="24"/>
              </w:rPr>
              <w:lastRenderedPageBreak/>
              <w:t>«Надання чергового інженера у вихідні та святкові дні»</w:t>
            </w:r>
          </w:p>
        </w:tc>
      </w:tr>
      <w:tr w:rsidR="00485B23" w:rsidRPr="00485B23" w14:paraId="4553B4D1"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20A5804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8377BAA"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забезпечення чергування для контролю працездатності та нормального функціонування телекомунікаційної інфраструктури Замовника у вихідні та святкові дні за потреби, у тому числі на період відпусток/лікарняних фахівців ІТ-служби Замовника.</w:t>
            </w:r>
          </w:p>
          <w:p w14:paraId="538FE7FF"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може надаватися також у дні підвищеної відповідальності/критичності (зокрема під час виборів, проведення масових заходів, планових змін з високим ризиком, інших визначених Замовником подій), коли потрібне посилене чергування та оперативна реакція.</w:t>
            </w:r>
          </w:p>
          <w:p w14:paraId="52C4072A"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Чергування виконується дистанційно через узгоджені канали доступу відповідно до сервісу «Дистанційні роботи» (розділ 2), якщо це допустимо з точки зору безпеки та технічних умов. У випадках, коли інцидент/роботи неможливо виконати дистанційно, забезпечується виїзд інженера на майданчик Замовника за попереднім погодженням та/або згідно з умовами договору.</w:t>
            </w:r>
          </w:p>
        </w:tc>
      </w:tr>
      <w:tr w:rsidR="00485B23" w:rsidRPr="00485B23" w14:paraId="6383C47B"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374C989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087549E"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32C5F0DD"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моніторинг стану функціонування підсистем телекомунікаційної інфраструктури Замовника;</w:t>
            </w:r>
          </w:p>
          <w:p w14:paraId="6EB6225A"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оперативне реагування на аномальні зміни стану систем, виконання первинних дій для стабілізації та запобігання </w:t>
            </w:r>
            <w:proofErr w:type="spellStart"/>
            <w:r w:rsidRPr="00485B23">
              <w:rPr>
                <w:rFonts w:ascii="Times New Roman" w:hAnsi="Times New Roman" w:cs="Times New Roman"/>
                <w:sz w:val="24"/>
                <w:szCs w:val="24"/>
              </w:rPr>
              <w:t>збоям</w:t>
            </w:r>
            <w:proofErr w:type="spellEnd"/>
            <w:r w:rsidRPr="00485B23">
              <w:rPr>
                <w:rFonts w:ascii="Times New Roman" w:hAnsi="Times New Roman" w:cs="Times New Roman"/>
                <w:sz w:val="24"/>
                <w:szCs w:val="24"/>
              </w:rPr>
              <w:t>;</w:t>
            </w:r>
          </w:p>
          <w:p w14:paraId="5C50CF41"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залучення (за потреби) профільних фахівців/команди для усунення нештатних ситуацій або мінімізації ризику їх виникнення;</w:t>
            </w:r>
          </w:p>
          <w:p w14:paraId="232BD47F"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ескалація та інформування відповідальних осіб Замовника згідно з погодженим порядком взаємодії (у межах чергування).</w:t>
            </w:r>
          </w:p>
        </w:tc>
      </w:tr>
      <w:tr w:rsidR="00485B23" w:rsidRPr="00485B23" w14:paraId="43C0CB09"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115934D" w14:textId="77777777" w:rsidR="00485B23" w:rsidRPr="00485B23" w:rsidRDefault="00485B23" w:rsidP="005D5BE7">
            <w:pPr>
              <w:pStyle w:val="20"/>
              <w:numPr>
                <w:ilvl w:val="0"/>
                <w:numId w:val="13"/>
              </w:numPr>
              <w:tabs>
                <w:tab w:val="clear" w:pos="0"/>
              </w:tabs>
              <w:spacing w:before="120" w:after="120"/>
              <w:ind w:left="464" w:hanging="283"/>
              <w:jc w:val="both"/>
              <w:rPr>
                <w:i/>
                <w:sz w:val="24"/>
                <w:szCs w:val="24"/>
              </w:rPr>
            </w:pPr>
            <w:proofErr w:type="spellStart"/>
            <w:r w:rsidRPr="00485B23">
              <w:rPr>
                <w:sz w:val="24"/>
                <w:szCs w:val="24"/>
              </w:rPr>
              <w:t>Проактивний</w:t>
            </w:r>
            <w:proofErr w:type="spellEnd"/>
            <w:r w:rsidRPr="00485B23">
              <w:rPr>
                <w:sz w:val="24"/>
                <w:szCs w:val="24"/>
              </w:rPr>
              <w:t xml:space="preserve"> аналіз роботи телекомунікаційного обладнання і моніторинг подій в режимі реального часу (NOC)</w:t>
            </w:r>
          </w:p>
        </w:tc>
      </w:tr>
      <w:tr w:rsidR="00485B23" w:rsidRPr="00485B23" w14:paraId="5836189E"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5639FED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9F297D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контроль працездатності та нормального стану функціонування телекомунікаційної інфраструктури Замовника в режимі реального часу за допомогою наявних у Замовника систем та засобів моніторингу.</w:t>
            </w:r>
          </w:p>
          <w:p w14:paraId="3AB8A246"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 xml:space="preserve">Моніторинг здійснюється на підставі погодженого переліку об’єктів/сервісів та налаштованих подій оповіщення. Це дозволяє скоротити час простою та забезпечити </w:t>
            </w:r>
            <w:proofErr w:type="spellStart"/>
            <w:r w:rsidRPr="00485B23">
              <w:rPr>
                <w:rFonts w:ascii="Times New Roman" w:hAnsi="Times New Roman" w:cs="Times New Roman"/>
                <w:sz w:val="24"/>
                <w:szCs w:val="24"/>
              </w:rPr>
              <w:t>проактивне</w:t>
            </w:r>
            <w:proofErr w:type="spellEnd"/>
            <w:r w:rsidRPr="00485B23">
              <w:rPr>
                <w:rFonts w:ascii="Times New Roman" w:hAnsi="Times New Roman" w:cs="Times New Roman"/>
                <w:sz w:val="24"/>
                <w:szCs w:val="24"/>
              </w:rPr>
              <w:t xml:space="preserve"> реагування на </w:t>
            </w:r>
            <w:r w:rsidRPr="00485B23">
              <w:rPr>
                <w:rFonts w:ascii="Times New Roman" w:hAnsi="Times New Roman" w:cs="Times New Roman"/>
                <w:sz w:val="24"/>
                <w:szCs w:val="24"/>
              </w:rPr>
              <w:lastRenderedPageBreak/>
              <w:t>проблему до того, як вона призведе до зупинки або деградації сервісу.</w:t>
            </w:r>
          </w:p>
        </w:tc>
      </w:tr>
      <w:tr w:rsidR="00485B23" w:rsidRPr="00485B23" w14:paraId="74266ADA"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2E5B404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DBE1705"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0086073E"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розгортання та/або налаштування додаткових систем моніторингу у частині, необхідній для надання сервісу;</w:t>
            </w:r>
          </w:p>
          <w:p w14:paraId="30D082B5"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та підтримка правил моніторингу (датчики/метрики/пороги), а також градація подій/помилок (класифікація за критичністю) та оперативне реагування на критичні інциденти;</w:t>
            </w:r>
          </w:p>
          <w:p w14:paraId="4A332189"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надсилання оповіщень на адресу сервісної підтримки за погодженим переліком сервісів/об’єктів моніторингу Замовника;</w:t>
            </w:r>
          </w:p>
          <w:p w14:paraId="269A6A90"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використання наявного інструментарію для автоматизованої діагностики (збір технічних даних, візуалізація топології/шляхів, перевірки стану), що прискорює визначення причини інцидентів та підготовку рекомендацій щодо усунення;</w:t>
            </w:r>
          </w:p>
          <w:p w14:paraId="0CF6D3C2" w14:textId="77777777" w:rsidR="00485B23" w:rsidRPr="00485B23" w:rsidRDefault="00485B23" w:rsidP="005D5BE7">
            <w:pPr>
              <w:numPr>
                <w:ilvl w:val="0"/>
                <w:numId w:val="12"/>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продуктивності та виявлення аномалій за даними моніторингу з формуванням рекомендацій щодо стабілізації/оптимізації (у межах погодженого обсягу).</w:t>
            </w:r>
          </w:p>
        </w:tc>
      </w:tr>
    </w:tbl>
    <w:p w14:paraId="00DE21F0" w14:textId="77777777" w:rsidR="00485B23" w:rsidRPr="00485B23" w:rsidRDefault="00485B23" w:rsidP="005D5BE7">
      <w:pPr>
        <w:pStyle w:val="20"/>
        <w:numPr>
          <w:ilvl w:val="0"/>
          <w:numId w:val="11"/>
        </w:numPr>
        <w:tabs>
          <w:tab w:val="clear" w:pos="0"/>
          <w:tab w:val="left" w:pos="360"/>
          <w:tab w:val="num" w:pos="404"/>
        </w:tabs>
        <w:spacing w:before="120" w:after="120"/>
        <w:ind w:left="0" w:firstLine="0"/>
        <w:rPr>
          <w:i/>
          <w:caps/>
          <w:sz w:val="24"/>
          <w:szCs w:val="24"/>
        </w:rPr>
      </w:pPr>
      <w:r w:rsidRPr="00485B23">
        <w:rPr>
          <w:caps/>
          <w:sz w:val="24"/>
          <w:szCs w:val="24"/>
        </w:rPr>
        <w:t>Пріоритети звернень Замовника</w:t>
      </w:r>
    </w:p>
    <w:p w14:paraId="64C8A7A9"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Всі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розділятися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оброблятися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чотирма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категоріями</w:t>
      </w:r>
      <w:proofErr w:type="spellEnd"/>
      <w:r w:rsidRPr="00485B23">
        <w:rPr>
          <w:rFonts w:ascii="Times New Roman" w:hAnsi="Times New Roman" w:cs="Times New Roman"/>
          <w:sz w:val="24"/>
          <w:szCs w:val="24"/>
        </w:rPr>
        <w:t xml:space="preserve">: заявки </w:t>
      </w:r>
      <w:proofErr w:type="spellStart"/>
      <w:r w:rsidRPr="00485B23">
        <w:rPr>
          <w:rFonts w:ascii="Times New Roman" w:hAnsi="Times New Roman" w:cs="Times New Roman"/>
          <w:sz w:val="24"/>
          <w:szCs w:val="24"/>
        </w:rPr>
        <w:t>першого</w:t>
      </w:r>
      <w:proofErr w:type="spellEnd"/>
      <w:r w:rsidRPr="00485B23">
        <w:rPr>
          <w:rFonts w:ascii="Times New Roman" w:hAnsi="Times New Roman" w:cs="Times New Roman"/>
          <w:sz w:val="24"/>
          <w:szCs w:val="24"/>
        </w:rPr>
        <w:t xml:space="preserve">, другого, </w:t>
      </w:r>
      <w:proofErr w:type="spellStart"/>
      <w:r w:rsidRPr="00485B23">
        <w:rPr>
          <w:rFonts w:ascii="Times New Roman" w:hAnsi="Times New Roman" w:cs="Times New Roman"/>
          <w:sz w:val="24"/>
          <w:szCs w:val="24"/>
        </w:rPr>
        <w:t>третього</w:t>
      </w:r>
      <w:proofErr w:type="spellEnd"/>
      <w:r w:rsidRPr="00485B23">
        <w:rPr>
          <w:rFonts w:ascii="Times New Roman" w:hAnsi="Times New Roman" w:cs="Times New Roman"/>
          <w:sz w:val="24"/>
          <w:szCs w:val="24"/>
        </w:rPr>
        <w:t xml:space="preserve"> і четвертого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пріоритету</w:t>
      </w:r>
      <w:proofErr w:type="spellEnd"/>
      <w:r w:rsidRPr="00485B23">
        <w:rPr>
          <w:rFonts w:ascii="Times New Roman" w:hAnsi="Times New Roman" w:cs="Times New Roman"/>
          <w:sz w:val="24"/>
          <w:szCs w:val="24"/>
        </w:rPr>
        <w:t>.</w:t>
      </w:r>
    </w:p>
    <w:p w14:paraId="00D4F66F"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1 (P1) — критичний інцидент</w:t>
      </w:r>
    </w:p>
    <w:p w14:paraId="04FEBED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критичних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інформаційних</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мережевих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функціоналу</w:t>
      </w:r>
      <w:proofErr w:type="spellEnd"/>
      <w:r w:rsidRPr="00485B23">
        <w:rPr>
          <w:rFonts w:ascii="Times New Roman" w:hAnsi="Times New Roman" w:cs="Times New Roman"/>
          <w:sz w:val="24"/>
          <w:szCs w:val="24"/>
        </w:rPr>
        <w:t xml:space="preserve">).  </w:t>
      </w:r>
    </w:p>
    <w:p w14:paraId="3BEB1E2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готовий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цілодобово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ресурси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найшвидшого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
    <w:p w14:paraId="45EFEB4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падіння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вузла</w:t>
      </w:r>
      <w:proofErr w:type="spellEnd"/>
      <w:r w:rsidRPr="00485B23">
        <w:rPr>
          <w:rFonts w:ascii="Times New Roman" w:hAnsi="Times New Roman" w:cs="Times New Roman"/>
          <w:sz w:val="24"/>
          <w:szCs w:val="24"/>
        </w:rPr>
        <w:t xml:space="preserve">/периметру, </w:t>
      </w:r>
      <w:proofErr w:type="spellStart"/>
      <w:r w:rsidRPr="00485B23">
        <w:rPr>
          <w:rFonts w:ascii="Times New Roman" w:hAnsi="Times New Roman" w:cs="Times New Roman"/>
          <w:sz w:val="24"/>
          <w:szCs w:val="24"/>
        </w:rPr>
        <w:t>масова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блокує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операції</w:t>
      </w:r>
      <w:proofErr w:type="spellEnd"/>
    </w:p>
    <w:p w14:paraId="20210298"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2 (P2) — значний інцидент</w:t>
      </w:r>
    </w:p>
    <w:p w14:paraId="2D6D3CD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суттєве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впливає</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значну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користувачів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критичні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сегменти</w:t>
      </w:r>
      <w:proofErr w:type="spellEnd"/>
      <w:r w:rsidRPr="00485B23">
        <w:rPr>
          <w:rFonts w:ascii="Times New Roman" w:hAnsi="Times New Roman" w:cs="Times New Roman"/>
          <w:sz w:val="24"/>
          <w:szCs w:val="24"/>
        </w:rPr>
        <w:t xml:space="preserve">.  </w:t>
      </w:r>
    </w:p>
    <w:p w14:paraId="52C4B43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робочого</w:t>
      </w:r>
      <w:proofErr w:type="spellEnd"/>
      <w:r w:rsidRPr="00485B23">
        <w:rPr>
          <w:rFonts w:ascii="Times New Roman" w:hAnsi="Times New Roman" w:cs="Times New Roman"/>
          <w:sz w:val="24"/>
          <w:szCs w:val="24"/>
        </w:rPr>
        <w:t xml:space="preserve"> дня (</w:t>
      </w:r>
      <w:proofErr w:type="spellStart"/>
      <w:r w:rsidRPr="00485B23">
        <w:rPr>
          <w:rFonts w:ascii="Times New Roman" w:hAnsi="Times New Roman" w:cs="Times New Roman"/>
          <w:sz w:val="24"/>
          <w:szCs w:val="24"/>
        </w:rPr>
        <w:t>узгоджені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контакти</w:t>
      </w:r>
      <w:proofErr w:type="spellEnd"/>
      <w:r w:rsidRPr="00485B23">
        <w:rPr>
          <w:rFonts w:ascii="Times New Roman" w:hAnsi="Times New Roman" w:cs="Times New Roman"/>
          <w:sz w:val="24"/>
          <w:szCs w:val="24"/>
        </w:rPr>
        <w:t xml:space="preserve"> оперативно </w:t>
      </w:r>
      <w:proofErr w:type="spellStart"/>
      <w:r w:rsidRPr="00485B23">
        <w:rPr>
          <w:rFonts w:ascii="Times New Roman" w:hAnsi="Times New Roman" w:cs="Times New Roman"/>
          <w:sz w:val="24"/>
          <w:szCs w:val="24"/>
        </w:rPr>
        <w:t>доступні</w:t>
      </w:r>
      <w:proofErr w:type="spellEnd"/>
      <w:r w:rsidRPr="00485B23">
        <w:rPr>
          <w:rFonts w:ascii="Times New Roman" w:hAnsi="Times New Roman" w:cs="Times New Roman"/>
          <w:sz w:val="24"/>
          <w:szCs w:val="24"/>
        </w:rPr>
        <w:t xml:space="preserve">).  </w:t>
      </w:r>
    </w:p>
    <w:p w14:paraId="5F436CB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важливого</w:t>
      </w:r>
      <w:proofErr w:type="spellEnd"/>
      <w:r w:rsidRPr="00485B23">
        <w:rPr>
          <w:rFonts w:ascii="Times New Roman" w:hAnsi="Times New Roman" w:cs="Times New Roman"/>
          <w:sz w:val="24"/>
          <w:szCs w:val="24"/>
        </w:rPr>
        <w:t xml:space="preserve"> сегмента,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з доступом для </w:t>
      </w:r>
      <w:proofErr w:type="spellStart"/>
      <w:r w:rsidRPr="00485B23">
        <w:rPr>
          <w:rFonts w:ascii="Times New Roman" w:hAnsi="Times New Roman" w:cs="Times New Roman"/>
          <w:sz w:val="24"/>
          <w:szCs w:val="24"/>
        </w:rPr>
        <w:t>великої</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нестабільність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каналу без </w:t>
      </w:r>
      <w:proofErr w:type="spellStart"/>
      <w:r w:rsidRPr="00485B23">
        <w:rPr>
          <w:rFonts w:ascii="Times New Roman" w:hAnsi="Times New Roman" w:cs="Times New Roman"/>
          <w:sz w:val="24"/>
          <w:szCs w:val="24"/>
        </w:rPr>
        <w:t>повної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зупинки</w:t>
      </w:r>
      <w:proofErr w:type="spellEnd"/>
      <w:r w:rsidRPr="00485B23">
        <w:rPr>
          <w:rFonts w:ascii="Times New Roman" w:hAnsi="Times New Roman" w:cs="Times New Roman"/>
          <w:sz w:val="24"/>
          <w:szCs w:val="24"/>
        </w:rPr>
        <w:t>.</w:t>
      </w:r>
    </w:p>
    <w:p w14:paraId="38AE792E"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3 (P3) — помірний інцидент / деградація</w:t>
      </w:r>
    </w:p>
    <w:p w14:paraId="186BA53E"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помітне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зниження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без критичного </w:t>
      </w:r>
      <w:proofErr w:type="spellStart"/>
      <w:r w:rsidRPr="00485B23">
        <w:rPr>
          <w:rFonts w:ascii="Times New Roman" w:hAnsi="Times New Roman" w:cs="Times New Roman"/>
          <w:sz w:val="24"/>
          <w:szCs w:val="24"/>
        </w:rPr>
        <w:t>впливу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обхідний</w:t>
      </w:r>
      <w:proofErr w:type="spellEnd"/>
      <w:r w:rsidRPr="00485B23">
        <w:rPr>
          <w:rFonts w:ascii="Times New Roman" w:hAnsi="Times New Roman" w:cs="Times New Roman"/>
          <w:sz w:val="24"/>
          <w:szCs w:val="24"/>
        </w:rPr>
        <w:t xml:space="preserve"> шлях є, масштаб </w:t>
      </w:r>
      <w:proofErr w:type="spellStart"/>
      <w:r w:rsidRPr="00485B23">
        <w:rPr>
          <w:rFonts w:ascii="Times New Roman" w:hAnsi="Times New Roman" w:cs="Times New Roman"/>
          <w:sz w:val="24"/>
          <w:szCs w:val="24"/>
        </w:rPr>
        <w:t>обмежений</w:t>
      </w:r>
      <w:proofErr w:type="spellEnd"/>
      <w:r w:rsidRPr="00485B23">
        <w:rPr>
          <w:rFonts w:ascii="Times New Roman" w:hAnsi="Times New Roman" w:cs="Times New Roman"/>
          <w:sz w:val="24"/>
          <w:szCs w:val="24"/>
        </w:rPr>
        <w:t xml:space="preserve">).  </w:t>
      </w:r>
    </w:p>
    <w:p w14:paraId="74AEF29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проблема на </w:t>
      </w:r>
      <w:proofErr w:type="spellStart"/>
      <w:r w:rsidRPr="00485B23">
        <w:rPr>
          <w:rFonts w:ascii="Times New Roman" w:hAnsi="Times New Roman" w:cs="Times New Roman"/>
          <w:sz w:val="24"/>
          <w:szCs w:val="24"/>
        </w:rPr>
        <w:t>окремій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локації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продуктивності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ефекту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доміно</w:t>
      </w:r>
      <w:proofErr w:type="spellEnd"/>
      <w:r w:rsidRPr="00485B23">
        <w:rPr>
          <w:rFonts w:ascii="Times New Roman" w:hAnsi="Times New Roman" w:cs="Times New Roman"/>
          <w:sz w:val="24"/>
          <w:szCs w:val="24"/>
        </w:rPr>
        <w:t>”.</w:t>
      </w:r>
    </w:p>
    <w:p w14:paraId="769D9E76"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4 (P4) — некритичні звернення / консультації / додаткові послуги</w:t>
      </w:r>
    </w:p>
    <w:p w14:paraId="17D50EC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не є </w:t>
      </w:r>
      <w:proofErr w:type="spellStart"/>
      <w:r w:rsidRPr="00485B23">
        <w:rPr>
          <w:rFonts w:ascii="Times New Roman" w:hAnsi="Times New Roman" w:cs="Times New Roman"/>
          <w:sz w:val="24"/>
          <w:szCs w:val="24"/>
        </w:rPr>
        <w:t>інцидентом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w:t>
      </w:r>
      <w:proofErr w:type="spellEnd"/>
      <w:r w:rsidRPr="00485B23">
        <w:rPr>
          <w:rFonts w:ascii="Times New Roman" w:hAnsi="Times New Roman" w:cs="Times New Roman"/>
          <w:sz w:val="24"/>
          <w:szCs w:val="24"/>
        </w:rPr>
        <w:t xml:space="preserve">, а також </w:t>
      </w:r>
      <w:proofErr w:type="spellStart"/>
      <w:r w:rsidRPr="00485B23">
        <w:rPr>
          <w:rFonts w:ascii="Times New Roman" w:hAnsi="Times New Roman" w:cs="Times New Roman"/>
          <w:sz w:val="24"/>
          <w:szCs w:val="24"/>
        </w:rPr>
        <w:t>консультації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
    <w:p w14:paraId="63A4B02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планову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w:t>
      </w: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w:t>
      </w:r>
      <w:proofErr w:type="spellStart"/>
      <w:r w:rsidRPr="00485B23">
        <w:rPr>
          <w:rFonts w:ascii="Times New Roman" w:hAnsi="Times New Roman" w:cs="Times New Roman"/>
          <w:sz w:val="24"/>
          <w:szCs w:val="24"/>
        </w:rPr>
        <w:t>уточнення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політик</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
    <w:p w14:paraId="4006831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Примітка</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стосується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воно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вікон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інцидентів</w:t>
      </w:r>
      <w:proofErr w:type="spellEnd"/>
      <w:r w:rsidRPr="00485B23">
        <w:rPr>
          <w:rFonts w:ascii="Times New Roman" w:hAnsi="Times New Roman" w:cs="Times New Roman"/>
          <w:sz w:val="24"/>
          <w:szCs w:val="24"/>
        </w:rPr>
        <w:t>).</w:t>
      </w:r>
    </w:p>
    <w:p w14:paraId="54DECDCF" w14:textId="77777777" w:rsidR="00485B23" w:rsidRPr="00485B23" w:rsidRDefault="00485B23" w:rsidP="005D5BE7">
      <w:pPr>
        <w:pStyle w:val="20"/>
        <w:numPr>
          <w:ilvl w:val="0"/>
          <w:numId w:val="11"/>
        </w:numPr>
        <w:tabs>
          <w:tab w:val="clear" w:pos="0"/>
          <w:tab w:val="left" w:pos="360"/>
          <w:tab w:val="num" w:pos="404"/>
        </w:tabs>
        <w:spacing w:before="120" w:after="120"/>
        <w:ind w:left="0" w:firstLine="0"/>
        <w:rPr>
          <w:i/>
          <w:caps/>
          <w:sz w:val="24"/>
          <w:szCs w:val="24"/>
        </w:rPr>
      </w:pPr>
      <w:r w:rsidRPr="00485B23">
        <w:rPr>
          <w:caps/>
          <w:sz w:val="24"/>
          <w:szCs w:val="24"/>
        </w:rPr>
        <w:t>Час реакції на різні типи звернень Замовника (Service Level Agreement)</w:t>
      </w:r>
    </w:p>
    <w:p w14:paraId="028A659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lastRenderedPageBreak/>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різних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типів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відрізняються</w:t>
      </w:r>
      <w:proofErr w:type="spellEnd"/>
      <w:r w:rsidRPr="00485B23">
        <w:rPr>
          <w:rFonts w:ascii="Times New Roman" w:hAnsi="Times New Roman" w:cs="Times New Roman"/>
          <w:sz w:val="24"/>
          <w:szCs w:val="24"/>
        </w:rPr>
        <w:t>.</w:t>
      </w:r>
    </w:p>
    <w:p w14:paraId="126891E6"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Рівні сервісного обслуговування для визначених (Розділ 1) модулів підтримки.</w:t>
      </w:r>
    </w:p>
    <w:tbl>
      <w:tblPr>
        <w:tblW w:w="9634" w:type="dxa"/>
        <w:jc w:val="center"/>
        <w:tblLayout w:type="fixed"/>
        <w:tblLook w:val="04A0" w:firstRow="1" w:lastRow="0" w:firstColumn="1" w:lastColumn="0" w:noHBand="0" w:noVBand="1"/>
      </w:tblPr>
      <w:tblGrid>
        <w:gridCol w:w="2528"/>
        <w:gridCol w:w="1338"/>
        <w:gridCol w:w="5768"/>
      </w:tblGrid>
      <w:tr w:rsidR="00485B23" w:rsidRPr="00485B23" w14:paraId="1FA118C4"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0B1ECF0"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1338" w:type="dxa"/>
            <w:tcBorders>
              <w:top w:val="single" w:sz="4" w:space="0" w:color="000000"/>
              <w:left w:val="single" w:sz="4" w:space="0" w:color="000000"/>
              <w:bottom w:val="single" w:sz="4" w:space="0" w:color="000000"/>
              <w:right w:val="single" w:sz="4" w:space="0" w:color="000000"/>
            </w:tcBorders>
            <w:vAlign w:val="center"/>
          </w:tcPr>
          <w:p w14:paraId="54DB8F80"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Пріоритет звернення</w:t>
            </w:r>
          </w:p>
        </w:tc>
        <w:tc>
          <w:tcPr>
            <w:tcW w:w="5768" w:type="dxa"/>
            <w:tcBorders>
              <w:top w:val="single" w:sz="4" w:space="0" w:color="000000"/>
              <w:left w:val="single" w:sz="4" w:space="0" w:color="000000"/>
              <w:bottom w:val="single" w:sz="4" w:space="0" w:color="000000"/>
              <w:right w:val="single" w:sz="4" w:space="0" w:color="000000"/>
            </w:tcBorders>
            <w:vAlign w:val="center"/>
          </w:tcPr>
          <w:p w14:paraId="061CF2F3"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636FAABD"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023FCB6F"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646C0596"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1, 2, 3, 4</w:t>
            </w:r>
          </w:p>
        </w:tc>
        <w:tc>
          <w:tcPr>
            <w:tcW w:w="5768" w:type="dxa"/>
            <w:tcBorders>
              <w:top w:val="single" w:sz="4" w:space="0" w:color="000000"/>
              <w:left w:val="single" w:sz="4" w:space="0" w:color="000000"/>
              <w:bottom w:val="single" w:sz="4" w:space="0" w:color="000000"/>
              <w:right w:val="single" w:sz="4" w:space="0" w:color="000000"/>
            </w:tcBorders>
            <w:vAlign w:val="center"/>
          </w:tcPr>
          <w:p w14:paraId="1F1F486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0E295A08"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1-н,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79ED422E" w14:textId="77777777" w:rsidTr="0008239F">
        <w:trPr>
          <w:trHeight w:val="368"/>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4DF5F997"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по телефону</w:t>
            </w:r>
          </w:p>
        </w:tc>
        <w:tc>
          <w:tcPr>
            <w:tcW w:w="1338" w:type="dxa"/>
            <w:tcBorders>
              <w:top w:val="single" w:sz="4" w:space="0" w:color="000000"/>
              <w:left w:val="single" w:sz="4" w:space="0" w:color="000000"/>
              <w:bottom w:val="single" w:sz="4" w:space="0" w:color="000000"/>
              <w:right w:val="single" w:sz="4" w:space="0" w:color="000000"/>
            </w:tcBorders>
            <w:vAlign w:val="center"/>
          </w:tcPr>
          <w:p w14:paraId="7074E30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4F36873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1 година,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3F8CDFE9" w14:textId="77777777" w:rsidTr="0008239F">
        <w:trPr>
          <w:trHeight w:val="311"/>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1E10E7AF"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по телефону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0994D98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2,3,4</w:t>
            </w:r>
          </w:p>
        </w:tc>
        <w:tc>
          <w:tcPr>
            <w:tcW w:w="5768" w:type="dxa"/>
            <w:tcBorders>
              <w:top w:val="single" w:sz="4" w:space="0" w:color="000000"/>
              <w:left w:val="single" w:sz="4" w:space="0" w:color="000000"/>
              <w:bottom w:val="single" w:sz="4" w:space="0" w:color="000000"/>
              <w:right w:val="single" w:sz="4" w:space="0" w:color="000000"/>
            </w:tcBorders>
            <w:vAlign w:val="center"/>
          </w:tcPr>
          <w:p w14:paraId="2E6AB9CF"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4F670DE5" w14:textId="77777777" w:rsidR="00485B23" w:rsidRPr="00485B23" w:rsidRDefault="00485B23" w:rsidP="00485B23">
            <w:pPr>
              <w:pStyle w:val="10"/>
              <w:numPr>
                <w:ilvl w:val="0"/>
                <w:numId w:val="0"/>
              </w:numPr>
              <w:rPr>
                <w:rFonts w:ascii="Times New Roman" w:hAnsi="Times New Roman" w:cs="Times New Roman"/>
                <w:sz w:val="24"/>
                <w:szCs w:val="24"/>
              </w:rPr>
            </w:pPr>
          </w:p>
        </w:tc>
      </w:tr>
      <w:tr w:rsidR="00485B23" w:rsidRPr="00485B23" w14:paraId="0A8B6BF0" w14:textId="77777777" w:rsidTr="0008239F">
        <w:trPr>
          <w:trHeight w:val="77"/>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1A76BFB2" w14:textId="77777777" w:rsidR="00485B23" w:rsidRPr="00485B23" w:rsidRDefault="00485B23" w:rsidP="00485B23">
            <w:pPr>
              <w:pStyle w:val="10"/>
              <w:numPr>
                <w:ilvl w:val="0"/>
                <w:numId w:val="0"/>
              </w:numPr>
              <w:jc w:val="left"/>
              <w:rPr>
                <w:rFonts w:ascii="Times New Roman" w:hAnsi="Times New Roman" w:cs="Times New Roman"/>
                <w:sz w:val="24"/>
                <w:szCs w:val="24"/>
                <w:vertAlign w:val="superscript"/>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(PRTO)</w:t>
            </w:r>
            <w:r w:rsidRPr="00485B23">
              <w:rPr>
                <w:rFonts w:ascii="Times New Roman" w:hAnsi="Times New Roman" w:cs="Times New Roman"/>
                <w:sz w:val="24"/>
                <w:szCs w:val="24"/>
                <w:vertAlign w:val="superscript"/>
              </w:rPr>
              <w:t>1)</w:t>
            </w:r>
          </w:p>
        </w:tc>
        <w:tc>
          <w:tcPr>
            <w:tcW w:w="1338" w:type="dxa"/>
            <w:tcBorders>
              <w:top w:val="single" w:sz="4" w:space="0" w:color="000000"/>
              <w:left w:val="single" w:sz="4" w:space="0" w:color="000000"/>
              <w:bottom w:val="single" w:sz="4" w:space="0" w:color="000000"/>
              <w:right w:val="single" w:sz="4" w:space="0" w:color="000000"/>
            </w:tcBorders>
            <w:vAlign w:val="center"/>
          </w:tcPr>
          <w:p w14:paraId="58A4BF2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4346B49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6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48DF8E93"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21B8908F"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408E8488"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367F334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8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19311348"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436D7E6F"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5A984AC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1F79A80F"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w:t>
            </w:r>
          </w:p>
        </w:tc>
      </w:tr>
      <w:tr w:rsidR="00485B23" w:rsidRPr="00485B23" w14:paraId="4BE33F02"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0ABD5DBE"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прибуття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(RMA) </w:t>
            </w:r>
            <w:r w:rsidRPr="00485B23">
              <w:rPr>
                <w:rFonts w:ascii="Times New Roman" w:hAnsi="Times New Roman" w:cs="Times New Roman"/>
                <w:sz w:val="24"/>
                <w:szCs w:val="24"/>
                <w:vertAlign w:val="superscript"/>
              </w:rPr>
              <w:t>2)</w:t>
            </w:r>
          </w:p>
          <w:p w14:paraId="1DC1F86C"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35641C2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w:t>
            </w:r>
          </w:p>
        </w:tc>
        <w:tc>
          <w:tcPr>
            <w:tcW w:w="5768" w:type="dxa"/>
            <w:tcBorders>
              <w:top w:val="single" w:sz="4" w:space="0" w:color="000000"/>
              <w:left w:val="single" w:sz="4" w:space="0" w:color="000000"/>
              <w:bottom w:val="single" w:sz="4" w:space="0" w:color="000000"/>
              <w:right w:val="single" w:sz="4" w:space="0" w:color="000000"/>
            </w:tcBorders>
            <w:vAlign w:val="center"/>
          </w:tcPr>
          <w:p w14:paraId="5C97F01C"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NBD</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54FF28E8"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67F50B96"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3ECA6DD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76E547C4"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 в Києві</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6E71426D"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5BD12C1D"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проблеми</w:t>
            </w:r>
            <w:r w:rsidRPr="00485B23">
              <w:rPr>
                <w:rFonts w:ascii="Times New Roman" w:hAnsi="Times New Roman" w:cs="Times New Roman"/>
                <w:sz w:val="24"/>
                <w:szCs w:val="24"/>
                <w:vertAlign w:val="superscript"/>
              </w:rPr>
              <w:t>3)</w:t>
            </w:r>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закриття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02963A9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5852757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24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3952EAD4"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0A0E4B88"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617464AA"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4946B9CE"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12E8FBEB"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3D079C6F"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68092ADC"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42BE2046"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Стосовно</w:t>
            </w:r>
            <w:proofErr w:type="spellEnd"/>
            <w:r w:rsidRPr="00485B23">
              <w:rPr>
                <w:rFonts w:ascii="Times New Roman" w:hAnsi="Times New Roman" w:cs="Times New Roman"/>
                <w:sz w:val="24"/>
                <w:szCs w:val="24"/>
              </w:rPr>
              <w:t xml:space="preserve"> проблем в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xml:space="preserve"> і /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логіки</w:t>
            </w:r>
            <w:proofErr w:type="spellEnd"/>
            <w:r w:rsidRPr="00485B23">
              <w:rPr>
                <w:rFonts w:ascii="Times New Roman" w:hAnsi="Times New Roman" w:cs="Times New Roman"/>
                <w:sz w:val="24"/>
                <w:szCs w:val="24"/>
              </w:rPr>
              <w:t xml:space="preserve"> – до 45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6A1719E8"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0F151BB9"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37D54846"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4</w:t>
            </w:r>
          </w:p>
        </w:tc>
        <w:tc>
          <w:tcPr>
            <w:tcW w:w="5768" w:type="dxa"/>
            <w:tcBorders>
              <w:top w:val="single" w:sz="4" w:space="0" w:color="000000"/>
              <w:left w:val="single" w:sz="4" w:space="0" w:color="000000"/>
              <w:bottom w:val="single" w:sz="4" w:space="0" w:color="000000"/>
              <w:right w:val="single" w:sz="4" w:space="0" w:color="000000"/>
            </w:tcBorders>
            <w:vAlign w:val="center"/>
          </w:tcPr>
          <w:p w14:paraId="0C426486"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Заявки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адміністрування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зміни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w:t>
            </w:r>
          </w:p>
        </w:tc>
      </w:tr>
      <w:tr w:rsidR="00485B23" w:rsidRPr="00485B23" w14:paraId="1BAD2649"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1349C016"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Звітність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наданими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послугами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0F5AC790"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N/A</w:t>
            </w:r>
          </w:p>
        </w:tc>
        <w:tc>
          <w:tcPr>
            <w:tcW w:w="5768" w:type="dxa"/>
            <w:tcBorders>
              <w:top w:val="single" w:sz="4" w:space="0" w:color="000000"/>
              <w:left w:val="single" w:sz="4" w:space="0" w:color="000000"/>
              <w:bottom w:val="single" w:sz="4" w:space="0" w:color="000000"/>
              <w:right w:val="single" w:sz="4" w:space="0" w:color="000000"/>
            </w:tcBorders>
            <w:vAlign w:val="center"/>
          </w:tcPr>
          <w:p w14:paraId="28A6A24D"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Щомісячно</w:t>
            </w:r>
            <w:proofErr w:type="spellEnd"/>
            <w:r w:rsidRPr="00485B23">
              <w:rPr>
                <w:rFonts w:ascii="Times New Roman" w:hAnsi="Times New Roman" w:cs="Times New Roman"/>
                <w:sz w:val="24"/>
                <w:szCs w:val="24"/>
              </w:rPr>
              <w:t xml:space="preserve"> по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r>
    </w:tbl>
    <w:p w14:paraId="5CA28ED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b/>
          <w:bCs/>
          <w:sz w:val="24"/>
          <w:szCs w:val="24"/>
        </w:rPr>
        <w:t>Важливо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пріоритетами</w:t>
      </w:r>
      <w:proofErr w:type="spellEnd"/>
      <w:r w:rsidRPr="00485B23">
        <w:rPr>
          <w:rFonts w:ascii="Times New Roman" w:hAnsi="Times New Roman" w:cs="Times New Roman"/>
          <w:sz w:val="24"/>
          <w:szCs w:val="24"/>
        </w:rPr>
        <w:t xml:space="preserve"> 1 та 2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w:t>
      </w:r>
    </w:p>
    <w:p w14:paraId="634EC384" w14:textId="77777777" w:rsidR="00485B23" w:rsidRPr="00485B23" w:rsidRDefault="00485B23" w:rsidP="00485B23">
      <w:pPr>
        <w:pStyle w:val="af5"/>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Примітки</w:t>
      </w:r>
      <w:proofErr w:type="spellEnd"/>
      <w:r w:rsidRPr="00485B23">
        <w:rPr>
          <w:rFonts w:ascii="Times New Roman" w:hAnsi="Times New Roman" w:cs="Times New Roman"/>
          <w:b/>
          <w:bCs/>
          <w:sz w:val="24"/>
          <w:szCs w:val="24"/>
        </w:rPr>
        <w:t>:</w:t>
      </w:r>
    </w:p>
    <w:p w14:paraId="5FAF90F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1) PRTO (</w:t>
      </w:r>
      <w:proofErr w:type="spellStart"/>
      <w:r w:rsidRPr="00485B23">
        <w:rPr>
          <w:rFonts w:ascii="Times New Roman" w:hAnsi="Times New Roman" w:cs="Times New Roman"/>
          <w:sz w:val="24"/>
          <w:szCs w:val="24"/>
        </w:rPr>
        <w:t>Partial</w:t>
      </w:r>
      <w:proofErr w:type="spellEnd"/>
      <w:r w:rsidRPr="00485B23">
        <w:rPr>
          <w:rFonts w:ascii="Times New Roman" w:hAnsi="Times New Roman" w:cs="Times New Roman"/>
          <w:sz w:val="24"/>
          <w:szCs w:val="24"/>
        </w:rPr>
        <w:t xml:space="preserve"> Return Time </w:t>
      </w:r>
      <w:proofErr w:type="spellStart"/>
      <w:proofErr w:type="gramStart"/>
      <w:r w:rsidRPr="00485B23">
        <w:rPr>
          <w:rFonts w:ascii="Times New Roman" w:hAnsi="Times New Roman" w:cs="Times New Roman"/>
          <w:sz w:val="24"/>
          <w:szCs w:val="24"/>
        </w:rPr>
        <w:t>Objective</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proofErr w:type="gramEnd"/>
      <w:r w:rsidRPr="00485B23">
        <w:rPr>
          <w:rFonts w:ascii="Times New Roman" w:hAnsi="Times New Roman" w:cs="Times New Roman"/>
          <w:sz w:val="24"/>
          <w:szCs w:val="24"/>
        </w:rPr>
        <w:t xml:space="preserve"> договором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врахування</w:t>
      </w:r>
      <w:proofErr w:type="spellEnd"/>
      <w:r w:rsidRPr="00485B23">
        <w:rPr>
          <w:rFonts w:ascii="Times New Roman" w:hAnsi="Times New Roman" w:cs="Times New Roman"/>
          <w:sz w:val="24"/>
          <w:szCs w:val="24"/>
        </w:rPr>
        <w:t xml:space="preserve"> часу на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позаштатному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достатньому</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бізнес-процесів</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обмеженому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відновленні</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першу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чергу</w:t>
      </w:r>
      <w:proofErr w:type="spellEnd"/>
      <w:r w:rsidRPr="00485B23">
        <w:rPr>
          <w:rFonts w:ascii="Times New Roman" w:hAnsi="Times New Roman" w:cs="Times New Roman"/>
          <w:sz w:val="24"/>
          <w:szCs w:val="24"/>
        </w:rPr>
        <w:t xml:space="preserve"> повинна </w:t>
      </w:r>
      <w:proofErr w:type="spellStart"/>
      <w:r w:rsidRPr="00485B23">
        <w:rPr>
          <w:rFonts w:ascii="Times New Roman" w:hAnsi="Times New Roman" w:cs="Times New Roman"/>
          <w:sz w:val="24"/>
          <w:szCs w:val="24"/>
        </w:rPr>
        <w:t>забезпечуватися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6D5A4BA5"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гарантує</w:t>
      </w:r>
      <w:proofErr w:type="spellEnd"/>
      <w:r w:rsidRPr="00485B23">
        <w:rPr>
          <w:rFonts w:ascii="Times New Roman" w:hAnsi="Times New Roman" w:cs="Times New Roman"/>
          <w:sz w:val="24"/>
          <w:szCs w:val="24"/>
        </w:rPr>
        <w:t xml:space="preserve"> NBD (Next Business Day —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то доставка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буде </w:t>
      </w:r>
      <w:proofErr w:type="spellStart"/>
      <w:r w:rsidRPr="00485B23">
        <w:rPr>
          <w:rFonts w:ascii="Times New Roman" w:hAnsi="Times New Roman" w:cs="Times New Roman"/>
          <w:sz w:val="24"/>
          <w:szCs w:val="24"/>
        </w:rPr>
        <w:t>здійснюватися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інші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міста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час доставки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збільшено</w:t>
      </w:r>
      <w:proofErr w:type="spellEnd"/>
      <w:r w:rsidRPr="00485B23">
        <w:rPr>
          <w:rFonts w:ascii="Times New Roman" w:hAnsi="Times New Roman" w:cs="Times New Roman"/>
          <w:sz w:val="24"/>
          <w:szCs w:val="24"/>
        </w:rPr>
        <w:t xml:space="preserve">. </w:t>
      </w:r>
    </w:p>
    <w:p w14:paraId="3C14DDF2"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 RMA (Return </w:t>
      </w:r>
      <w:proofErr w:type="spellStart"/>
      <w:r w:rsidRPr="00485B23">
        <w:rPr>
          <w:rFonts w:ascii="Times New Roman" w:hAnsi="Times New Roman" w:cs="Times New Roman"/>
          <w:sz w:val="24"/>
          <w:szCs w:val="24"/>
        </w:rPr>
        <w:t>Material</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Authorization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кейсу RMA </w:t>
      </w:r>
      <w:proofErr w:type="spellStart"/>
      <w:r w:rsidRPr="00485B23">
        <w:rPr>
          <w:rFonts w:ascii="Times New Roman" w:hAnsi="Times New Roman" w:cs="Times New Roman"/>
          <w:sz w:val="24"/>
          <w:szCs w:val="24"/>
        </w:rPr>
        <w:t>інженерами</w:t>
      </w:r>
      <w:proofErr w:type="spellEnd"/>
      <w:r w:rsidRPr="00485B23">
        <w:rPr>
          <w:rFonts w:ascii="Times New Roman" w:hAnsi="Times New Roman" w:cs="Times New Roman"/>
          <w:sz w:val="24"/>
          <w:szCs w:val="24"/>
        </w:rPr>
        <w:t xml:space="preserve"> вендору)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16:00, час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збільшений</w:t>
      </w:r>
      <w:proofErr w:type="spellEnd"/>
      <w:r w:rsidRPr="00485B23">
        <w:rPr>
          <w:rFonts w:ascii="Times New Roman" w:hAnsi="Times New Roman" w:cs="Times New Roman"/>
          <w:sz w:val="24"/>
          <w:szCs w:val="24"/>
        </w:rPr>
        <w:t xml:space="preserve"> на 1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За </w:t>
      </w:r>
      <w:proofErr w:type="spellStart"/>
      <w:r w:rsidRPr="00485B23">
        <w:rPr>
          <w:rFonts w:ascii="Times New Roman" w:hAnsi="Times New Roman" w:cs="Times New Roman"/>
          <w:sz w:val="24"/>
          <w:szCs w:val="24"/>
        </w:rPr>
        <w:t>процес</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несе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допомогу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супроводі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кейсу.</w:t>
      </w:r>
    </w:p>
    <w:p w14:paraId="07936110"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вважається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такої</w:t>
      </w:r>
      <w:proofErr w:type="spellEnd"/>
      <w:r w:rsidRPr="00485B23">
        <w:rPr>
          <w:rFonts w:ascii="Times New Roman" w:hAnsi="Times New Roman" w:cs="Times New Roman"/>
          <w:sz w:val="24"/>
          <w:szCs w:val="24"/>
        </w:rPr>
        <w:t xml:space="preserve"> ж </w:t>
      </w:r>
      <w:proofErr w:type="spellStart"/>
      <w:r w:rsidRPr="00485B23">
        <w:rPr>
          <w:rFonts w:ascii="Times New Roman" w:hAnsi="Times New Roman" w:cs="Times New Roman"/>
          <w:sz w:val="24"/>
          <w:szCs w:val="24"/>
        </w:rPr>
        <w:t>моделі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заміну</w:t>
      </w:r>
      <w:proofErr w:type="spellEnd"/>
      <w:r w:rsidRPr="00485B23">
        <w:rPr>
          <w:rFonts w:ascii="Times New Roman" w:hAnsi="Times New Roman" w:cs="Times New Roman"/>
          <w:sz w:val="24"/>
          <w:szCs w:val="24"/>
        </w:rPr>
        <w:t xml:space="preserve"> того,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вийшло</w:t>
      </w:r>
      <w:proofErr w:type="spellEnd"/>
      <w:r w:rsidRPr="00485B23">
        <w:rPr>
          <w:rFonts w:ascii="Times New Roman" w:hAnsi="Times New Roman" w:cs="Times New Roman"/>
          <w:sz w:val="24"/>
          <w:szCs w:val="24"/>
        </w:rPr>
        <w:t xml:space="preserve"> з ладу службою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на </w:t>
      </w:r>
      <w:proofErr w:type="spellStart"/>
      <w:r w:rsidRPr="00485B23">
        <w:rPr>
          <w:rFonts w:ascii="Times New Roman" w:hAnsi="Times New Roman" w:cs="Times New Roman"/>
          <w:sz w:val="24"/>
          <w:szCs w:val="24"/>
        </w:rPr>
        <w:t>дане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наявному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lastRenderedPageBreak/>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преміум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резервування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w:t>
      </w:r>
    </w:p>
    <w:p w14:paraId="3BFF559D"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а за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w:t>
      </w:r>
    </w:p>
    <w:p w14:paraId="4D8447B8"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витримуються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незалежності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Cisco TAC).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збільшуватися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через </w:t>
      </w:r>
      <w:proofErr w:type="spellStart"/>
      <w:r w:rsidRPr="00485B23">
        <w:rPr>
          <w:rFonts w:ascii="Times New Roman" w:hAnsi="Times New Roman" w:cs="Times New Roman"/>
          <w:sz w:val="24"/>
          <w:szCs w:val="24"/>
        </w:rPr>
        <w:t>сервісну</w:t>
      </w:r>
      <w:proofErr w:type="spellEnd"/>
      <w:r w:rsidRPr="00485B23">
        <w:rPr>
          <w:rFonts w:ascii="Times New Roman" w:hAnsi="Times New Roman" w:cs="Times New Roman"/>
          <w:sz w:val="24"/>
          <w:szCs w:val="24"/>
        </w:rPr>
        <w:t xml:space="preserve"> службу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технічній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резервних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копій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В будь-</w:t>
      </w:r>
      <w:proofErr w:type="spellStart"/>
      <w:r w:rsidRPr="00485B23">
        <w:rPr>
          <w:rFonts w:ascii="Times New Roman" w:hAnsi="Times New Roman" w:cs="Times New Roman"/>
          <w:sz w:val="24"/>
          <w:szCs w:val="24"/>
        </w:rPr>
        <w:t>якому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випадку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намагається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питання</w:t>
      </w:r>
      <w:proofErr w:type="spellEnd"/>
      <w:r w:rsidRPr="00485B23">
        <w:rPr>
          <w:rFonts w:ascii="Times New Roman" w:hAnsi="Times New Roman" w:cs="Times New Roman"/>
          <w:sz w:val="24"/>
          <w:szCs w:val="24"/>
        </w:rPr>
        <w:t xml:space="preserve"> в максимально короткий час.</w:t>
      </w:r>
    </w:p>
    <w:p w14:paraId="66C035F5"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рамках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SLA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доступу на сам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пов’язаних</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конфігурацією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
    <w:p w14:paraId="76E2E938"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 xml:space="preserve">При </w:t>
      </w:r>
      <w:proofErr w:type="spellStart"/>
      <w:r w:rsidRPr="00485B23">
        <w:rPr>
          <w:rFonts w:ascii="Times New Roman" w:hAnsi="Times New Roman" w:cs="Times New Roman"/>
          <w:sz w:val="24"/>
          <w:szCs w:val="24"/>
        </w:rPr>
        <w:t>прибутті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потрібно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перебування</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інженерів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комендантської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з 00:00 до 5:00).</w:t>
      </w:r>
    </w:p>
    <w:p w14:paraId="7A19F4CA"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згідно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виходить</w:t>
      </w:r>
      <w:proofErr w:type="spellEnd"/>
      <w:r w:rsidRPr="00485B23">
        <w:rPr>
          <w:rFonts w:ascii="Times New Roman" w:hAnsi="Times New Roman" w:cs="Times New Roman"/>
          <w:sz w:val="24"/>
          <w:szCs w:val="24"/>
        </w:rPr>
        <w:t xml:space="preserve"> за рамки Договору, то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вартість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w:t>
      </w:r>
    </w:p>
    <w:p w14:paraId="50D0D581"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 xml:space="preserve">Заявки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надходити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тільки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уповноважених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вказані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Договорі</w:t>
      </w:r>
      <w:proofErr w:type="spellEnd"/>
      <w:r w:rsidRPr="00485B23">
        <w:rPr>
          <w:rFonts w:ascii="Times New Roman" w:hAnsi="Times New Roman" w:cs="Times New Roman"/>
          <w:sz w:val="24"/>
          <w:szCs w:val="24"/>
        </w:rPr>
        <w:t>.</w:t>
      </w:r>
    </w:p>
    <w:p w14:paraId="769B93E5"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Відповідальними</w:t>
      </w:r>
      <w:proofErr w:type="spellEnd"/>
      <w:r w:rsidRPr="00485B23">
        <w:rPr>
          <w:rFonts w:ascii="Times New Roman" w:hAnsi="Times New Roman" w:cs="Times New Roman"/>
          <w:sz w:val="24"/>
          <w:szCs w:val="24"/>
        </w:rPr>
        <w:t xml:space="preserve"> особами з боку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спеціалісти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здійсненні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своїх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w:t>
      </w:r>
    </w:p>
    <w:p w14:paraId="4985B6D2"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Рівні сервісного обслуговування для послуги «Черговий інженер у вихідні та святкові дні».</w:t>
      </w:r>
    </w:p>
    <w:tbl>
      <w:tblPr>
        <w:tblW w:w="9519" w:type="dxa"/>
        <w:tblInd w:w="108" w:type="dxa"/>
        <w:tblLayout w:type="fixed"/>
        <w:tblLook w:val="04A0" w:firstRow="1" w:lastRow="0" w:firstColumn="1" w:lastColumn="0" w:noHBand="0" w:noVBand="1"/>
      </w:tblPr>
      <w:tblGrid>
        <w:gridCol w:w="2137"/>
        <w:gridCol w:w="7382"/>
      </w:tblGrid>
      <w:tr w:rsidR="00485B23" w:rsidRPr="00485B23" w14:paraId="0C61FD19"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29C36F3B"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7382" w:type="dxa"/>
            <w:tcBorders>
              <w:top w:val="single" w:sz="4" w:space="0" w:color="000000"/>
              <w:left w:val="single" w:sz="4" w:space="0" w:color="000000"/>
              <w:bottom w:val="single" w:sz="4" w:space="0" w:color="000000"/>
              <w:right w:val="single" w:sz="4" w:space="0" w:color="000000"/>
            </w:tcBorders>
            <w:vAlign w:val="center"/>
          </w:tcPr>
          <w:p w14:paraId="498EF536"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4045DCAE"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263771D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38160836"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 xml:space="preserve">09:00 – </w:t>
            </w:r>
            <w:r w:rsidRPr="00485B23">
              <w:rPr>
                <w:rFonts w:ascii="Times New Roman" w:hAnsi="Times New Roman" w:cs="Times New Roman"/>
                <w:sz w:val="24"/>
                <w:szCs w:val="24"/>
                <w:lang w:val="en-US"/>
              </w:rPr>
              <w:t>18</w:t>
            </w:r>
            <w:r w:rsidRPr="00485B23">
              <w:rPr>
                <w:rFonts w:ascii="Times New Roman" w:hAnsi="Times New Roman" w:cs="Times New Roman"/>
                <w:sz w:val="24"/>
                <w:szCs w:val="24"/>
              </w:rPr>
              <w:t>:00 в вихідні дні</w:t>
            </w:r>
          </w:p>
        </w:tc>
      </w:tr>
    </w:tbl>
    <w:p w14:paraId="532FC99D"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w:t>
      </w:r>
    </w:p>
    <w:tbl>
      <w:tblPr>
        <w:tblW w:w="9519" w:type="dxa"/>
        <w:tblInd w:w="108" w:type="dxa"/>
        <w:tblLayout w:type="fixed"/>
        <w:tblLook w:val="04A0" w:firstRow="1" w:lastRow="0" w:firstColumn="1" w:lastColumn="0" w:noHBand="0" w:noVBand="1"/>
      </w:tblPr>
      <w:tblGrid>
        <w:gridCol w:w="2137"/>
        <w:gridCol w:w="7382"/>
      </w:tblGrid>
      <w:tr w:rsidR="00485B23" w:rsidRPr="00485B23" w14:paraId="31FD1729"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6B567409"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2" w:type="dxa"/>
            <w:tcBorders>
              <w:top w:val="single" w:sz="4" w:space="0" w:color="000000"/>
              <w:left w:val="single" w:sz="4" w:space="0" w:color="000000"/>
              <w:bottom w:val="single" w:sz="4" w:space="0" w:color="000000"/>
              <w:right w:val="single" w:sz="4" w:space="0" w:color="000000"/>
            </w:tcBorders>
            <w:vAlign w:val="center"/>
          </w:tcPr>
          <w:p w14:paraId="6EAE5B9A"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327AE4CB"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556E4F3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03E2E51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09:00 – 18:00 в робочі дні</w:t>
            </w:r>
          </w:p>
        </w:tc>
      </w:tr>
    </w:tbl>
    <w:p w14:paraId="2FA7FFE3" w14:textId="77777777" w:rsidR="00485B23" w:rsidRPr="00485B23" w:rsidRDefault="00485B23" w:rsidP="005D5BE7">
      <w:pPr>
        <w:pStyle w:val="3"/>
        <w:numPr>
          <w:ilvl w:val="1"/>
          <w:numId w:val="11"/>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 пов’язані із налаштуванням компонентів систем, які не входять до переліку визначених в «Каталозі послуг»</w:t>
      </w:r>
    </w:p>
    <w:tbl>
      <w:tblPr>
        <w:tblW w:w="9519" w:type="dxa"/>
        <w:tblInd w:w="108" w:type="dxa"/>
        <w:tblLayout w:type="fixed"/>
        <w:tblLook w:val="04A0" w:firstRow="1" w:lastRow="0" w:firstColumn="1" w:lastColumn="0" w:noHBand="0" w:noVBand="1"/>
      </w:tblPr>
      <w:tblGrid>
        <w:gridCol w:w="2135"/>
        <w:gridCol w:w="7384"/>
      </w:tblGrid>
      <w:tr w:rsidR="00485B23" w:rsidRPr="00485B23" w14:paraId="4BD575FB"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5B106D85"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4" w:type="dxa"/>
            <w:tcBorders>
              <w:top w:val="single" w:sz="4" w:space="0" w:color="000000"/>
              <w:left w:val="single" w:sz="4" w:space="0" w:color="000000"/>
              <w:bottom w:val="single" w:sz="4" w:space="0" w:color="000000"/>
              <w:right w:val="single" w:sz="4" w:space="0" w:color="000000"/>
            </w:tcBorders>
            <w:vAlign w:val="center"/>
          </w:tcPr>
          <w:p w14:paraId="20468127"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5227F2EA"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571BFC98"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4" w:type="dxa"/>
            <w:tcBorders>
              <w:top w:val="single" w:sz="4" w:space="0" w:color="000000"/>
              <w:left w:val="single" w:sz="4" w:space="0" w:color="000000"/>
              <w:bottom w:val="single" w:sz="4" w:space="0" w:color="000000"/>
              <w:right w:val="single" w:sz="4" w:space="0" w:color="000000"/>
            </w:tcBorders>
          </w:tcPr>
          <w:p w14:paraId="67B627F6"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Визначається додатково за згодою Сторін в залежності від складності робіт та можливого часу їх виконання в залежності від критичності сервісів, що можуть бути тимчасово недоступними</w:t>
            </w:r>
          </w:p>
        </w:tc>
      </w:tr>
    </w:tbl>
    <w:p w14:paraId="619EE016" w14:textId="77777777" w:rsidR="00485B23" w:rsidRPr="00485B23" w:rsidRDefault="00485B23" w:rsidP="005D5BE7">
      <w:pPr>
        <w:pStyle w:val="20"/>
        <w:numPr>
          <w:ilvl w:val="0"/>
          <w:numId w:val="11"/>
        </w:numPr>
        <w:tabs>
          <w:tab w:val="clear" w:pos="0"/>
          <w:tab w:val="left" w:pos="360"/>
          <w:tab w:val="num" w:pos="404"/>
        </w:tabs>
        <w:spacing w:before="120" w:after="120"/>
        <w:ind w:left="0" w:firstLine="0"/>
        <w:rPr>
          <w:i/>
          <w:caps/>
          <w:sz w:val="24"/>
          <w:szCs w:val="24"/>
        </w:rPr>
      </w:pPr>
      <w:r w:rsidRPr="00485B23">
        <w:rPr>
          <w:caps/>
          <w:sz w:val="24"/>
          <w:szCs w:val="24"/>
        </w:rPr>
        <w:t xml:space="preserve">ВИМОГИ </w:t>
      </w:r>
      <w:r w:rsidRPr="00485B23">
        <w:rPr>
          <w:caps/>
          <w:sz w:val="24"/>
          <w:szCs w:val="24"/>
          <w:lang w:val="ru-RU"/>
        </w:rPr>
        <w:t xml:space="preserve">до </w:t>
      </w:r>
      <w:r w:rsidRPr="00485B23">
        <w:rPr>
          <w:caps/>
          <w:sz w:val="24"/>
          <w:szCs w:val="24"/>
        </w:rPr>
        <w:t>виконавця</w:t>
      </w:r>
    </w:p>
    <w:p w14:paraId="2707871B"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6.1.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субпідрядник</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спеціалізацію</w:t>
      </w:r>
      <w:proofErr w:type="spellEnd"/>
      <w:r w:rsidRPr="00485B23">
        <w:rPr>
          <w:rFonts w:ascii="Times New Roman" w:hAnsi="Times New Roman" w:cs="Times New Roman"/>
          <w:sz w:val="24"/>
          <w:szCs w:val="24"/>
        </w:rPr>
        <w:t xml:space="preserve">/статус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/вендора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w:t>
      </w:r>
    </w:p>
    <w:p w14:paraId="66D6EBDA"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PREFERED 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однією</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5E22EA40"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COLLABORATION</w:t>
      </w:r>
    </w:p>
    <w:p w14:paraId="7C819434"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 xml:space="preserve">NETWORKING </w:t>
      </w:r>
    </w:p>
    <w:p w14:paraId="121F91DE"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SERVICES</w:t>
      </w:r>
    </w:p>
    <w:p w14:paraId="602BB89B"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трьома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0855ECAD"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w:t>
      </w:r>
    </w:p>
    <w:p w14:paraId="63655E92"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NETWORKING</w:t>
      </w:r>
      <w:r w:rsidRPr="00485B23">
        <w:rPr>
          <w:rFonts w:ascii="Times New Roman" w:hAnsi="Times New Roman" w:cs="Times New Roman"/>
          <w:sz w:val="24"/>
          <w:szCs w:val="24"/>
        </w:rPr>
        <w:t xml:space="preserve"> </w:t>
      </w:r>
    </w:p>
    <w:p w14:paraId="42E9E9F2"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lastRenderedPageBreak/>
        <w:t>SERVICES</w:t>
      </w:r>
    </w:p>
    <w:p w14:paraId="22C0B9C4"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SECURITY</w:t>
      </w:r>
    </w:p>
    <w:p w14:paraId="56A3474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чинний</w:t>
      </w:r>
      <w:proofErr w:type="spellEnd"/>
      <w:r w:rsidRPr="00485B23">
        <w:rPr>
          <w:rFonts w:ascii="Times New Roman" w:hAnsi="Times New Roman" w:cs="Times New Roman"/>
          <w:sz w:val="24"/>
          <w:szCs w:val="24"/>
        </w:rPr>
        <w:t xml:space="preserve"> статус/</w:t>
      </w:r>
      <w:proofErr w:type="spellStart"/>
      <w:r w:rsidRPr="00485B23">
        <w:rPr>
          <w:rFonts w:ascii="Times New Roman" w:hAnsi="Times New Roman" w:cs="Times New Roman"/>
          <w:sz w:val="24"/>
          <w:szCs w:val="24"/>
        </w:rPr>
        <w:t>спеціалізація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назва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w:t>
      </w:r>
    </w:p>
    <w:p w14:paraId="50F35087"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На </w:t>
      </w:r>
      <w:proofErr w:type="spellStart"/>
      <w:r w:rsidRPr="00485B23">
        <w:rPr>
          <w:rFonts w:ascii="Times New Roman" w:hAnsi="Times New Roman" w:cs="Times New Roman"/>
          <w:sz w:val="24"/>
          <w:szCs w:val="24"/>
        </w:rPr>
        <w:t>вимогу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надати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зазначеної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спеціалізації</w:t>
      </w:r>
      <w:proofErr w:type="spellEnd"/>
      <w:r w:rsidRPr="00485B23">
        <w:rPr>
          <w:rFonts w:ascii="Times New Roman" w:hAnsi="Times New Roman" w:cs="Times New Roman"/>
          <w:sz w:val="24"/>
          <w:szCs w:val="24"/>
        </w:rPr>
        <w:t>/статусу (</w:t>
      </w:r>
      <w:proofErr w:type="spellStart"/>
      <w:r w:rsidRPr="00485B23">
        <w:rPr>
          <w:rFonts w:ascii="Times New Roman" w:hAnsi="Times New Roman" w:cs="Times New Roman"/>
          <w:sz w:val="24"/>
          <w:szCs w:val="24"/>
        </w:rPr>
        <w:t>сертифікати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витяги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кабінету</w:t>
      </w:r>
      <w:proofErr w:type="spellEnd"/>
      <w:r w:rsidRPr="00485B23">
        <w:rPr>
          <w:rFonts w:ascii="Times New Roman" w:hAnsi="Times New Roman" w:cs="Times New Roman"/>
          <w:sz w:val="24"/>
          <w:szCs w:val="24"/>
        </w:rPr>
        <w:t xml:space="preserve"> партнера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w:t>
      </w:r>
    </w:p>
    <w:p w14:paraId="2165390A"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6.2.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залучити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команди</w:t>
      </w:r>
      <w:proofErr w:type="spellEnd"/>
      <w:r w:rsidRPr="00485B23">
        <w:rPr>
          <w:rFonts w:ascii="Times New Roman" w:hAnsi="Times New Roman" w:cs="Times New Roman"/>
          <w:sz w:val="24"/>
          <w:szCs w:val="24"/>
        </w:rPr>
        <w:t>):</w:t>
      </w:r>
    </w:p>
    <w:p w14:paraId="434A00FC"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0914A0E9"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Enterprise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776DCA8E"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Security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4A00A77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вищими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expert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вендора/</w:t>
      </w:r>
      <w:proofErr w:type="spellStart"/>
      <w:r w:rsidRPr="00485B23">
        <w:rPr>
          <w:rFonts w:ascii="Times New Roman" w:hAnsi="Times New Roman" w:cs="Times New Roman"/>
          <w:sz w:val="24"/>
          <w:szCs w:val="24"/>
        </w:rPr>
        <w:t>напрямку</w:t>
      </w:r>
      <w:proofErr w:type="spellEnd"/>
      <w:r w:rsidRPr="00485B23">
        <w:rPr>
          <w:rFonts w:ascii="Times New Roman" w:hAnsi="Times New Roman" w:cs="Times New Roman"/>
          <w:sz w:val="24"/>
          <w:szCs w:val="24"/>
        </w:rPr>
        <w:t xml:space="preserve"> —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вони </w:t>
      </w:r>
      <w:proofErr w:type="spellStart"/>
      <w:r w:rsidRPr="00485B23">
        <w:rPr>
          <w:rFonts w:ascii="Times New Roman" w:hAnsi="Times New Roman" w:cs="Times New Roman"/>
          <w:sz w:val="24"/>
          <w:szCs w:val="24"/>
        </w:rPr>
        <w:t>покривають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домени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/Enterprise/Security/DC</w:t>
      </w:r>
      <w:r w:rsidRPr="00485B23">
        <w:rPr>
          <w:rFonts w:ascii="Times New Roman" w:hAnsi="Times New Roman" w:cs="Times New Roman"/>
          <w:sz w:val="24"/>
          <w:szCs w:val="24"/>
          <w:lang w:val="en-US"/>
        </w:rPr>
        <w:t>N</w:t>
      </w:r>
      <w:r w:rsidRPr="00485B23">
        <w:rPr>
          <w:rFonts w:ascii="Times New Roman" w:hAnsi="Times New Roman" w:cs="Times New Roman"/>
          <w:sz w:val="24"/>
          <w:szCs w:val="24"/>
        </w:rPr>
        <w:t>).</w:t>
      </w:r>
    </w:p>
    <w:p w14:paraId="16256011"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6.3.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забезпечити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безперервність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відпустка</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лікарняний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звільнення</w:t>
      </w:r>
      <w:proofErr w:type="spellEnd"/>
      <w:r w:rsidRPr="00485B23">
        <w:rPr>
          <w:rFonts w:ascii="Times New Roman" w:hAnsi="Times New Roman" w:cs="Times New Roman"/>
          <w:sz w:val="24"/>
          <w:szCs w:val="24"/>
        </w:rPr>
        <w:t xml:space="preserve">) шляхом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резервного ресурсу/</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еквівалентною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кваліфікацією</w:t>
      </w:r>
      <w:proofErr w:type="spellEnd"/>
      <w:r w:rsidRPr="00485B23">
        <w:rPr>
          <w:rFonts w:ascii="Times New Roman" w:hAnsi="Times New Roman" w:cs="Times New Roman"/>
          <w:sz w:val="24"/>
          <w:szCs w:val="24"/>
        </w:rPr>
        <w:t>.</w:t>
      </w:r>
    </w:p>
    <w:p w14:paraId="32E32BD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6.4.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систему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обробки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реєстрацію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присвоєння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відстеження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статусів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історію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фіксацію</w:t>
      </w:r>
      <w:proofErr w:type="spellEnd"/>
      <w:r w:rsidRPr="00485B23">
        <w:rPr>
          <w:rFonts w:ascii="Times New Roman" w:hAnsi="Times New Roman" w:cs="Times New Roman"/>
          <w:sz w:val="24"/>
          <w:szCs w:val="24"/>
        </w:rPr>
        <w:t xml:space="preserve"> результату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w:t>
      </w:r>
    </w:p>
    <w:p w14:paraId="5016A642"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6.5.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впроваджені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діючі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антикорупційні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контролі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субпідрядників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представників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запобігання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виявлення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реагування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ризики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органами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одним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документів</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проходження</w:t>
      </w:r>
      <w:proofErr w:type="spellEnd"/>
      <w:r w:rsidRPr="00485B23">
        <w:rPr>
          <w:rFonts w:ascii="Times New Roman" w:hAnsi="Times New Roman" w:cs="Times New Roman"/>
          <w:sz w:val="24"/>
          <w:szCs w:val="24"/>
        </w:rPr>
        <w:t xml:space="preserve"> Cisco Partner </w:t>
      </w:r>
      <w:proofErr w:type="spellStart"/>
      <w:r w:rsidRPr="00485B23">
        <w:rPr>
          <w:rFonts w:ascii="Times New Roman" w:hAnsi="Times New Roman" w:cs="Times New Roman"/>
          <w:sz w:val="24"/>
          <w:szCs w:val="24"/>
        </w:rPr>
        <w:t>Compliance</w:t>
      </w:r>
      <w:proofErr w:type="spellEnd"/>
      <w:r w:rsidRPr="00485B23">
        <w:rPr>
          <w:rFonts w:ascii="Times New Roman" w:hAnsi="Times New Roman" w:cs="Times New Roman"/>
          <w:sz w:val="24"/>
          <w:szCs w:val="24"/>
        </w:rPr>
        <w:t xml:space="preserve"> Assessment (CPCA)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статусу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вимогам</w:t>
      </w:r>
      <w:proofErr w:type="spellEnd"/>
      <w:r w:rsidRPr="00485B23">
        <w:rPr>
          <w:rFonts w:ascii="Times New Roman" w:hAnsi="Times New Roman" w:cs="Times New Roman"/>
          <w:sz w:val="24"/>
          <w:szCs w:val="24"/>
        </w:rPr>
        <w:t xml:space="preserve"> PCA Anti-</w:t>
      </w:r>
      <w:proofErr w:type="spellStart"/>
      <w:r w:rsidRPr="00485B23">
        <w:rPr>
          <w:rFonts w:ascii="Times New Roman" w:hAnsi="Times New Roman" w:cs="Times New Roman"/>
          <w:sz w:val="24"/>
          <w:szCs w:val="24"/>
        </w:rPr>
        <w:t>Corruption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and</w:t>
      </w:r>
      <w:proofErr w:type="spellEnd"/>
      <w:r w:rsidRPr="00485B23">
        <w:rPr>
          <w:rFonts w:ascii="Times New Roman" w:hAnsi="Times New Roman" w:cs="Times New Roman"/>
          <w:sz w:val="24"/>
          <w:szCs w:val="24"/>
        </w:rPr>
        <w:t xml:space="preserve"> 3rd-party </w:t>
      </w:r>
      <w:proofErr w:type="spellStart"/>
      <w:r w:rsidRPr="00485B23">
        <w:rPr>
          <w:rFonts w:ascii="Times New Roman" w:hAnsi="Times New Roman" w:cs="Times New Roman"/>
          <w:sz w:val="24"/>
          <w:szCs w:val="24"/>
        </w:rPr>
        <w:t>controls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meet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requirements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еквівалентного</w:t>
      </w:r>
      <w:proofErr w:type="spellEnd"/>
      <w:r w:rsidRPr="00485B23">
        <w:rPr>
          <w:rFonts w:ascii="Times New Roman" w:hAnsi="Times New Roman" w:cs="Times New Roman"/>
          <w:sz w:val="24"/>
          <w:szCs w:val="24"/>
        </w:rPr>
        <w:t xml:space="preserve"> статусу в </w:t>
      </w:r>
      <w:proofErr w:type="spellStart"/>
      <w:r w:rsidRPr="00485B23">
        <w:rPr>
          <w:rFonts w:ascii="Times New Roman" w:hAnsi="Times New Roman" w:cs="Times New Roman"/>
          <w:sz w:val="24"/>
          <w:szCs w:val="24"/>
        </w:rPr>
        <w:t>актуальній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комплаєнсу</w:t>
      </w:r>
      <w:proofErr w:type="spellEnd"/>
      <w:r w:rsidRPr="00485B23">
        <w:rPr>
          <w:rFonts w:ascii="Times New Roman" w:hAnsi="Times New Roman" w:cs="Times New Roman"/>
          <w:sz w:val="24"/>
          <w:szCs w:val="24"/>
        </w:rPr>
        <w:t xml:space="preserve"> партнера Cisco);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(2) </w:t>
      </w:r>
      <w:proofErr w:type="spellStart"/>
      <w:r w:rsidRPr="00485B23">
        <w:rPr>
          <w:rFonts w:ascii="Times New Roman" w:hAnsi="Times New Roman" w:cs="Times New Roman"/>
          <w:sz w:val="24"/>
          <w:szCs w:val="24"/>
        </w:rPr>
        <w:t>чинним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сертифікатом</w:t>
      </w:r>
      <w:proofErr w:type="spellEnd"/>
      <w:r w:rsidRPr="00485B23">
        <w:rPr>
          <w:rFonts w:ascii="Times New Roman" w:hAnsi="Times New Roman" w:cs="Times New Roman"/>
          <w:sz w:val="24"/>
          <w:szCs w:val="24"/>
        </w:rPr>
        <w:t xml:space="preserve"> ISO 37001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ISO 37001:2025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ISO 37001:2016)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протидії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хабарництву</w:t>
      </w:r>
      <w:proofErr w:type="spellEnd"/>
      <w:r w:rsidRPr="00485B23">
        <w:rPr>
          <w:rFonts w:ascii="Times New Roman" w:hAnsi="Times New Roman" w:cs="Times New Roman"/>
          <w:sz w:val="24"/>
          <w:szCs w:val="24"/>
        </w:rPr>
        <w:t>.</w:t>
      </w:r>
    </w:p>
    <w:p w14:paraId="0FF51E2D"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6.6.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дотриманням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у тому </w:t>
      </w:r>
      <w:proofErr w:type="spellStart"/>
      <w:r w:rsidRPr="00485B23">
        <w:rPr>
          <w:rFonts w:ascii="Times New Roman" w:hAnsi="Times New Roman" w:cs="Times New Roman"/>
          <w:sz w:val="24"/>
          <w:szCs w:val="24"/>
        </w:rPr>
        <w:t>числі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порядку доступу,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журналювання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конфіденційності</w:t>
      </w:r>
      <w:proofErr w:type="spellEnd"/>
      <w:r w:rsidRPr="00485B23">
        <w:rPr>
          <w:rFonts w:ascii="Times New Roman" w:hAnsi="Times New Roman" w:cs="Times New Roman"/>
          <w:sz w:val="24"/>
          <w:szCs w:val="24"/>
        </w:rPr>
        <w:t>.</w:t>
      </w:r>
    </w:p>
    <w:p w14:paraId="499362EA" w14:textId="77777777" w:rsidR="00485B23" w:rsidRPr="00485B23" w:rsidRDefault="00485B23" w:rsidP="005D5BE7">
      <w:pPr>
        <w:pStyle w:val="20"/>
        <w:numPr>
          <w:ilvl w:val="0"/>
          <w:numId w:val="11"/>
        </w:numPr>
        <w:tabs>
          <w:tab w:val="clear" w:pos="0"/>
          <w:tab w:val="left" w:pos="360"/>
          <w:tab w:val="num" w:pos="404"/>
        </w:tabs>
        <w:spacing w:before="120" w:after="120"/>
        <w:ind w:left="0" w:firstLine="0"/>
        <w:rPr>
          <w:i/>
          <w:caps/>
          <w:sz w:val="24"/>
          <w:szCs w:val="24"/>
        </w:rPr>
      </w:pPr>
      <w:r w:rsidRPr="00485B23">
        <w:rPr>
          <w:caps/>
          <w:sz w:val="24"/>
          <w:szCs w:val="24"/>
        </w:rPr>
        <w:t>Вимоги до порядку отримання послуг технічної підтримки</w:t>
      </w:r>
    </w:p>
    <w:p w14:paraId="3646782F"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 Канали комунікації та реєстрації звернень мають бути погоджені Сторонами та визначені у договорі/регламенті взаємодії. Як основний (рекомендований) канал реєстрації та супроводу звернень використовується система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У разі письмового погодження Сторонами може застосовуватися альтернативний порядок реєстрації та супроводу звернень без використання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(зокрема через електронну пошту, месенджери та/або визначених контактних осіб). У такому випадку Сторони повинні забезпечити єдині правила фіксації звернень, відстеження статусів/строків, збереження історії комунікацій та підтвердження результатів виконання (у формі, погодженій Сторонами).</w:t>
      </w:r>
    </w:p>
    <w:p w14:paraId="487D805C"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t>7.2.</w:t>
      </w:r>
      <w:r w:rsidRPr="00485B23">
        <w:rPr>
          <w:rFonts w:ascii="Times New Roman" w:hAnsi="Times New Roman" w:cs="Times New Roman"/>
          <w:b/>
          <w:bCs/>
          <w:sz w:val="24"/>
          <w:szCs w:val="24"/>
        </w:rPr>
        <w:t xml:space="preserve"> </w:t>
      </w:r>
      <w:proofErr w:type="spellStart"/>
      <w:r w:rsidRPr="00485B23">
        <w:rPr>
          <w:rFonts w:ascii="Times New Roman" w:hAnsi="Times New Roman" w:cs="Times New Roman"/>
          <w:b/>
          <w:bCs/>
          <w:sz w:val="24"/>
          <w:szCs w:val="24"/>
        </w:rPr>
        <w:t>ServiceDesk</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rPr>
        <w:t xml:space="preserve">Замовник повинен мати можливість реєструвати звернення на отримання послуг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(автоматизованій системі приймання та оброблення сервісних запитів та інцидентів). Виконавець повинен мати власну систему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11B228BC"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.3. Реєстрація звернень Замовником повинна передбачати такі способи:</w:t>
      </w:r>
    </w:p>
    <w:p w14:paraId="7AD16991"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за телефоном;</w:t>
      </w:r>
    </w:p>
    <w:p w14:paraId="4ECBE57F"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електронною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поштою</w:t>
      </w:r>
      <w:proofErr w:type="spellEnd"/>
      <w:r w:rsidRPr="00485B23">
        <w:rPr>
          <w:rFonts w:ascii="Times New Roman" w:hAnsi="Times New Roman" w:cs="Times New Roman"/>
          <w:sz w:val="24"/>
          <w:szCs w:val="24"/>
        </w:rPr>
        <w:t>;</w:t>
      </w:r>
    </w:p>
    <w:p w14:paraId="7F3022DB"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безпосередньо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системі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74B63712"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.4. Незалежно від способу реєстрації, Замовник повинен мати можливість відстежувати виконання звернення (статус, коментарі, вкладення, результат) у системі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0D6BB623"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lastRenderedPageBreak/>
        <w:t xml:space="preserve">7.5. Усі комунікації щодо звернення повинні вестися в межах системи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або через офіційні канали, визначені та погоджені Сторонами. У разі використання альтернативного каналу (телефон/пошта/</w:t>
      </w:r>
      <w:proofErr w:type="spellStart"/>
      <w:r w:rsidRPr="00485B23">
        <w:rPr>
          <w:rFonts w:ascii="Times New Roman" w:hAnsi="Times New Roman" w:cs="Times New Roman"/>
          <w:sz w:val="24"/>
          <w:szCs w:val="24"/>
          <w:lang w:val="ru-RU"/>
        </w:rPr>
        <w:t>месенджери</w:t>
      </w:r>
      <w:proofErr w:type="spellEnd"/>
      <w:r w:rsidRPr="00485B23">
        <w:rPr>
          <w:rFonts w:ascii="Times New Roman" w:hAnsi="Times New Roman" w:cs="Times New Roman"/>
          <w:sz w:val="24"/>
          <w:szCs w:val="24"/>
        </w:rPr>
        <w:t xml:space="preserve">), результати комунікації та ключові рішення повинні бути зафіксовані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78371548"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.6. Строки виконання. Часові показники виконання звернень за типами інцидентів та запитів на обслуговування наведені у розділі </w:t>
      </w:r>
      <w:r w:rsidRPr="00485B23">
        <w:rPr>
          <w:rFonts w:ascii="Times New Roman" w:hAnsi="Times New Roman" w:cs="Times New Roman"/>
          <w:sz w:val="24"/>
          <w:szCs w:val="24"/>
          <w:lang w:val="ru-RU"/>
        </w:rPr>
        <w:t>5</w:t>
      </w:r>
      <w:r w:rsidRPr="00485B23">
        <w:rPr>
          <w:rFonts w:ascii="Times New Roman" w:hAnsi="Times New Roman" w:cs="Times New Roman"/>
          <w:sz w:val="24"/>
          <w:szCs w:val="24"/>
        </w:rPr>
        <w:t>.1 цієї технічної специфікації.</w:t>
      </w:r>
    </w:p>
    <w:p w14:paraId="743870AD"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.7. Атрибути звернення. Під час реєстрації звернення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автоматично повинен присвоювати:</w:t>
      </w:r>
    </w:p>
    <w:p w14:paraId="34479110"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унікальний</w:t>
      </w:r>
      <w:proofErr w:type="spellEnd"/>
      <w:r w:rsidRPr="00485B23">
        <w:rPr>
          <w:rFonts w:ascii="Times New Roman" w:hAnsi="Times New Roman" w:cs="Times New Roman"/>
          <w:sz w:val="24"/>
          <w:szCs w:val="24"/>
        </w:rPr>
        <w:t xml:space="preserve"> номер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w:t>
      </w:r>
    </w:p>
    <w:p w14:paraId="3894E22A" w14:textId="77777777" w:rsidR="00485B23" w:rsidRPr="00485B23" w:rsidRDefault="00485B23" w:rsidP="005D5BE7">
      <w:pPr>
        <w:pStyle w:val="af5"/>
        <w:numPr>
          <w:ilvl w:val="0"/>
          <w:numId w:val="14"/>
        </w:numPr>
        <w:rPr>
          <w:rFonts w:ascii="Times New Roman" w:hAnsi="Times New Roman" w:cs="Times New Roman"/>
          <w:sz w:val="24"/>
          <w:szCs w:val="24"/>
        </w:rPr>
      </w:pPr>
      <w:r w:rsidRPr="00485B23">
        <w:rPr>
          <w:rFonts w:ascii="Times New Roman" w:hAnsi="Times New Roman" w:cs="Times New Roman"/>
          <w:sz w:val="24"/>
          <w:szCs w:val="24"/>
        </w:rPr>
        <w:t xml:space="preserve">дату та час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
    <w:p w14:paraId="42B52672" w14:textId="77777777" w:rsidR="00485B23" w:rsidRPr="00485B23" w:rsidRDefault="00485B23" w:rsidP="005D5BE7">
      <w:pPr>
        <w:pStyle w:val="af5"/>
        <w:numPr>
          <w:ilvl w:val="0"/>
          <w:numId w:val="14"/>
        </w:numPr>
        <w:rPr>
          <w:rFonts w:ascii="Times New Roman" w:hAnsi="Times New Roman" w:cs="Times New Roman"/>
          <w:sz w:val="24"/>
          <w:szCs w:val="24"/>
        </w:rPr>
      </w:pPr>
      <w:proofErr w:type="spellStart"/>
      <w:r w:rsidRPr="00485B23">
        <w:rPr>
          <w:rFonts w:ascii="Times New Roman" w:hAnsi="Times New Roman" w:cs="Times New Roman"/>
          <w:sz w:val="24"/>
          <w:szCs w:val="24"/>
        </w:rPr>
        <w:t>дані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ініціатора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3A90BE4E"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.8. Замовник повинен мати можливість додавати до звернення опис інциденту або запиту на обслуговування, коментарі, а також прикріплювати файли (зокрема </w:t>
      </w:r>
      <w:proofErr w:type="spellStart"/>
      <w:r w:rsidRPr="00485B23">
        <w:rPr>
          <w:rFonts w:ascii="Times New Roman" w:hAnsi="Times New Roman" w:cs="Times New Roman"/>
          <w:sz w:val="24"/>
          <w:szCs w:val="24"/>
        </w:rPr>
        <w:t>логи</w:t>
      </w:r>
      <w:proofErr w:type="spellEnd"/>
      <w:r w:rsidRPr="00485B23">
        <w:rPr>
          <w:rFonts w:ascii="Times New Roman" w:hAnsi="Times New Roman" w:cs="Times New Roman"/>
          <w:sz w:val="24"/>
          <w:szCs w:val="24"/>
        </w:rPr>
        <w:t xml:space="preserve"> з обладнання та/або скріншоти/фото повідомлень про помилки).</w:t>
      </w:r>
    </w:p>
    <w:p w14:paraId="5DE17679"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.9. Після виконання звернення сервіс-інженер повинен додати коментар із описом результату виконання та, за потреби, рекомендаціями/подальшими діями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2D8AEC61"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.10. Протягом 3 (трьох) робочих днів з моменту виконання звернення Замовник повинен підтвердити виконання звернення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та надати коментар щодо якості/результату наданих послуг. У разі відсутності підтвердження у зазначений строк звернення може бути закрито Виконавцем відповідно до регламенту, визначеного у договорі/Каталозі сервісів.</w:t>
      </w:r>
    </w:p>
    <w:p w14:paraId="459B18B5"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.11. Якщо після закриття звернення проблема не усунута повністю або з’явилися нові обставини/деталі,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повинен бути передбачений механізм повторного відкриття раніше закритого звернення або реєстрації пов’язаного звернення з посиланням на первинне.</w:t>
      </w:r>
    </w:p>
    <w:p w14:paraId="7761F29D" w14:textId="77777777" w:rsidR="00485B23" w:rsidRPr="00485B23" w:rsidRDefault="00485B23" w:rsidP="00485B23">
      <w:pPr>
        <w:spacing w:before="20" w:after="20" w:line="240" w:lineRule="auto"/>
        <w:ind w:right="-1"/>
        <w:jc w:val="center"/>
        <w:rPr>
          <w:rFonts w:ascii="Times New Roman" w:hAnsi="Times New Roman" w:cs="Times New Roman"/>
          <w:b/>
          <w:spacing w:val="1"/>
          <w:sz w:val="24"/>
          <w:szCs w:val="24"/>
        </w:rPr>
      </w:pPr>
      <w:r w:rsidRPr="00485B23">
        <w:rPr>
          <w:rFonts w:ascii="Times New Roman" w:hAnsi="Times New Roman" w:cs="Times New Roman"/>
          <w:b/>
          <w:bCs/>
          <w:sz w:val="24"/>
          <w:szCs w:val="24"/>
        </w:rPr>
        <w:t>ЛОТ №4:</w:t>
      </w:r>
      <w:r w:rsidRPr="00485B23">
        <w:rPr>
          <w:rFonts w:ascii="Times New Roman" w:hAnsi="Times New Roman" w:cs="Times New Roman"/>
          <w:sz w:val="24"/>
          <w:szCs w:val="24"/>
        </w:rPr>
        <w:t xml:space="preserve"> </w:t>
      </w:r>
      <w:r w:rsidRPr="00485B23">
        <w:rPr>
          <w:rFonts w:ascii="Times New Roman" w:hAnsi="Times New Roman" w:cs="Times New Roman"/>
          <w:b/>
          <w:bCs/>
          <w:sz w:val="24"/>
          <w:szCs w:val="24"/>
        </w:rPr>
        <w:t xml:space="preserve"> Послуги технічної підтримки телекомунікаційного обладнання комунікаційного центру інформаційно-комунікаційної системи 112  у м. Одеса  (південний </w:t>
      </w:r>
      <w:proofErr w:type="spellStart"/>
      <w:r w:rsidRPr="00485B23">
        <w:rPr>
          <w:rFonts w:ascii="Times New Roman" w:hAnsi="Times New Roman" w:cs="Times New Roman"/>
          <w:b/>
          <w:bCs/>
          <w:sz w:val="24"/>
          <w:szCs w:val="24"/>
        </w:rPr>
        <w:t>макрореrіон</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b/>
          <w:spacing w:val="1"/>
          <w:sz w:val="24"/>
          <w:szCs w:val="24"/>
        </w:rPr>
        <w:t xml:space="preserve"> за кодом CPV за ЄЗС ДК 021:2015 – 722</w:t>
      </w:r>
      <w:r w:rsidRPr="00485B23">
        <w:rPr>
          <w:rFonts w:ascii="Times New Roman" w:hAnsi="Times New Roman" w:cs="Times New Roman"/>
          <w:b/>
          <w:spacing w:val="1"/>
          <w:sz w:val="24"/>
          <w:szCs w:val="24"/>
          <w:lang w:val="en-US"/>
        </w:rPr>
        <w:t>5</w:t>
      </w:r>
      <w:r w:rsidRPr="00485B23">
        <w:rPr>
          <w:rFonts w:ascii="Times New Roman" w:hAnsi="Times New Roman" w:cs="Times New Roman"/>
          <w:b/>
          <w:spacing w:val="1"/>
          <w:sz w:val="24"/>
          <w:szCs w:val="24"/>
        </w:rPr>
        <w:t>0000-</w:t>
      </w:r>
      <w:r w:rsidRPr="00485B23">
        <w:rPr>
          <w:rFonts w:ascii="Times New Roman" w:hAnsi="Times New Roman" w:cs="Times New Roman"/>
          <w:b/>
          <w:spacing w:val="1"/>
          <w:sz w:val="24"/>
          <w:szCs w:val="24"/>
          <w:lang w:val="en-US"/>
        </w:rPr>
        <w:t>2</w:t>
      </w:r>
      <w:r w:rsidRPr="00485B23">
        <w:rPr>
          <w:rFonts w:ascii="Times New Roman" w:hAnsi="Times New Roman" w:cs="Times New Roman"/>
          <w:b/>
          <w:spacing w:val="1"/>
          <w:sz w:val="24"/>
          <w:szCs w:val="24"/>
        </w:rPr>
        <w:t xml:space="preserve"> «Послуги, пов’язані системами та підтримкою»</w:t>
      </w:r>
    </w:p>
    <w:p w14:paraId="03A57896"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p>
    <w:tbl>
      <w:tblPr>
        <w:tblW w:w="9630" w:type="dxa"/>
        <w:tblLayout w:type="fixed"/>
        <w:tblLook w:val="04A0" w:firstRow="1" w:lastRow="0" w:firstColumn="1" w:lastColumn="0" w:noHBand="0" w:noVBand="1"/>
      </w:tblPr>
      <w:tblGrid>
        <w:gridCol w:w="6087"/>
        <w:gridCol w:w="992"/>
        <w:gridCol w:w="2551"/>
      </w:tblGrid>
      <w:tr w:rsidR="00485B23" w:rsidRPr="00485B23" w14:paraId="35F40EDD"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vAlign w:val="center"/>
            <w:hideMark/>
          </w:tcPr>
          <w:p w14:paraId="7E0FB63B"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bCs/>
                <w:sz w:val="24"/>
                <w:szCs w:val="24"/>
                <w:lang w:eastAsia="ru-RU"/>
              </w:rPr>
              <w:t xml:space="preserve">Найменування </w:t>
            </w:r>
          </w:p>
        </w:tc>
        <w:tc>
          <w:tcPr>
            <w:tcW w:w="99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3BCEE7ED"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sz w:val="24"/>
                <w:szCs w:val="24"/>
                <w:lang w:eastAsia="ru-RU"/>
              </w:rPr>
              <w:t>Кіл</w:t>
            </w:r>
            <w:r w:rsidRPr="00485B23">
              <w:rPr>
                <w:rFonts w:ascii="Times New Roman" w:eastAsia="Calibri" w:hAnsi="Times New Roman" w:cs="Times New Roman"/>
                <w:b/>
                <w:sz w:val="24"/>
                <w:szCs w:val="24"/>
                <w:lang w:val="en-US" w:eastAsia="ru-RU"/>
              </w:rPr>
              <w:t>-</w:t>
            </w:r>
            <w:proofErr w:type="spellStart"/>
            <w:r w:rsidRPr="00485B23">
              <w:rPr>
                <w:rFonts w:ascii="Times New Roman" w:eastAsia="Calibri" w:hAnsi="Times New Roman" w:cs="Times New Roman"/>
                <w:b/>
                <w:sz w:val="24"/>
                <w:szCs w:val="24"/>
                <w:lang w:eastAsia="ru-RU"/>
              </w:rPr>
              <w:t>ть</w:t>
            </w:r>
            <w:proofErr w:type="spellEnd"/>
            <w:r w:rsidRPr="00485B23">
              <w:rPr>
                <w:rFonts w:ascii="Times New Roman" w:eastAsia="Calibri" w:hAnsi="Times New Roman" w:cs="Times New Roman"/>
                <w:b/>
                <w:sz w:val="24"/>
                <w:szCs w:val="24"/>
                <w:lang w:eastAsia="ru-RU"/>
              </w:rPr>
              <w:t xml:space="preserve"> (послуг)</w:t>
            </w:r>
          </w:p>
        </w:tc>
        <w:tc>
          <w:tcPr>
            <w:tcW w:w="255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0BA4378F" w14:textId="77777777" w:rsidR="00485B23" w:rsidRPr="00485B23" w:rsidRDefault="00485B23" w:rsidP="00485B23">
            <w:pPr>
              <w:spacing w:before="20" w:after="20" w:line="240" w:lineRule="auto"/>
              <w:ind w:right="-1"/>
              <w:jc w:val="center"/>
              <w:rPr>
                <w:rFonts w:ascii="Times New Roman" w:eastAsia="Calibri" w:hAnsi="Times New Roman" w:cs="Times New Roman"/>
                <w:b/>
                <w:bCs/>
                <w:sz w:val="24"/>
                <w:szCs w:val="24"/>
                <w:lang w:eastAsia="ru-RU"/>
              </w:rPr>
            </w:pPr>
            <w:r w:rsidRPr="00485B23">
              <w:rPr>
                <w:rFonts w:ascii="Times New Roman" w:eastAsia="Calibri" w:hAnsi="Times New Roman" w:cs="Times New Roman"/>
                <w:b/>
                <w:bCs/>
                <w:sz w:val="24"/>
                <w:szCs w:val="24"/>
                <w:lang w:eastAsia="ru-RU"/>
              </w:rPr>
              <w:t>Одиниця виміру</w:t>
            </w:r>
          </w:p>
        </w:tc>
      </w:tr>
      <w:tr w:rsidR="00485B23" w:rsidRPr="00485B23" w14:paraId="307718E6" w14:textId="77777777" w:rsidTr="0008239F">
        <w:trPr>
          <w:trHeight w:val="284"/>
        </w:trPr>
        <w:tc>
          <w:tcPr>
            <w:tcW w:w="6087" w:type="dxa"/>
            <w:tcBorders>
              <w:top w:val="single" w:sz="4" w:space="0" w:color="000000"/>
              <w:left w:val="single" w:sz="4" w:space="0" w:color="000000"/>
              <w:bottom w:val="single" w:sz="4" w:space="0" w:color="000000"/>
              <w:right w:val="single" w:sz="4" w:space="0" w:color="000000"/>
            </w:tcBorders>
            <w:hideMark/>
          </w:tcPr>
          <w:p w14:paraId="6EEB0AAD"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 xml:space="preserve">Технічна підтримка телекомунікаційного обладнання комунікаційного центру інформаційно-комунікаційної системи 112  у м. Одеса (Південний </w:t>
            </w:r>
            <w:proofErr w:type="spellStart"/>
            <w:r w:rsidRPr="00485B23">
              <w:rPr>
                <w:rFonts w:ascii="Times New Roman" w:eastAsia="Calibri" w:hAnsi="Times New Roman" w:cs="Times New Roman"/>
                <w:b/>
                <w:sz w:val="24"/>
                <w:szCs w:val="24"/>
                <w:lang w:eastAsia="ru-RU"/>
              </w:rPr>
              <w:t>макрорегіон</w:t>
            </w:r>
            <w:proofErr w:type="spellEnd"/>
            <w:r w:rsidRPr="00485B23">
              <w:rPr>
                <w:rFonts w:ascii="Times New Roman" w:eastAsia="Calibri" w:hAnsi="Times New Roman" w:cs="Times New Roman"/>
                <w:b/>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4A05793F"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14:paraId="4F093D07"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r w:rsidRPr="00485B23">
              <w:rPr>
                <w:rFonts w:ascii="Times New Roman" w:eastAsia="Calibri" w:hAnsi="Times New Roman" w:cs="Times New Roman"/>
                <w:b/>
                <w:sz w:val="24"/>
                <w:szCs w:val="24"/>
                <w:lang w:eastAsia="ru-RU" w:bidi="uk-UA"/>
              </w:rPr>
              <w:t>послуга</w:t>
            </w:r>
          </w:p>
        </w:tc>
      </w:tr>
    </w:tbl>
    <w:p w14:paraId="640303D9" w14:textId="77777777" w:rsidR="00485B23" w:rsidRPr="00485B23" w:rsidRDefault="00485B23" w:rsidP="00485B23">
      <w:pPr>
        <w:spacing w:before="20" w:after="20" w:line="240" w:lineRule="auto"/>
        <w:ind w:right="-1"/>
        <w:jc w:val="center"/>
        <w:rPr>
          <w:rFonts w:ascii="Times New Roman" w:eastAsia="Calibri" w:hAnsi="Times New Roman" w:cs="Times New Roman"/>
          <w:b/>
          <w:sz w:val="24"/>
          <w:szCs w:val="24"/>
          <w:lang w:eastAsia="ru-RU"/>
        </w:rPr>
      </w:pPr>
    </w:p>
    <w:p w14:paraId="62B782EE"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r w:rsidRPr="00485B23">
        <w:rPr>
          <w:rFonts w:ascii="Times New Roman" w:hAnsi="Times New Roman" w:cs="Times New Roman"/>
          <w:b/>
          <w:bCs/>
          <w:spacing w:val="-1"/>
          <w:sz w:val="24"/>
          <w:szCs w:val="24"/>
        </w:rPr>
        <w:t>ТЕХНІЧНІ ВИМОГИ</w:t>
      </w:r>
    </w:p>
    <w:p w14:paraId="3526E244" w14:textId="77777777" w:rsidR="00485B23" w:rsidRPr="00485B23" w:rsidRDefault="00485B23" w:rsidP="00485B23">
      <w:pPr>
        <w:spacing w:after="0" w:line="240" w:lineRule="auto"/>
        <w:jc w:val="center"/>
        <w:rPr>
          <w:rFonts w:ascii="Times New Roman" w:hAnsi="Times New Roman" w:cs="Times New Roman"/>
          <w:b/>
          <w:bCs/>
          <w:spacing w:val="-1"/>
          <w:sz w:val="24"/>
          <w:szCs w:val="24"/>
        </w:rPr>
      </w:pPr>
    </w:p>
    <w:p w14:paraId="2FC3239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Технічна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комунікаційного</w:t>
      </w:r>
      <w:proofErr w:type="spellEnd"/>
      <w:r w:rsidRPr="00485B23">
        <w:rPr>
          <w:rFonts w:ascii="Times New Roman" w:hAnsi="Times New Roman" w:cs="Times New Roman"/>
          <w:sz w:val="24"/>
          <w:szCs w:val="24"/>
        </w:rPr>
        <w:t xml:space="preserve"> центру </w:t>
      </w:r>
      <w:proofErr w:type="spellStart"/>
      <w:r w:rsidRPr="00485B23">
        <w:rPr>
          <w:rFonts w:ascii="Times New Roman" w:hAnsi="Times New Roman" w:cs="Times New Roman"/>
          <w:sz w:val="24"/>
          <w:szCs w:val="24"/>
        </w:rPr>
        <w:t>інформаційно-комунікаційної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(ІКС 112) у м. Одеса (</w:t>
      </w:r>
      <w:proofErr w:type="spellStart"/>
      <w:r w:rsidRPr="00485B23">
        <w:rPr>
          <w:rFonts w:ascii="Times New Roman" w:hAnsi="Times New Roman" w:cs="Times New Roman"/>
          <w:sz w:val="24"/>
          <w:szCs w:val="24"/>
        </w:rPr>
        <w:t>південний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макрорегіон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пріоритети</w:t>
      </w:r>
      <w:proofErr w:type="spellEnd"/>
      <w:r w:rsidRPr="00485B23">
        <w:rPr>
          <w:rFonts w:ascii="Times New Roman" w:hAnsi="Times New Roman" w:cs="Times New Roman"/>
          <w:sz w:val="24"/>
          <w:szCs w:val="24"/>
        </w:rPr>
        <w:t xml:space="preserve"> і час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різні</w:t>
      </w:r>
      <w:proofErr w:type="spellEnd"/>
      <w:r w:rsidRPr="00485B23">
        <w:rPr>
          <w:rFonts w:ascii="Times New Roman" w:hAnsi="Times New Roman" w:cs="Times New Roman"/>
          <w:sz w:val="24"/>
          <w:szCs w:val="24"/>
        </w:rPr>
        <w:t xml:space="preserve"> типи </w:t>
      </w:r>
      <w:proofErr w:type="spellStart"/>
      <w:r w:rsidRPr="00485B23">
        <w:rPr>
          <w:rFonts w:ascii="Times New Roman" w:hAnsi="Times New Roman" w:cs="Times New Roman"/>
          <w:sz w:val="24"/>
          <w:szCs w:val="24"/>
        </w:rPr>
        <w:t>сервісних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підтримуваних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w:t>
      </w:r>
    </w:p>
    <w:p w14:paraId="6C385BD9" w14:textId="77777777" w:rsidR="00485B23" w:rsidRPr="00485B23" w:rsidRDefault="00485B23" w:rsidP="00485B23">
      <w:pPr>
        <w:pStyle w:val="af5"/>
        <w:rPr>
          <w:rFonts w:ascii="Times New Roman" w:hAnsi="Times New Roman" w:cs="Times New Roman"/>
          <w:sz w:val="24"/>
          <w:szCs w:val="24"/>
        </w:rPr>
      </w:pPr>
    </w:p>
    <w:p w14:paraId="49287C6F" w14:textId="77777777" w:rsidR="00485B23" w:rsidRPr="00485B23" w:rsidRDefault="00485B23" w:rsidP="005D5BE7">
      <w:pPr>
        <w:pStyle w:val="20"/>
        <w:numPr>
          <w:ilvl w:val="0"/>
          <w:numId w:val="15"/>
        </w:numPr>
        <w:tabs>
          <w:tab w:val="clear" w:pos="0"/>
          <w:tab w:val="left" w:pos="360"/>
          <w:tab w:val="num" w:pos="404"/>
        </w:tabs>
        <w:spacing w:before="120" w:after="120"/>
        <w:ind w:left="0" w:firstLine="0"/>
        <w:rPr>
          <w:i/>
          <w:caps/>
          <w:sz w:val="24"/>
          <w:szCs w:val="24"/>
        </w:rPr>
      </w:pPr>
      <w:r w:rsidRPr="00485B23">
        <w:rPr>
          <w:caps/>
          <w:sz w:val="24"/>
          <w:szCs w:val="24"/>
        </w:rPr>
        <w:t>Основні модулі та послуги, що входять до складу підтримки</w:t>
      </w:r>
    </w:p>
    <w:p w14:paraId="313A77A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У межах </w:t>
      </w:r>
      <w:proofErr w:type="spellStart"/>
      <w:r w:rsidRPr="00485B23">
        <w:rPr>
          <w:rFonts w:ascii="Times New Roman" w:hAnsi="Times New Roman" w:cs="Times New Roman"/>
          <w:sz w:val="24"/>
          <w:szCs w:val="24"/>
        </w:rPr>
        <w:t>цих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одиницею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є не </w:t>
      </w:r>
      <w:proofErr w:type="spellStart"/>
      <w:r w:rsidRPr="00485B23">
        <w:rPr>
          <w:rFonts w:ascii="Times New Roman" w:hAnsi="Times New Roman" w:cs="Times New Roman"/>
          <w:sz w:val="24"/>
          <w:szCs w:val="24"/>
        </w:rPr>
        <w:t>окремий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частина</w:t>
      </w:r>
      <w:proofErr w:type="spellEnd"/>
      <w:r w:rsidRPr="00485B23">
        <w:rPr>
          <w:rFonts w:ascii="Times New Roman" w:hAnsi="Times New Roman" w:cs="Times New Roman"/>
          <w:sz w:val="24"/>
          <w:szCs w:val="24"/>
        </w:rPr>
        <w:t xml:space="preserve">, а </w:t>
      </w:r>
      <w:proofErr w:type="spellStart"/>
      <w:r w:rsidRPr="00485B23">
        <w:rPr>
          <w:rFonts w:ascii="Times New Roman" w:hAnsi="Times New Roman" w:cs="Times New Roman"/>
          <w:sz w:val="24"/>
          <w:szCs w:val="24"/>
        </w:rPr>
        <w:t>логічний</w:t>
      </w:r>
      <w:proofErr w:type="spellEnd"/>
      <w:r w:rsidRPr="00485B23">
        <w:rPr>
          <w:rFonts w:ascii="Times New Roman" w:hAnsi="Times New Roman" w:cs="Times New Roman"/>
          <w:sz w:val="24"/>
          <w:szCs w:val="24"/>
        </w:rPr>
        <w:t xml:space="preserve"> модуль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входить до складу </w:t>
      </w:r>
      <w:proofErr w:type="spellStart"/>
      <w:r w:rsidRPr="00485B23">
        <w:rPr>
          <w:rFonts w:ascii="Times New Roman" w:hAnsi="Times New Roman" w:cs="Times New Roman"/>
          <w:sz w:val="24"/>
          <w:szCs w:val="24"/>
        </w:rPr>
        <w:t>корпоративної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передачі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Міністерство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внутрішніх</w:t>
      </w:r>
      <w:proofErr w:type="spellEnd"/>
      <w:r w:rsidRPr="00485B23">
        <w:rPr>
          <w:rFonts w:ascii="Times New Roman" w:hAnsi="Times New Roman" w:cs="Times New Roman"/>
          <w:sz w:val="24"/>
          <w:szCs w:val="24"/>
        </w:rPr>
        <w:t xml:space="preserve"> справ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у м. </w:t>
      </w:r>
      <w:proofErr w:type="spellStart"/>
      <w:r w:rsidRPr="00485B23">
        <w:rPr>
          <w:rFonts w:ascii="Times New Roman" w:hAnsi="Times New Roman" w:cs="Times New Roman"/>
          <w:sz w:val="24"/>
          <w:szCs w:val="24"/>
        </w:rPr>
        <w:t>Київ</w:t>
      </w:r>
      <w:proofErr w:type="spellEnd"/>
      <w:r w:rsidRPr="00485B23">
        <w:rPr>
          <w:rFonts w:ascii="Times New Roman" w:hAnsi="Times New Roman" w:cs="Times New Roman"/>
          <w:sz w:val="24"/>
          <w:szCs w:val="24"/>
        </w:rPr>
        <w:t>.</w:t>
      </w:r>
    </w:p>
    <w:p w14:paraId="2B0E2162"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lastRenderedPageBreak/>
        <w:t xml:space="preserve">До складу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сукупності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формують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комунікаційний</w:t>
      </w:r>
      <w:proofErr w:type="spellEnd"/>
      <w:r w:rsidRPr="00485B23">
        <w:rPr>
          <w:rFonts w:ascii="Times New Roman" w:hAnsi="Times New Roman" w:cs="Times New Roman"/>
          <w:sz w:val="24"/>
          <w:szCs w:val="24"/>
        </w:rPr>
        <w:t xml:space="preserve"> центр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112» у м. Одеса (</w:t>
      </w:r>
      <w:proofErr w:type="spellStart"/>
      <w:r w:rsidRPr="00485B23">
        <w:rPr>
          <w:rFonts w:ascii="Times New Roman" w:hAnsi="Times New Roman" w:cs="Times New Roman"/>
          <w:b/>
          <w:bCs/>
          <w:sz w:val="24"/>
          <w:szCs w:val="24"/>
          <w:u w:val="single"/>
        </w:rPr>
        <w:t>південний</w:t>
      </w:r>
      <w:proofErr w:type="spellEnd"/>
      <w:r w:rsidRPr="00485B23">
        <w:rPr>
          <w:rFonts w:ascii="Times New Roman" w:hAnsi="Times New Roman" w:cs="Times New Roman"/>
          <w:b/>
          <w:bCs/>
          <w:sz w:val="24"/>
          <w:szCs w:val="24"/>
          <w:u w:val="single"/>
        </w:rPr>
        <w:t xml:space="preserve">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територією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місті</w:t>
      </w:r>
      <w:proofErr w:type="spellEnd"/>
      <w:r w:rsidRPr="00485B23">
        <w:rPr>
          <w:rFonts w:ascii="Times New Roman" w:hAnsi="Times New Roman" w:cs="Times New Roman"/>
          <w:sz w:val="24"/>
          <w:szCs w:val="24"/>
        </w:rPr>
        <w:t xml:space="preserve"> Одеса, в </w:t>
      </w:r>
      <w:proofErr w:type="spellStart"/>
      <w:r w:rsidRPr="00485B23">
        <w:rPr>
          <w:rFonts w:ascii="Times New Roman" w:hAnsi="Times New Roman" w:cs="Times New Roman"/>
          <w:sz w:val="24"/>
          <w:szCs w:val="24"/>
        </w:rPr>
        <w:t>Автономній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Республіці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Крим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Україна</w:t>
      </w:r>
      <w:proofErr w:type="spellEnd"/>
      <w:r w:rsidRPr="00485B23">
        <w:rPr>
          <w:rFonts w:ascii="Times New Roman" w:hAnsi="Times New Roman" w:cs="Times New Roman"/>
          <w:sz w:val="24"/>
          <w:szCs w:val="24"/>
        </w:rPr>
        <w:t xml:space="preserve">) —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 xml:space="preserve"> доступу та </w:t>
      </w:r>
      <w:proofErr w:type="spellStart"/>
      <w:r w:rsidRPr="00485B23">
        <w:rPr>
          <w:rFonts w:ascii="Times New Roman" w:hAnsi="Times New Roman" w:cs="Times New Roman"/>
          <w:sz w:val="24"/>
          <w:szCs w:val="24"/>
        </w:rPr>
        <w:t>безпекової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ситуації</w:t>
      </w:r>
      <w:proofErr w:type="spellEnd"/>
      <w:r w:rsidRPr="00485B23">
        <w:rPr>
          <w:rFonts w:ascii="Times New Roman" w:hAnsi="Times New Roman" w:cs="Times New Roman"/>
          <w:sz w:val="24"/>
          <w:szCs w:val="24"/>
        </w:rPr>
        <w:t xml:space="preserve">, а також у </w:t>
      </w:r>
      <w:proofErr w:type="spellStart"/>
      <w:r w:rsidRPr="00485B23">
        <w:rPr>
          <w:rFonts w:ascii="Times New Roman" w:hAnsi="Times New Roman" w:cs="Times New Roman"/>
          <w:sz w:val="24"/>
          <w:szCs w:val="24"/>
        </w:rPr>
        <w:t>чотирьох</w:t>
      </w:r>
      <w:proofErr w:type="spellEnd"/>
      <w:r w:rsidRPr="00485B23">
        <w:rPr>
          <w:rFonts w:ascii="Times New Roman" w:hAnsi="Times New Roman" w:cs="Times New Roman"/>
          <w:sz w:val="24"/>
          <w:szCs w:val="24"/>
        </w:rPr>
        <w:t xml:space="preserve"> областях:  </w:t>
      </w:r>
      <w:proofErr w:type="spellStart"/>
      <w:r w:rsidRPr="00485B23">
        <w:rPr>
          <w:rFonts w:ascii="Times New Roman" w:hAnsi="Times New Roman" w:cs="Times New Roman"/>
          <w:sz w:val="24"/>
          <w:szCs w:val="24"/>
        </w:rPr>
        <w:t>Одеській</w:t>
      </w:r>
      <w:proofErr w:type="spellEnd"/>
      <w:r w:rsidRPr="00485B23">
        <w:rPr>
          <w:rFonts w:ascii="Times New Roman" w:hAnsi="Times New Roman" w:cs="Times New Roman"/>
          <w:sz w:val="24"/>
          <w:szCs w:val="24"/>
        </w:rPr>
        <w:t xml:space="preserve"> (7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Миколаївській</w:t>
      </w:r>
      <w:proofErr w:type="spellEnd"/>
      <w:r w:rsidRPr="00485B23">
        <w:rPr>
          <w:rFonts w:ascii="Times New Roman" w:hAnsi="Times New Roman" w:cs="Times New Roman"/>
          <w:sz w:val="24"/>
          <w:szCs w:val="24"/>
        </w:rPr>
        <w:t xml:space="preserve"> (4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Херсонській</w:t>
      </w:r>
      <w:proofErr w:type="spellEnd"/>
      <w:r w:rsidRPr="00485B23">
        <w:rPr>
          <w:rFonts w:ascii="Times New Roman" w:hAnsi="Times New Roman" w:cs="Times New Roman"/>
          <w:sz w:val="24"/>
          <w:szCs w:val="24"/>
        </w:rPr>
        <w:t xml:space="preserve"> (5 </w:t>
      </w:r>
      <w:proofErr w:type="spellStart"/>
      <w:r w:rsidRPr="00485B23">
        <w:rPr>
          <w:rFonts w:ascii="Times New Roman" w:hAnsi="Times New Roman" w:cs="Times New Roman"/>
          <w:sz w:val="24"/>
          <w:szCs w:val="24"/>
        </w:rPr>
        <w:t>районів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Кіровоградській</w:t>
      </w:r>
      <w:proofErr w:type="spellEnd"/>
      <w:r w:rsidRPr="00485B23">
        <w:rPr>
          <w:rFonts w:ascii="Times New Roman" w:hAnsi="Times New Roman" w:cs="Times New Roman"/>
          <w:sz w:val="24"/>
          <w:szCs w:val="24"/>
        </w:rPr>
        <w:t xml:space="preserve"> (4 </w:t>
      </w:r>
      <w:proofErr w:type="spellStart"/>
      <w:r w:rsidRPr="00485B23">
        <w:rPr>
          <w:rFonts w:ascii="Times New Roman" w:hAnsi="Times New Roman" w:cs="Times New Roman"/>
          <w:sz w:val="24"/>
          <w:szCs w:val="24"/>
        </w:rPr>
        <w:t>райони</w:t>
      </w:r>
      <w:proofErr w:type="spellEnd"/>
      <w:r w:rsidRPr="00485B23">
        <w:rPr>
          <w:rFonts w:ascii="Times New Roman" w:hAnsi="Times New Roman" w:cs="Times New Roman"/>
          <w:sz w:val="24"/>
          <w:szCs w:val="24"/>
        </w:rPr>
        <w:t xml:space="preserve">), до складу </w:t>
      </w:r>
      <w:proofErr w:type="spellStart"/>
      <w:r w:rsidRPr="00485B23">
        <w:rPr>
          <w:rFonts w:ascii="Times New Roman" w:hAnsi="Times New Roman" w:cs="Times New Roman"/>
          <w:sz w:val="24"/>
          <w:szCs w:val="24"/>
        </w:rPr>
        <w:t>якого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утворюють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Підсистему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складаються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захисту</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іншого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спеціалізованого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призначені</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управління</w:t>
      </w:r>
      <w:proofErr w:type="spellEnd"/>
      <w:r w:rsidRPr="00485B23">
        <w:rPr>
          <w:rFonts w:ascii="Times New Roman" w:hAnsi="Times New Roman" w:cs="Times New Roman"/>
          <w:sz w:val="24"/>
          <w:szCs w:val="24"/>
        </w:rPr>
        <w:t xml:space="preserve"> доставкою </w:t>
      </w:r>
      <w:proofErr w:type="spellStart"/>
      <w:r w:rsidRPr="00485B23">
        <w:rPr>
          <w:rFonts w:ascii="Times New Roman" w:hAnsi="Times New Roman" w:cs="Times New Roman"/>
          <w:sz w:val="24"/>
          <w:szCs w:val="24"/>
        </w:rPr>
        <w:t>екстрених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складовими</w:t>
      </w:r>
      <w:proofErr w:type="spellEnd"/>
      <w:r w:rsidRPr="00485B23">
        <w:rPr>
          <w:rFonts w:ascii="Times New Roman" w:hAnsi="Times New Roman" w:cs="Times New Roman"/>
          <w:sz w:val="24"/>
          <w:szCs w:val="24"/>
        </w:rPr>
        <w:t xml:space="preserve"> КЦ 112 та </w:t>
      </w:r>
      <w:proofErr w:type="spellStart"/>
      <w:r w:rsidRPr="00485B23">
        <w:rPr>
          <w:rFonts w:ascii="Times New Roman" w:hAnsi="Times New Roman" w:cs="Times New Roman"/>
          <w:sz w:val="24"/>
          <w:szCs w:val="24"/>
        </w:rPr>
        <w:t>іншими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суб’єктами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112, а також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582377E7"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поточної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існуючої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призводять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істотних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архітектурних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маршрутизації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комутації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ключових</w:t>
      </w:r>
      <w:proofErr w:type="spellEnd"/>
      <w:r w:rsidRPr="00485B23">
        <w:rPr>
          <w:rFonts w:ascii="Times New Roman" w:hAnsi="Times New Roman" w:cs="Times New Roman"/>
          <w:sz w:val="24"/>
          <w:szCs w:val="24"/>
        </w:rPr>
        <w:t xml:space="preserve"> компонентах, не входить до стандартного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63BBC7CF"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Модулі підтримки</w:t>
      </w:r>
    </w:p>
    <w:p w14:paraId="35ED49CF"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Interconnect</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lang w:val="en-US"/>
        </w:rPr>
        <w:t>SIP</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trunk</w:t>
      </w:r>
      <w:proofErr w:type="spellStart"/>
      <w:r w:rsidRPr="00485B23">
        <w:rPr>
          <w:rFonts w:ascii="Times New Roman" w:hAnsi="Times New Roman" w:cs="Times New Roman"/>
          <w:sz w:val="24"/>
          <w:szCs w:val="24"/>
        </w:rPr>
        <w:t>ʼи</w:t>
      </w:r>
      <w:proofErr w:type="spellEnd"/>
      <w:r w:rsidRPr="00485B23">
        <w:rPr>
          <w:rFonts w:ascii="Times New Roman" w:hAnsi="Times New Roman" w:cs="Times New Roman"/>
          <w:sz w:val="24"/>
          <w:szCs w:val="24"/>
        </w:rPr>
        <w:t xml:space="preserve"> – голосовий зв'язок з екстреними службами (</w:t>
      </w:r>
      <w:r w:rsidRPr="00485B23">
        <w:rPr>
          <w:rFonts w:ascii="Times New Roman" w:hAnsi="Times New Roman" w:cs="Times New Roman"/>
          <w:sz w:val="24"/>
          <w:szCs w:val="24"/>
          <w:lang w:val="ru-RU"/>
        </w:rPr>
        <w:t>ERO</w:t>
      </w:r>
      <w:r w:rsidRPr="00485B23">
        <w:rPr>
          <w:rFonts w:ascii="Times New Roman" w:hAnsi="Times New Roman" w:cs="Times New Roman"/>
          <w:sz w:val="24"/>
          <w:szCs w:val="24"/>
        </w:rPr>
        <w:t xml:space="preserve">) – забезпечення голосової комунікації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w:t>
      </w:r>
    </w:p>
    <w:p w14:paraId="6B355C78" w14:textId="77777777" w:rsidR="00485B23" w:rsidRPr="00485B23" w:rsidRDefault="00485B23" w:rsidP="00485B23">
      <w:pPr>
        <w:spacing w:line="240" w:lineRule="auto"/>
        <w:jc w:val="both"/>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/LAN: користувальницький сегмент</w:t>
      </w:r>
      <w:r w:rsidRPr="00485B23">
        <w:rPr>
          <w:rFonts w:ascii="Times New Roman" w:hAnsi="Times New Roman" w:cs="Times New Roman"/>
          <w:sz w:val="24"/>
          <w:szCs w:val="24"/>
        </w:rPr>
        <w:t xml:space="preserve"> – провідна мережева інфраструктура локальної мережі Замовника на об’єкті впровадження;</w:t>
      </w:r>
    </w:p>
    <w:p w14:paraId="7929525D"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/WAN: IP зв'язність з </w:t>
      </w:r>
      <w:proofErr w:type="spellStart"/>
      <w:r w:rsidRPr="00485B23">
        <w:rPr>
          <w:rFonts w:ascii="Times New Roman" w:hAnsi="Times New Roman" w:cs="Times New Roman"/>
          <w:b/>
          <w:bCs/>
          <w:sz w:val="24"/>
          <w:szCs w:val="24"/>
        </w:rPr>
        <w:t>екстренними</w:t>
      </w:r>
      <w:proofErr w:type="spellEnd"/>
      <w:r w:rsidRPr="00485B23">
        <w:rPr>
          <w:rFonts w:ascii="Times New Roman" w:hAnsi="Times New Roman" w:cs="Times New Roman"/>
          <w:b/>
          <w:bCs/>
          <w:sz w:val="24"/>
          <w:szCs w:val="24"/>
        </w:rPr>
        <w:t xml:space="preserve"> службами (ERO)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між КЦ 112 та </w:t>
      </w:r>
      <w:proofErr w:type="spellStart"/>
      <w:r w:rsidRPr="00485B23">
        <w:rPr>
          <w:rFonts w:ascii="Times New Roman" w:hAnsi="Times New Roman" w:cs="Times New Roman"/>
          <w:sz w:val="24"/>
          <w:szCs w:val="24"/>
        </w:rPr>
        <w:t>оперативно</w:t>
      </w:r>
      <w:proofErr w:type="spellEnd"/>
      <w:r w:rsidRPr="00485B23">
        <w:rPr>
          <w:rFonts w:ascii="Times New Roman" w:hAnsi="Times New Roman" w:cs="Times New Roman"/>
          <w:sz w:val="24"/>
          <w:szCs w:val="24"/>
        </w:rPr>
        <w:t>-диспетчерськими службами 101, 102, 103, 104 Замовника;</w:t>
      </w:r>
    </w:p>
    <w:p w14:paraId="4149B3D8" w14:textId="77777777" w:rsidR="00485B23" w:rsidRPr="00485B23" w:rsidRDefault="00485B23" w:rsidP="00485B23">
      <w:pPr>
        <w:spacing w:line="240" w:lineRule="auto"/>
        <w:jc w:val="both"/>
        <w:rPr>
          <w:rFonts w:ascii="Times New Roman" w:hAnsi="Times New Roman" w:cs="Times New Roman"/>
          <w:sz w:val="24"/>
          <w:szCs w:val="24"/>
        </w:rPr>
      </w:pPr>
      <w:proofErr w:type="spellStart"/>
      <w:r w:rsidRPr="00485B23">
        <w:rPr>
          <w:rFonts w:ascii="Times New Roman" w:hAnsi="Times New Roman" w:cs="Times New Roman"/>
          <w:b/>
          <w:bCs/>
          <w:sz w:val="24"/>
          <w:szCs w:val="24"/>
        </w:rPr>
        <w:t>Network</w:t>
      </w:r>
      <w:proofErr w:type="spellEnd"/>
      <w:r w:rsidRPr="00485B23">
        <w:rPr>
          <w:rFonts w:ascii="Times New Roman" w:hAnsi="Times New Roman" w:cs="Times New Roman"/>
          <w:b/>
          <w:bCs/>
          <w:sz w:val="24"/>
          <w:szCs w:val="24"/>
        </w:rPr>
        <w:t xml:space="preserve">/DCN: IP зв'язність між основними майданчиками / регіонами </w:t>
      </w:r>
      <w:r w:rsidRPr="00485B23">
        <w:rPr>
          <w:rFonts w:ascii="Times New Roman" w:hAnsi="Times New Roman" w:cs="Times New Roman"/>
          <w:sz w:val="24"/>
          <w:szCs w:val="24"/>
        </w:rPr>
        <w:t xml:space="preserve">– мережеве обладнання для забезпечення електронної комунікаційної мережі </w:t>
      </w:r>
      <w:proofErr w:type="spellStart"/>
      <w:r w:rsidRPr="00485B23">
        <w:rPr>
          <w:rFonts w:ascii="Times New Roman" w:hAnsi="Times New Roman" w:cs="Times New Roman"/>
          <w:sz w:val="24"/>
          <w:szCs w:val="24"/>
        </w:rPr>
        <w:t>взаємоз'єднань</w:t>
      </w:r>
      <w:proofErr w:type="spellEnd"/>
      <w:r w:rsidRPr="00485B23">
        <w:rPr>
          <w:rFonts w:ascii="Times New Roman" w:hAnsi="Times New Roman" w:cs="Times New Roman"/>
          <w:sz w:val="24"/>
          <w:szCs w:val="24"/>
        </w:rPr>
        <w:t xml:space="preserve"> комунікаційного центру «Служба 112» у м. Києві з  іншими вузлами та </w:t>
      </w:r>
      <w:proofErr w:type="spellStart"/>
      <w:r w:rsidRPr="00485B23">
        <w:rPr>
          <w:rFonts w:ascii="Times New Roman" w:hAnsi="Times New Roman" w:cs="Times New Roman"/>
          <w:sz w:val="24"/>
          <w:szCs w:val="24"/>
        </w:rPr>
        <w:t>макрорегіонами</w:t>
      </w:r>
      <w:proofErr w:type="spellEnd"/>
      <w:r w:rsidRPr="00485B23">
        <w:rPr>
          <w:rFonts w:ascii="Times New Roman" w:hAnsi="Times New Roman" w:cs="Times New Roman"/>
          <w:sz w:val="24"/>
          <w:szCs w:val="24"/>
        </w:rPr>
        <w:t>;</w:t>
      </w:r>
    </w:p>
    <w:p w14:paraId="43853B43" w14:textId="77777777" w:rsidR="00485B23" w:rsidRPr="00485B23" w:rsidRDefault="00485B23" w:rsidP="00485B23">
      <w:pPr>
        <w:spacing w:line="240" w:lineRule="auto"/>
        <w:jc w:val="both"/>
        <w:rPr>
          <w:rFonts w:ascii="Times New Roman" w:hAnsi="Times New Roman" w:cs="Times New Roman"/>
          <w:sz w:val="24"/>
          <w:szCs w:val="24"/>
        </w:rPr>
      </w:pPr>
    </w:p>
    <w:p w14:paraId="693F525A" w14:textId="77777777" w:rsidR="00485B23" w:rsidRPr="00485B23" w:rsidRDefault="00485B23" w:rsidP="005D5BE7">
      <w:pPr>
        <w:pStyle w:val="3"/>
        <w:numPr>
          <w:ilvl w:val="2"/>
          <w:numId w:val="15"/>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Склад модуля </w:t>
      </w:r>
      <w:proofErr w:type="spellStart"/>
      <w:r w:rsidRPr="00485B23">
        <w:rPr>
          <w:rFonts w:ascii="Times New Roman" w:hAnsi="Times New Roman" w:cs="Times New Roman"/>
          <w:b/>
          <w:iCs/>
          <w:color w:val="auto"/>
        </w:rPr>
        <w:t>Network</w:t>
      </w:r>
      <w:proofErr w:type="spellEnd"/>
      <w:r w:rsidRPr="00485B23">
        <w:rPr>
          <w:rFonts w:ascii="Times New Roman" w:hAnsi="Times New Roman" w:cs="Times New Roman"/>
          <w:b/>
          <w:iCs/>
          <w:color w:val="auto"/>
        </w:rPr>
        <w:t xml:space="preserve">/LAN </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0B557846"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3D473ECE"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71414531"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70085944"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07FA2C27"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68F3BE90"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69E28FCC"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vAlign w:val="center"/>
          </w:tcPr>
          <w:p w14:paraId="33B37E1F"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1</w:t>
            </w:r>
          </w:p>
        </w:tc>
      </w:tr>
    </w:tbl>
    <w:p w14:paraId="237C932F" w14:textId="77777777" w:rsidR="00485B23" w:rsidRPr="00485B23" w:rsidRDefault="00485B23" w:rsidP="005D5BE7">
      <w:pPr>
        <w:pStyle w:val="3"/>
        <w:numPr>
          <w:ilvl w:val="2"/>
          <w:numId w:val="15"/>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Network/WAN </w:t>
      </w:r>
      <w:r w:rsidRPr="00485B23">
        <w:rPr>
          <w:rFonts w:ascii="Times New Roman" w:hAnsi="Times New Roman" w:cs="Times New Roman"/>
          <w:b/>
          <w:iCs/>
          <w:color w:val="auto"/>
        </w:rPr>
        <w:t>та</w:t>
      </w:r>
      <w:r w:rsidRPr="00485B23">
        <w:rPr>
          <w:rFonts w:ascii="Times New Roman" w:hAnsi="Times New Roman" w:cs="Times New Roman"/>
          <w:b/>
          <w:iCs/>
          <w:color w:val="auto"/>
          <w:lang w:val="en-US"/>
        </w:rPr>
        <w:t xml:space="preserve"> Interconnect</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6F76DE19"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7D2742B2"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66369196"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567C091F"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53BB34DB"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3E335E3E"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53B33F6C" w14:textId="77777777" w:rsidR="00485B23" w:rsidRPr="00485B23" w:rsidRDefault="00485B23" w:rsidP="00485B23">
            <w:pPr>
              <w:pStyle w:val="af5"/>
              <w:rPr>
                <w:rFonts w:ascii="Times New Roman" w:hAnsi="Times New Roman" w:cs="Times New Roman"/>
                <w:sz w:val="24"/>
                <w:szCs w:val="24"/>
                <w:lang w:val="en-US"/>
              </w:rPr>
            </w:pPr>
            <w:r w:rsidRPr="00485B23">
              <w:rPr>
                <w:rFonts w:ascii="Times New Roman" w:hAnsi="Times New Roman" w:cs="Times New Roman"/>
                <w:sz w:val="24"/>
                <w:szCs w:val="24"/>
              </w:rPr>
              <w:t>Маршрутизатор Cisco Catalyst C8200-1N-4T</w:t>
            </w:r>
          </w:p>
        </w:tc>
        <w:tc>
          <w:tcPr>
            <w:tcW w:w="1141" w:type="dxa"/>
            <w:tcBorders>
              <w:top w:val="single" w:sz="4" w:space="0" w:color="000000"/>
              <w:left w:val="single" w:sz="4" w:space="0" w:color="000000"/>
              <w:bottom w:val="single" w:sz="4" w:space="0" w:color="000000"/>
              <w:right w:val="single" w:sz="4" w:space="0" w:color="000000"/>
            </w:tcBorders>
            <w:vAlign w:val="center"/>
          </w:tcPr>
          <w:p w14:paraId="1E94F657"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24</w:t>
            </w:r>
          </w:p>
        </w:tc>
      </w:tr>
      <w:tr w:rsidR="00485B23" w:rsidRPr="00485B23" w14:paraId="113C44C8"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4FE799D0"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vAlign w:val="center"/>
          </w:tcPr>
          <w:p w14:paraId="03049BC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vAlign w:val="center"/>
          </w:tcPr>
          <w:p w14:paraId="62D7F0C3"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8</w:t>
            </w:r>
          </w:p>
        </w:tc>
      </w:tr>
      <w:tr w:rsidR="00485B23" w:rsidRPr="00485B23" w14:paraId="1C367D56"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50277244"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3</w:t>
            </w:r>
          </w:p>
        </w:tc>
        <w:tc>
          <w:tcPr>
            <w:tcW w:w="7927" w:type="dxa"/>
            <w:tcBorders>
              <w:top w:val="single" w:sz="4" w:space="0" w:color="000000"/>
              <w:left w:val="single" w:sz="4" w:space="0" w:color="000000"/>
              <w:bottom w:val="single" w:sz="4" w:space="0" w:color="000000"/>
              <w:right w:val="single" w:sz="4" w:space="0" w:color="000000"/>
            </w:tcBorders>
            <w:vAlign w:val="center"/>
          </w:tcPr>
          <w:p w14:paraId="14576AB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vAlign w:val="center"/>
          </w:tcPr>
          <w:p w14:paraId="78A63B1B"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124565BC"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71730FE6" w14:textId="77777777" w:rsidR="00485B23" w:rsidRPr="00485B23" w:rsidRDefault="00485B23" w:rsidP="00485B23">
            <w:pPr>
              <w:spacing w:line="240" w:lineRule="auto"/>
              <w:jc w:val="center"/>
              <w:rPr>
                <w:rFonts w:ascii="Times New Roman" w:hAnsi="Times New Roman" w:cs="Times New Roman"/>
                <w:bCs/>
                <w:sz w:val="24"/>
                <w:szCs w:val="24"/>
                <w:lang w:val="ru-RU"/>
              </w:rPr>
            </w:pPr>
            <w:r w:rsidRPr="00485B23">
              <w:rPr>
                <w:rFonts w:ascii="Times New Roman" w:hAnsi="Times New Roman" w:cs="Times New Roman"/>
                <w:bCs/>
                <w:sz w:val="24"/>
                <w:szCs w:val="24"/>
                <w:lang w:val="ru-RU"/>
              </w:rPr>
              <w:t>3</w:t>
            </w:r>
          </w:p>
        </w:tc>
        <w:tc>
          <w:tcPr>
            <w:tcW w:w="7927" w:type="dxa"/>
            <w:tcBorders>
              <w:top w:val="single" w:sz="4" w:space="0" w:color="000000"/>
              <w:left w:val="single" w:sz="4" w:space="0" w:color="000000"/>
              <w:bottom w:val="single" w:sz="4" w:space="0" w:color="000000"/>
              <w:right w:val="single" w:sz="4" w:space="0" w:color="000000"/>
            </w:tcBorders>
            <w:vAlign w:val="center"/>
          </w:tcPr>
          <w:p w14:paraId="6635EB94"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А також </w:t>
            </w:r>
            <w:proofErr w:type="spellStart"/>
            <w:r w:rsidRPr="00485B23">
              <w:rPr>
                <w:rFonts w:ascii="Times New Roman" w:hAnsi="Times New Roman" w:cs="Times New Roman"/>
                <w:sz w:val="24"/>
                <w:szCs w:val="24"/>
              </w:rPr>
              <w:t>маршрутизатори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ERO</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поточний</w:t>
            </w:r>
            <w:proofErr w:type="spellEnd"/>
            <w:r w:rsidRPr="00485B23">
              <w:rPr>
                <w:rFonts w:ascii="Times New Roman" w:hAnsi="Times New Roman" w:cs="Times New Roman"/>
                <w:sz w:val="24"/>
                <w:szCs w:val="24"/>
              </w:rPr>
              <w:t xml:space="preserve"> момент 103) </w:t>
            </w:r>
          </w:p>
        </w:tc>
        <w:tc>
          <w:tcPr>
            <w:tcW w:w="1141" w:type="dxa"/>
            <w:tcBorders>
              <w:top w:val="single" w:sz="4" w:space="0" w:color="000000"/>
              <w:left w:val="single" w:sz="4" w:space="0" w:color="000000"/>
              <w:bottom w:val="single" w:sz="4" w:space="0" w:color="000000"/>
              <w:right w:val="single" w:sz="4" w:space="0" w:color="000000"/>
            </w:tcBorders>
            <w:vAlign w:val="center"/>
          </w:tcPr>
          <w:p w14:paraId="3D9B84E0"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х</w:t>
            </w:r>
          </w:p>
        </w:tc>
      </w:tr>
    </w:tbl>
    <w:p w14:paraId="0B5CA768" w14:textId="77777777" w:rsidR="00485B23" w:rsidRPr="00485B23" w:rsidRDefault="00485B23" w:rsidP="005D5BE7">
      <w:pPr>
        <w:pStyle w:val="3"/>
        <w:numPr>
          <w:ilvl w:val="2"/>
          <w:numId w:val="15"/>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Склад</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модуля</w:t>
      </w:r>
      <w:proofErr w:type="spellEnd"/>
      <w:r w:rsidRPr="00485B23">
        <w:rPr>
          <w:rFonts w:ascii="Times New Roman" w:hAnsi="Times New Roman" w:cs="Times New Roman"/>
          <w:b/>
          <w:iCs/>
          <w:color w:val="auto"/>
          <w:lang w:val="en-US"/>
        </w:rPr>
        <w:t xml:space="preserve"> Network/DC</w:t>
      </w:r>
    </w:p>
    <w:tbl>
      <w:tblPr>
        <w:tblW w:w="9640" w:type="dxa"/>
        <w:jc w:val="center"/>
        <w:tblLayout w:type="fixed"/>
        <w:tblLook w:val="04A0" w:firstRow="1" w:lastRow="0" w:firstColumn="1" w:lastColumn="0" w:noHBand="0" w:noVBand="1"/>
      </w:tblPr>
      <w:tblGrid>
        <w:gridCol w:w="572"/>
        <w:gridCol w:w="7927"/>
        <w:gridCol w:w="1141"/>
      </w:tblGrid>
      <w:tr w:rsidR="00485B23" w:rsidRPr="00485B23" w14:paraId="02A71BA8" w14:textId="77777777" w:rsidTr="0008239F">
        <w:trPr>
          <w:trHeight w:val="70"/>
          <w:tblHeader/>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7C8EE68B"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w:t>
            </w:r>
          </w:p>
        </w:tc>
        <w:tc>
          <w:tcPr>
            <w:tcW w:w="7927" w:type="dxa"/>
            <w:tcBorders>
              <w:top w:val="single" w:sz="4" w:space="0" w:color="000000"/>
              <w:left w:val="single" w:sz="4" w:space="0" w:color="000000"/>
              <w:bottom w:val="single" w:sz="4" w:space="0" w:color="000000"/>
              <w:right w:val="single" w:sz="4" w:space="0" w:color="000000"/>
            </w:tcBorders>
            <w:vAlign w:val="center"/>
          </w:tcPr>
          <w:p w14:paraId="112F5151" w14:textId="77777777" w:rsidR="00485B23" w:rsidRPr="00485B23" w:rsidRDefault="00485B23" w:rsidP="00485B23">
            <w:pPr>
              <w:spacing w:line="240" w:lineRule="auto"/>
              <w:rPr>
                <w:rFonts w:ascii="Times New Roman" w:hAnsi="Times New Roman" w:cs="Times New Roman"/>
                <w:b/>
                <w:bCs/>
                <w:sz w:val="24"/>
                <w:szCs w:val="24"/>
              </w:rPr>
            </w:pPr>
            <w:r w:rsidRPr="00485B23">
              <w:rPr>
                <w:rFonts w:ascii="Times New Roman" w:hAnsi="Times New Roman" w:cs="Times New Roman"/>
                <w:b/>
                <w:bCs/>
                <w:sz w:val="24"/>
                <w:szCs w:val="24"/>
              </w:rPr>
              <w:t>Найменування компонента</w:t>
            </w:r>
          </w:p>
        </w:tc>
        <w:tc>
          <w:tcPr>
            <w:tcW w:w="1141" w:type="dxa"/>
            <w:tcBorders>
              <w:top w:val="single" w:sz="4" w:space="0" w:color="000000"/>
              <w:left w:val="single" w:sz="4" w:space="0" w:color="000000"/>
              <w:bottom w:val="single" w:sz="4" w:space="0" w:color="000000"/>
              <w:right w:val="single" w:sz="4" w:space="0" w:color="000000"/>
            </w:tcBorders>
            <w:vAlign w:val="center"/>
          </w:tcPr>
          <w:p w14:paraId="5F4F5CC7"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Кіл</w:t>
            </w:r>
            <w:r w:rsidRPr="00485B23">
              <w:rPr>
                <w:rFonts w:ascii="Times New Roman" w:hAnsi="Times New Roman" w:cs="Times New Roman"/>
                <w:b/>
                <w:bCs/>
                <w:sz w:val="24"/>
                <w:szCs w:val="24"/>
                <w:lang w:val="en-US"/>
              </w:rPr>
              <w:t>-</w:t>
            </w:r>
            <w:proofErr w:type="spellStart"/>
            <w:r w:rsidRPr="00485B23">
              <w:rPr>
                <w:rFonts w:ascii="Times New Roman" w:hAnsi="Times New Roman" w:cs="Times New Roman"/>
                <w:b/>
                <w:bCs/>
                <w:sz w:val="24"/>
                <w:szCs w:val="24"/>
              </w:rPr>
              <w:t>ть</w:t>
            </w:r>
            <w:proofErr w:type="spellEnd"/>
          </w:p>
        </w:tc>
      </w:tr>
      <w:tr w:rsidR="00485B23" w:rsidRPr="00485B23" w14:paraId="05AEB319"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5FDCBBF2"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1</w:t>
            </w:r>
          </w:p>
        </w:tc>
        <w:tc>
          <w:tcPr>
            <w:tcW w:w="7927" w:type="dxa"/>
            <w:tcBorders>
              <w:top w:val="single" w:sz="4" w:space="0" w:color="000000"/>
              <w:left w:val="single" w:sz="4" w:space="0" w:color="000000"/>
              <w:bottom w:val="single" w:sz="4" w:space="0" w:color="000000"/>
              <w:right w:val="single" w:sz="4" w:space="0" w:color="000000"/>
            </w:tcBorders>
            <w:vAlign w:val="center"/>
          </w:tcPr>
          <w:p w14:paraId="32230A6F"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Комутатор</w:t>
            </w:r>
            <w:proofErr w:type="spellEnd"/>
            <w:r w:rsidRPr="00485B23">
              <w:rPr>
                <w:rFonts w:ascii="Times New Roman" w:hAnsi="Times New Roman" w:cs="Times New Roman"/>
                <w:sz w:val="24"/>
                <w:szCs w:val="24"/>
              </w:rPr>
              <w:t xml:space="preserve"> Cisco Catalyst C9200L-48P-4G</w:t>
            </w:r>
          </w:p>
        </w:tc>
        <w:tc>
          <w:tcPr>
            <w:tcW w:w="1141" w:type="dxa"/>
            <w:tcBorders>
              <w:top w:val="single" w:sz="4" w:space="0" w:color="000000"/>
              <w:left w:val="single" w:sz="4" w:space="0" w:color="000000"/>
              <w:bottom w:val="single" w:sz="4" w:space="0" w:color="000000"/>
              <w:right w:val="single" w:sz="4" w:space="0" w:color="000000"/>
            </w:tcBorders>
          </w:tcPr>
          <w:p w14:paraId="055414CD"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4</w:t>
            </w:r>
          </w:p>
        </w:tc>
      </w:tr>
      <w:tr w:rsidR="00485B23" w:rsidRPr="00485B23" w14:paraId="63000E95"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1A198985"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2</w:t>
            </w:r>
          </w:p>
        </w:tc>
        <w:tc>
          <w:tcPr>
            <w:tcW w:w="7927" w:type="dxa"/>
            <w:tcBorders>
              <w:top w:val="single" w:sz="4" w:space="0" w:color="000000"/>
              <w:left w:val="single" w:sz="4" w:space="0" w:color="000000"/>
              <w:bottom w:val="single" w:sz="4" w:space="0" w:color="000000"/>
              <w:right w:val="single" w:sz="4" w:space="0" w:color="000000"/>
            </w:tcBorders>
          </w:tcPr>
          <w:p w14:paraId="60BD791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3110</w:t>
            </w:r>
          </w:p>
        </w:tc>
        <w:tc>
          <w:tcPr>
            <w:tcW w:w="1141" w:type="dxa"/>
            <w:tcBorders>
              <w:top w:val="single" w:sz="4" w:space="0" w:color="000000"/>
              <w:left w:val="single" w:sz="4" w:space="0" w:color="000000"/>
              <w:bottom w:val="single" w:sz="4" w:space="0" w:color="000000"/>
              <w:right w:val="single" w:sz="4" w:space="0" w:color="000000"/>
            </w:tcBorders>
          </w:tcPr>
          <w:p w14:paraId="5FDAABDC"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7D1527C1"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143C470B"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3</w:t>
            </w:r>
          </w:p>
        </w:tc>
        <w:tc>
          <w:tcPr>
            <w:tcW w:w="7927" w:type="dxa"/>
            <w:tcBorders>
              <w:top w:val="single" w:sz="4" w:space="0" w:color="000000"/>
              <w:left w:val="single" w:sz="4" w:space="0" w:color="000000"/>
              <w:bottom w:val="single" w:sz="4" w:space="0" w:color="000000"/>
              <w:right w:val="single" w:sz="4" w:space="0" w:color="000000"/>
            </w:tcBorders>
          </w:tcPr>
          <w:p w14:paraId="677E2D7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Міжмережевий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w:t>
            </w:r>
            <w:proofErr w:type="spellEnd"/>
            <w:r w:rsidRPr="00485B23">
              <w:rPr>
                <w:rFonts w:ascii="Times New Roman" w:hAnsi="Times New Roman" w:cs="Times New Roman"/>
                <w:sz w:val="24"/>
                <w:szCs w:val="24"/>
              </w:rPr>
              <w:t xml:space="preserve"> Cisco </w:t>
            </w:r>
            <w:proofErr w:type="spellStart"/>
            <w:r w:rsidRPr="00485B23">
              <w:rPr>
                <w:rFonts w:ascii="Times New Roman" w:hAnsi="Times New Roman" w:cs="Times New Roman"/>
                <w:sz w:val="24"/>
                <w:szCs w:val="24"/>
              </w:rPr>
              <w:t>Firepower</w:t>
            </w:r>
            <w:proofErr w:type="spellEnd"/>
            <w:r w:rsidRPr="00485B23">
              <w:rPr>
                <w:rFonts w:ascii="Times New Roman" w:hAnsi="Times New Roman" w:cs="Times New Roman"/>
                <w:sz w:val="24"/>
                <w:szCs w:val="24"/>
              </w:rPr>
              <w:t xml:space="preserve"> 1120</w:t>
            </w:r>
          </w:p>
        </w:tc>
        <w:tc>
          <w:tcPr>
            <w:tcW w:w="1141" w:type="dxa"/>
            <w:tcBorders>
              <w:top w:val="single" w:sz="4" w:space="0" w:color="000000"/>
              <w:left w:val="single" w:sz="4" w:space="0" w:color="000000"/>
              <w:bottom w:val="single" w:sz="4" w:space="0" w:color="000000"/>
              <w:right w:val="single" w:sz="4" w:space="0" w:color="000000"/>
            </w:tcBorders>
          </w:tcPr>
          <w:p w14:paraId="6EA2F81B"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2</w:t>
            </w:r>
          </w:p>
        </w:tc>
      </w:tr>
      <w:tr w:rsidR="00485B23" w:rsidRPr="00485B23" w14:paraId="46F0B4B1" w14:textId="77777777" w:rsidTr="0008239F">
        <w:trPr>
          <w:trHeight w:val="77"/>
          <w:jc w:val="center"/>
        </w:trPr>
        <w:tc>
          <w:tcPr>
            <w:tcW w:w="572" w:type="dxa"/>
            <w:tcBorders>
              <w:top w:val="single" w:sz="4" w:space="0" w:color="000000"/>
              <w:left w:val="single" w:sz="4" w:space="0" w:color="000000"/>
              <w:bottom w:val="single" w:sz="4" w:space="0" w:color="000000"/>
              <w:right w:val="single" w:sz="4" w:space="0" w:color="000000"/>
            </w:tcBorders>
          </w:tcPr>
          <w:p w14:paraId="2FA3125F" w14:textId="77777777" w:rsidR="00485B23" w:rsidRPr="00485B23" w:rsidRDefault="00485B23" w:rsidP="00485B23">
            <w:pPr>
              <w:spacing w:line="240" w:lineRule="auto"/>
              <w:jc w:val="center"/>
              <w:rPr>
                <w:rFonts w:ascii="Times New Roman" w:hAnsi="Times New Roman" w:cs="Times New Roman"/>
                <w:bCs/>
                <w:sz w:val="24"/>
                <w:szCs w:val="24"/>
              </w:rPr>
            </w:pPr>
            <w:r w:rsidRPr="00485B23">
              <w:rPr>
                <w:rFonts w:ascii="Times New Roman" w:hAnsi="Times New Roman" w:cs="Times New Roman"/>
                <w:bCs/>
                <w:sz w:val="24"/>
                <w:szCs w:val="24"/>
              </w:rPr>
              <w:t>4</w:t>
            </w:r>
          </w:p>
        </w:tc>
        <w:tc>
          <w:tcPr>
            <w:tcW w:w="7927" w:type="dxa"/>
            <w:tcBorders>
              <w:top w:val="single" w:sz="4" w:space="0" w:color="000000"/>
              <w:left w:val="single" w:sz="4" w:space="0" w:color="000000"/>
              <w:bottom w:val="single" w:sz="4" w:space="0" w:color="000000"/>
              <w:right w:val="single" w:sz="4" w:space="0" w:color="000000"/>
            </w:tcBorders>
          </w:tcPr>
          <w:p w14:paraId="1E0498B6"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Система </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міжмережевими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екранами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Сisco</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FMC</w:t>
            </w:r>
          </w:p>
        </w:tc>
        <w:tc>
          <w:tcPr>
            <w:tcW w:w="1141" w:type="dxa"/>
            <w:tcBorders>
              <w:top w:val="single" w:sz="4" w:space="0" w:color="000000"/>
              <w:left w:val="single" w:sz="4" w:space="0" w:color="000000"/>
              <w:bottom w:val="single" w:sz="4" w:space="0" w:color="000000"/>
              <w:right w:val="single" w:sz="4" w:space="0" w:color="000000"/>
            </w:tcBorders>
          </w:tcPr>
          <w:p w14:paraId="31633B8F" w14:textId="77777777" w:rsidR="00485B23" w:rsidRPr="00485B23" w:rsidRDefault="00485B23" w:rsidP="00485B23">
            <w:pPr>
              <w:spacing w:line="240" w:lineRule="auto"/>
              <w:jc w:val="center"/>
              <w:rPr>
                <w:rFonts w:ascii="Times New Roman" w:hAnsi="Times New Roman" w:cs="Times New Roman"/>
                <w:sz w:val="24"/>
                <w:szCs w:val="24"/>
              </w:rPr>
            </w:pPr>
            <w:r w:rsidRPr="00485B23">
              <w:rPr>
                <w:rFonts w:ascii="Times New Roman" w:hAnsi="Times New Roman" w:cs="Times New Roman"/>
                <w:sz w:val="24"/>
                <w:szCs w:val="24"/>
              </w:rPr>
              <w:t>1</w:t>
            </w:r>
          </w:p>
        </w:tc>
      </w:tr>
    </w:tbl>
    <w:p w14:paraId="1B50B8A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b/>
          <w:bCs/>
          <w:sz w:val="24"/>
          <w:szCs w:val="24"/>
        </w:rPr>
        <w:lastRenderedPageBreak/>
        <w:t>Примітка:</w:t>
      </w:r>
      <w:r w:rsidRPr="00485B23">
        <w:rPr>
          <w:rFonts w:ascii="Times New Roman" w:hAnsi="Times New Roman" w:cs="Times New Roman"/>
          <w:sz w:val="24"/>
          <w:szCs w:val="24"/>
        </w:rPr>
        <w:t xml:space="preserve"> Специфікація відповідає поточному складу модуля комунікаційного центру «Служба 112» у м. Одеса (</w:t>
      </w:r>
      <w:r w:rsidRPr="00485B23">
        <w:rPr>
          <w:rFonts w:ascii="Times New Roman" w:hAnsi="Times New Roman" w:cs="Times New Roman"/>
          <w:b/>
          <w:bCs/>
          <w:sz w:val="24"/>
          <w:szCs w:val="24"/>
          <w:u w:val="single"/>
        </w:rPr>
        <w:t xml:space="preserve">південний </w:t>
      </w:r>
      <w:proofErr w:type="spellStart"/>
      <w:r w:rsidRPr="00485B23">
        <w:rPr>
          <w:rFonts w:ascii="Times New Roman" w:hAnsi="Times New Roman" w:cs="Times New Roman"/>
          <w:b/>
          <w:bCs/>
          <w:sz w:val="24"/>
          <w:szCs w:val="24"/>
          <w:u w:val="single"/>
        </w:rPr>
        <w:t>макрорегіон</w:t>
      </w:r>
      <w:proofErr w:type="spellEnd"/>
      <w:r w:rsidRPr="00485B23">
        <w:rPr>
          <w:rFonts w:ascii="Times New Roman" w:hAnsi="Times New Roman" w:cs="Times New Roman"/>
          <w:sz w:val="24"/>
          <w:szCs w:val="24"/>
        </w:rPr>
        <w:t>).</w:t>
      </w:r>
    </w:p>
    <w:p w14:paraId="02C99E8A" w14:textId="77777777" w:rsidR="00485B23" w:rsidRPr="00485B23" w:rsidRDefault="00485B23" w:rsidP="00485B23">
      <w:pPr>
        <w:spacing w:line="240" w:lineRule="auto"/>
        <w:rPr>
          <w:rFonts w:ascii="Times New Roman" w:hAnsi="Times New Roman" w:cs="Times New Roman"/>
          <w:sz w:val="24"/>
          <w:szCs w:val="24"/>
          <w:lang w:val="ru-RU"/>
        </w:rPr>
      </w:pPr>
    </w:p>
    <w:p w14:paraId="0BD3D7DF" w14:textId="77777777" w:rsidR="00485B23" w:rsidRPr="00485B23" w:rsidRDefault="00485B23" w:rsidP="005D5BE7">
      <w:pPr>
        <w:pStyle w:val="20"/>
        <w:numPr>
          <w:ilvl w:val="0"/>
          <w:numId w:val="15"/>
        </w:numPr>
        <w:tabs>
          <w:tab w:val="clear" w:pos="0"/>
          <w:tab w:val="left" w:pos="360"/>
          <w:tab w:val="num" w:pos="404"/>
        </w:tabs>
        <w:spacing w:before="120" w:after="120"/>
        <w:ind w:left="0" w:firstLine="0"/>
        <w:rPr>
          <w:i/>
          <w:caps/>
          <w:sz w:val="24"/>
          <w:szCs w:val="24"/>
        </w:rPr>
      </w:pPr>
      <w:r w:rsidRPr="00485B23">
        <w:rPr>
          <w:caps/>
          <w:sz w:val="24"/>
          <w:szCs w:val="24"/>
        </w:rPr>
        <w:t>Склад сервісних послуг та принципи обліку трудовитрат</w:t>
      </w:r>
    </w:p>
    <w:p w14:paraId="590D414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Сервісні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поділяються</w:t>
      </w:r>
      <w:proofErr w:type="spellEnd"/>
      <w:r w:rsidRPr="00485B23">
        <w:rPr>
          <w:rFonts w:ascii="Times New Roman" w:hAnsi="Times New Roman" w:cs="Times New Roman"/>
          <w:sz w:val="24"/>
          <w:szCs w:val="24"/>
        </w:rPr>
        <w:t xml:space="preserve"> на:</w:t>
      </w:r>
    </w:p>
    <w:p w14:paraId="6C8E4BA0"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включаються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умов і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29F819EF"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частково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включені</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у </w:t>
      </w:r>
      <w:proofErr w:type="spellStart"/>
      <w:r w:rsidRPr="00485B23">
        <w:rPr>
          <w:rFonts w:ascii="Times New Roman" w:hAnsi="Times New Roman" w:cs="Times New Roman"/>
          <w:sz w:val="24"/>
          <w:szCs w:val="24"/>
        </w:rPr>
        <w:t>вигляді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пріоритетів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актуальних</w:t>
      </w:r>
      <w:proofErr w:type="spellEnd"/>
      <w:r w:rsidRPr="00485B23">
        <w:rPr>
          <w:rFonts w:ascii="Times New Roman" w:hAnsi="Times New Roman" w:cs="Times New Roman"/>
          <w:sz w:val="24"/>
          <w:szCs w:val="24"/>
        </w:rPr>
        <w:t xml:space="preserve"> потреб.</w:t>
      </w:r>
    </w:p>
    <w:p w14:paraId="2E07B36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Повний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«Каталог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
    <w:p w14:paraId="787943A3"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Обов’язкові (базові) сервіси</w:t>
      </w:r>
    </w:p>
    <w:p w14:paraId="5F24B54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Обов’язкові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режиму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застосовуються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Ці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складовою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не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ситуацій</w:t>
      </w:r>
      <w:proofErr w:type="spellEnd"/>
      <w:r w:rsidRPr="00485B23">
        <w:rPr>
          <w:rFonts w:ascii="Times New Roman" w:hAnsi="Times New Roman" w:cs="Times New Roman"/>
          <w:sz w:val="24"/>
          <w:szCs w:val="24"/>
        </w:rPr>
        <w:t xml:space="preserve">, коли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виїзд</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1E4B68BE" w14:textId="77777777" w:rsidR="00485B23" w:rsidRPr="00485B23" w:rsidRDefault="00485B23" w:rsidP="00485B23">
      <w:pPr>
        <w:spacing w:before="120" w:line="240" w:lineRule="auto"/>
        <w:contextualSpacing/>
        <w:jc w:val="both"/>
        <w:rPr>
          <w:rFonts w:ascii="Times New Roman" w:hAnsi="Times New Roman" w:cs="Times New Roman"/>
          <w:sz w:val="24"/>
          <w:szCs w:val="24"/>
        </w:rPr>
      </w:pPr>
      <w:r w:rsidRPr="00485B23">
        <w:rPr>
          <w:rFonts w:ascii="Times New Roman" w:hAnsi="Times New Roman" w:cs="Times New Roman"/>
          <w:sz w:val="24"/>
          <w:szCs w:val="24"/>
        </w:rPr>
        <w:t>До обов’язкових (базових) сервісів належать:</w:t>
      </w:r>
    </w:p>
    <w:p w14:paraId="4DFE15D7"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інцидентами</w:t>
      </w:r>
      <w:proofErr w:type="spellEnd"/>
    </w:p>
    <w:p w14:paraId="2798CAA0"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Дистанційні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2BA216B8"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p>
    <w:p w14:paraId="044E6C56"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Планові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регламентні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p>
    <w:p w14:paraId="4F9ECA66"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 xml:space="preserve">Регулярна </w:t>
      </w:r>
      <w:proofErr w:type="spellStart"/>
      <w:r w:rsidRPr="00485B23">
        <w:rPr>
          <w:rFonts w:ascii="Times New Roman" w:hAnsi="Times New Roman" w:cs="Times New Roman"/>
          <w:sz w:val="24"/>
          <w:szCs w:val="24"/>
        </w:rPr>
        <w:t>звітність</w:t>
      </w:r>
      <w:proofErr w:type="spellEnd"/>
    </w:p>
    <w:p w14:paraId="19C79CE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Трудовитрати</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обліковуються</w:t>
      </w:r>
      <w:proofErr w:type="spellEnd"/>
      <w:r w:rsidRPr="00485B23">
        <w:rPr>
          <w:rFonts w:ascii="Times New Roman" w:hAnsi="Times New Roman" w:cs="Times New Roman"/>
          <w:sz w:val="24"/>
          <w:szCs w:val="24"/>
        </w:rPr>
        <w:t xml:space="preserve">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використовуються</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розрахунку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навантаження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ресурсу та </w:t>
      </w:r>
      <w:proofErr w:type="spellStart"/>
      <w:r w:rsidRPr="00485B23">
        <w:rPr>
          <w:rFonts w:ascii="Times New Roman" w:hAnsi="Times New Roman" w:cs="Times New Roman"/>
          <w:sz w:val="24"/>
          <w:szCs w:val="24"/>
        </w:rPr>
        <w:t>формування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19D9ED7B"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Додаткові сервіси </w:t>
      </w:r>
    </w:p>
    <w:p w14:paraId="587852B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регулярної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експлуатаційної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розширених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оптимізацій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підготовки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але</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релевантними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наявного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технологічного</w:t>
      </w:r>
      <w:proofErr w:type="spellEnd"/>
      <w:r w:rsidRPr="00485B23">
        <w:rPr>
          <w:rFonts w:ascii="Times New Roman" w:hAnsi="Times New Roman" w:cs="Times New Roman"/>
          <w:sz w:val="24"/>
          <w:szCs w:val="24"/>
        </w:rPr>
        <w:t xml:space="preserve"> стеку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1B08FCF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загального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включеного</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вартості</w:t>
      </w:r>
      <w:proofErr w:type="spellEnd"/>
      <w:r w:rsidRPr="00485B23">
        <w:rPr>
          <w:rFonts w:ascii="Times New Roman" w:hAnsi="Times New Roman" w:cs="Times New Roman"/>
          <w:sz w:val="24"/>
          <w:szCs w:val="24"/>
        </w:rPr>
        <w:t xml:space="preserve"> Договору,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розподіляє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між</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сервісами</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власним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Конкретні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черговість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сторонами (у т.ч.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операційних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обмежень</w:t>
      </w:r>
      <w:proofErr w:type="spellEnd"/>
      <w:r w:rsidRPr="00485B23">
        <w:rPr>
          <w:rFonts w:ascii="Times New Roman" w:hAnsi="Times New Roman" w:cs="Times New Roman"/>
          <w:sz w:val="24"/>
          <w:szCs w:val="24"/>
        </w:rPr>
        <w:t>).</w:t>
      </w:r>
    </w:p>
    <w:p w14:paraId="42DD26BC"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До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належать:</w:t>
      </w:r>
    </w:p>
    <w:p w14:paraId="3923CB12"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w:t>
      </w:r>
    </w:p>
    <w:p w14:paraId="2D324409"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документації</w:t>
      </w:r>
      <w:proofErr w:type="spellEnd"/>
    </w:p>
    <w:p w14:paraId="7C68E695"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Проактивний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телекомунікаційного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моніторинг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подій</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реального часу (NOC)</w:t>
      </w:r>
    </w:p>
    <w:p w14:paraId="5F62CFBF"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Технічний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супровід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введення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експлуатацію</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p>
    <w:p w14:paraId="6CC8C8B2"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 xml:space="preserve">Аудит та </w:t>
      </w:r>
      <w:proofErr w:type="spellStart"/>
      <w:r w:rsidRPr="00485B23">
        <w:rPr>
          <w:rFonts w:ascii="Times New Roman" w:hAnsi="Times New Roman" w:cs="Times New Roman"/>
          <w:sz w:val="24"/>
          <w:szCs w:val="24"/>
        </w:rPr>
        <w:t>інвентаризація</w:t>
      </w:r>
      <w:proofErr w:type="spellEnd"/>
    </w:p>
    <w:p w14:paraId="6DC84D99"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розширення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інфраструктури</w:t>
      </w:r>
      <w:proofErr w:type="spellEnd"/>
    </w:p>
    <w:p w14:paraId="3855C704"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інженера</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вихідні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святкові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4DC0B59A"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lastRenderedPageBreak/>
        <w:t xml:space="preserve"> Вимоги до порядку обліку та використання </w:t>
      </w:r>
    </w:p>
    <w:p w14:paraId="7503A3EB" w14:textId="77777777" w:rsidR="00485B23" w:rsidRPr="00485B23" w:rsidRDefault="00485B23" w:rsidP="005D5BE7">
      <w:pPr>
        <w:pStyle w:val="3"/>
        <w:numPr>
          <w:ilvl w:val="2"/>
          <w:numId w:val="15"/>
        </w:numPr>
        <w:tabs>
          <w:tab w:val="clear" w:pos="0"/>
          <w:tab w:val="num" w:pos="404"/>
        </w:tabs>
        <w:spacing w:before="120" w:line="240" w:lineRule="auto"/>
        <w:ind w:left="0" w:firstLine="0"/>
        <w:rPr>
          <w:rFonts w:ascii="Times New Roman" w:hAnsi="Times New Roman" w:cs="Times New Roman"/>
          <w:b/>
          <w:iCs/>
          <w:color w:val="auto"/>
          <w:lang w:val="en-US"/>
        </w:rPr>
      </w:pPr>
      <w:proofErr w:type="spellStart"/>
      <w:r w:rsidRPr="00485B23">
        <w:rPr>
          <w:rFonts w:ascii="Times New Roman" w:hAnsi="Times New Roman" w:cs="Times New Roman"/>
          <w:b/>
          <w:iCs/>
          <w:color w:val="auto"/>
          <w:lang w:val="en-US"/>
        </w:rPr>
        <w:t>Загальні</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правила</w:t>
      </w:r>
      <w:proofErr w:type="spellEnd"/>
      <w:r w:rsidRPr="00485B23">
        <w:rPr>
          <w:rFonts w:ascii="Times New Roman" w:hAnsi="Times New Roman" w:cs="Times New Roman"/>
          <w:b/>
          <w:iCs/>
          <w:color w:val="auto"/>
          <w:lang w:val="en-US"/>
        </w:rPr>
        <w:t xml:space="preserve"> </w:t>
      </w:r>
      <w:proofErr w:type="spellStart"/>
      <w:r w:rsidRPr="00485B23">
        <w:rPr>
          <w:rFonts w:ascii="Times New Roman" w:hAnsi="Times New Roman" w:cs="Times New Roman"/>
          <w:b/>
          <w:iCs/>
          <w:color w:val="auto"/>
          <w:lang w:val="en-US"/>
        </w:rPr>
        <w:t>обліку</w:t>
      </w:r>
      <w:proofErr w:type="spellEnd"/>
    </w:p>
    <w:p w14:paraId="27B45972"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облік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w:t>
      </w:r>
    </w:p>
    <w:p w14:paraId="4CD8339E"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зверненнями</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завданнями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відображаються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1D411FFF"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 xml:space="preserve">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до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короткий </w:t>
      </w:r>
      <w:proofErr w:type="spellStart"/>
      <w:r w:rsidRPr="00485B23">
        <w:rPr>
          <w:rFonts w:ascii="Times New Roman" w:hAnsi="Times New Roman" w:cs="Times New Roman"/>
          <w:sz w:val="24"/>
          <w:szCs w:val="24"/>
        </w:rPr>
        <w:t>опис</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дата/</w:t>
      </w:r>
      <w:proofErr w:type="spellStart"/>
      <w:r w:rsidRPr="00485B23">
        <w:rPr>
          <w:rFonts w:ascii="Times New Roman" w:hAnsi="Times New Roman" w:cs="Times New Roman"/>
          <w:sz w:val="24"/>
          <w:szCs w:val="24"/>
        </w:rPr>
        <w:t>період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витрати</w:t>
      </w:r>
      <w:proofErr w:type="spellEnd"/>
      <w:r w:rsidRPr="00485B23">
        <w:rPr>
          <w:rFonts w:ascii="Times New Roman" w:hAnsi="Times New Roman" w:cs="Times New Roman"/>
          <w:sz w:val="24"/>
          <w:szCs w:val="24"/>
        </w:rPr>
        <w:t xml:space="preserve"> часу.</w:t>
      </w:r>
    </w:p>
    <w:p w14:paraId="66754D2E" w14:textId="77777777" w:rsidR="00485B23" w:rsidRPr="00485B23" w:rsidRDefault="00485B23" w:rsidP="005D5BE7">
      <w:pPr>
        <w:pStyle w:val="3"/>
        <w:numPr>
          <w:ilvl w:val="2"/>
          <w:numId w:val="15"/>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і облік базових (обов’язкових) сервісів</w:t>
      </w:r>
    </w:p>
    <w:p w14:paraId="3D1ECBD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280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базовий</w:t>
      </w:r>
      <w:proofErr w:type="spellEnd"/>
      <w:r w:rsidRPr="00485B23">
        <w:rPr>
          <w:rFonts w:ascii="Times New Roman" w:hAnsi="Times New Roman" w:cs="Times New Roman"/>
          <w:sz w:val="24"/>
          <w:szCs w:val="24"/>
        </w:rPr>
        <w:t xml:space="preserve"> пул).</w:t>
      </w:r>
    </w:p>
    <w:p w14:paraId="617F6AD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постійній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строку </w:t>
      </w:r>
      <w:proofErr w:type="spellStart"/>
      <w:r w:rsidRPr="00485B23">
        <w:rPr>
          <w:rFonts w:ascii="Times New Roman" w:hAnsi="Times New Roman" w:cs="Times New Roman"/>
          <w:sz w:val="24"/>
          <w:szCs w:val="24"/>
        </w:rPr>
        <w:t>дії</w:t>
      </w:r>
      <w:proofErr w:type="spellEnd"/>
      <w:r w:rsidRPr="00485B23">
        <w:rPr>
          <w:rFonts w:ascii="Times New Roman" w:hAnsi="Times New Roman" w:cs="Times New Roman"/>
          <w:sz w:val="24"/>
          <w:szCs w:val="24"/>
        </w:rPr>
        <w:t xml:space="preserve"> Договору та не </w:t>
      </w:r>
      <w:proofErr w:type="spellStart"/>
      <w:r w:rsidRPr="00485B23">
        <w:rPr>
          <w:rFonts w:ascii="Times New Roman" w:hAnsi="Times New Roman" w:cs="Times New Roman"/>
          <w:sz w:val="24"/>
          <w:szCs w:val="24"/>
        </w:rPr>
        <w:t>зменшують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визначаються</w:t>
      </w:r>
      <w:proofErr w:type="spellEnd"/>
      <w:r w:rsidRPr="00485B23">
        <w:rPr>
          <w:rFonts w:ascii="Times New Roman" w:hAnsi="Times New Roman" w:cs="Times New Roman"/>
          <w:sz w:val="24"/>
          <w:szCs w:val="24"/>
        </w:rPr>
        <w:t xml:space="preserve"> «Каталогом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включають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режиму/</w:t>
      </w:r>
      <w:proofErr w:type="spellStart"/>
      <w:r w:rsidRPr="00485B23">
        <w:rPr>
          <w:rFonts w:ascii="Times New Roman" w:hAnsi="Times New Roman" w:cs="Times New Roman"/>
          <w:sz w:val="24"/>
          <w:szCs w:val="24"/>
        </w:rPr>
        <w:t>графіка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правил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7032DBF3"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За потреби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встановити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окремих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базових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кількісні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параметри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періодичність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об’єктів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вікна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фіксуються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додатку</w:t>
      </w:r>
      <w:proofErr w:type="spellEnd"/>
      <w:r w:rsidRPr="00485B23">
        <w:rPr>
          <w:rFonts w:ascii="Times New Roman" w:hAnsi="Times New Roman" w:cs="Times New Roman"/>
          <w:sz w:val="24"/>
          <w:szCs w:val="24"/>
        </w:rPr>
        <w:t>.</w:t>
      </w:r>
    </w:p>
    <w:p w14:paraId="6A2CE04D" w14:textId="77777777" w:rsidR="00485B23" w:rsidRPr="00485B23" w:rsidRDefault="00485B23" w:rsidP="005D5BE7">
      <w:pPr>
        <w:pStyle w:val="3"/>
        <w:numPr>
          <w:ilvl w:val="2"/>
          <w:numId w:val="15"/>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Обсяг, використання та ліміти додаткових сервісів</w:t>
      </w:r>
    </w:p>
    <w:p w14:paraId="56A5E0E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Загальний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становити</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50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до </w:t>
      </w:r>
      <w:proofErr w:type="spellStart"/>
      <w:r w:rsidRPr="00485B23">
        <w:rPr>
          <w:rFonts w:ascii="Times New Roman" w:hAnsi="Times New Roman" w:cs="Times New Roman"/>
          <w:sz w:val="24"/>
          <w:szCs w:val="24"/>
        </w:rPr>
        <w:t>кінця</w:t>
      </w:r>
      <w:proofErr w:type="spellEnd"/>
      <w:r w:rsidRPr="00485B23">
        <w:rPr>
          <w:rFonts w:ascii="Times New Roman" w:hAnsi="Times New Roman" w:cs="Times New Roman"/>
          <w:sz w:val="24"/>
          <w:szCs w:val="24"/>
        </w:rPr>
        <w:t xml:space="preserve"> 2026 року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річний</w:t>
      </w:r>
      <w:proofErr w:type="spellEnd"/>
      <w:r w:rsidRPr="00485B23">
        <w:rPr>
          <w:rFonts w:ascii="Times New Roman" w:hAnsi="Times New Roman" w:cs="Times New Roman"/>
          <w:sz w:val="24"/>
          <w:szCs w:val="24"/>
        </w:rPr>
        <w:t xml:space="preserve"> пул) з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розподілом</w:t>
      </w:r>
      <w:proofErr w:type="spellEnd"/>
      <w:r w:rsidRPr="00485B23">
        <w:rPr>
          <w:rFonts w:ascii="Times New Roman" w:hAnsi="Times New Roman" w:cs="Times New Roman"/>
          <w:sz w:val="24"/>
          <w:szCs w:val="24"/>
        </w:rPr>
        <w:t xml:space="preserve"> за складом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34B1220F"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 40 люд/год;</w:t>
      </w:r>
    </w:p>
    <w:p w14:paraId="0A7458C4"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Інші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сервіси</w:t>
      </w:r>
      <w:proofErr w:type="spellEnd"/>
      <w:r w:rsidRPr="00485B23">
        <w:rPr>
          <w:rFonts w:ascii="Times New Roman" w:hAnsi="Times New Roman" w:cs="Times New Roman"/>
          <w:sz w:val="24"/>
          <w:szCs w:val="24"/>
        </w:rPr>
        <w:t xml:space="preserve"> – 10 люд/год.</w:t>
      </w:r>
    </w:p>
    <w:p w14:paraId="2C7E1D5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-годинах за фактом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Виконавцем</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зареєстрованих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завдань</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підтверджувальної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w:t>
      </w:r>
    </w:p>
    <w:p w14:paraId="7D3846A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Протягом</w:t>
      </w:r>
      <w:proofErr w:type="spellEnd"/>
      <w:r w:rsidRPr="00485B23">
        <w:rPr>
          <w:rFonts w:ascii="Times New Roman" w:hAnsi="Times New Roman" w:cs="Times New Roman"/>
          <w:sz w:val="24"/>
          <w:szCs w:val="24"/>
        </w:rPr>
        <w:t xml:space="preserve"> одного календарного кварталу </w:t>
      </w:r>
      <w:proofErr w:type="spellStart"/>
      <w:r w:rsidRPr="00485B23">
        <w:rPr>
          <w:rFonts w:ascii="Times New Roman" w:hAnsi="Times New Roman" w:cs="Times New Roman"/>
          <w:sz w:val="24"/>
          <w:szCs w:val="24"/>
        </w:rPr>
        <w:t>обсяг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не повинен </w:t>
      </w:r>
      <w:proofErr w:type="spellStart"/>
      <w:r w:rsidRPr="00485B23">
        <w:rPr>
          <w:rFonts w:ascii="Times New Roman" w:hAnsi="Times New Roman" w:cs="Times New Roman"/>
          <w:sz w:val="24"/>
          <w:szCs w:val="24"/>
        </w:rPr>
        <w:t>перевищувати</w:t>
      </w:r>
      <w:proofErr w:type="spellEnd"/>
      <w:r w:rsidRPr="00485B23">
        <w:rPr>
          <w:rFonts w:ascii="Times New Roman" w:hAnsi="Times New Roman" w:cs="Times New Roman"/>
          <w:sz w:val="24"/>
          <w:szCs w:val="24"/>
        </w:rPr>
        <w:t xml:space="preserve"> 50%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далі</w:t>
      </w:r>
      <w:proofErr w:type="spellEnd"/>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квартальний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погоджено</w:t>
      </w:r>
      <w:proofErr w:type="spellEnd"/>
      <w:r w:rsidRPr="00485B23">
        <w:rPr>
          <w:rFonts w:ascii="Times New Roman" w:hAnsi="Times New Roman" w:cs="Times New Roman"/>
          <w:sz w:val="24"/>
          <w:szCs w:val="24"/>
        </w:rPr>
        <w:t xml:space="preserve"> Сторонами.</w:t>
      </w:r>
    </w:p>
    <w:p w14:paraId="72FC6443"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Перевищення</w:t>
      </w:r>
      <w:proofErr w:type="spellEnd"/>
      <w:r w:rsidRPr="00485B23">
        <w:rPr>
          <w:rFonts w:ascii="Times New Roman" w:hAnsi="Times New Roman" w:cs="Times New Roman"/>
          <w:sz w:val="24"/>
          <w:szCs w:val="24"/>
        </w:rPr>
        <w:t xml:space="preserve"> квартального </w:t>
      </w:r>
      <w:proofErr w:type="spellStart"/>
      <w:r w:rsidRPr="00485B23">
        <w:rPr>
          <w:rFonts w:ascii="Times New Roman" w:hAnsi="Times New Roman" w:cs="Times New Roman"/>
          <w:sz w:val="24"/>
          <w:szCs w:val="24"/>
        </w:rPr>
        <w:t>ліміту</w:t>
      </w:r>
      <w:proofErr w:type="spellEnd"/>
      <w:r w:rsidRPr="00485B23">
        <w:rPr>
          <w:rFonts w:ascii="Times New Roman" w:hAnsi="Times New Roman" w:cs="Times New Roman"/>
          <w:sz w:val="24"/>
          <w:szCs w:val="24"/>
        </w:rPr>
        <w:t xml:space="preserve">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річного</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виключно</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попереднім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письмовим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та, за потреби, умов оплати. За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має</w:t>
      </w:r>
      <w:proofErr w:type="spellEnd"/>
      <w:r w:rsidRPr="00485B23">
        <w:rPr>
          <w:rFonts w:ascii="Times New Roman" w:hAnsi="Times New Roman" w:cs="Times New Roman"/>
          <w:sz w:val="24"/>
          <w:szCs w:val="24"/>
        </w:rPr>
        <w:t xml:space="preserve"> право </w:t>
      </w:r>
      <w:proofErr w:type="spellStart"/>
      <w:r w:rsidRPr="00485B23">
        <w:rPr>
          <w:rFonts w:ascii="Times New Roman" w:hAnsi="Times New Roman" w:cs="Times New Roman"/>
          <w:sz w:val="24"/>
          <w:szCs w:val="24"/>
        </w:rPr>
        <w:t>призупинити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частині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перевищує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ліміти</w:t>
      </w:r>
      <w:proofErr w:type="spellEnd"/>
      <w:r w:rsidRPr="00485B23">
        <w:rPr>
          <w:rFonts w:ascii="Times New Roman" w:hAnsi="Times New Roman" w:cs="Times New Roman"/>
          <w:sz w:val="24"/>
          <w:szCs w:val="24"/>
        </w:rPr>
        <w:t xml:space="preserve">, до моменту </w:t>
      </w:r>
      <w:proofErr w:type="spellStart"/>
      <w:r w:rsidRPr="00485B23">
        <w:rPr>
          <w:rFonts w:ascii="Times New Roman" w:hAnsi="Times New Roman" w:cs="Times New Roman"/>
          <w:sz w:val="24"/>
          <w:szCs w:val="24"/>
        </w:rPr>
        <w:t>отримання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w:t>
      </w:r>
    </w:p>
    <w:p w14:paraId="579F63A3" w14:textId="77777777" w:rsidR="00485B23" w:rsidRPr="00485B23" w:rsidRDefault="00485B23" w:rsidP="005D5BE7">
      <w:pPr>
        <w:pStyle w:val="3"/>
        <w:numPr>
          <w:ilvl w:val="2"/>
          <w:numId w:val="15"/>
        </w:numPr>
        <w:tabs>
          <w:tab w:val="clear" w:pos="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Межі застосування та узгодження робіт</w:t>
      </w:r>
    </w:p>
    <w:p w14:paraId="18BE4374"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пулу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годин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регулярній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звітності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зазначенням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стислого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фактичних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витрат</w:t>
      </w:r>
      <w:proofErr w:type="spellEnd"/>
      <w:r w:rsidRPr="00485B23">
        <w:rPr>
          <w:rFonts w:ascii="Times New Roman" w:hAnsi="Times New Roman" w:cs="Times New Roman"/>
          <w:sz w:val="24"/>
          <w:szCs w:val="24"/>
        </w:rPr>
        <w:t xml:space="preserve"> часу);</w:t>
      </w:r>
    </w:p>
    <w:p w14:paraId="562E6772"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запит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потребує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входять</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виходять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межі</w:t>
      </w:r>
      <w:proofErr w:type="spellEnd"/>
      <w:r w:rsidRPr="00485B23">
        <w:rPr>
          <w:rFonts w:ascii="Times New Roman" w:hAnsi="Times New Roman" w:cs="Times New Roman"/>
          <w:sz w:val="24"/>
          <w:szCs w:val="24"/>
        </w:rPr>
        <w:t xml:space="preserve"> умов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окремим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погодженням</w:t>
      </w:r>
      <w:proofErr w:type="spellEnd"/>
      <w:r w:rsidRPr="00485B23">
        <w:rPr>
          <w:rFonts w:ascii="Times New Roman" w:hAnsi="Times New Roman" w:cs="Times New Roman"/>
          <w:sz w:val="24"/>
          <w:szCs w:val="24"/>
        </w:rPr>
        <w:t>;</w:t>
      </w:r>
    </w:p>
    <w:p w14:paraId="4D4363FE"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оцінка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трудовитрат</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планування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підставі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деталізації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у «Каталогу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переліку</w:t>
      </w:r>
      <w:proofErr w:type="spellEnd"/>
      <w:r w:rsidRPr="00485B23">
        <w:rPr>
          <w:rFonts w:ascii="Times New Roman" w:hAnsi="Times New Roman" w:cs="Times New Roman"/>
          <w:sz w:val="24"/>
          <w:szCs w:val="24"/>
        </w:rPr>
        <w:t xml:space="preserve"> задач (</w:t>
      </w:r>
      <w:proofErr w:type="spellStart"/>
      <w:r w:rsidRPr="00485B23">
        <w:rPr>
          <w:rFonts w:ascii="Times New Roman" w:hAnsi="Times New Roman" w:cs="Times New Roman"/>
          <w:sz w:val="24"/>
          <w:szCs w:val="24"/>
        </w:rPr>
        <w:t>беклогу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межах доступного пулу годин;</w:t>
      </w:r>
    </w:p>
    <w:p w14:paraId="2D5FF079"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уникнення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спорів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надаються</w:t>
      </w:r>
      <w:proofErr w:type="spellEnd"/>
      <w:r w:rsidRPr="00485B23">
        <w:rPr>
          <w:rFonts w:ascii="Times New Roman" w:hAnsi="Times New Roman" w:cs="Times New Roman"/>
          <w:sz w:val="24"/>
          <w:szCs w:val="24"/>
        </w:rPr>
        <w:t xml:space="preserve"> у межах </w:t>
      </w:r>
      <w:proofErr w:type="spellStart"/>
      <w:r w:rsidRPr="00485B23">
        <w:rPr>
          <w:rFonts w:ascii="Times New Roman" w:hAnsi="Times New Roman" w:cs="Times New Roman"/>
          <w:sz w:val="24"/>
          <w:szCs w:val="24"/>
        </w:rPr>
        <w:t>визначених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та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вихідних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даних</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очікування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включатися</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обсягу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людино</w:t>
      </w:r>
      <w:proofErr w:type="spellEnd"/>
      <w:r w:rsidRPr="00485B23">
        <w:rPr>
          <w:rFonts w:ascii="Times New Roman" w:hAnsi="Times New Roman" w:cs="Times New Roman"/>
          <w:sz w:val="24"/>
          <w:szCs w:val="24"/>
        </w:rPr>
        <w:t xml:space="preserve">-годин,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прямо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правилами </w:t>
      </w:r>
      <w:proofErr w:type="spellStart"/>
      <w:r w:rsidRPr="00485B23">
        <w:rPr>
          <w:rFonts w:ascii="Times New Roman" w:hAnsi="Times New Roman" w:cs="Times New Roman"/>
          <w:sz w:val="24"/>
          <w:szCs w:val="24"/>
        </w:rPr>
        <w:t>обліку</w:t>
      </w:r>
      <w:proofErr w:type="spellEnd"/>
      <w:r w:rsidRPr="00485B23">
        <w:rPr>
          <w:rFonts w:ascii="Times New Roman" w:hAnsi="Times New Roman" w:cs="Times New Roman"/>
          <w:sz w:val="24"/>
          <w:szCs w:val="24"/>
        </w:rPr>
        <w:t xml:space="preserve"> часу в «</w:t>
      </w:r>
      <w:proofErr w:type="spellStart"/>
      <w:r w:rsidRPr="00485B23">
        <w:rPr>
          <w:rFonts w:ascii="Times New Roman" w:hAnsi="Times New Roman" w:cs="Times New Roman"/>
          <w:sz w:val="24"/>
          <w:szCs w:val="24"/>
        </w:rPr>
        <w:t>Каталозі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умовах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w:t>
      </w:r>
    </w:p>
    <w:p w14:paraId="54992CB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Базові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специфікації</w:t>
      </w:r>
      <w:proofErr w:type="spellEnd"/>
      <w:r w:rsidRPr="00485B23">
        <w:rPr>
          <w:rFonts w:ascii="Times New Roman" w:hAnsi="Times New Roman" w:cs="Times New Roman"/>
          <w:sz w:val="24"/>
          <w:szCs w:val="24"/>
        </w:rPr>
        <w:t xml:space="preserve"> кожного з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наведені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Розділі</w:t>
      </w:r>
      <w:proofErr w:type="spellEnd"/>
      <w:r w:rsidRPr="00485B23">
        <w:rPr>
          <w:rFonts w:ascii="Times New Roman" w:hAnsi="Times New Roman" w:cs="Times New Roman"/>
          <w:sz w:val="24"/>
          <w:szCs w:val="24"/>
        </w:rPr>
        <w:t xml:space="preserve"> 3.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внесення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до складу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додавання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переміщення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пристроїв</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у межах</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модулів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залишаються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незмінними</w:t>
      </w:r>
      <w:proofErr w:type="spellEnd"/>
      <w:r w:rsidRPr="00485B23">
        <w:rPr>
          <w:rFonts w:ascii="Times New Roman" w:hAnsi="Times New Roman" w:cs="Times New Roman"/>
          <w:sz w:val="24"/>
          <w:szCs w:val="24"/>
        </w:rPr>
        <w:t>.</w:t>
      </w:r>
    </w:p>
    <w:p w14:paraId="1354813B" w14:textId="77777777" w:rsidR="00485B23" w:rsidRPr="00485B23" w:rsidRDefault="00485B23" w:rsidP="005D5BE7">
      <w:pPr>
        <w:pStyle w:val="20"/>
        <w:numPr>
          <w:ilvl w:val="0"/>
          <w:numId w:val="15"/>
        </w:numPr>
        <w:tabs>
          <w:tab w:val="clear" w:pos="0"/>
          <w:tab w:val="left" w:pos="360"/>
          <w:tab w:val="num" w:pos="404"/>
        </w:tabs>
        <w:spacing w:before="120" w:after="120"/>
        <w:ind w:left="0" w:firstLine="0"/>
        <w:rPr>
          <w:i/>
          <w:caps/>
          <w:sz w:val="24"/>
          <w:szCs w:val="24"/>
          <w:lang w:val="ru-RU"/>
        </w:rPr>
      </w:pPr>
      <w:r w:rsidRPr="00485B23">
        <w:rPr>
          <w:caps/>
          <w:sz w:val="24"/>
          <w:szCs w:val="24"/>
        </w:rPr>
        <w:t>Каталог сервісів, що входять в послуги технічної підтримки телекомунікаційних сервісів Замовника</w:t>
      </w:r>
    </w:p>
    <w:tbl>
      <w:tblPr>
        <w:tblW w:w="9639" w:type="dxa"/>
        <w:tblInd w:w="-5" w:type="dxa"/>
        <w:tblLayout w:type="fixed"/>
        <w:tblLook w:val="04A0" w:firstRow="1" w:lastRow="0" w:firstColumn="1" w:lastColumn="0" w:noHBand="0" w:noVBand="1"/>
      </w:tblPr>
      <w:tblGrid>
        <w:gridCol w:w="2268"/>
        <w:gridCol w:w="12"/>
        <w:gridCol w:w="7359"/>
      </w:tblGrid>
      <w:tr w:rsidR="00485B23" w:rsidRPr="00485B23" w14:paraId="781A3904" w14:textId="77777777" w:rsidTr="0008239F">
        <w:trPr>
          <w:trHeight w:val="56"/>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BEE82BC" w14:textId="77777777" w:rsidR="00485B23" w:rsidRPr="00485B23" w:rsidRDefault="00485B23" w:rsidP="005D5BE7">
            <w:pPr>
              <w:pStyle w:val="20"/>
              <w:numPr>
                <w:ilvl w:val="0"/>
                <w:numId w:val="17"/>
              </w:numPr>
              <w:tabs>
                <w:tab w:val="clear" w:pos="0"/>
              </w:tabs>
              <w:spacing w:before="120" w:after="120"/>
              <w:ind w:left="464" w:hanging="283"/>
              <w:jc w:val="both"/>
              <w:rPr>
                <w:sz w:val="24"/>
                <w:szCs w:val="24"/>
              </w:rPr>
            </w:pPr>
            <w:r w:rsidRPr="00485B23">
              <w:rPr>
                <w:sz w:val="24"/>
                <w:szCs w:val="24"/>
              </w:rPr>
              <w:lastRenderedPageBreak/>
              <w:t>Керування інцидентами</w:t>
            </w:r>
          </w:p>
        </w:tc>
      </w:tr>
      <w:tr w:rsidR="00485B23" w:rsidRPr="00485B23" w14:paraId="74E68592"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10A3CA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0C673D2"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спрямований на якнайшвидше усунення інцидентів (збоїв) в підтримуваних системах Замовника. Усунення інцидентів виконується з урахуванням їх критичності для Замовника (масштабом впливу і ступенем впливу).</w:t>
            </w:r>
          </w:p>
          <w:p w14:paraId="7855F0E3"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проведення аналізу помилок і інцидентів для виявлення кореневої причини їх виникнення (проблеми). </w:t>
            </w:r>
          </w:p>
          <w:p w14:paraId="14073E1C"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За результатами аналізу формуються і обговорюються з Замовником рекомендації щодо усунення виявлених проблем, і якщо це можливо, проблеми усуваються. Якщо для виконання заявок необхідні зміни, пов'язані з додаванням / налаштуванням нових підсистем, такі роботи не включені в даний сервіс і виконуються в рамках сервісу «Інженер на запит» (додаткові роботи). </w:t>
            </w:r>
          </w:p>
        </w:tc>
      </w:tr>
      <w:tr w:rsidR="00485B23" w:rsidRPr="00485B23" w14:paraId="68CF0F89"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4A9F243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63DBE61"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19BD6C01"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Централізований прийом, реєстрація, встановлення пріоритету, маршрутизація і контроль усунення інцидентів;</w:t>
            </w:r>
          </w:p>
          <w:p w14:paraId="12E510E6"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Діагностика апаратних і програмних збоїв системи;</w:t>
            </w:r>
          </w:p>
          <w:p w14:paraId="78C5F34F"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Відновлення функціональності системи після апаратних і програмних збоїв;</w:t>
            </w:r>
          </w:p>
          <w:p w14:paraId="5D1420E6"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Пошук і застосування обхідного (альтернативного) рішення для відновлення тимчасової функціональності (в разі необхідності);</w:t>
            </w:r>
          </w:p>
          <w:p w14:paraId="683EF37D"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внутрішня ескалація інцидентів на відповідну технологічну групу інженерів сервіс-провайдера;</w:t>
            </w:r>
          </w:p>
          <w:p w14:paraId="520FFDBE"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 необхідності зовнішня ескалація інцидентів на групу експертів Виробника і подальший контроль їх виконання;</w:t>
            </w:r>
          </w:p>
          <w:p w14:paraId="4A863B1D"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запитом повідомлення Замовника про хід усунення інцидентів;</w:t>
            </w:r>
          </w:p>
          <w:p w14:paraId="1A96A041"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Закриття вирішених заявок після підтвердження Замовника;</w:t>
            </w:r>
          </w:p>
          <w:p w14:paraId="1F8E937D"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Створення резервних копій; </w:t>
            </w:r>
          </w:p>
          <w:p w14:paraId="3BBCECE4"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кореневих причин інцидентів для виявлення проблем;</w:t>
            </w:r>
          </w:p>
          <w:p w14:paraId="59D8AF6F"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проблеми.</w:t>
            </w:r>
          </w:p>
        </w:tc>
      </w:tr>
      <w:tr w:rsidR="00485B23" w:rsidRPr="00485B23" w14:paraId="484F884E"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A93EF48"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Дистанційні роботи</w:t>
            </w:r>
          </w:p>
        </w:tc>
      </w:tr>
      <w:tr w:rsidR="00485B23" w:rsidRPr="00485B23" w14:paraId="56BB256B"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2E2CE87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BDDCAD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діагностику / усунення інцидентів та виконання робіт дистанційно (без виїзду на майданчик Замовника), а також надання технічному персоналу Замовника консультацій по телефону, електронною поштою чи за допомогою </w:t>
            </w:r>
            <w:proofErr w:type="spellStart"/>
            <w:r w:rsidRPr="00485B23">
              <w:rPr>
                <w:rFonts w:ascii="Times New Roman" w:hAnsi="Times New Roman" w:cs="Times New Roman"/>
                <w:sz w:val="24"/>
                <w:szCs w:val="24"/>
              </w:rPr>
              <w:t>відеоконференцзв’язку</w:t>
            </w:r>
            <w:proofErr w:type="spellEnd"/>
            <w:r w:rsidRPr="00485B23">
              <w:rPr>
                <w:rFonts w:ascii="Times New Roman" w:hAnsi="Times New Roman" w:cs="Times New Roman"/>
                <w:sz w:val="24"/>
                <w:szCs w:val="24"/>
              </w:rPr>
              <w:t>.</w:t>
            </w:r>
          </w:p>
        </w:tc>
      </w:tr>
      <w:tr w:rsidR="00485B23" w:rsidRPr="00485B23" w14:paraId="5B968F9C"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6497641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EE8C278"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без виїзду на майданчик Замовника:</w:t>
            </w:r>
          </w:p>
          <w:p w14:paraId="62793AD3"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з Замовником механізму віддаленого підключення: SSH, RDP, WEB, VPN;</w:t>
            </w:r>
          </w:p>
          <w:p w14:paraId="5FD2AA8F"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Діагностика збоїв за </w:t>
            </w:r>
            <w:proofErr w:type="spellStart"/>
            <w:r w:rsidRPr="00485B23">
              <w:rPr>
                <w:rFonts w:ascii="Times New Roman" w:hAnsi="Times New Roman" w:cs="Times New Roman"/>
                <w:sz w:val="24"/>
                <w:szCs w:val="24"/>
              </w:rPr>
              <w:t>лог</w:t>
            </w:r>
            <w:proofErr w:type="spellEnd"/>
            <w:r w:rsidRPr="00485B23">
              <w:rPr>
                <w:rFonts w:ascii="Times New Roman" w:hAnsi="Times New Roman" w:cs="Times New Roman"/>
                <w:sz w:val="24"/>
                <w:szCs w:val="24"/>
              </w:rPr>
              <w:t>-файлами;</w:t>
            </w:r>
          </w:p>
          <w:p w14:paraId="2FE61E18"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Усунення інцидентів;</w:t>
            </w:r>
          </w:p>
          <w:p w14:paraId="2A1D590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ПЗ;</w:t>
            </w:r>
          </w:p>
          <w:p w14:paraId="42EC76D8"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щодо усунення збоїв;</w:t>
            </w:r>
          </w:p>
          <w:p w14:paraId="04982380"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Консультації з питань функціонування та експлуатації систем.</w:t>
            </w:r>
          </w:p>
        </w:tc>
      </w:tr>
      <w:tr w:rsidR="00485B23" w:rsidRPr="00485B23" w14:paraId="1A2786D5"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3A1030A9"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Роботи на майданчику Замовника</w:t>
            </w:r>
          </w:p>
        </w:tc>
      </w:tr>
      <w:tr w:rsidR="00485B23" w:rsidRPr="00485B23" w14:paraId="5A1C814B"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96C5F22"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D8A9FA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виїзд інженера Виконавця для виконання робіт безпосередньо на майданчику Замовника. На майданчику Замовника </w:t>
            </w:r>
            <w:r w:rsidRPr="00485B23">
              <w:rPr>
                <w:rFonts w:ascii="Times New Roman" w:hAnsi="Times New Roman" w:cs="Times New Roman"/>
                <w:sz w:val="24"/>
                <w:szCs w:val="24"/>
              </w:rPr>
              <w:lastRenderedPageBreak/>
              <w:t>в рамках послуг, що надаються, виконуються роботи, які неможливо виконати дистанційно.</w:t>
            </w:r>
          </w:p>
        </w:tc>
      </w:tr>
      <w:tr w:rsidR="00485B23" w:rsidRPr="00485B23" w14:paraId="2EFA5554"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2990519"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365444F"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що виконуються в рамках сервісів на майданчику Замовника спільно з інженерами ІТ-служби Замовника.</w:t>
            </w:r>
          </w:p>
        </w:tc>
      </w:tr>
      <w:tr w:rsidR="00485B23" w:rsidRPr="00485B23" w14:paraId="57C7676B"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4A84E0F"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Планові та регламентні роботи</w:t>
            </w:r>
          </w:p>
        </w:tc>
      </w:tr>
      <w:tr w:rsidR="00485B23" w:rsidRPr="00485B23" w14:paraId="11F3AC8C"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17D76923"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Загальний перелік робіт із супроводу телекомунікаційних сервісів</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DE92175"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Консультація технічних фахівців Замовника;</w:t>
            </w:r>
          </w:p>
          <w:p w14:paraId="33B552C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Аналіз журналів подій компонентів модулів для </w:t>
            </w:r>
            <w:proofErr w:type="spellStart"/>
            <w:r w:rsidRPr="00485B23">
              <w:rPr>
                <w:rFonts w:ascii="Times New Roman" w:hAnsi="Times New Roman" w:cs="Times New Roman"/>
                <w:sz w:val="24"/>
                <w:szCs w:val="24"/>
              </w:rPr>
              <w:t>проактивного</w:t>
            </w:r>
            <w:proofErr w:type="spellEnd"/>
            <w:r w:rsidRPr="00485B23">
              <w:rPr>
                <w:rFonts w:ascii="Times New Roman" w:hAnsi="Times New Roman" w:cs="Times New Roman"/>
                <w:sz w:val="24"/>
                <w:szCs w:val="24"/>
              </w:rPr>
              <w:t xml:space="preserve"> виявлення можливих програмно-апаратних збоїв і аномалій;</w:t>
            </w:r>
          </w:p>
          <w:p w14:paraId="4E349A5E"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конфігурації телекомунікаційного устаткування для розроблення рекомендацій щодо його оптимізації;</w:t>
            </w:r>
          </w:p>
          <w:p w14:paraId="5312E356"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Оновлення програмного забезпечення для компонентів модулів;</w:t>
            </w:r>
          </w:p>
          <w:p w14:paraId="16A8364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Відкриття і ведення сервісних звернень в центрах технічної підтримки Виробника (наприклад, </w:t>
            </w:r>
            <w:proofErr w:type="spellStart"/>
            <w:r w:rsidRPr="00485B23">
              <w:rPr>
                <w:rFonts w:ascii="Times New Roman" w:hAnsi="Times New Roman" w:cs="Times New Roman"/>
                <w:sz w:val="24"/>
                <w:szCs w:val="24"/>
              </w:rPr>
              <w:t>Cisco</w:t>
            </w:r>
            <w:proofErr w:type="spellEnd"/>
            <w:r w:rsidRPr="00485B23">
              <w:rPr>
                <w:rFonts w:ascii="Times New Roman" w:hAnsi="Times New Roman" w:cs="Times New Roman"/>
                <w:sz w:val="24"/>
                <w:szCs w:val="24"/>
              </w:rPr>
              <w:t xml:space="preserve"> TAC тощо);</w:t>
            </w:r>
          </w:p>
          <w:p w14:paraId="4E36378D"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планових процедур по тестовому відновленню з резервних копій конфігурацій компонентів модулів;</w:t>
            </w:r>
          </w:p>
          <w:p w14:paraId="10FDF13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Проведення планових процедур по тестуванню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w:t>
            </w:r>
          </w:p>
          <w:p w14:paraId="791ABDE3"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робіт по організації ліній зв’язку.</w:t>
            </w:r>
          </w:p>
        </w:tc>
      </w:tr>
      <w:tr w:rsidR="00485B23" w:rsidRPr="00485B23" w14:paraId="48D3F2C6"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4C2F2CBB"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Інженер на запит</w:t>
            </w:r>
          </w:p>
        </w:tc>
      </w:tr>
      <w:tr w:rsidR="00485B23" w:rsidRPr="00485B23" w14:paraId="0F60AA7A" w14:textId="77777777" w:rsidTr="0008239F">
        <w:trPr>
          <w:trHeight w:val="4446"/>
        </w:trPr>
        <w:tc>
          <w:tcPr>
            <w:tcW w:w="2280" w:type="dxa"/>
            <w:gridSpan w:val="2"/>
            <w:tcBorders>
              <w:top w:val="single" w:sz="4" w:space="0" w:color="000000"/>
              <w:left w:val="single" w:sz="4" w:space="0" w:color="000000"/>
              <w:bottom w:val="single" w:sz="4" w:space="0" w:color="000000"/>
              <w:right w:val="single" w:sz="4" w:space="0" w:color="000000"/>
            </w:tcBorders>
          </w:tcPr>
          <w:p w14:paraId="061584E7"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29845C6"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«Інженер на запит» передбачає виконання законтрактованих робіт, що виходять за межі стандартної експлуатаційної підтримки та інцидент-менеджменту. Також задачі, виконання яких не передбачено договором підтримки (не були законтрактовані на етапі підписання договору підтримки), виконуються в рамках сервісу «Інженер на запит».</w:t>
            </w:r>
          </w:p>
          <w:p w14:paraId="26B964B8" w14:textId="77777777" w:rsidR="00485B23" w:rsidRPr="00485B23" w:rsidRDefault="00485B23" w:rsidP="00485B23">
            <w:pPr>
              <w:spacing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Послуга надається з метою підвищення рівня доступності, безпеки та оптимізації роботи ІТ-інфраструктури Замовника.</w:t>
            </w:r>
          </w:p>
          <w:p w14:paraId="3159ABA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Роботи виконуються відповідно до погодженого із Замовником плану дій і графіку, затверджених у межах договору технічної підтримки чи додатковою угодою.</w:t>
            </w:r>
          </w:p>
          <w:p w14:paraId="581A2697"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Інженери Виконавця залучаються для виконання робіт, які вимагають спеціальної кваліфікації, доступу до обладнання чи систем, або фізичної присутності на майданчику Замовника.</w:t>
            </w:r>
          </w:p>
          <w:p w14:paraId="7E47464B"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реалізується як окрема послуга з фіксованим обсягом робіт, строками та результатами, визначеними у плані робіт.</w:t>
            </w:r>
          </w:p>
        </w:tc>
      </w:tr>
      <w:tr w:rsidR="00485B23" w:rsidRPr="00485B23" w14:paraId="32FD6B6D"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0A78CE49"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78E7054"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роботи з налаштування, перевірки, оптимізації, модернізації та документування ІТ-інфраструктури Замовника, які виконуються за погодженим технічним завданням.</w:t>
            </w:r>
          </w:p>
          <w:p w14:paraId="0E782DFF"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Сервіс охоплює як планові ініціативи (оновлення конфігурацій, впровадження нових функцій, тестування рішень), так і спеціальні дії з відновлення працездатності, перевірки резервування, оптимізації мережевих з’єднань або покращення якості обслуговування.</w:t>
            </w:r>
          </w:p>
          <w:p w14:paraId="33893D3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у рамках цього сервісу можуть проводитися спільні роботи з ІТ-підрозділом Замовника, включаючи аудит поточного стану систем, розробку рекомендацій, оновлення технічної документації, а також тестування нових технологічних рішень.</w:t>
            </w:r>
          </w:p>
        </w:tc>
      </w:tr>
      <w:tr w:rsidR="00485B23" w:rsidRPr="00485B23" w14:paraId="3CA47326"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3F0EFA48"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Регулярна звітність</w:t>
            </w:r>
          </w:p>
        </w:tc>
      </w:tr>
      <w:tr w:rsidR="00485B23" w:rsidRPr="00485B23" w14:paraId="799244DB"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0BE24E3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3DFBD3F"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надання Замовнику регулярної (заздалегідь погодженої із замовником щомісячно, щоквартально, одноразово) звітності про надані послуги. </w:t>
            </w:r>
          </w:p>
          <w:p w14:paraId="396BD9E0"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Звітність надається на електронному носії або електронною поштою та у паперовій формі разом з актом виконаних робіт.</w:t>
            </w:r>
          </w:p>
        </w:tc>
      </w:tr>
      <w:tr w:rsidR="00485B23" w:rsidRPr="00485B23" w14:paraId="16F973B9"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7B6887A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4283847"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4603E15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усунені інциденти;</w:t>
            </w:r>
          </w:p>
          <w:p w14:paraId="1DE7E56D"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Надання звіту про рівень сервісу;</w:t>
            </w:r>
          </w:p>
          <w:p w14:paraId="645949E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рекомендацій та планових робіт на наступний звітний період;</w:t>
            </w:r>
          </w:p>
          <w:p w14:paraId="50744149"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Обговорення звітів з Замовником.</w:t>
            </w:r>
          </w:p>
        </w:tc>
      </w:tr>
      <w:tr w:rsidR="00485B23" w:rsidRPr="00485B23" w14:paraId="7DFBE010"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7AD950C0"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Ведення технічної документації</w:t>
            </w:r>
          </w:p>
        </w:tc>
      </w:tr>
      <w:tr w:rsidR="00485B23" w:rsidRPr="00485B23" w14:paraId="6D290864"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42CFD201"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9B84482"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підтримку в актуальному стані поточної робочої документації (схеми, налаштування, таблиці) щодо інформаційно-телекомунікаційних систем Замовника, що входять до Модулів підтримки Замовника. Склад комплекту документації узгоджується при укладанні договору.</w:t>
            </w:r>
          </w:p>
        </w:tc>
      </w:tr>
      <w:tr w:rsidR="00485B23" w:rsidRPr="00485B23" w14:paraId="0A398798" w14:textId="77777777" w:rsidTr="0008239F">
        <w:trPr>
          <w:trHeight w:val="227"/>
        </w:trPr>
        <w:tc>
          <w:tcPr>
            <w:tcW w:w="2280" w:type="dxa"/>
            <w:gridSpan w:val="2"/>
            <w:tcBorders>
              <w:top w:val="single" w:sz="4" w:space="0" w:color="000000"/>
              <w:left w:val="single" w:sz="4" w:space="0" w:color="000000"/>
              <w:bottom w:val="single" w:sz="4" w:space="0" w:color="000000"/>
              <w:right w:val="single" w:sz="4" w:space="0" w:color="000000"/>
            </w:tcBorders>
          </w:tcPr>
          <w:p w14:paraId="5A33C403"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59"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EF37F4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2E66BEFB"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існуючих у Замовника документів та перевірка їх актуальності (відповідності поточній конфігурації);</w:t>
            </w:r>
          </w:p>
          <w:p w14:paraId="36B96426"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Розробка / актуалізація документів, які потребують цього за результатами аудиту;</w:t>
            </w:r>
          </w:p>
          <w:p w14:paraId="0143CBCB"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Зберігання документів в електронному вигляді;</w:t>
            </w:r>
          </w:p>
          <w:p w14:paraId="20EDD0E3"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документів відповідно до змін конфігурації, що вносяться в процесі надання послуг;</w:t>
            </w:r>
          </w:p>
          <w:p w14:paraId="5E735966"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Управління версіями документів (за необхідністю).</w:t>
            </w:r>
          </w:p>
        </w:tc>
      </w:tr>
      <w:tr w:rsidR="00485B23" w:rsidRPr="00485B23" w14:paraId="75F3D8B3"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C1392CE"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Технічний супровід введення в експлуатацію нового обладнання чи сервісу</w:t>
            </w:r>
          </w:p>
        </w:tc>
      </w:tr>
      <w:tr w:rsidR="00485B23" w:rsidRPr="00485B23" w14:paraId="770511BB"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26CD528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DE2BB90"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технічний супровід запуску в експлуатацію та первинного налаштування нового обладнання або сервісу (комутатори, маршрутизатори, </w:t>
            </w:r>
            <w:proofErr w:type="spellStart"/>
            <w:r w:rsidRPr="00485B23">
              <w:rPr>
                <w:rFonts w:ascii="Times New Roman" w:hAnsi="Times New Roman" w:cs="Times New Roman"/>
                <w:sz w:val="24"/>
                <w:szCs w:val="24"/>
              </w:rPr>
              <w:t>міжмережеві</w:t>
            </w:r>
            <w:proofErr w:type="spellEnd"/>
            <w:r w:rsidRPr="00485B23">
              <w:rPr>
                <w:rFonts w:ascii="Times New Roman" w:hAnsi="Times New Roman" w:cs="Times New Roman"/>
                <w:sz w:val="24"/>
                <w:szCs w:val="24"/>
              </w:rPr>
              <w:t xml:space="preserve"> екрани, сервери та інші сумісні компоненти), з дотриманням погоджених стандартів та принципу уніфікації конфігурацій (“однотипності”) у межах існуючої інфраструктури.</w:t>
            </w:r>
          </w:p>
          <w:p w14:paraId="6E424C97"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надається за наявності від Замовника (або погоджених сторонами) вихідних даних: місця встановлення, схем/плану підключення, адресації/параметрів, переліку інтеграцій,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та необхідних ліцензій/підписок.</w:t>
            </w:r>
          </w:p>
          <w:p w14:paraId="00812F6D"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Супровід виконується без істотних архітектурних змін у мережі, якщо інше не погоджено окремо.</w:t>
            </w:r>
          </w:p>
        </w:tc>
      </w:tr>
      <w:tr w:rsidR="00485B23" w:rsidRPr="00485B23" w14:paraId="5B1FC862"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886286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DC9956B"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До складу сервісу входять наступні компоненти:</w:t>
            </w:r>
          </w:p>
          <w:p w14:paraId="69761012"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Перевірка готовності інфраструктури до встановлення (живлення, лінії зв’язку/порти, місце в шафі/</w:t>
            </w:r>
            <w:proofErr w:type="spellStart"/>
            <w:r w:rsidRPr="00485B23">
              <w:rPr>
                <w:rFonts w:ascii="Times New Roman" w:hAnsi="Times New Roman" w:cs="Times New Roman"/>
                <w:sz w:val="24"/>
                <w:szCs w:val="24"/>
              </w:rPr>
              <w:t>стійці</w:t>
            </w:r>
            <w:proofErr w:type="spellEnd"/>
            <w:r w:rsidRPr="00485B23">
              <w:rPr>
                <w:rFonts w:ascii="Times New Roman" w:hAnsi="Times New Roman" w:cs="Times New Roman"/>
                <w:sz w:val="24"/>
                <w:szCs w:val="24"/>
              </w:rPr>
              <w:t>, базові мережеві параметри, доступи).</w:t>
            </w:r>
          </w:p>
          <w:p w14:paraId="71537973"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супровід виїзного інженера на майданчику Замовника під час монтажу та підключення підготовлених комунікацій (живлення, лінії зв’язку).</w:t>
            </w:r>
          </w:p>
          <w:p w14:paraId="2A6714BC"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Актуалізація програмного забезпечення (прошивок/OS) та встановлення рекомендованих виробником оновлень (за можливості та за погодженням вікна робіт).</w:t>
            </w:r>
          </w:p>
          <w:p w14:paraId="4F932FC3"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Первинне налаштування та введення в експлуатацію нового обладнання/сервісу згідно з погодженими параметрами.</w:t>
            </w:r>
          </w:p>
          <w:p w14:paraId="5C9C1FE8"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Уніфікація конфігурацій: застосування та/або погодження шаблонів конфігурації, приведення до стандартів Замовника (</w:t>
            </w:r>
            <w:proofErr w:type="spellStart"/>
            <w:r w:rsidRPr="00485B23">
              <w:rPr>
                <w:rFonts w:ascii="Times New Roman" w:hAnsi="Times New Roman" w:cs="Times New Roman"/>
                <w:sz w:val="24"/>
                <w:szCs w:val="24"/>
              </w:rPr>
              <w:t>неймінг</w:t>
            </w:r>
            <w:proofErr w:type="spellEnd"/>
            <w:r w:rsidRPr="00485B23">
              <w:rPr>
                <w:rFonts w:ascii="Times New Roman" w:hAnsi="Times New Roman" w:cs="Times New Roman"/>
                <w:sz w:val="24"/>
                <w:szCs w:val="24"/>
              </w:rPr>
              <w:t>, політики доступу, базові профілі, резервні налаштування тощо).</w:t>
            </w:r>
          </w:p>
          <w:p w14:paraId="6C80FFD7"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короткий інструктаж/передача знань щодо базової експлуатації (у межах функціоналу, який вводиться).</w:t>
            </w:r>
          </w:p>
          <w:p w14:paraId="2BE3BEE9"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Приймання на підтримку: фіксація мінімально необхідної технічної інформації для подальшого супроводу (версії ПЗ, конфігураційні шаблони/бекапи, контакти, доступи, місце встановлення, прив’язка до модуля підтримки).</w:t>
            </w:r>
          </w:p>
        </w:tc>
      </w:tr>
      <w:tr w:rsidR="00485B23" w:rsidRPr="00485B23" w14:paraId="49187F4B"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D574C56"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lastRenderedPageBreak/>
              <w:t>Аудит та інвентаризація.</w:t>
            </w:r>
          </w:p>
        </w:tc>
      </w:tr>
      <w:tr w:rsidR="00485B23" w:rsidRPr="00485B23" w14:paraId="75E5DA3B"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4BD84A6B"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3ABD37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аудит наявного телекомунікаційного обладнання та/або сервісів і проведення інвентаризації. Рекомендовано виконувати ці роботи перед прийняттям обладнання/сервісу на підтримку або при суттєвих змінах інфраструктури, щоб отримати актуальне уявлення про стан системи, виявити ризики/невідповідності та визначити необхідні дії для забезпечення стабільної роботи під час подальшої технічної підтримки (як Виконавцем, так і ІТ-фахівцями Замовника).</w:t>
            </w:r>
          </w:p>
          <w:p w14:paraId="31DC9250"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потребує узгодженого доступу до майданчиків (за потреби), систем керування/моніторингу та актуального переліку обладнання/контактних осіб.</w:t>
            </w:r>
          </w:p>
        </w:tc>
      </w:tr>
      <w:tr w:rsidR="00485B23" w:rsidRPr="00485B23" w14:paraId="18A60E1C"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0DF1FB1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73ADD0E"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483F15F0"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аудит наявного телекомунікаційного обладнання та його конфігурацій (у межах узгодженого переліку);</w:t>
            </w:r>
          </w:p>
          <w:p w14:paraId="37396657"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погодження складу та формату інформації, яка надається за результатами аудиту (звіт/реєстр/перелік ризиків);</w:t>
            </w:r>
          </w:p>
          <w:p w14:paraId="3017DC64"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актуалізація фізичної та/або логічної схеми мережі (за наявності вихідних даних та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w:t>
            </w:r>
          </w:p>
          <w:p w14:paraId="1E6EB86E"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інвентаризація обладнання за потреби, у тому числі на складах та в ЗІП (запасні частини).</w:t>
            </w:r>
          </w:p>
        </w:tc>
      </w:tr>
      <w:tr w:rsidR="00485B23" w:rsidRPr="00485B23" w14:paraId="56B8E414"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tcPr>
          <w:p w14:paraId="3577F9DA"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t xml:space="preserve">Планування та розширення інфраструктури </w:t>
            </w:r>
          </w:p>
        </w:tc>
      </w:tr>
      <w:tr w:rsidR="00485B23" w:rsidRPr="00485B23" w14:paraId="617B8FEE"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0E12C2D6"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0C950F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 xml:space="preserve">Сервіс передбачає допомогу в плануванні масштабування телекомунікаційної інфраструктури (інтеграція нового обладнання) та/або заміни застарілих компонентів з метою підвищення продуктивності, </w:t>
            </w:r>
            <w:proofErr w:type="spellStart"/>
            <w:r w:rsidRPr="00485B23">
              <w:rPr>
                <w:rFonts w:ascii="Times New Roman" w:hAnsi="Times New Roman" w:cs="Times New Roman"/>
                <w:sz w:val="24"/>
                <w:szCs w:val="24"/>
              </w:rPr>
              <w:t>відмовостійкості</w:t>
            </w:r>
            <w:proofErr w:type="spellEnd"/>
            <w:r w:rsidRPr="00485B23">
              <w:rPr>
                <w:rFonts w:ascii="Times New Roman" w:hAnsi="Times New Roman" w:cs="Times New Roman"/>
                <w:sz w:val="24"/>
                <w:szCs w:val="24"/>
              </w:rPr>
              <w:t xml:space="preserve"> та стабільності роботи мережі/сервісів. Також включає консультаційну підтримку під час розгортання та проведення пілотування нових сервісів.</w:t>
            </w:r>
          </w:p>
          <w:p w14:paraId="46345A5E"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Надання сервісу виконується на підставі вихідних даних та вимог Замовника (цілі, обмеження, поточний стан, очікувані навантаження, вимоги до надійності/безпеки).</w:t>
            </w:r>
          </w:p>
        </w:tc>
      </w:tr>
      <w:tr w:rsidR="00485B23" w:rsidRPr="00485B23" w14:paraId="05A83B10"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5C4D8336"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4AFA215"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00E9D5F3"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актуалізація інформації щодо наявної інфраструктури (перелік/стан/поточні конфігурації — у межах доступних даних);</w:t>
            </w:r>
          </w:p>
          <w:p w14:paraId="25C18859"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lastRenderedPageBreak/>
              <w:t xml:space="preserve">погодження вимог до нового обладнання або сервісу (функціональні, продуктивність, </w:t>
            </w:r>
            <w:proofErr w:type="spellStart"/>
            <w:r w:rsidRPr="00485B23">
              <w:rPr>
                <w:rFonts w:ascii="Times New Roman" w:hAnsi="Times New Roman" w:cs="Times New Roman"/>
                <w:sz w:val="24"/>
                <w:szCs w:val="24"/>
              </w:rPr>
              <w:t>відмовостійкість</w:t>
            </w:r>
            <w:proofErr w:type="spellEnd"/>
            <w:r w:rsidRPr="00485B23">
              <w:rPr>
                <w:rFonts w:ascii="Times New Roman" w:hAnsi="Times New Roman" w:cs="Times New Roman"/>
                <w:sz w:val="24"/>
                <w:szCs w:val="24"/>
              </w:rPr>
              <w:t>, безпека, сумісність);</w:t>
            </w:r>
          </w:p>
          <w:p w14:paraId="0C98733C"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підбір обладнання та/або рекомендованих конфігурацій відповідно до вимог Замовника;</w:t>
            </w:r>
          </w:p>
          <w:p w14:paraId="4F898CEA"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підготовка рекомендацій щодо інтеграції/міграції (поетапність, ризики, залежності, необхідні зміни);</w:t>
            </w:r>
          </w:p>
          <w:p w14:paraId="6AEFD378"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проведення демонстрації та/або пілотного впровадження нових сервісів;</w:t>
            </w:r>
          </w:p>
          <w:p w14:paraId="0D909EAE"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ознайомлення відповідальних осіб Замовника з базовими принципами роботи запропонованого рішення/сервісу;</w:t>
            </w:r>
          </w:p>
          <w:p w14:paraId="002424E6"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 потреби — залучення сервісу «Технічний супровід введення в експлуатацію нового обладнання або сервісу» (розділ 8).</w:t>
            </w:r>
          </w:p>
        </w:tc>
      </w:tr>
      <w:tr w:rsidR="00485B23" w:rsidRPr="00485B23" w14:paraId="57DB1452"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1EE8E70"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r w:rsidRPr="00485B23">
              <w:rPr>
                <w:sz w:val="24"/>
                <w:szCs w:val="24"/>
              </w:rPr>
              <w:lastRenderedPageBreak/>
              <w:t>«Надання чергового інженера у вихідні та святкові дні»</w:t>
            </w:r>
          </w:p>
        </w:tc>
      </w:tr>
      <w:tr w:rsidR="00485B23" w:rsidRPr="00485B23" w14:paraId="5B00D011"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0AA7793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5E16EC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забезпечення чергування для контролю працездатності та нормального функціонування телекомунікаційної інфраструктури Замовника у вихідні та святкові дні за потреби, у тому числі на період відпусток/лікарняних фахівців ІТ-служби Замовника.</w:t>
            </w:r>
          </w:p>
          <w:p w14:paraId="446456B6"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може надаватися також у дні підвищеної відповідальності/критичності (зокрема під час виборів, проведення масових заходів, планових змін з високим ризиком, інших визначених Замовником подій), коли потрібне посилене чергування та оперативна реакція.</w:t>
            </w:r>
          </w:p>
          <w:p w14:paraId="585F4C59"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Чергування виконується дистанційно через узгоджені канали доступу відповідно до сервісу «Дистанційні роботи» (розділ 2), якщо це допустимо з точки зору безпеки та технічних умов. У випадках, коли інцидент/роботи неможливо виконати дистанційно, забезпечується виїзд інженера на майданчик Замовника за попереднім погодженням та/або згідно з умовами договору.</w:t>
            </w:r>
          </w:p>
        </w:tc>
      </w:tr>
      <w:tr w:rsidR="00485B23" w:rsidRPr="00485B23" w14:paraId="7131A104"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493AFEE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752D9BB"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4077E301"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моніторинг стану функціонування підсистем телекомунікаційної інфраструктури Замовника;</w:t>
            </w:r>
          </w:p>
          <w:p w14:paraId="524C71CF"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 xml:space="preserve">оперативне реагування на аномальні зміни стану систем, виконання первинних дій для стабілізації та запобігання </w:t>
            </w:r>
            <w:proofErr w:type="spellStart"/>
            <w:r w:rsidRPr="00485B23">
              <w:rPr>
                <w:rFonts w:ascii="Times New Roman" w:hAnsi="Times New Roman" w:cs="Times New Roman"/>
                <w:sz w:val="24"/>
                <w:szCs w:val="24"/>
              </w:rPr>
              <w:t>збоям</w:t>
            </w:r>
            <w:proofErr w:type="spellEnd"/>
            <w:r w:rsidRPr="00485B23">
              <w:rPr>
                <w:rFonts w:ascii="Times New Roman" w:hAnsi="Times New Roman" w:cs="Times New Roman"/>
                <w:sz w:val="24"/>
                <w:szCs w:val="24"/>
              </w:rPr>
              <w:t>;</w:t>
            </w:r>
          </w:p>
          <w:p w14:paraId="59B6E0DF"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залучення (за потреби) профільних фахівців/команди для усунення нештатних ситуацій або мінімізації ризику їх виникнення;</w:t>
            </w:r>
          </w:p>
          <w:p w14:paraId="57DDC093"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ескалація та інформування відповідальних осіб Замовника згідно з погодженим порядком взаємодії (у межах чергування).</w:t>
            </w:r>
          </w:p>
        </w:tc>
      </w:tr>
      <w:tr w:rsidR="00485B23" w:rsidRPr="00485B23" w14:paraId="1245AEF6" w14:textId="77777777" w:rsidTr="0008239F">
        <w:trPr>
          <w:trHeight w:val="227"/>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17FAF996" w14:textId="77777777" w:rsidR="00485B23" w:rsidRPr="00485B23" w:rsidRDefault="00485B23" w:rsidP="005D5BE7">
            <w:pPr>
              <w:pStyle w:val="20"/>
              <w:numPr>
                <w:ilvl w:val="0"/>
                <w:numId w:val="17"/>
              </w:numPr>
              <w:tabs>
                <w:tab w:val="clear" w:pos="0"/>
              </w:tabs>
              <w:spacing w:before="120" w:after="120"/>
              <w:ind w:left="464" w:hanging="283"/>
              <w:jc w:val="both"/>
              <w:rPr>
                <w:i/>
                <w:sz w:val="24"/>
                <w:szCs w:val="24"/>
              </w:rPr>
            </w:pPr>
            <w:proofErr w:type="spellStart"/>
            <w:r w:rsidRPr="00485B23">
              <w:rPr>
                <w:sz w:val="24"/>
                <w:szCs w:val="24"/>
              </w:rPr>
              <w:t>Проактивний</w:t>
            </w:r>
            <w:proofErr w:type="spellEnd"/>
            <w:r w:rsidRPr="00485B23">
              <w:rPr>
                <w:sz w:val="24"/>
                <w:szCs w:val="24"/>
              </w:rPr>
              <w:t xml:space="preserve"> аналіз роботи телекомунікаційного обладнання і моніторинг подій в режимі реального часу (NOC)</w:t>
            </w:r>
          </w:p>
        </w:tc>
      </w:tr>
      <w:tr w:rsidR="00485B23" w:rsidRPr="00485B23" w14:paraId="4F46BE35"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1655C11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Умови надання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2DCC819"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Сервіс передбачає контроль працездатності та нормального стану функціонування телекомунікаційної інфраструктури Замовника в режимі реального часу за допомогою наявних у Замовника систем та засобів моніторингу.</w:t>
            </w:r>
          </w:p>
          <w:p w14:paraId="1AF54AE4" w14:textId="77777777" w:rsidR="00485B23" w:rsidRPr="00485B23" w:rsidRDefault="00485B23" w:rsidP="00485B23">
            <w:pPr>
              <w:spacing w:line="240" w:lineRule="auto"/>
              <w:ind w:right="144"/>
              <w:jc w:val="both"/>
              <w:rPr>
                <w:rFonts w:ascii="Times New Roman" w:hAnsi="Times New Roman" w:cs="Times New Roman"/>
                <w:sz w:val="24"/>
                <w:szCs w:val="24"/>
                <w:lang w:val="ru-RU"/>
              </w:rPr>
            </w:pPr>
            <w:r w:rsidRPr="00485B23">
              <w:rPr>
                <w:rFonts w:ascii="Times New Roman" w:hAnsi="Times New Roman" w:cs="Times New Roman"/>
                <w:sz w:val="24"/>
                <w:szCs w:val="24"/>
              </w:rPr>
              <w:t xml:space="preserve">Моніторинг здійснюється на підставі погодженого переліку об’єктів/сервісів та налаштованих подій оповіщення. Це дозволяє скоротити час простою та забезпечити </w:t>
            </w:r>
            <w:proofErr w:type="spellStart"/>
            <w:r w:rsidRPr="00485B23">
              <w:rPr>
                <w:rFonts w:ascii="Times New Roman" w:hAnsi="Times New Roman" w:cs="Times New Roman"/>
                <w:sz w:val="24"/>
                <w:szCs w:val="24"/>
              </w:rPr>
              <w:t>проактивне</w:t>
            </w:r>
            <w:proofErr w:type="spellEnd"/>
            <w:r w:rsidRPr="00485B23">
              <w:rPr>
                <w:rFonts w:ascii="Times New Roman" w:hAnsi="Times New Roman" w:cs="Times New Roman"/>
                <w:sz w:val="24"/>
                <w:szCs w:val="24"/>
              </w:rPr>
              <w:t xml:space="preserve"> реагування на </w:t>
            </w:r>
            <w:r w:rsidRPr="00485B23">
              <w:rPr>
                <w:rFonts w:ascii="Times New Roman" w:hAnsi="Times New Roman" w:cs="Times New Roman"/>
                <w:sz w:val="24"/>
                <w:szCs w:val="24"/>
              </w:rPr>
              <w:lastRenderedPageBreak/>
              <w:t>проблему до того, як вона призведе до зупинки або деградації сервісу.</w:t>
            </w:r>
          </w:p>
        </w:tc>
      </w:tr>
      <w:tr w:rsidR="00485B23" w:rsidRPr="00485B23" w14:paraId="220CB359" w14:textId="77777777" w:rsidTr="0008239F">
        <w:trPr>
          <w:trHeight w:val="227"/>
        </w:trPr>
        <w:tc>
          <w:tcPr>
            <w:tcW w:w="2268" w:type="dxa"/>
            <w:tcBorders>
              <w:top w:val="single" w:sz="4" w:space="0" w:color="000000"/>
              <w:left w:val="single" w:sz="4" w:space="0" w:color="000000"/>
              <w:bottom w:val="single" w:sz="4" w:space="0" w:color="000000"/>
              <w:right w:val="single" w:sz="4" w:space="0" w:color="000000"/>
            </w:tcBorders>
          </w:tcPr>
          <w:p w14:paraId="67FBC5A0"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lastRenderedPageBreak/>
              <w:t>Компоненти сервісу</w:t>
            </w:r>
          </w:p>
        </w:tc>
        <w:tc>
          <w:tcPr>
            <w:tcW w:w="7371"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0D98B2D" w14:textId="77777777" w:rsidR="00485B23" w:rsidRPr="00485B23" w:rsidRDefault="00485B23" w:rsidP="00485B23">
            <w:pPr>
              <w:spacing w:line="240" w:lineRule="auto"/>
              <w:ind w:right="144"/>
              <w:jc w:val="both"/>
              <w:rPr>
                <w:rFonts w:ascii="Times New Roman" w:hAnsi="Times New Roman" w:cs="Times New Roman"/>
                <w:sz w:val="24"/>
                <w:szCs w:val="24"/>
              </w:rPr>
            </w:pPr>
            <w:r w:rsidRPr="00485B23">
              <w:rPr>
                <w:rFonts w:ascii="Times New Roman" w:hAnsi="Times New Roman" w:cs="Times New Roman"/>
                <w:sz w:val="24"/>
                <w:szCs w:val="24"/>
              </w:rPr>
              <w:t>До складу сервісу входять наступні компоненти:</w:t>
            </w:r>
          </w:p>
          <w:p w14:paraId="74BD2771"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розгортання та/або налаштування додаткових систем моніторингу у частині, необхідній для надання сервісу;</w:t>
            </w:r>
          </w:p>
          <w:p w14:paraId="179F220C"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та підтримка правил моніторингу (датчики/метрики/пороги), а також градація подій/помилок (класифікація за критичністю) та оперативне реагування на критичні інциденти;</w:t>
            </w:r>
          </w:p>
          <w:p w14:paraId="4EE9F3E9"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налаштування надсилання оповіщень на адресу сервісної підтримки за погодженим переліком сервісів/об’єктів моніторингу Замовника;</w:t>
            </w:r>
          </w:p>
          <w:p w14:paraId="003F0B6A"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використання наявного інструментарію для автоматизованої діагностики (збір технічних даних, візуалізація топології/шляхів, перевірки стану), що прискорює визначення причини інцидентів та підготовку рекомендацій щодо усунення;</w:t>
            </w:r>
          </w:p>
          <w:p w14:paraId="0DA585DA" w14:textId="77777777" w:rsidR="00485B23" w:rsidRPr="00485B23" w:rsidRDefault="00485B23" w:rsidP="005D5BE7">
            <w:pPr>
              <w:numPr>
                <w:ilvl w:val="0"/>
                <w:numId w:val="16"/>
              </w:numPr>
              <w:suppressAutoHyphens/>
              <w:spacing w:after="0" w:line="240" w:lineRule="auto"/>
              <w:ind w:left="330" w:right="144" w:hanging="283"/>
              <w:jc w:val="both"/>
              <w:rPr>
                <w:rFonts w:ascii="Times New Roman" w:hAnsi="Times New Roman" w:cs="Times New Roman"/>
                <w:sz w:val="24"/>
                <w:szCs w:val="24"/>
              </w:rPr>
            </w:pPr>
            <w:r w:rsidRPr="00485B23">
              <w:rPr>
                <w:rFonts w:ascii="Times New Roman" w:hAnsi="Times New Roman" w:cs="Times New Roman"/>
                <w:sz w:val="24"/>
                <w:szCs w:val="24"/>
              </w:rPr>
              <w:t>аналіз продуктивності та виявлення аномалій за даними моніторингу з формуванням рекомендацій щодо стабілізації/оптимізації (у межах погодженого обсягу).</w:t>
            </w:r>
          </w:p>
        </w:tc>
      </w:tr>
    </w:tbl>
    <w:p w14:paraId="5C49132F" w14:textId="77777777" w:rsidR="00485B23" w:rsidRPr="00485B23" w:rsidRDefault="00485B23" w:rsidP="005D5BE7">
      <w:pPr>
        <w:pStyle w:val="20"/>
        <w:numPr>
          <w:ilvl w:val="0"/>
          <w:numId w:val="15"/>
        </w:numPr>
        <w:tabs>
          <w:tab w:val="clear" w:pos="0"/>
          <w:tab w:val="left" w:pos="360"/>
          <w:tab w:val="num" w:pos="404"/>
        </w:tabs>
        <w:spacing w:before="120" w:after="120"/>
        <w:ind w:left="0" w:firstLine="0"/>
        <w:rPr>
          <w:i/>
          <w:caps/>
          <w:sz w:val="24"/>
          <w:szCs w:val="24"/>
        </w:rPr>
      </w:pPr>
      <w:r w:rsidRPr="00485B23">
        <w:rPr>
          <w:caps/>
          <w:sz w:val="24"/>
          <w:szCs w:val="24"/>
        </w:rPr>
        <w:t>Пріоритети звернень Замовника</w:t>
      </w:r>
    </w:p>
    <w:p w14:paraId="7A71EAC8"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Всі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розділятися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оброблятися</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чотирма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категоріями</w:t>
      </w:r>
      <w:proofErr w:type="spellEnd"/>
      <w:r w:rsidRPr="00485B23">
        <w:rPr>
          <w:rFonts w:ascii="Times New Roman" w:hAnsi="Times New Roman" w:cs="Times New Roman"/>
          <w:sz w:val="24"/>
          <w:szCs w:val="24"/>
        </w:rPr>
        <w:t xml:space="preserve">: заявки </w:t>
      </w:r>
      <w:proofErr w:type="spellStart"/>
      <w:r w:rsidRPr="00485B23">
        <w:rPr>
          <w:rFonts w:ascii="Times New Roman" w:hAnsi="Times New Roman" w:cs="Times New Roman"/>
          <w:sz w:val="24"/>
          <w:szCs w:val="24"/>
        </w:rPr>
        <w:t>першого</w:t>
      </w:r>
      <w:proofErr w:type="spellEnd"/>
      <w:r w:rsidRPr="00485B23">
        <w:rPr>
          <w:rFonts w:ascii="Times New Roman" w:hAnsi="Times New Roman" w:cs="Times New Roman"/>
          <w:sz w:val="24"/>
          <w:szCs w:val="24"/>
        </w:rPr>
        <w:t xml:space="preserve">, другого, </w:t>
      </w:r>
      <w:proofErr w:type="spellStart"/>
      <w:r w:rsidRPr="00485B23">
        <w:rPr>
          <w:rFonts w:ascii="Times New Roman" w:hAnsi="Times New Roman" w:cs="Times New Roman"/>
          <w:sz w:val="24"/>
          <w:szCs w:val="24"/>
        </w:rPr>
        <w:t>третього</w:t>
      </w:r>
      <w:proofErr w:type="spellEnd"/>
      <w:r w:rsidRPr="00485B23">
        <w:rPr>
          <w:rFonts w:ascii="Times New Roman" w:hAnsi="Times New Roman" w:cs="Times New Roman"/>
          <w:sz w:val="24"/>
          <w:szCs w:val="24"/>
        </w:rPr>
        <w:t xml:space="preserve"> і четвертого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пріоритету</w:t>
      </w:r>
      <w:proofErr w:type="spellEnd"/>
      <w:r w:rsidRPr="00485B23">
        <w:rPr>
          <w:rFonts w:ascii="Times New Roman" w:hAnsi="Times New Roman" w:cs="Times New Roman"/>
          <w:sz w:val="24"/>
          <w:szCs w:val="24"/>
        </w:rPr>
        <w:t>.</w:t>
      </w:r>
    </w:p>
    <w:p w14:paraId="7F48EC65"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1 (P1) — критичний інцидент</w:t>
      </w:r>
    </w:p>
    <w:p w14:paraId="2BA1D4B4"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критичних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інформаційних</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мережевих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функціоналу</w:t>
      </w:r>
      <w:proofErr w:type="spellEnd"/>
      <w:r w:rsidRPr="00485B23">
        <w:rPr>
          <w:rFonts w:ascii="Times New Roman" w:hAnsi="Times New Roman" w:cs="Times New Roman"/>
          <w:sz w:val="24"/>
          <w:szCs w:val="24"/>
        </w:rPr>
        <w:t xml:space="preserve">).  </w:t>
      </w:r>
    </w:p>
    <w:p w14:paraId="7A69DA8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готовий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цілодобово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ресурси</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найшвидшого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
    <w:p w14:paraId="49F13E6A"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падіння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вузла</w:t>
      </w:r>
      <w:proofErr w:type="spellEnd"/>
      <w:r w:rsidRPr="00485B23">
        <w:rPr>
          <w:rFonts w:ascii="Times New Roman" w:hAnsi="Times New Roman" w:cs="Times New Roman"/>
          <w:sz w:val="24"/>
          <w:szCs w:val="24"/>
        </w:rPr>
        <w:t xml:space="preserve">/периметру, </w:t>
      </w:r>
      <w:proofErr w:type="spellStart"/>
      <w:r w:rsidRPr="00485B23">
        <w:rPr>
          <w:rFonts w:ascii="Times New Roman" w:hAnsi="Times New Roman" w:cs="Times New Roman"/>
          <w:sz w:val="24"/>
          <w:szCs w:val="24"/>
        </w:rPr>
        <w:t>масова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недоступність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моніторингу</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керування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блокує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операції</w:t>
      </w:r>
      <w:proofErr w:type="spellEnd"/>
    </w:p>
    <w:p w14:paraId="46F44C89"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2 (P2) — значний інцидент</w:t>
      </w:r>
    </w:p>
    <w:p w14:paraId="2529106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суттєве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втрата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впливає</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значну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частину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користувачів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критичні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сегменти</w:t>
      </w:r>
      <w:proofErr w:type="spellEnd"/>
      <w:r w:rsidRPr="00485B23">
        <w:rPr>
          <w:rFonts w:ascii="Times New Roman" w:hAnsi="Times New Roman" w:cs="Times New Roman"/>
          <w:sz w:val="24"/>
          <w:szCs w:val="24"/>
        </w:rPr>
        <w:t xml:space="preserve">.  </w:t>
      </w:r>
    </w:p>
    <w:p w14:paraId="33679AE2"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Комунікація</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взаємодія</w:t>
      </w:r>
      <w:proofErr w:type="spellEnd"/>
      <w:r w:rsidRPr="00485B23">
        <w:rPr>
          <w:rFonts w:ascii="Times New Roman" w:hAnsi="Times New Roman" w:cs="Times New Roman"/>
          <w:sz w:val="24"/>
          <w:szCs w:val="24"/>
        </w:rPr>
        <w:t xml:space="preserve"> в межах </w:t>
      </w:r>
      <w:proofErr w:type="spellStart"/>
      <w:r w:rsidRPr="00485B23">
        <w:rPr>
          <w:rFonts w:ascii="Times New Roman" w:hAnsi="Times New Roman" w:cs="Times New Roman"/>
          <w:sz w:val="24"/>
          <w:szCs w:val="24"/>
        </w:rPr>
        <w:t>робочого</w:t>
      </w:r>
      <w:proofErr w:type="spellEnd"/>
      <w:r w:rsidRPr="00485B23">
        <w:rPr>
          <w:rFonts w:ascii="Times New Roman" w:hAnsi="Times New Roman" w:cs="Times New Roman"/>
          <w:sz w:val="24"/>
          <w:szCs w:val="24"/>
        </w:rPr>
        <w:t xml:space="preserve"> дня (</w:t>
      </w:r>
      <w:proofErr w:type="spellStart"/>
      <w:r w:rsidRPr="00485B23">
        <w:rPr>
          <w:rFonts w:ascii="Times New Roman" w:hAnsi="Times New Roman" w:cs="Times New Roman"/>
          <w:sz w:val="24"/>
          <w:szCs w:val="24"/>
        </w:rPr>
        <w:t>узгоджені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контакти</w:t>
      </w:r>
      <w:proofErr w:type="spellEnd"/>
      <w:r w:rsidRPr="00485B23">
        <w:rPr>
          <w:rFonts w:ascii="Times New Roman" w:hAnsi="Times New Roman" w:cs="Times New Roman"/>
          <w:sz w:val="24"/>
          <w:szCs w:val="24"/>
        </w:rPr>
        <w:t xml:space="preserve"> оперативно </w:t>
      </w:r>
      <w:proofErr w:type="spellStart"/>
      <w:r w:rsidRPr="00485B23">
        <w:rPr>
          <w:rFonts w:ascii="Times New Roman" w:hAnsi="Times New Roman" w:cs="Times New Roman"/>
          <w:sz w:val="24"/>
          <w:szCs w:val="24"/>
        </w:rPr>
        <w:t>доступні</w:t>
      </w:r>
      <w:proofErr w:type="spellEnd"/>
      <w:r w:rsidRPr="00485B23">
        <w:rPr>
          <w:rFonts w:ascii="Times New Roman" w:hAnsi="Times New Roman" w:cs="Times New Roman"/>
          <w:sz w:val="24"/>
          <w:szCs w:val="24"/>
        </w:rPr>
        <w:t xml:space="preserve">).  </w:t>
      </w:r>
    </w:p>
    <w:p w14:paraId="28ADAAEB"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відмова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важливого</w:t>
      </w:r>
      <w:proofErr w:type="spellEnd"/>
      <w:r w:rsidRPr="00485B23">
        <w:rPr>
          <w:rFonts w:ascii="Times New Roman" w:hAnsi="Times New Roman" w:cs="Times New Roman"/>
          <w:sz w:val="24"/>
          <w:szCs w:val="24"/>
        </w:rPr>
        <w:t xml:space="preserve"> сегмента,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з доступом для </w:t>
      </w:r>
      <w:proofErr w:type="spellStart"/>
      <w:r w:rsidRPr="00485B23">
        <w:rPr>
          <w:rFonts w:ascii="Times New Roman" w:hAnsi="Times New Roman" w:cs="Times New Roman"/>
          <w:sz w:val="24"/>
          <w:szCs w:val="24"/>
        </w:rPr>
        <w:t>великої</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нестабільність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каналу без </w:t>
      </w:r>
      <w:proofErr w:type="spellStart"/>
      <w:r w:rsidRPr="00485B23">
        <w:rPr>
          <w:rFonts w:ascii="Times New Roman" w:hAnsi="Times New Roman" w:cs="Times New Roman"/>
          <w:sz w:val="24"/>
          <w:szCs w:val="24"/>
        </w:rPr>
        <w:t>повної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зупинки</w:t>
      </w:r>
      <w:proofErr w:type="spellEnd"/>
      <w:r w:rsidRPr="00485B23">
        <w:rPr>
          <w:rFonts w:ascii="Times New Roman" w:hAnsi="Times New Roman" w:cs="Times New Roman"/>
          <w:sz w:val="24"/>
          <w:szCs w:val="24"/>
        </w:rPr>
        <w:t>.</w:t>
      </w:r>
    </w:p>
    <w:p w14:paraId="2982B28B"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3 (P3) — помірний інцидент / деградація</w:t>
      </w:r>
    </w:p>
    <w:p w14:paraId="160848AE"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помітне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зниження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без критичного </w:t>
      </w:r>
      <w:proofErr w:type="spellStart"/>
      <w:r w:rsidRPr="00485B23">
        <w:rPr>
          <w:rFonts w:ascii="Times New Roman" w:hAnsi="Times New Roman" w:cs="Times New Roman"/>
          <w:sz w:val="24"/>
          <w:szCs w:val="24"/>
        </w:rPr>
        <w:t>впливу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основні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процеси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обхідний</w:t>
      </w:r>
      <w:proofErr w:type="spellEnd"/>
      <w:r w:rsidRPr="00485B23">
        <w:rPr>
          <w:rFonts w:ascii="Times New Roman" w:hAnsi="Times New Roman" w:cs="Times New Roman"/>
          <w:sz w:val="24"/>
          <w:szCs w:val="24"/>
        </w:rPr>
        <w:t xml:space="preserve"> шлях є, масштаб </w:t>
      </w:r>
      <w:proofErr w:type="spellStart"/>
      <w:r w:rsidRPr="00485B23">
        <w:rPr>
          <w:rFonts w:ascii="Times New Roman" w:hAnsi="Times New Roman" w:cs="Times New Roman"/>
          <w:sz w:val="24"/>
          <w:szCs w:val="24"/>
        </w:rPr>
        <w:t>обмежений</w:t>
      </w:r>
      <w:proofErr w:type="spellEnd"/>
      <w:r w:rsidRPr="00485B23">
        <w:rPr>
          <w:rFonts w:ascii="Times New Roman" w:hAnsi="Times New Roman" w:cs="Times New Roman"/>
          <w:sz w:val="24"/>
          <w:szCs w:val="24"/>
        </w:rPr>
        <w:t xml:space="preserve">).  </w:t>
      </w:r>
    </w:p>
    <w:p w14:paraId="56D8E7F1"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проблема на </w:t>
      </w:r>
      <w:proofErr w:type="spellStart"/>
      <w:r w:rsidRPr="00485B23">
        <w:rPr>
          <w:rFonts w:ascii="Times New Roman" w:hAnsi="Times New Roman" w:cs="Times New Roman"/>
          <w:sz w:val="24"/>
          <w:szCs w:val="24"/>
        </w:rPr>
        <w:t>окремій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локації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підмережі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незначна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деградація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продуктивності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одиничні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ефекту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доміно</w:t>
      </w:r>
      <w:proofErr w:type="spellEnd"/>
      <w:r w:rsidRPr="00485B23">
        <w:rPr>
          <w:rFonts w:ascii="Times New Roman" w:hAnsi="Times New Roman" w:cs="Times New Roman"/>
          <w:sz w:val="24"/>
          <w:szCs w:val="24"/>
        </w:rPr>
        <w:t>”.</w:t>
      </w:r>
    </w:p>
    <w:p w14:paraId="5A46F33F"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Пріоритет 4 (P4) — некритичні звернення / консультації / додаткові послуги</w:t>
      </w:r>
    </w:p>
    <w:p w14:paraId="6EEEAAE6"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Критерій</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не є </w:t>
      </w:r>
      <w:proofErr w:type="spellStart"/>
      <w:r w:rsidRPr="00485B23">
        <w:rPr>
          <w:rFonts w:ascii="Times New Roman" w:hAnsi="Times New Roman" w:cs="Times New Roman"/>
          <w:sz w:val="24"/>
          <w:szCs w:val="24"/>
        </w:rPr>
        <w:t>інцидентом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порушенням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вплив</w:t>
      </w:r>
      <w:proofErr w:type="spellEnd"/>
      <w:r w:rsidRPr="00485B23">
        <w:rPr>
          <w:rFonts w:ascii="Times New Roman" w:hAnsi="Times New Roman" w:cs="Times New Roman"/>
          <w:sz w:val="24"/>
          <w:szCs w:val="24"/>
        </w:rPr>
        <w:t xml:space="preserve">, а також </w:t>
      </w:r>
      <w:proofErr w:type="spellStart"/>
      <w:r w:rsidRPr="00485B23">
        <w:rPr>
          <w:rFonts w:ascii="Times New Roman" w:hAnsi="Times New Roman" w:cs="Times New Roman"/>
          <w:sz w:val="24"/>
          <w:szCs w:val="24"/>
        </w:rPr>
        <w:t>консультації</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додаткові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послуги</w:t>
      </w:r>
      <w:proofErr w:type="spellEnd"/>
      <w:r w:rsidRPr="00485B23">
        <w:rPr>
          <w:rFonts w:ascii="Times New Roman" w:hAnsi="Times New Roman" w:cs="Times New Roman"/>
          <w:sz w:val="24"/>
          <w:szCs w:val="24"/>
        </w:rPr>
        <w:t xml:space="preserve">.  </w:t>
      </w:r>
    </w:p>
    <w:p w14:paraId="551F32CA"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Типові</w:t>
      </w:r>
      <w:proofErr w:type="spellEnd"/>
      <w:r w:rsidRPr="00485B23">
        <w:rPr>
          <w:rFonts w:ascii="Times New Roman" w:hAnsi="Times New Roman" w:cs="Times New Roman"/>
          <w:i/>
          <w:iCs/>
          <w:sz w:val="24"/>
          <w:szCs w:val="24"/>
        </w:rPr>
        <w:t xml:space="preserve"> </w:t>
      </w:r>
      <w:proofErr w:type="spellStart"/>
      <w:r w:rsidRPr="00485B23">
        <w:rPr>
          <w:rFonts w:ascii="Times New Roman" w:hAnsi="Times New Roman" w:cs="Times New Roman"/>
          <w:i/>
          <w:iCs/>
          <w:sz w:val="24"/>
          <w:szCs w:val="24"/>
        </w:rPr>
        <w:t>приклади</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запит на </w:t>
      </w:r>
      <w:proofErr w:type="spellStart"/>
      <w:r w:rsidRPr="00485B23">
        <w:rPr>
          <w:rFonts w:ascii="Times New Roman" w:hAnsi="Times New Roman" w:cs="Times New Roman"/>
          <w:sz w:val="24"/>
          <w:szCs w:val="24"/>
        </w:rPr>
        <w:t>планову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w:t>
      </w:r>
      <w:proofErr w:type="spellStart"/>
      <w:r w:rsidRPr="00485B23">
        <w:rPr>
          <w:rFonts w:ascii="Times New Roman" w:hAnsi="Times New Roman" w:cs="Times New Roman"/>
          <w:sz w:val="24"/>
          <w:szCs w:val="24"/>
        </w:rPr>
        <w:t>інженер</w:t>
      </w:r>
      <w:proofErr w:type="spellEnd"/>
      <w:r w:rsidRPr="00485B23">
        <w:rPr>
          <w:rFonts w:ascii="Times New Roman" w:hAnsi="Times New Roman" w:cs="Times New Roman"/>
          <w:sz w:val="24"/>
          <w:szCs w:val="24"/>
        </w:rPr>
        <w:t xml:space="preserve"> на запит”, </w:t>
      </w:r>
      <w:proofErr w:type="spellStart"/>
      <w:r w:rsidRPr="00485B23">
        <w:rPr>
          <w:rFonts w:ascii="Times New Roman" w:hAnsi="Times New Roman" w:cs="Times New Roman"/>
          <w:sz w:val="24"/>
          <w:szCs w:val="24"/>
        </w:rPr>
        <w:t>уточнення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політик</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w:t>
      </w:r>
    </w:p>
    <w:p w14:paraId="28EC4554"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i/>
          <w:iCs/>
          <w:sz w:val="24"/>
          <w:szCs w:val="24"/>
        </w:rPr>
        <w:t>Примітка</w:t>
      </w:r>
      <w:proofErr w:type="spellEnd"/>
      <w:r w:rsidRPr="00485B23">
        <w:rPr>
          <w:rFonts w:ascii="Times New Roman" w:hAnsi="Times New Roman" w:cs="Times New Roman"/>
          <w:i/>
          <w:iCs/>
          <w:sz w:val="24"/>
          <w:szCs w:val="24"/>
        </w:rPr>
        <w:t>:</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стосується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планових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воно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виконується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строків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вікон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окремо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інцидентів</w:t>
      </w:r>
      <w:proofErr w:type="spellEnd"/>
      <w:r w:rsidRPr="00485B23">
        <w:rPr>
          <w:rFonts w:ascii="Times New Roman" w:hAnsi="Times New Roman" w:cs="Times New Roman"/>
          <w:sz w:val="24"/>
          <w:szCs w:val="24"/>
        </w:rPr>
        <w:t>).</w:t>
      </w:r>
    </w:p>
    <w:p w14:paraId="0B2C681B" w14:textId="77777777" w:rsidR="00485B23" w:rsidRPr="00485B23" w:rsidRDefault="00485B23" w:rsidP="005D5BE7">
      <w:pPr>
        <w:pStyle w:val="20"/>
        <w:numPr>
          <w:ilvl w:val="0"/>
          <w:numId w:val="15"/>
        </w:numPr>
        <w:tabs>
          <w:tab w:val="clear" w:pos="0"/>
          <w:tab w:val="left" w:pos="360"/>
          <w:tab w:val="num" w:pos="404"/>
        </w:tabs>
        <w:spacing w:before="120" w:after="120"/>
        <w:ind w:left="0" w:firstLine="0"/>
        <w:rPr>
          <w:i/>
          <w:caps/>
          <w:sz w:val="24"/>
          <w:szCs w:val="24"/>
        </w:rPr>
      </w:pPr>
      <w:r w:rsidRPr="00485B23">
        <w:rPr>
          <w:caps/>
          <w:sz w:val="24"/>
          <w:szCs w:val="24"/>
        </w:rPr>
        <w:t>Час реакції на різні типи звернень Замовника (Service Level Agreement)</w:t>
      </w:r>
    </w:p>
    <w:p w14:paraId="41A29D50"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lastRenderedPageBreak/>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різних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типів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відрізняються</w:t>
      </w:r>
      <w:proofErr w:type="spellEnd"/>
      <w:r w:rsidRPr="00485B23">
        <w:rPr>
          <w:rFonts w:ascii="Times New Roman" w:hAnsi="Times New Roman" w:cs="Times New Roman"/>
          <w:sz w:val="24"/>
          <w:szCs w:val="24"/>
        </w:rPr>
        <w:t>.</w:t>
      </w:r>
    </w:p>
    <w:p w14:paraId="1679E72C"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Рівні сервісного обслуговування для визначених (Розділ 1) модулів підтримки.</w:t>
      </w:r>
    </w:p>
    <w:tbl>
      <w:tblPr>
        <w:tblW w:w="9634" w:type="dxa"/>
        <w:jc w:val="center"/>
        <w:tblLayout w:type="fixed"/>
        <w:tblLook w:val="04A0" w:firstRow="1" w:lastRow="0" w:firstColumn="1" w:lastColumn="0" w:noHBand="0" w:noVBand="1"/>
      </w:tblPr>
      <w:tblGrid>
        <w:gridCol w:w="2528"/>
        <w:gridCol w:w="1338"/>
        <w:gridCol w:w="5768"/>
      </w:tblGrid>
      <w:tr w:rsidR="00485B23" w:rsidRPr="00485B23" w14:paraId="1E3BA615"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DA6460B"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1338" w:type="dxa"/>
            <w:tcBorders>
              <w:top w:val="single" w:sz="4" w:space="0" w:color="000000"/>
              <w:left w:val="single" w:sz="4" w:space="0" w:color="000000"/>
              <w:bottom w:val="single" w:sz="4" w:space="0" w:color="000000"/>
              <w:right w:val="single" w:sz="4" w:space="0" w:color="000000"/>
            </w:tcBorders>
            <w:vAlign w:val="center"/>
          </w:tcPr>
          <w:p w14:paraId="4EDA03A3"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Пріоритет звернення</w:t>
            </w:r>
          </w:p>
        </w:tc>
        <w:tc>
          <w:tcPr>
            <w:tcW w:w="5768" w:type="dxa"/>
            <w:tcBorders>
              <w:top w:val="single" w:sz="4" w:space="0" w:color="000000"/>
              <w:left w:val="single" w:sz="4" w:space="0" w:color="000000"/>
              <w:bottom w:val="single" w:sz="4" w:space="0" w:color="000000"/>
              <w:right w:val="single" w:sz="4" w:space="0" w:color="000000"/>
            </w:tcBorders>
            <w:vAlign w:val="center"/>
          </w:tcPr>
          <w:p w14:paraId="1CCA76C8"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7296FE3C"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715F3BC8"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6D8564C9"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1, 2, 3, 4</w:t>
            </w:r>
          </w:p>
        </w:tc>
        <w:tc>
          <w:tcPr>
            <w:tcW w:w="5768" w:type="dxa"/>
            <w:tcBorders>
              <w:top w:val="single" w:sz="4" w:space="0" w:color="000000"/>
              <w:left w:val="single" w:sz="4" w:space="0" w:color="000000"/>
              <w:bottom w:val="single" w:sz="4" w:space="0" w:color="000000"/>
              <w:right w:val="single" w:sz="4" w:space="0" w:color="000000"/>
            </w:tcBorders>
            <w:vAlign w:val="center"/>
          </w:tcPr>
          <w:p w14:paraId="31785A0C"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71234EE8"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Для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1-н,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58DAB21E" w14:textId="77777777" w:rsidTr="0008239F">
        <w:trPr>
          <w:trHeight w:val="368"/>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25A429A0"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по телефону</w:t>
            </w:r>
          </w:p>
        </w:tc>
        <w:tc>
          <w:tcPr>
            <w:tcW w:w="1338" w:type="dxa"/>
            <w:tcBorders>
              <w:top w:val="single" w:sz="4" w:space="0" w:color="000000"/>
              <w:left w:val="single" w:sz="4" w:space="0" w:color="000000"/>
              <w:bottom w:val="single" w:sz="4" w:space="0" w:color="000000"/>
              <w:right w:val="single" w:sz="4" w:space="0" w:color="000000"/>
            </w:tcBorders>
            <w:vAlign w:val="center"/>
          </w:tcPr>
          <w:p w14:paraId="25DDB345"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4533373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1 година,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06:00 – 24:00</w:t>
            </w:r>
          </w:p>
        </w:tc>
      </w:tr>
      <w:tr w:rsidR="00485B23" w:rsidRPr="00485B23" w14:paraId="230D3C84" w14:textId="77777777" w:rsidTr="0008239F">
        <w:trPr>
          <w:trHeight w:val="311"/>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58F00103"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реакції</w:t>
            </w:r>
            <w:proofErr w:type="spellEnd"/>
            <w:r w:rsidRPr="00485B23">
              <w:rPr>
                <w:rFonts w:ascii="Times New Roman" w:hAnsi="Times New Roman" w:cs="Times New Roman"/>
                <w:sz w:val="24"/>
                <w:szCs w:val="24"/>
              </w:rPr>
              <w:t xml:space="preserve"> по телефону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0A63C14F"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2,3,4</w:t>
            </w:r>
          </w:p>
        </w:tc>
        <w:tc>
          <w:tcPr>
            <w:tcW w:w="5768" w:type="dxa"/>
            <w:tcBorders>
              <w:top w:val="single" w:sz="4" w:space="0" w:color="000000"/>
              <w:left w:val="single" w:sz="4" w:space="0" w:color="000000"/>
              <w:bottom w:val="single" w:sz="4" w:space="0" w:color="000000"/>
              <w:right w:val="single" w:sz="4" w:space="0" w:color="000000"/>
            </w:tcBorders>
            <w:vAlign w:val="center"/>
          </w:tcPr>
          <w:p w14:paraId="2FFBB8C9"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09:00 – 18:00 в </w:t>
            </w:r>
            <w:proofErr w:type="spellStart"/>
            <w:r w:rsidRPr="00485B23">
              <w:rPr>
                <w:rFonts w:ascii="Times New Roman" w:hAnsi="Times New Roman" w:cs="Times New Roman"/>
                <w:sz w:val="24"/>
                <w:szCs w:val="24"/>
              </w:rPr>
              <w:t>робочі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w:t>
            </w:r>
            <w:proofErr w:type="spellEnd"/>
          </w:p>
          <w:p w14:paraId="66ECBCA0" w14:textId="77777777" w:rsidR="00485B23" w:rsidRPr="00485B23" w:rsidRDefault="00485B23" w:rsidP="00485B23">
            <w:pPr>
              <w:pStyle w:val="10"/>
              <w:numPr>
                <w:ilvl w:val="0"/>
                <w:numId w:val="0"/>
              </w:numPr>
              <w:rPr>
                <w:rFonts w:ascii="Times New Roman" w:hAnsi="Times New Roman" w:cs="Times New Roman"/>
                <w:sz w:val="24"/>
                <w:szCs w:val="24"/>
              </w:rPr>
            </w:pPr>
          </w:p>
        </w:tc>
      </w:tr>
      <w:tr w:rsidR="00485B23" w:rsidRPr="00485B23" w14:paraId="05A84FF1" w14:textId="77777777" w:rsidTr="0008239F">
        <w:trPr>
          <w:trHeight w:val="77"/>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4DD74721" w14:textId="77777777" w:rsidR="00485B23" w:rsidRPr="00485B23" w:rsidRDefault="00485B23" w:rsidP="00485B23">
            <w:pPr>
              <w:pStyle w:val="10"/>
              <w:numPr>
                <w:ilvl w:val="0"/>
                <w:numId w:val="0"/>
              </w:numPr>
              <w:jc w:val="left"/>
              <w:rPr>
                <w:rFonts w:ascii="Times New Roman" w:hAnsi="Times New Roman" w:cs="Times New Roman"/>
                <w:sz w:val="24"/>
                <w:szCs w:val="24"/>
                <w:vertAlign w:val="superscript"/>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часткового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функціональності</w:t>
            </w:r>
            <w:proofErr w:type="spellEnd"/>
            <w:r w:rsidRPr="00485B23">
              <w:rPr>
                <w:rFonts w:ascii="Times New Roman" w:hAnsi="Times New Roman" w:cs="Times New Roman"/>
                <w:sz w:val="24"/>
                <w:szCs w:val="24"/>
              </w:rPr>
              <w:t xml:space="preserve"> (PRTO)</w:t>
            </w:r>
            <w:r w:rsidRPr="00485B23">
              <w:rPr>
                <w:rFonts w:ascii="Times New Roman" w:hAnsi="Times New Roman" w:cs="Times New Roman"/>
                <w:sz w:val="24"/>
                <w:szCs w:val="24"/>
                <w:vertAlign w:val="superscript"/>
              </w:rPr>
              <w:t>1)</w:t>
            </w:r>
          </w:p>
        </w:tc>
        <w:tc>
          <w:tcPr>
            <w:tcW w:w="1338" w:type="dxa"/>
            <w:tcBorders>
              <w:top w:val="single" w:sz="4" w:space="0" w:color="000000"/>
              <w:left w:val="single" w:sz="4" w:space="0" w:color="000000"/>
              <w:bottom w:val="single" w:sz="4" w:space="0" w:color="000000"/>
              <w:right w:val="single" w:sz="4" w:space="0" w:color="000000"/>
            </w:tcBorders>
            <w:vAlign w:val="center"/>
          </w:tcPr>
          <w:p w14:paraId="56D09926"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1B9030AE"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6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546547BC"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250F8407"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5F48D23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07B56160"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8 годин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взяття</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роботу</w:t>
            </w:r>
            <w:proofErr w:type="gramEnd"/>
          </w:p>
        </w:tc>
      </w:tr>
      <w:tr w:rsidR="00485B23" w:rsidRPr="00485B23" w14:paraId="50742AFB" w14:textId="77777777" w:rsidTr="0008239F">
        <w:trPr>
          <w:trHeight w:val="7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4C7DE96A"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1570537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113F9CEF"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w:t>
            </w:r>
          </w:p>
        </w:tc>
      </w:tr>
      <w:tr w:rsidR="00485B23" w:rsidRPr="00485B23" w14:paraId="795EA9EE"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13A1B4D4"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прибуття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(RMA) </w:t>
            </w:r>
            <w:r w:rsidRPr="00485B23">
              <w:rPr>
                <w:rFonts w:ascii="Times New Roman" w:hAnsi="Times New Roman" w:cs="Times New Roman"/>
                <w:sz w:val="24"/>
                <w:szCs w:val="24"/>
                <w:vertAlign w:val="superscript"/>
              </w:rPr>
              <w:t>2)</w:t>
            </w:r>
          </w:p>
          <w:p w14:paraId="3DA2F418"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2F7B16B5"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1, 2</w:t>
            </w:r>
          </w:p>
        </w:tc>
        <w:tc>
          <w:tcPr>
            <w:tcW w:w="5768" w:type="dxa"/>
            <w:tcBorders>
              <w:top w:val="single" w:sz="4" w:space="0" w:color="000000"/>
              <w:left w:val="single" w:sz="4" w:space="0" w:color="000000"/>
              <w:bottom w:val="single" w:sz="4" w:space="0" w:color="000000"/>
              <w:right w:val="single" w:sz="4" w:space="0" w:color="000000"/>
            </w:tcBorders>
            <w:vAlign w:val="center"/>
          </w:tcPr>
          <w:p w14:paraId="2022FD5D"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NBD</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502DC073"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3FAA04CD"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7886F154"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6BE520F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наступних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дня в Києві</w:t>
            </w:r>
            <w:r w:rsidRPr="00485B23">
              <w:rPr>
                <w:rFonts w:ascii="Times New Roman" w:hAnsi="Times New Roman" w:cs="Times New Roman"/>
                <w:sz w:val="24"/>
                <w:szCs w:val="24"/>
                <w:vertAlign w:val="superscript"/>
              </w:rPr>
              <w:t>2)</w:t>
            </w:r>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p>
        </w:tc>
      </w:tr>
      <w:tr w:rsidR="00485B23" w:rsidRPr="00485B23" w14:paraId="1F8F79C1" w14:textId="77777777" w:rsidTr="0008239F">
        <w:trPr>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14:paraId="063CE235" w14:textId="77777777" w:rsidR="00485B23" w:rsidRPr="00485B23" w:rsidRDefault="00485B23" w:rsidP="00485B23">
            <w:pPr>
              <w:pStyle w:val="10"/>
              <w:numPr>
                <w:ilvl w:val="0"/>
                <w:numId w:val="0"/>
              </w:numPr>
              <w:jc w:val="left"/>
              <w:rPr>
                <w:rFonts w:ascii="Times New Roman" w:hAnsi="Times New Roman" w:cs="Times New Roman"/>
                <w:sz w:val="24"/>
                <w:szCs w:val="24"/>
              </w:rPr>
            </w:pP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проблеми</w:t>
            </w:r>
            <w:r w:rsidRPr="00485B23">
              <w:rPr>
                <w:rFonts w:ascii="Times New Roman" w:hAnsi="Times New Roman" w:cs="Times New Roman"/>
                <w:sz w:val="24"/>
                <w:szCs w:val="24"/>
                <w:vertAlign w:val="superscript"/>
              </w:rPr>
              <w:t>3)</w:t>
            </w:r>
            <w:r w:rsidRPr="00485B23">
              <w:rPr>
                <w:rFonts w:ascii="Times New Roman" w:hAnsi="Times New Roman" w:cs="Times New Roman"/>
                <w:sz w:val="24"/>
                <w:szCs w:val="24"/>
              </w:rPr>
              <w:t xml:space="preserve"> / </w:t>
            </w:r>
            <w:proofErr w:type="spellStart"/>
            <w:r w:rsidRPr="00485B23">
              <w:rPr>
                <w:rFonts w:ascii="Times New Roman" w:hAnsi="Times New Roman" w:cs="Times New Roman"/>
                <w:sz w:val="24"/>
                <w:szCs w:val="24"/>
              </w:rPr>
              <w:t>закриття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68BECA5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1</w:t>
            </w:r>
          </w:p>
        </w:tc>
        <w:tc>
          <w:tcPr>
            <w:tcW w:w="5768" w:type="dxa"/>
            <w:tcBorders>
              <w:top w:val="single" w:sz="4" w:space="0" w:color="000000"/>
              <w:left w:val="single" w:sz="4" w:space="0" w:color="000000"/>
              <w:bottom w:val="single" w:sz="4" w:space="0" w:color="000000"/>
              <w:right w:val="single" w:sz="4" w:space="0" w:color="000000"/>
            </w:tcBorders>
            <w:vAlign w:val="center"/>
          </w:tcPr>
          <w:p w14:paraId="7A65698F"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24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0222F074"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5E3E9CAE"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230DA890"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2</w:t>
            </w:r>
          </w:p>
        </w:tc>
        <w:tc>
          <w:tcPr>
            <w:tcW w:w="5768" w:type="dxa"/>
            <w:tcBorders>
              <w:top w:val="single" w:sz="4" w:space="0" w:color="000000"/>
              <w:left w:val="single" w:sz="4" w:space="0" w:color="000000"/>
              <w:bottom w:val="single" w:sz="4" w:space="0" w:color="000000"/>
              <w:right w:val="single" w:sz="4" w:space="0" w:color="000000"/>
            </w:tcBorders>
            <w:vAlign w:val="center"/>
          </w:tcPr>
          <w:p w14:paraId="5E085E9F"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0D7C62CA"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116F3AD4"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7330A2B1"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3</w:t>
            </w:r>
          </w:p>
        </w:tc>
        <w:tc>
          <w:tcPr>
            <w:tcW w:w="5768" w:type="dxa"/>
            <w:tcBorders>
              <w:top w:val="single" w:sz="4" w:space="0" w:color="000000"/>
              <w:left w:val="single" w:sz="4" w:space="0" w:color="000000"/>
              <w:bottom w:val="single" w:sz="4" w:space="0" w:color="000000"/>
              <w:right w:val="single" w:sz="4" w:space="0" w:color="000000"/>
            </w:tcBorders>
            <w:vAlign w:val="center"/>
          </w:tcPr>
          <w:p w14:paraId="2BDE62AD"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Стосовно</w:t>
            </w:r>
            <w:proofErr w:type="spellEnd"/>
            <w:r w:rsidRPr="00485B23">
              <w:rPr>
                <w:rFonts w:ascii="Times New Roman" w:hAnsi="Times New Roman" w:cs="Times New Roman"/>
                <w:sz w:val="24"/>
                <w:szCs w:val="24"/>
              </w:rPr>
              <w:t xml:space="preserve"> проблем в </w:t>
            </w:r>
            <w:proofErr w:type="spellStart"/>
            <w:r w:rsidRPr="00485B23">
              <w:rPr>
                <w:rFonts w:ascii="Times New Roman" w:hAnsi="Times New Roman" w:cs="Times New Roman"/>
                <w:sz w:val="24"/>
                <w:szCs w:val="24"/>
              </w:rPr>
              <w:t>конфігурації</w:t>
            </w:r>
            <w:proofErr w:type="spellEnd"/>
            <w:r w:rsidRPr="00485B23">
              <w:rPr>
                <w:rFonts w:ascii="Times New Roman" w:hAnsi="Times New Roman" w:cs="Times New Roman"/>
                <w:sz w:val="24"/>
                <w:szCs w:val="24"/>
              </w:rPr>
              <w:t xml:space="preserve"> і /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логіки</w:t>
            </w:r>
            <w:proofErr w:type="spellEnd"/>
            <w:r w:rsidRPr="00485B23">
              <w:rPr>
                <w:rFonts w:ascii="Times New Roman" w:hAnsi="Times New Roman" w:cs="Times New Roman"/>
                <w:sz w:val="24"/>
                <w:szCs w:val="24"/>
              </w:rPr>
              <w:t xml:space="preserve"> – до 45 </w:t>
            </w:r>
            <w:proofErr w:type="spellStart"/>
            <w:r w:rsidRPr="00485B23">
              <w:rPr>
                <w:rFonts w:ascii="Times New Roman" w:hAnsi="Times New Roman" w:cs="Times New Roman"/>
                <w:sz w:val="24"/>
                <w:szCs w:val="24"/>
              </w:rPr>
              <w:t>робочих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інциденту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пов'язано</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помилками</w:t>
            </w:r>
            <w:proofErr w:type="spellEnd"/>
            <w:r w:rsidRPr="00485B23">
              <w:rPr>
                <w:rFonts w:ascii="Times New Roman" w:hAnsi="Times New Roman" w:cs="Times New Roman"/>
                <w:sz w:val="24"/>
                <w:szCs w:val="24"/>
              </w:rPr>
              <w:t xml:space="preserve"> в ПЗ продукту –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реліз</w:t>
            </w:r>
            <w:proofErr w:type="spellEnd"/>
            <w:r w:rsidRPr="00485B23">
              <w:rPr>
                <w:rFonts w:ascii="Times New Roman" w:hAnsi="Times New Roman" w:cs="Times New Roman"/>
                <w:sz w:val="24"/>
                <w:szCs w:val="24"/>
              </w:rPr>
              <w:t xml:space="preserve"> (патч)</w:t>
            </w:r>
          </w:p>
        </w:tc>
      </w:tr>
      <w:tr w:rsidR="00485B23" w:rsidRPr="00485B23" w14:paraId="55607C96" w14:textId="77777777" w:rsidTr="0008239F">
        <w:trPr>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14:paraId="77E68DFC" w14:textId="77777777" w:rsidR="00485B23" w:rsidRPr="00485B23" w:rsidRDefault="00485B23" w:rsidP="00485B23">
            <w:pPr>
              <w:pStyle w:val="10"/>
              <w:numPr>
                <w:ilvl w:val="0"/>
                <w:numId w:val="0"/>
              </w:num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62E1FC00"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4</w:t>
            </w:r>
          </w:p>
        </w:tc>
        <w:tc>
          <w:tcPr>
            <w:tcW w:w="5768" w:type="dxa"/>
            <w:tcBorders>
              <w:top w:val="single" w:sz="4" w:space="0" w:color="000000"/>
              <w:left w:val="single" w:sz="4" w:space="0" w:color="000000"/>
              <w:bottom w:val="single" w:sz="4" w:space="0" w:color="000000"/>
              <w:right w:val="single" w:sz="4" w:space="0" w:color="000000"/>
            </w:tcBorders>
            <w:vAlign w:val="center"/>
          </w:tcPr>
          <w:p w14:paraId="128D64CB"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 xml:space="preserve">Заявки на </w:t>
            </w:r>
            <w:proofErr w:type="spellStart"/>
            <w:r w:rsidRPr="00485B23">
              <w:rPr>
                <w:rFonts w:ascii="Times New Roman" w:hAnsi="Times New Roman" w:cs="Times New Roman"/>
                <w:sz w:val="24"/>
                <w:szCs w:val="24"/>
              </w:rPr>
              <w:t>консультацію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адміністрування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зміни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налаштувань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w:t>
            </w:r>
          </w:p>
        </w:tc>
      </w:tr>
      <w:tr w:rsidR="00485B23" w:rsidRPr="00485B23" w14:paraId="3A9D381A" w14:textId="77777777" w:rsidTr="0008239F">
        <w:trPr>
          <w:jc w:val="center"/>
        </w:trPr>
        <w:tc>
          <w:tcPr>
            <w:tcW w:w="2528" w:type="dxa"/>
            <w:tcBorders>
              <w:top w:val="single" w:sz="4" w:space="0" w:color="000000"/>
              <w:left w:val="single" w:sz="4" w:space="0" w:color="000000"/>
              <w:bottom w:val="single" w:sz="4" w:space="0" w:color="000000"/>
              <w:right w:val="single" w:sz="4" w:space="0" w:color="000000"/>
            </w:tcBorders>
            <w:vAlign w:val="center"/>
          </w:tcPr>
          <w:p w14:paraId="71987336"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Звітність</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наданими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послугами</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0088CDF7" w14:textId="77777777" w:rsidR="00485B23" w:rsidRPr="00485B23" w:rsidRDefault="00485B23" w:rsidP="00485B23">
            <w:pPr>
              <w:pStyle w:val="10"/>
              <w:numPr>
                <w:ilvl w:val="0"/>
                <w:numId w:val="0"/>
              </w:numPr>
              <w:rPr>
                <w:rFonts w:ascii="Times New Roman" w:hAnsi="Times New Roman" w:cs="Times New Roman"/>
                <w:sz w:val="24"/>
                <w:szCs w:val="24"/>
              </w:rPr>
            </w:pPr>
            <w:r w:rsidRPr="00485B23">
              <w:rPr>
                <w:rFonts w:ascii="Times New Roman" w:hAnsi="Times New Roman" w:cs="Times New Roman"/>
                <w:sz w:val="24"/>
                <w:szCs w:val="24"/>
              </w:rPr>
              <w:t>N/A</w:t>
            </w:r>
          </w:p>
        </w:tc>
        <w:tc>
          <w:tcPr>
            <w:tcW w:w="5768" w:type="dxa"/>
            <w:tcBorders>
              <w:top w:val="single" w:sz="4" w:space="0" w:color="000000"/>
              <w:left w:val="single" w:sz="4" w:space="0" w:color="000000"/>
              <w:bottom w:val="single" w:sz="4" w:space="0" w:color="000000"/>
              <w:right w:val="single" w:sz="4" w:space="0" w:color="000000"/>
            </w:tcBorders>
            <w:vAlign w:val="center"/>
          </w:tcPr>
          <w:p w14:paraId="1B522D36" w14:textId="77777777" w:rsidR="00485B23" w:rsidRPr="00485B23" w:rsidRDefault="00485B23" w:rsidP="00485B23">
            <w:pPr>
              <w:pStyle w:val="10"/>
              <w:numPr>
                <w:ilvl w:val="0"/>
                <w:numId w:val="0"/>
              </w:numPr>
              <w:rPr>
                <w:rFonts w:ascii="Times New Roman" w:hAnsi="Times New Roman" w:cs="Times New Roman"/>
                <w:sz w:val="24"/>
                <w:szCs w:val="24"/>
              </w:rPr>
            </w:pPr>
            <w:proofErr w:type="spellStart"/>
            <w:r w:rsidRPr="00485B23">
              <w:rPr>
                <w:rFonts w:ascii="Times New Roman" w:hAnsi="Times New Roman" w:cs="Times New Roman"/>
                <w:sz w:val="24"/>
                <w:szCs w:val="24"/>
              </w:rPr>
              <w:t>Щомісячно</w:t>
            </w:r>
            <w:proofErr w:type="spellEnd"/>
            <w:r w:rsidRPr="00485B23">
              <w:rPr>
                <w:rFonts w:ascii="Times New Roman" w:hAnsi="Times New Roman" w:cs="Times New Roman"/>
                <w:sz w:val="24"/>
                <w:szCs w:val="24"/>
              </w:rPr>
              <w:t xml:space="preserve"> по </w:t>
            </w:r>
            <w:proofErr w:type="spellStart"/>
            <w:r w:rsidRPr="00485B23">
              <w:rPr>
                <w:rFonts w:ascii="Times New Roman" w:hAnsi="Times New Roman" w:cs="Times New Roman"/>
                <w:sz w:val="24"/>
                <w:szCs w:val="24"/>
              </w:rPr>
              <w:t>електронній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пошті</w:t>
            </w:r>
            <w:proofErr w:type="spellEnd"/>
          </w:p>
        </w:tc>
      </w:tr>
    </w:tbl>
    <w:p w14:paraId="3C7E075D"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b/>
          <w:bCs/>
          <w:sz w:val="24"/>
          <w:szCs w:val="24"/>
        </w:rPr>
        <w:t>Важливо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пріоритетами</w:t>
      </w:r>
      <w:proofErr w:type="spellEnd"/>
      <w:r w:rsidRPr="00485B23">
        <w:rPr>
          <w:rFonts w:ascii="Times New Roman" w:hAnsi="Times New Roman" w:cs="Times New Roman"/>
          <w:sz w:val="24"/>
          <w:szCs w:val="24"/>
        </w:rPr>
        <w:t xml:space="preserve"> 1 та 2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w:t>
      </w:r>
    </w:p>
    <w:p w14:paraId="49ED48B6" w14:textId="77777777" w:rsidR="00485B23" w:rsidRPr="00485B23" w:rsidRDefault="00485B23" w:rsidP="00485B23">
      <w:pPr>
        <w:pStyle w:val="af5"/>
        <w:rPr>
          <w:rFonts w:ascii="Times New Roman" w:hAnsi="Times New Roman" w:cs="Times New Roman"/>
          <w:b/>
          <w:bCs/>
          <w:sz w:val="24"/>
          <w:szCs w:val="24"/>
        </w:rPr>
      </w:pPr>
      <w:proofErr w:type="spellStart"/>
      <w:r w:rsidRPr="00485B23">
        <w:rPr>
          <w:rFonts w:ascii="Times New Roman" w:hAnsi="Times New Roman" w:cs="Times New Roman"/>
          <w:b/>
          <w:bCs/>
          <w:sz w:val="24"/>
          <w:szCs w:val="24"/>
        </w:rPr>
        <w:t>Примітки</w:t>
      </w:r>
      <w:proofErr w:type="spellEnd"/>
      <w:r w:rsidRPr="00485B23">
        <w:rPr>
          <w:rFonts w:ascii="Times New Roman" w:hAnsi="Times New Roman" w:cs="Times New Roman"/>
          <w:b/>
          <w:bCs/>
          <w:sz w:val="24"/>
          <w:szCs w:val="24"/>
        </w:rPr>
        <w:t>:</w:t>
      </w:r>
    </w:p>
    <w:p w14:paraId="2F0B445C"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1) PRTO (</w:t>
      </w:r>
      <w:proofErr w:type="spellStart"/>
      <w:r w:rsidRPr="00485B23">
        <w:rPr>
          <w:rFonts w:ascii="Times New Roman" w:hAnsi="Times New Roman" w:cs="Times New Roman"/>
          <w:sz w:val="24"/>
          <w:szCs w:val="24"/>
        </w:rPr>
        <w:t>Partial</w:t>
      </w:r>
      <w:proofErr w:type="spellEnd"/>
      <w:r w:rsidRPr="00485B23">
        <w:rPr>
          <w:rFonts w:ascii="Times New Roman" w:hAnsi="Times New Roman" w:cs="Times New Roman"/>
          <w:sz w:val="24"/>
          <w:szCs w:val="24"/>
        </w:rPr>
        <w:t xml:space="preserve"> Return Time </w:t>
      </w:r>
      <w:proofErr w:type="spellStart"/>
      <w:proofErr w:type="gramStart"/>
      <w:r w:rsidRPr="00485B23">
        <w:rPr>
          <w:rFonts w:ascii="Times New Roman" w:hAnsi="Times New Roman" w:cs="Times New Roman"/>
          <w:sz w:val="24"/>
          <w:szCs w:val="24"/>
        </w:rPr>
        <w:t>Objective</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proofErr w:type="gramEnd"/>
      <w:r w:rsidRPr="00485B23">
        <w:rPr>
          <w:rFonts w:ascii="Times New Roman" w:hAnsi="Times New Roman" w:cs="Times New Roman"/>
          <w:sz w:val="24"/>
          <w:szCs w:val="24"/>
        </w:rPr>
        <w:t xml:space="preserve"> договором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без </w:t>
      </w:r>
      <w:proofErr w:type="spellStart"/>
      <w:r w:rsidRPr="00485B23">
        <w:rPr>
          <w:rFonts w:ascii="Times New Roman" w:hAnsi="Times New Roman" w:cs="Times New Roman"/>
          <w:sz w:val="24"/>
          <w:szCs w:val="24"/>
        </w:rPr>
        <w:t>врахування</w:t>
      </w:r>
      <w:proofErr w:type="spellEnd"/>
      <w:r w:rsidRPr="00485B23">
        <w:rPr>
          <w:rFonts w:ascii="Times New Roman" w:hAnsi="Times New Roman" w:cs="Times New Roman"/>
          <w:sz w:val="24"/>
          <w:szCs w:val="24"/>
        </w:rPr>
        <w:t xml:space="preserve"> часу на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позаштатному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достатньому</w:t>
      </w:r>
      <w:proofErr w:type="spellEnd"/>
      <w:r w:rsidRPr="00485B23">
        <w:rPr>
          <w:rFonts w:ascii="Times New Roman" w:hAnsi="Times New Roman" w:cs="Times New Roman"/>
          <w:sz w:val="24"/>
          <w:szCs w:val="24"/>
        </w:rPr>
        <w:t xml:space="preserve"> для </w:t>
      </w:r>
      <w:proofErr w:type="spellStart"/>
      <w:r w:rsidRPr="00485B23">
        <w:rPr>
          <w:rFonts w:ascii="Times New Roman" w:hAnsi="Times New Roman" w:cs="Times New Roman"/>
          <w:sz w:val="24"/>
          <w:szCs w:val="24"/>
        </w:rPr>
        <w:t>ведення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основних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бізнес-процесів</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обмеженому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режимі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відновленні</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компонентів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gramStart"/>
      <w:r w:rsidRPr="00485B23">
        <w:rPr>
          <w:rFonts w:ascii="Times New Roman" w:hAnsi="Times New Roman" w:cs="Times New Roman"/>
          <w:sz w:val="24"/>
          <w:szCs w:val="24"/>
        </w:rPr>
        <w:t>в першу</w:t>
      </w:r>
      <w:proofErr w:type="gram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чергу</w:t>
      </w:r>
      <w:proofErr w:type="spellEnd"/>
      <w:r w:rsidRPr="00485B23">
        <w:rPr>
          <w:rFonts w:ascii="Times New Roman" w:hAnsi="Times New Roman" w:cs="Times New Roman"/>
          <w:sz w:val="24"/>
          <w:szCs w:val="24"/>
        </w:rPr>
        <w:t xml:space="preserve"> повинна </w:t>
      </w:r>
      <w:proofErr w:type="spellStart"/>
      <w:r w:rsidRPr="00485B23">
        <w:rPr>
          <w:rFonts w:ascii="Times New Roman" w:hAnsi="Times New Roman" w:cs="Times New Roman"/>
          <w:sz w:val="24"/>
          <w:szCs w:val="24"/>
        </w:rPr>
        <w:t>забезпечуватися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ІТ-</w:t>
      </w:r>
      <w:proofErr w:type="spellStart"/>
      <w:r w:rsidRPr="00485B23">
        <w:rPr>
          <w:rFonts w:ascii="Times New Roman" w:hAnsi="Times New Roman" w:cs="Times New Roman"/>
          <w:sz w:val="24"/>
          <w:szCs w:val="24"/>
        </w:rPr>
        <w:t>сервісів</w:t>
      </w:r>
      <w:proofErr w:type="spellEnd"/>
      <w:r w:rsidRPr="00485B23">
        <w:rPr>
          <w:rFonts w:ascii="Times New Roman" w:hAnsi="Times New Roman" w:cs="Times New Roman"/>
          <w:sz w:val="24"/>
          <w:szCs w:val="24"/>
        </w:rPr>
        <w:t>.</w:t>
      </w:r>
    </w:p>
    <w:p w14:paraId="5E4A59E2"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2)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гарантує</w:t>
      </w:r>
      <w:proofErr w:type="spellEnd"/>
      <w:r w:rsidRPr="00485B23">
        <w:rPr>
          <w:rFonts w:ascii="Times New Roman" w:hAnsi="Times New Roman" w:cs="Times New Roman"/>
          <w:sz w:val="24"/>
          <w:szCs w:val="24"/>
        </w:rPr>
        <w:t xml:space="preserve"> NBD (Next Business Day —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то доставка на </w:t>
      </w:r>
      <w:proofErr w:type="spellStart"/>
      <w:r w:rsidRPr="00485B23">
        <w:rPr>
          <w:rFonts w:ascii="Times New Roman" w:hAnsi="Times New Roman" w:cs="Times New Roman"/>
          <w:sz w:val="24"/>
          <w:szCs w:val="24"/>
        </w:rPr>
        <w:t>наступний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буде </w:t>
      </w:r>
      <w:proofErr w:type="spellStart"/>
      <w:r w:rsidRPr="00485B23">
        <w:rPr>
          <w:rFonts w:ascii="Times New Roman" w:hAnsi="Times New Roman" w:cs="Times New Roman"/>
          <w:sz w:val="24"/>
          <w:szCs w:val="24"/>
        </w:rPr>
        <w:t>здійснюватися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інші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міста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України</w:t>
      </w:r>
      <w:proofErr w:type="spellEnd"/>
      <w:r w:rsidRPr="00485B23">
        <w:rPr>
          <w:rFonts w:ascii="Times New Roman" w:hAnsi="Times New Roman" w:cs="Times New Roman"/>
          <w:sz w:val="24"/>
          <w:szCs w:val="24"/>
        </w:rPr>
        <w:t xml:space="preserve"> час доставки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збільшено</w:t>
      </w:r>
      <w:proofErr w:type="spellEnd"/>
      <w:r w:rsidRPr="00485B23">
        <w:rPr>
          <w:rFonts w:ascii="Times New Roman" w:hAnsi="Times New Roman" w:cs="Times New Roman"/>
          <w:sz w:val="24"/>
          <w:szCs w:val="24"/>
        </w:rPr>
        <w:t xml:space="preserve">. </w:t>
      </w:r>
    </w:p>
    <w:p w14:paraId="6567127C"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 RMA (Return </w:t>
      </w:r>
      <w:proofErr w:type="spellStart"/>
      <w:r w:rsidRPr="00485B23">
        <w:rPr>
          <w:rFonts w:ascii="Times New Roman" w:hAnsi="Times New Roman" w:cs="Times New Roman"/>
          <w:sz w:val="24"/>
          <w:szCs w:val="24"/>
        </w:rPr>
        <w:t>Material</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Authorization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встановлена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інженером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кейсу RMA </w:t>
      </w:r>
      <w:proofErr w:type="spellStart"/>
      <w:r w:rsidRPr="00485B23">
        <w:rPr>
          <w:rFonts w:ascii="Times New Roman" w:hAnsi="Times New Roman" w:cs="Times New Roman"/>
          <w:sz w:val="24"/>
          <w:szCs w:val="24"/>
        </w:rPr>
        <w:t>інженерами</w:t>
      </w:r>
      <w:proofErr w:type="spellEnd"/>
      <w:r w:rsidRPr="00485B23">
        <w:rPr>
          <w:rFonts w:ascii="Times New Roman" w:hAnsi="Times New Roman" w:cs="Times New Roman"/>
          <w:sz w:val="24"/>
          <w:szCs w:val="24"/>
        </w:rPr>
        <w:t xml:space="preserve"> вендору)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16:00, час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бути </w:t>
      </w:r>
      <w:proofErr w:type="spellStart"/>
      <w:r w:rsidRPr="00485B23">
        <w:rPr>
          <w:rFonts w:ascii="Times New Roman" w:hAnsi="Times New Roman" w:cs="Times New Roman"/>
          <w:sz w:val="24"/>
          <w:szCs w:val="24"/>
        </w:rPr>
        <w:t>збільшений</w:t>
      </w:r>
      <w:proofErr w:type="spellEnd"/>
      <w:r w:rsidRPr="00485B23">
        <w:rPr>
          <w:rFonts w:ascii="Times New Roman" w:hAnsi="Times New Roman" w:cs="Times New Roman"/>
          <w:sz w:val="24"/>
          <w:szCs w:val="24"/>
        </w:rPr>
        <w:t xml:space="preserve"> на 1 </w:t>
      </w:r>
      <w:proofErr w:type="spellStart"/>
      <w:r w:rsidRPr="00485B23">
        <w:rPr>
          <w:rFonts w:ascii="Times New Roman" w:hAnsi="Times New Roman" w:cs="Times New Roman"/>
          <w:sz w:val="24"/>
          <w:szCs w:val="24"/>
        </w:rPr>
        <w:t>робочий</w:t>
      </w:r>
      <w:proofErr w:type="spellEnd"/>
      <w:r w:rsidRPr="00485B23">
        <w:rPr>
          <w:rFonts w:ascii="Times New Roman" w:hAnsi="Times New Roman" w:cs="Times New Roman"/>
          <w:sz w:val="24"/>
          <w:szCs w:val="24"/>
        </w:rPr>
        <w:t xml:space="preserve"> день. За </w:t>
      </w:r>
      <w:proofErr w:type="spellStart"/>
      <w:r w:rsidRPr="00485B23">
        <w:rPr>
          <w:rFonts w:ascii="Times New Roman" w:hAnsi="Times New Roman" w:cs="Times New Roman"/>
          <w:sz w:val="24"/>
          <w:szCs w:val="24"/>
        </w:rPr>
        <w:t>процес</w:t>
      </w:r>
      <w:proofErr w:type="spellEnd"/>
      <w:r w:rsidRPr="00485B23">
        <w:rPr>
          <w:rFonts w:ascii="Times New Roman" w:hAnsi="Times New Roman" w:cs="Times New Roman"/>
          <w:sz w:val="24"/>
          <w:szCs w:val="24"/>
        </w:rPr>
        <w:t xml:space="preserve"> RMA </w:t>
      </w:r>
      <w:proofErr w:type="spellStart"/>
      <w:r w:rsidRPr="00485B23">
        <w:rPr>
          <w:rFonts w:ascii="Times New Roman" w:hAnsi="Times New Roman" w:cs="Times New Roman"/>
          <w:sz w:val="24"/>
          <w:szCs w:val="24"/>
        </w:rPr>
        <w:t>несе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відповідальність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допомогу</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супроводі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відповідного</w:t>
      </w:r>
      <w:proofErr w:type="spellEnd"/>
      <w:r w:rsidRPr="00485B23">
        <w:rPr>
          <w:rFonts w:ascii="Times New Roman" w:hAnsi="Times New Roman" w:cs="Times New Roman"/>
          <w:sz w:val="24"/>
          <w:szCs w:val="24"/>
        </w:rPr>
        <w:t xml:space="preserve"> кейсу.</w:t>
      </w:r>
    </w:p>
    <w:p w14:paraId="3E3D01A7"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вважається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нового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такої</w:t>
      </w:r>
      <w:proofErr w:type="spellEnd"/>
      <w:r w:rsidRPr="00485B23">
        <w:rPr>
          <w:rFonts w:ascii="Times New Roman" w:hAnsi="Times New Roman" w:cs="Times New Roman"/>
          <w:sz w:val="24"/>
          <w:szCs w:val="24"/>
        </w:rPr>
        <w:t xml:space="preserve"> ж </w:t>
      </w:r>
      <w:proofErr w:type="spellStart"/>
      <w:r w:rsidRPr="00485B23">
        <w:rPr>
          <w:rFonts w:ascii="Times New Roman" w:hAnsi="Times New Roman" w:cs="Times New Roman"/>
          <w:sz w:val="24"/>
          <w:szCs w:val="24"/>
        </w:rPr>
        <w:t>моделі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заміну</w:t>
      </w:r>
      <w:proofErr w:type="spellEnd"/>
      <w:r w:rsidRPr="00485B23">
        <w:rPr>
          <w:rFonts w:ascii="Times New Roman" w:hAnsi="Times New Roman" w:cs="Times New Roman"/>
          <w:sz w:val="24"/>
          <w:szCs w:val="24"/>
        </w:rPr>
        <w:t xml:space="preserve"> того,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вийшло</w:t>
      </w:r>
      <w:proofErr w:type="spellEnd"/>
      <w:r w:rsidRPr="00485B23">
        <w:rPr>
          <w:rFonts w:ascii="Times New Roman" w:hAnsi="Times New Roman" w:cs="Times New Roman"/>
          <w:sz w:val="24"/>
          <w:szCs w:val="24"/>
        </w:rPr>
        <w:t xml:space="preserve"> з ладу службою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на </w:t>
      </w:r>
      <w:proofErr w:type="spellStart"/>
      <w:r w:rsidRPr="00485B23">
        <w:rPr>
          <w:rFonts w:ascii="Times New Roman" w:hAnsi="Times New Roman" w:cs="Times New Roman"/>
          <w:sz w:val="24"/>
          <w:szCs w:val="24"/>
        </w:rPr>
        <w:t>дане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наявному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lastRenderedPageBreak/>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діючого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преміум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контракту, </w:t>
      </w:r>
      <w:proofErr w:type="spellStart"/>
      <w:r w:rsidRPr="00485B23">
        <w:rPr>
          <w:rFonts w:ascii="Times New Roman" w:hAnsi="Times New Roman" w:cs="Times New Roman"/>
          <w:sz w:val="24"/>
          <w:szCs w:val="24"/>
        </w:rPr>
        <w:t>який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передбачає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резервування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складі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покривається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сервісним</w:t>
      </w:r>
      <w:proofErr w:type="spellEnd"/>
      <w:r w:rsidRPr="00485B23">
        <w:rPr>
          <w:rFonts w:ascii="Times New Roman" w:hAnsi="Times New Roman" w:cs="Times New Roman"/>
          <w:sz w:val="24"/>
          <w:szCs w:val="24"/>
        </w:rPr>
        <w:t xml:space="preserve"> контрактом.</w:t>
      </w:r>
    </w:p>
    <w:p w14:paraId="45753F01"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а за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аналогічного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відповідає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інше</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передбачено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умовами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w:t>
      </w:r>
    </w:p>
    <w:p w14:paraId="3DFEF350"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3)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проблеми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витримуються</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незалежності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Cisco TAC).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збільшуватися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через </w:t>
      </w:r>
      <w:proofErr w:type="spellStart"/>
      <w:r w:rsidRPr="00485B23">
        <w:rPr>
          <w:rFonts w:ascii="Times New Roman" w:hAnsi="Times New Roman" w:cs="Times New Roman"/>
          <w:sz w:val="24"/>
          <w:szCs w:val="24"/>
        </w:rPr>
        <w:t>сервісну</w:t>
      </w:r>
      <w:proofErr w:type="spellEnd"/>
      <w:r w:rsidRPr="00485B23">
        <w:rPr>
          <w:rFonts w:ascii="Times New Roman" w:hAnsi="Times New Roman" w:cs="Times New Roman"/>
          <w:sz w:val="24"/>
          <w:szCs w:val="24"/>
        </w:rPr>
        <w:t xml:space="preserve"> службу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необхідності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відкриття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сервісного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технічній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Відновлення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конфігурацій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здійснюється</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резервних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копій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В будь-</w:t>
      </w:r>
      <w:proofErr w:type="spellStart"/>
      <w:r w:rsidRPr="00485B23">
        <w:rPr>
          <w:rFonts w:ascii="Times New Roman" w:hAnsi="Times New Roman" w:cs="Times New Roman"/>
          <w:sz w:val="24"/>
          <w:szCs w:val="24"/>
        </w:rPr>
        <w:t>якому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випадку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намагається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вирішити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питання</w:t>
      </w:r>
      <w:proofErr w:type="spellEnd"/>
      <w:r w:rsidRPr="00485B23">
        <w:rPr>
          <w:rFonts w:ascii="Times New Roman" w:hAnsi="Times New Roman" w:cs="Times New Roman"/>
          <w:sz w:val="24"/>
          <w:szCs w:val="24"/>
        </w:rPr>
        <w:t xml:space="preserve"> в максимально короткий час.</w:t>
      </w:r>
    </w:p>
    <w:p w14:paraId="78C917C1"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в рамках </w:t>
      </w:r>
      <w:proofErr w:type="spellStart"/>
      <w:r w:rsidRPr="00485B23">
        <w:rPr>
          <w:rFonts w:ascii="Times New Roman" w:hAnsi="Times New Roman" w:cs="Times New Roman"/>
          <w:sz w:val="24"/>
          <w:szCs w:val="24"/>
        </w:rPr>
        <w:t>погоджених</w:t>
      </w:r>
      <w:proofErr w:type="spellEnd"/>
      <w:r w:rsidRPr="00485B23">
        <w:rPr>
          <w:rFonts w:ascii="Times New Roman" w:hAnsi="Times New Roman" w:cs="Times New Roman"/>
          <w:sz w:val="24"/>
          <w:szCs w:val="24"/>
        </w:rPr>
        <w:t xml:space="preserve"> SLA </w:t>
      </w:r>
      <w:proofErr w:type="spellStart"/>
      <w:r w:rsidRPr="00485B23">
        <w:rPr>
          <w:rFonts w:ascii="Times New Roman" w:hAnsi="Times New Roman" w:cs="Times New Roman"/>
          <w:sz w:val="24"/>
          <w:szCs w:val="24"/>
        </w:rPr>
        <w:t>виконуються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лише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після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доступу на сам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погодження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всіх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доступів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пов’язаних</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заміною</w:t>
      </w:r>
      <w:proofErr w:type="spellEnd"/>
      <w:r w:rsidRPr="00485B23">
        <w:rPr>
          <w:rFonts w:ascii="Times New Roman" w:hAnsi="Times New Roman" w:cs="Times New Roman"/>
          <w:sz w:val="24"/>
          <w:szCs w:val="24"/>
        </w:rPr>
        <w:t xml:space="preserve"> і </w:t>
      </w:r>
      <w:proofErr w:type="spellStart"/>
      <w:r w:rsidRPr="00485B23">
        <w:rPr>
          <w:rFonts w:ascii="Times New Roman" w:hAnsi="Times New Roman" w:cs="Times New Roman"/>
          <w:sz w:val="24"/>
          <w:szCs w:val="24"/>
        </w:rPr>
        <w:t>конфігурацією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w:t>
      </w:r>
    </w:p>
    <w:p w14:paraId="55A14332"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 xml:space="preserve">При </w:t>
      </w:r>
      <w:proofErr w:type="spellStart"/>
      <w:r w:rsidRPr="00485B23">
        <w:rPr>
          <w:rFonts w:ascii="Times New Roman" w:hAnsi="Times New Roman" w:cs="Times New Roman"/>
          <w:sz w:val="24"/>
          <w:szCs w:val="24"/>
        </w:rPr>
        <w:t>прибутті</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майданчик</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потрібно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враховувати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обмеження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перебування</w:t>
      </w:r>
      <w:proofErr w:type="spellEnd"/>
      <w:r w:rsidRPr="00485B23">
        <w:rPr>
          <w:rFonts w:ascii="Times New Roman" w:hAnsi="Times New Roman" w:cs="Times New Roman"/>
          <w:sz w:val="24"/>
          <w:szCs w:val="24"/>
        </w:rPr>
        <w:t xml:space="preserve"> групи </w:t>
      </w:r>
      <w:proofErr w:type="spellStart"/>
      <w:r w:rsidRPr="00485B23">
        <w:rPr>
          <w:rFonts w:ascii="Times New Roman" w:hAnsi="Times New Roman" w:cs="Times New Roman"/>
          <w:sz w:val="24"/>
          <w:szCs w:val="24"/>
        </w:rPr>
        <w:t>інженерів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урахуванням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комендантської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години</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Києві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це</w:t>
      </w:r>
      <w:proofErr w:type="spellEnd"/>
      <w:r w:rsidRPr="00485B23">
        <w:rPr>
          <w:rFonts w:ascii="Times New Roman" w:hAnsi="Times New Roman" w:cs="Times New Roman"/>
          <w:sz w:val="24"/>
          <w:szCs w:val="24"/>
        </w:rPr>
        <w:t xml:space="preserve"> з 00:00 до 5:00).</w:t>
      </w:r>
    </w:p>
    <w:p w14:paraId="269BA736"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згідно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обслуговування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інформації</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зміну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виходить</w:t>
      </w:r>
      <w:proofErr w:type="spellEnd"/>
      <w:r w:rsidRPr="00485B23">
        <w:rPr>
          <w:rFonts w:ascii="Times New Roman" w:hAnsi="Times New Roman" w:cs="Times New Roman"/>
          <w:sz w:val="24"/>
          <w:szCs w:val="24"/>
        </w:rPr>
        <w:t xml:space="preserve"> за рамки Договору, то </w:t>
      </w:r>
      <w:proofErr w:type="spellStart"/>
      <w:r w:rsidRPr="00485B23">
        <w:rPr>
          <w:rFonts w:ascii="Times New Roman" w:hAnsi="Times New Roman" w:cs="Times New Roman"/>
          <w:sz w:val="24"/>
          <w:szCs w:val="24"/>
        </w:rPr>
        <w:t>Сторони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додатково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узгоджують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терміни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вартість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такого </w:t>
      </w:r>
      <w:proofErr w:type="spellStart"/>
      <w:r w:rsidRPr="00485B23">
        <w:rPr>
          <w:rFonts w:ascii="Times New Roman" w:hAnsi="Times New Roman" w:cs="Times New Roman"/>
          <w:sz w:val="24"/>
          <w:szCs w:val="24"/>
        </w:rPr>
        <w:t>Запиту</w:t>
      </w:r>
      <w:proofErr w:type="spellEnd"/>
      <w:r w:rsidRPr="00485B23">
        <w:rPr>
          <w:rFonts w:ascii="Times New Roman" w:hAnsi="Times New Roman" w:cs="Times New Roman"/>
          <w:sz w:val="24"/>
          <w:szCs w:val="24"/>
        </w:rPr>
        <w:t>.</w:t>
      </w:r>
    </w:p>
    <w:p w14:paraId="3C6A987C"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 xml:space="preserve">Заявки </w:t>
      </w:r>
      <w:proofErr w:type="spellStart"/>
      <w:r w:rsidRPr="00485B23">
        <w:rPr>
          <w:rFonts w:ascii="Times New Roman" w:hAnsi="Times New Roman" w:cs="Times New Roman"/>
          <w:sz w:val="24"/>
          <w:szCs w:val="24"/>
        </w:rPr>
        <w:t>повинні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надходити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тільки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уповноважених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вказані</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Договорі</w:t>
      </w:r>
      <w:proofErr w:type="spellEnd"/>
      <w:r w:rsidRPr="00485B23">
        <w:rPr>
          <w:rFonts w:ascii="Times New Roman" w:hAnsi="Times New Roman" w:cs="Times New Roman"/>
          <w:sz w:val="24"/>
          <w:szCs w:val="24"/>
        </w:rPr>
        <w:t>.</w:t>
      </w:r>
    </w:p>
    <w:p w14:paraId="6068AD07"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Відповідальними</w:t>
      </w:r>
      <w:proofErr w:type="spellEnd"/>
      <w:r w:rsidRPr="00485B23">
        <w:rPr>
          <w:rFonts w:ascii="Times New Roman" w:hAnsi="Times New Roman" w:cs="Times New Roman"/>
          <w:sz w:val="24"/>
          <w:szCs w:val="24"/>
        </w:rPr>
        <w:t xml:space="preserve"> особами з боку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є </w:t>
      </w:r>
      <w:proofErr w:type="spellStart"/>
      <w:r w:rsidRPr="00485B23">
        <w:rPr>
          <w:rFonts w:ascii="Times New Roman" w:hAnsi="Times New Roman" w:cs="Times New Roman"/>
          <w:sz w:val="24"/>
          <w:szCs w:val="24"/>
        </w:rPr>
        <w:t>спеціалісти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Служби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технічної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підтримки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при </w:t>
      </w:r>
      <w:proofErr w:type="spellStart"/>
      <w:r w:rsidRPr="00485B23">
        <w:rPr>
          <w:rFonts w:ascii="Times New Roman" w:hAnsi="Times New Roman" w:cs="Times New Roman"/>
          <w:sz w:val="24"/>
          <w:szCs w:val="24"/>
        </w:rPr>
        <w:t>здійсненні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своїх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обов’язків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можуть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осіб</w:t>
      </w:r>
      <w:proofErr w:type="spellEnd"/>
      <w:r w:rsidRPr="00485B23">
        <w:rPr>
          <w:rFonts w:ascii="Times New Roman" w:hAnsi="Times New Roman" w:cs="Times New Roman"/>
          <w:sz w:val="24"/>
          <w:szCs w:val="24"/>
        </w:rPr>
        <w:t>.</w:t>
      </w:r>
    </w:p>
    <w:p w14:paraId="2AC2D989"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 xml:space="preserve"> Рівні сервісного обслуговування для послуги «Черговий інженер у вихідні та святкові дні».</w:t>
      </w:r>
    </w:p>
    <w:tbl>
      <w:tblPr>
        <w:tblW w:w="9519" w:type="dxa"/>
        <w:tblInd w:w="108" w:type="dxa"/>
        <w:tblLayout w:type="fixed"/>
        <w:tblLook w:val="04A0" w:firstRow="1" w:lastRow="0" w:firstColumn="1" w:lastColumn="0" w:noHBand="0" w:noVBand="1"/>
      </w:tblPr>
      <w:tblGrid>
        <w:gridCol w:w="2137"/>
        <w:gridCol w:w="7382"/>
      </w:tblGrid>
      <w:tr w:rsidR="00485B23" w:rsidRPr="00485B23" w14:paraId="264EDF48"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10201724"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Параметр</w:t>
            </w:r>
          </w:p>
        </w:tc>
        <w:tc>
          <w:tcPr>
            <w:tcW w:w="7382" w:type="dxa"/>
            <w:tcBorders>
              <w:top w:val="single" w:sz="4" w:space="0" w:color="000000"/>
              <w:left w:val="single" w:sz="4" w:space="0" w:color="000000"/>
              <w:bottom w:val="single" w:sz="4" w:space="0" w:color="000000"/>
              <w:right w:val="single" w:sz="4" w:space="0" w:color="000000"/>
            </w:tcBorders>
            <w:vAlign w:val="center"/>
          </w:tcPr>
          <w:p w14:paraId="3A2486A9"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658B4EB8"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3AD8977C"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22385115"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 xml:space="preserve">09:00 – </w:t>
            </w:r>
            <w:r w:rsidRPr="00485B23">
              <w:rPr>
                <w:rFonts w:ascii="Times New Roman" w:hAnsi="Times New Roman" w:cs="Times New Roman"/>
                <w:sz w:val="24"/>
                <w:szCs w:val="24"/>
                <w:lang w:val="en-US"/>
              </w:rPr>
              <w:t>18</w:t>
            </w:r>
            <w:r w:rsidRPr="00485B23">
              <w:rPr>
                <w:rFonts w:ascii="Times New Roman" w:hAnsi="Times New Roman" w:cs="Times New Roman"/>
                <w:sz w:val="24"/>
                <w:szCs w:val="24"/>
              </w:rPr>
              <w:t>:00 в вихідні дні</w:t>
            </w:r>
          </w:p>
        </w:tc>
      </w:tr>
    </w:tbl>
    <w:p w14:paraId="2C57DC9C"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w:t>
      </w:r>
    </w:p>
    <w:tbl>
      <w:tblPr>
        <w:tblW w:w="9519" w:type="dxa"/>
        <w:tblInd w:w="108" w:type="dxa"/>
        <w:tblLayout w:type="fixed"/>
        <w:tblLook w:val="04A0" w:firstRow="1" w:lastRow="0" w:firstColumn="1" w:lastColumn="0" w:noHBand="0" w:noVBand="1"/>
      </w:tblPr>
      <w:tblGrid>
        <w:gridCol w:w="2137"/>
        <w:gridCol w:w="7382"/>
      </w:tblGrid>
      <w:tr w:rsidR="00485B23" w:rsidRPr="00485B23" w14:paraId="635E272C"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41B71880"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2" w:type="dxa"/>
            <w:tcBorders>
              <w:top w:val="single" w:sz="4" w:space="0" w:color="000000"/>
              <w:left w:val="single" w:sz="4" w:space="0" w:color="000000"/>
              <w:bottom w:val="single" w:sz="4" w:space="0" w:color="000000"/>
              <w:right w:val="single" w:sz="4" w:space="0" w:color="000000"/>
            </w:tcBorders>
            <w:vAlign w:val="center"/>
          </w:tcPr>
          <w:p w14:paraId="2833B973"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4189F0C7" w14:textId="77777777" w:rsidTr="0008239F">
        <w:tc>
          <w:tcPr>
            <w:tcW w:w="2137" w:type="dxa"/>
            <w:tcBorders>
              <w:top w:val="single" w:sz="4" w:space="0" w:color="000000"/>
              <w:left w:val="single" w:sz="4" w:space="0" w:color="000000"/>
              <w:bottom w:val="single" w:sz="4" w:space="0" w:color="000000"/>
              <w:right w:val="single" w:sz="4" w:space="0" w:color="000000"/>
            </w:tcBorders>
            <w:vAlign w:val="center"/>
          </w:tcPr>
          <w:p w14:paraId="2E11BE3E"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2" w:type="dxa"/>
            <w:tcBorders>
              <w:top w:val="single" w:sz="4" w:space="0" w:color="000000"/>
              <w:left w:val="single" w:sz="4" w:space="0" w:color="000000"/>
              <w:bottom w:val="single" w:sz="4" w:space="0" w:color="000000"/>
              <w:right w:val="single" w:sz="4" w:space="0" w:color="000000"/>
            </w:tcBorders>
          </w:tcPr>
          <w:p w14:paraId="79BC22A4"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09:00 – 18:00 в робочі дні</w:t>
            </w:r>
          </w:p>
        </w:tc>
      </w:tr>
    </w:tbl>
    <w:p w14:paraId="63E6DE3A" w14:textId="77777777" w:rsidR="00485B23" w:rsidRPr="00485B23" w:rsidRDefault="00485B23" w:rsidP="005D5BE7">
      <w:pPr>
        <w:pStyle w:val="3"/>
        <w:numPr>
          <w:ilvl w:val="1"/>
          <w:numId w:val="15"/>
        </w:numPr>
        <w:tabs>
          <w:tab w:val="clear" w:pos="0"/>
          <w:tab w:val="left" w:pos="360"/>
          <w:tab w:val="num" w:pos="404"/>
        </w:tabs>
        <w:spacing w:before="120" w:line="240" w:lineRule="auto"/>
        <w:ind w:left="0" w:firstLine="0"/>
        <w:rPr>
          <w:rFonts w:ascii="Times New Roman" w:hAnsi="Times New Roman" w:cs="Times New Roman"/>
          <w:b/>
          <w:iCs/>
          <w:color w:val="auto"/>
        </w:rPr>
      </w:pPr>
      <w:r w:rsidRPr="00485B23">
        <w:rPr>
          <w:rFonts w:ascii="Times New Roman" w:hAnsi="Times New Roman" w:cs="Times New Roman"/>
          <w:b/>
          <w:iCs/>
          <w:color w:val="auto"/>
        </w:rPr>
        <w:t>Рівні сервісного обслуговування для додаткових послуг, пов’язані із налаштуванням компонентів систем, які не входять до переліку визначених в «Каталозі послуг»</w:t>
      </w:r>
    </w:p>
    <w:tbl>
      <w:tblPr>
        <w:tblW w:w="9519" w:type="dxa"/>
        <w:tblInd w:w="108" w:type="dxa"/>
        <w:tblLayout w:type="fixed"/>
        <w:tblLook w:val="04A0" w:firstRow="1" w:lastRow="0" w:firstColumn="1" w:lastColumn="0" w:noHBand="0" w:noVBand="1"/>
      </w:tblPr>
      <w:tblGrid>
        <w:gridCol w:w="2135"/>
        <w:gridCol w:w="7384"/>
      </w:tblGrid>
      <w:tr w:rsidR="00485B23" w:rsidRPr="00485B23" w14:paraId="0A08DDF2"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2AE85267"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 xml:space="preserve">Параметр </w:t>
            </w:r>
          </w:p>
        </w:tc>
        <w:tc>
          <w:tcPr>
            <w:tcW w:w="7384" w:type="dxa"/>
            <w:tcBorders>
              <w:top w:val="single" w:sz="4" w:space="0" w:color="000000"/>
              <w:left w:val="single" w:sz="4" w:space="0" w:color="000000"/>
              <w:bottom w:val="single" w:sz="4" w:space="0" w:color="000000"/>
              <w:right w:val="single" w:sz="4" w:space="0" w:color="000000"/>
            </w:tcBorders>
            <w:vAlign w:val="center"/>
          </w:tcPr>
          <w:p w14:paraId="2DAE1282" w14:textId="77777777" w:rsidR="00485B23" w:rsidRPr="00485B23" w:rsidRDefault="00485B23" w:rsidP="00485B23">
            <w:pPr>
              <w:spacing w:line="240" w:lineRule="auto"/>
              <w:jc w:val="center"/>
              <w:rPr>
                <w:rFonts w:ascii="Times New Roman" w:hAnsi="Times New Roman" w:cs="Times New Roman"/>
                <w:b/>
                <w:bCs/>
                <w:sz w:val="24"/>
                <w:szCs w:val="24"/>
              </w:rPr>
            </w:pPr>
            <w:r w:rsidRPr="00485B23">
              <w:rPr>
                <w:rFonts w:ascii="Times New Roman" w:hAnsi="Times New Roman" w:cs="Times New Roman"/>
                <w:b/>
                <w:bCs/>
                <w:sz w:val="24"/>
                <w:szCs w:val="24"/>
              </w:rPr>
              <w:t>Значення</w:t>
            </w:r>
          </w:p>
        </w:tc>
      </w:tr>
      <w:tr w:rsidR="00485B23" w:rsidRPr="00485B23" w14:paraId="6C292BE3" w14:textId="77777777" w:rsidTr="0008239F">
        <w:tc>
          <w:tcPr>
            <w:tcW w:w="2135" w:type="dxa"/>
            <w:tcBorders>
              <w:top w:val="single" w:sz="4" w:space="0" w:color="000000"/>
              <w:left w:val="single" w:sz="4" w:space="0" w:color="000000"/>
              <w:bottom w:val="single" w:sz="4" w:space="0" w:color="000000"/>
              <w:right w:val="single" w:sz="4" w:space="0" w:color="000000"/>
            </w:tcBorders>
            <w:vAlign w:val="center"/>
          </w:tcPr>
          <w:p w14:paraId="113742CA"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Часи підтримки</w:t>
            </w:r>
          </w:p>
        </w:tc>
        <w:tc>
          <w:tcPr>
            <w:tcW w:w="7384" w:type="dxa"/>
            <w:tcBorders>
              <w:top w:val="single" w:sz="4" w:space="0" w:color="000000"/>
              <w:left w:val="single" w:sz="4" w:space="0" w:color="000000"/>
              <w:bottom w:val="single" w:sz="4" w:space="0" w:color="000000"/>
              <w:right w:val="single" w:sz="4" w:space="0" w:color="000000"/>
            </w:tcBorders>
          </w:tcPr>
          <w:p w14:paraId="100A09DD" w14:textId="77777777" w:rsidR="00485B23" w:rsidRPr="00485B23" w:rsidRDefault="00485B23" w:rsidP="00485B23">
            <w:pPr>
              <w:spacing w:line="240" w:lineRule="auto"/>
              <w:rPr>
                <w:rFonts w:ascii="Times New Roman" w:hAnsi="Times New Roman" w:cs="Times New Roman"/>
                <w:sz w:val="24"/>
                <w:szCs w:val="24"/>
              </w:rPr>
            </w:pPr>
            <w:r w:rsidRPr="00485B23">
              <w:rPr>
                <w:rFonts w:ascii="Times New Roman" w:hAnsi="Times New Roman" w:cs="Times New Roman"/>
                <w:sz w:val="24"/>
                <w:szCs w:val="24"/>
              </w:rPr>
              <w:t>Визначається додатково за згодою Сторін в залежності від складності робіт та можливого часу їх виконання в залежності від критичності сервісів, що можуть бути тимчасово недоступними</w:t>
            </w:r>
          </w:p>
        </w:tc>
      </w:tr>
    </w:tbl>
    <w:p w14:paraId="0285A40C" w14:textId="77777777" w:rsidR="00485B23" w:rsidRPr="00485B23" w:rsidRDefault="00485B23" w:rsidP="005D5BE7">
      <w:pPr>
        <w:pStyle w:val="20"/>
        <w:numPr>
          <w:ilvl w:val="0"/>
          <w:numId w:val="15"/>
        </w:numPr>
        <w:tabs>
          <w:tab w:val="clear" w:pos="0"/>
          <w:tab w:val="left" w:pos="360"/>
          <w:tab w:val="num" w:pos="404"/>
        </w:tabs>
        <w:spacing w:before="120" w:after="120"/>
        <w:ind w:left="0" w:firstLine="0"/>
        <w:rPr>
          <w:i/>
          <w:caps/>
          <w:sz w:val="24"/>
          <w:szCs w:val="24"/>
        </w:rPr>
      </w:pPr>
      <w:r w:rsidRPr="00485B23">
        <w:rPr>
          <w:caps/>
          <w:sz w:val="24"/>
          <w:szCs w:val="24"/>
        </w:rPr>
        <w:t xml:space="preserve">ВИМОГИ </w:t>
      </w:r>
      <w:r w:rsidRPr="00485B23">
        <w:rPr>
          <w:caps/>
          <w:sz w:val="24"/>
          <w:szCs w:val="24"/>
          <w:lang w:val="ru-RU"/>
        </w:rPr>
        <w:t xml:space="preserve">до </w:t>
      </w:r>
      <w:r w:rsidRPr="00485B23">
        <w:rPr>
          <w:caps/>
          <w:sz w:val="24"/>
          <w:szCs w:val="24"/>
        </w:rPr>
        <w:t>виконавця</w:t>
      </w:r>
    </w:p>
    <w:p w14:paraId="5BF30825"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6.1.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його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субпідрядник</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спеціалізацію</w:t>
      </w:r>
      <w:proofErr w:type="spellEnd"/>
      <w:r w:rsidRPr="00485B23">
        <w:rPr>
          <w:rFonts w:ascii="Times New Roman" w:hAnsi="Times New Roman" w:cs="Times New Roman"/>
          <w:sz w:val="24"/>
          <w:szCs w:val="24"/>
        </w:rPr>
        <w:t xml:space="preserve">/статус </w:t>
      </w:r>
      <w:proofErr w:type="spellStart"/>
      <w:r w:rsidRPr="00485B23">
        <w:rPr>
          <w:rFonts w:ascii="Times New Roman" w:hAnsi="Times New Roman" w:cs="Times New Roman"/>
          <w:sz w:val="24"/>
          <w:szCs w:val="24"/>
        </w:rPr>
        <w:t>виробника</w:t>
      </w:r>
      <w:proofErr w:type="spellEnd"/>
      <w:r w:rsidRPr="00485B23">
        <w:rPr>
          <w:rFonts w:ascii="Times New Roman" w:hAnsi="Times New Roman" w:cs="Times New Roman"/>
          <w:sz w:val="24"/>
          <w:szCs w:val="24"/>
        </w:rPr>
        <w:t xml:space="preserve">/вендора </w:t>
      </w:r>
      <w:proofErr w:type="spellStart"/>
      <w:r w:rsidRPr="00485B23">
        <w:rPr>
          <w:rFonts w:ascii="Times New Roman" w:hAnsi="Times New Roman" w:cs="Times New Roman"/>
          <w:sz w:val="24"/>
          <w:szCs w:val="24"/>
        </w:rPr>
        <w:t>мережевого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обладнання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рівні</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w:t>
      </w:r>
    </w:p>
    <w:p w14:paraId="158C5E98"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PREFERED 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однією</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4515ADF5"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COLLABORATION</w:t>
      </w:r>
    </w:p>
    <w:p w14:paraId="6BBF6771"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 xml:space="preserve">NETWORKING </w:t>
      </w:r>
    </w:p>
    <w:p w14:paraId="28F05948" w14:textId="77777777" w:rsidR="00485B23" w:rsidRPr="00485B23" w:rsidRDefault="00485B23" w:rsidP="00485B23">
      <w:pPr>
        <w:pStyle w:val="af5"/>
        <w:ind w:left="720"/>
        <w:rPr>
          <w:rFonts w:ascii="Times New Roman" w:hAnsi="Times New Roman" w:cs="Times New Roman"/>
          <w:sz w:val="24"/>
          <w:szCs w:val="24"/>
          <w:lang w:val="en-US"/>
        </w:rPr>
      </w:pPr>
      <w:r w:rsidRPr="00485B23">
        <w:rPr>
          <w:rFonts w:ascii="Times New Roman" w:hAnsi="Times New Roman" w:cs="Times New Roman"/>
          <w:sz w:val="24"/>
          <w:szCs w:val="24"/>
          <w:lang w:val="en-US"/>
        </w:rPr>
        <w:t>SERVICES</w:t>
      </w:r>
    </w:p>
    <w:p w14:paraId="279DE31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lang w:val="en-US"/>
        </w:rPr>
        <w:t>CISCO</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SYSTEMS</w:t>
      </w:r>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 xml:space="preserve">PARTNER </w:t>
      </w:r>
      <w:proofErr w:type="spellStart"/>
      <w:r w:rsidRPr="00485B23">
        <w:rPr>
          <w:rFonts w:ascii="Times New Roman" w:hAnsi="Times New Roman" w:cs="Times New Roman"/>
          <w:sz w:val="24"/>
          <w:szCs w:val="24"/>
        </w:rPr>
        <w:t>щонайменше</w:t>
      </w:r>
      <w:proofErr w:type="spellEnd"/>
      <w:r w:rsidRPr="00485B23">
        <w:rPr>
          <w:rFonts w:ascii="Times New Roman" w:hAnsi="Times New Roman" w:cs="Times New Roman"/>
          <w:sz w:val="24"/>
          <w:szCs w:val="24"/>
        </w:rPr>
        <w:t xml:space="preserve"> за </w:t>
      </w:r>
      <w:proofErr w:type="spellStart"/>
      <w:r w:rsidRPr="00485B23">
        <w:rPr>
          <w:rFonts w:ascii="Times New Roman" w:hAnsi="Times New Roman" w:cs="Times New Roman"/>
          <w:sz w:val="24"/>
          <w:szCs w:val="24"/>
        </w:rPr>
        <w:t>трьома</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вказаних</w:t>
      </w:r>
      <w:proofErr w:type="spellEnd"/>
      <w:r w:rsidRPr="00485B23">
        <w:rPr>
          <w:rFonts w:ascii="Times New Roman" w:hAnsi="Times New Roman" w:cs="Times New Roman"/>
          <w:sz w:val="24"/>
          <w:szCs w:val="24"/>
        </w:rPr>
        <w:t>:</w:t>
      </w:r>
    </w:p>
    <w:p w14:paraId="6F1EC612"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w:t>
      </w:r>
    </w:p>
    <w:p w14:paraId="0AA18805"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NETWORKING</w:t>
      </w:r>
      <w:r w:rsidRPr="00485B23">
        <w:rPr>
          <w:rFonts w:ascii="Times New Roman" w:hAnsi="Times New Roman" w:cs="Times New Roman"/>
          <w:sz w:val="24"/>
          <w:szCs w:val="24"/>
        </w:rPr>
        <w:t xml:space="preserve"> </w:t>
      </w:r>
    </w:p>
    <w:p w14:paraId="71EBD572"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lastRenderedPageBreak/>
        <w:t>SERVICES</w:t>
      </w:r>
    </w:p>
    <w:p w14:paraId="7F686800" w14:textId="77777777" w:rsidR="00485B23" w:rsidRPr="00485B23" w:rsidRDefault="00485B23" w:rsidP="00485B23">
      <w:pPr>
        <w:pStyle w:val="af5"/>
        <w:ind w:left="720"/>
        <w:rPr>
          <w:rFonts w:ascii="Times New Roman" w:hAnsi="Times New Roman" w:cs="Times New Roman"/>
          <w:sz w:val="24"/>
          <w:szCs w:val="24"/>
        </w:rPr>
      </w:pPr>
      <w:r w:rsidRPr="00485B23">
        <w:rPr>
          <w:rFonts w:ascii="Times New Roman" w:hAnsi="Times New Roman" w:cs="Times New Roman"/>
          <w:sz w:val="24"/>
          <w:szCs w:val="24"/>
          <w:lang w:val="en-US"/>
        </w:rPr>
        <w:t>SECURITY</w:t>
      </w:r>
    </w:p>
    <w:p w14:paraId="636AD649"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чинний</w:t>
      </w:r>
      <w:proofErr w:type="spellEnd"/>
      <w:r w:rsidRPr="00485B23">
        <w:rPr>
          <w:rFonts w:ascii="Times New Roman" w:hAnsi="Times New Roman" w:cs="Times New Roman"/>
          <w:sz w:val="24"/>
          <w:szCs w:val="24"/>
        </w:rPr>
        <w:t xml:space="preserve"> статус/</w:t>
      </w:r>
      <w:proofErr w:type="spellStart"/>
      <w:r w:rsidRPr="00485B23">
        <w:rPr>
          <w:rFonts w:ascii="Times New Roman" w:hAnsi="Times New Roman" w:cs="Times New Roman"/>
          <w:sz w:val="24"/>
          <w:szCs w:val="24"/>
        </w:rPr>
        <w:t>спеціалізація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назва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змінена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виробником</w:t>
      </w:r>
      <w:proofErr w:type="spellEnd"/>
      <w:r w:rsidRPr="00485B23">
        <w:rPr>
          <w:rFonts w:ascii="Times New Roman" w:hAnsi="Times New Roman" w:cs="Times New Roman"/>
          <w:sz w:val="24"/>
          <w:szCs w:val="24"/>
        </w:rPr>
        <w:t>).</w:t>
      </w:r>
    </w:p>
    <w:p w14:paraId="14ABAC54"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На </w:t>
      </w:r>
      <w:proofErr w:type="spellStart"/>
      <w:r w:rsidRPr="00485B23">
        <w:rPr>
          <w:rFonts w:ascii="Times New Roman" w:hAnsi="Times New Roman" w:cs="Times New Roman"/>
          <w:sz w:val="24"/>
          <w:szCs w:val="24"/>
        </w:rPr>
        <w:t>вимогу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надати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документальне</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чинності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зазначеної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спеціалізації</w:t>
      </w:r>
      <w:proofErr w:type="spellEnd"/>
      <w:r w:rsidRPr="00485B23">
        <w:rPr>
          <w:rFonts w:ascii="Times New Roman" w:hAnsi="Times New Roman" w:cs="Times New Roman"/>
          <w:sz w:val="24"/>
          <w:szCs w:val="24"/>
        </w:rPr>
        <w:t>/статусу (</w:t>
      </w:r>
      <w:proofErr w:type="spellStart"/>
      <w:r w:rsidRPr="00485B23">
        <w:rPr>
          <w:rFonts w:ascii="Times New Roman" w:hAnsi="Times New Roman" w:cs="Times New Roman"/>
          <w:sz w:val="24"/>
          <w:szCs w:val="24"/>
        </w:rPr>
        <w:t>сертифікати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витяги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кабінету</w:t>
      </w:r>
      <w:proofErr w:type="spellEnd"/>
      <w:r w:rsidRPr="00485B23">
        <w:rPr>
          <w:rFonts w:ascii="Times New Roman" w:hAnsi="Times New Roman" w:cs="Times New Roman"/>
          <w:sz w:val="24"/>
          <w:szCs w:val="24"/>
        </w:rPr>
        <w:t xml:space="preserve"> партнера </w:t>
      </w:r>
      <w:proofErr w:type="spellStart"/>
      <w:r w:rsidRPr="00485B23">
        <w:rPr>
          <w:rFonts w:ascii="Times New Roman" w:hAnsi="Times New Roman" w:cs="Times New Roman"/>
          <w:sz w:val="24"/>
          <w:szCs w:val="24"/>
        </w:rPr>
        <w:t>тощо</w:t>
      </w:r>
      <w:proofErr w:type="spellEnd"/>
      <w:r w:rsidRPr="00485B23">
        <w:rPr>
          <w:rFonts w:ascii="Times New Roman" w:hAnsi="Times New Roman" w:cs="Times New Roman"/>
          <w:sz w:val="24"/>
          <w:szCs w:val="24"/>
        </w:rPr>
        <w:t>).</w:t>
      </w:r>
    </w:p>
    <w:p w14:paraId="18FEC505"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6.2.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залучити</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сертифікованих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не </w:t>
      </w:r>
      <w:proofErr w:type="spellStart"/>
      <w:r w:rsidRPr="00485B23">
        <w:rPr>
          <w:rFonts w:ascii="Times New Roman" w:hAnsi="Times New Roman" w:cs="Times New Roman"/>
          <w:sz w:val="24"/>
          <w:szCs w:val="24"/>
        </w:rPr>
        <w:t>нижче</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рівнів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мінімальний</w:t>
      </w:r>
      <w:proofErr w:type="spellEnd"/>
      <w:r w:rsidRPr="00485B23">
        <w:rPr>
          <w:rFonts w:ascii="Times New Roman" w:hAnsi="Times New Roman" w:cs="Times New Roman"/>
          <w:sz w:val="24"/>
          <w:szCs w:val="24"/>
        </w:rPr>
        <w:t xml:space="preserve"> склад </w:t>
      </w:r>
      <w:proofErr w:type="spellStart"/>
      <w:r w:rsidRPr="00485B23">
        <w:rPr>
          <w:rFonts w:ascii="Times New Roman" w:hAnsi="Times New Roman" w:cs="Times New Roman"/>
          <w:sz w:val="24"/>
          <w:szCs w:val="24"/>
        </w:rPr>
        <w:t>команди</w:t>
      </w:r>
      <w:proofErr w:type="spellEnd"/>
      <w:r w:rsidRPr="00485B23">
        <w:rPr>
          <w:rFonts w:ascii="Times New Roman" w:hAnsi="Times New Roman" w:cs="Times New Roman"/>
          <w:sz w:val="24"/>
          <w:szCs w:val="24"/>
        </w:rPr>
        <w:t>):</w:t>
      </w:r>
    </w:p>
    <w:p w14:paraId="00D914A1"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 xml:space="preserv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22F926BA"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Enterprise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4B4F76ED" w14:textId="77777777" w:rsidR="00485B23" w:rsidRPr="00485B23" w:rsidRDefault="00485B23" w:rsidP="00485B23">
      <w:pPr>
        <w:pStyle w:val="af5"/>
        <w:ind w:firstLine="720"/>
        <w:rPr>
          <w:rFonts w:ascii="Times New Roman" w:hAnsi="Times New Roman" w:cs="Times New Roman"/>
          <w:sz w:val="24"/>
          <w:szCs w:val="24"/>
        </w:rPr>
      </w:pPr>
      <w:r w:rsidRPr="00485B23">
        <w:rPr>
          <w:rFonts w:ascii="Times New Roman" w:hAnsi="Times New Roman" w:cs="Times New Roman"/>
          <w:sz w:val="24"/>
          <w:szCs w:val="24"/>
        </w:rPr>
        <w:t xml:space="preserve">CCNP Security — не </w:t>
      </w:r>
      <w:proofErr w:type="spellStart"/>
      <w:r w:rsidRPr="00485B23">
        <w:rPr>
          <w:rFonts w:ascii="Times New Roman" w:hAnsi="Times New Roman" w:cs="Times New Roman"/>
          <w:sz w:val="24"/>
          <w:szCs w:val="24"/>
        </w:rPr>
        <w:t>менше</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спеціаліста</w:t>
      </w:r>
      <w:proofErr w:type="spellEnd"/>
      <w:r w:rsidRPr="00485B23">
        <w:rPr>
          <w:rFonts w:ascii="Times New Roman" w:hAnsi="Times New Roman" w:cs="Times New Roman"/>
          <w:sz w:val="24"/>
          <w:szCs w:val="24"/>
        </w:rPr>
        <w:t>;</w:t>
      </w:r>
    </w:p>
    <w:p w14:paraId="429240C5" w14:textId="77777777" w:rsidR="00485B23" w:rsidRPr="00485B23" w:rsidRDefault="00485B23" w:rsidP="00485B23">
      <w:pPr>
        <w:pStyle w:val="af5"/>
        <w:rPr>
          <w:rFonts w:ascii="Times New Roman" w:hAnsi="Times New Roman" w:cs="Times New Roman"/>
          <w:sz w:val="24"/>
          <w:szCs w:val="24"/>
        </w:rPr>
      </w:pPr>
      <w:proofErr w:type="spellStart"/>
      <w:r w:rsidRPr="00485B23">
        <w:rPr>
          <w:rFonts w:ascii="Times New Roman" w:hAnsi="Times New Roman" w:cs="Times New Roman"/>
          <w:sz w:val="24"/>
          <w:szCs w:val="24"/>
        </w:rPr>
        <w:t>Допускається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залучення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фахівців</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вищими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наприклад</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рівня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expert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сертифікаціями</w:t>
      </w:r>
      <w:proofErr w:type="spellEnd"/>
      <w:r w:rsidRPr="00485B23">
        <w:rPr>
          <w:rFonts w:ascii="Times New Roman" w:hAnsi="Times New Roman" w:cs="Times New Roman"/>
          <w:sz w:val="24"/>
          <w:szCs w:val="24"/>
        </w:rPr>
        <w:t xml:space="preserve"> вендора/</w:t>
      </w:r>
      <w:proofErr w:type="spellStart"/>
      <w:r w:rsidRPr="00485B23">
        <w:rPr>
          <w:rFonts w:ascii="Times New Roman" w:hAnsi="Times New Roman" w:cs="Times New Roman"/>
          <w:sz w:val="24"/>
          <w:szCs w:val="24"/>
        </w:rPr>
        <w:t>напрямку</w:t>
      </w:r>
      <w:proofErr w:type="spellEnd"/>
      <w:r w:rsidRPr="00485B23">
        <w:rPr>
          <w:rFonts w:ascii="Times New Roman" w:hAnsi="Times New Roman" w:cs="Times New Roman"/>
          <w:sz w:val="24"/>
          <w:szCs w:val="24"/>
        </w:rPr>
        <w:t xml:space="preserve"> — за </w:t>
      </w:r>
      <w:proofErr w:type="spellStart"/>
      <w:r w:rsidRPr="00485B23">
        <w:rPr>
          <w:rFonts w:ascii="Times New Roman" w:hAnsi="Times New Roman" w:cs="Times New Roman"/>
          <w:sz w:val="24"/>
          <w:szCs w:val="24"/>
        </w:rPr>
        <w:t>умови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вони </w:t>
      </w:r>
      <w:proofErr w:type="spellStart"/>
      <w:r w:rsidRPr="00485B23">
        <w:rPr>
          <w:rFonts w:ascii="Times New Roman" w:hAnsi="Times New Roman" w:cs="Times New Roman"/>
          <w:sz w:val="24"/>
          <w:szCs w:val="24"/>
        </w:rPr>
        <w:t>покривають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відповідні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домени</w:t>
      </w:r>
      <w:proofErr w:type="spellEnd"/>
      <w:r w:rsidRPr="00485B23">
        <w:rPr>
          <w:rFonts w:ascii="Times New Roman" w:hAnsi="Times New Roman" w:cs="Times New Roman"/>
          <w:sz w:val="24"/>
          <w:szCs w:val="24"/>
        </w:rPr>
        <w:t xml:space="preserve"> (</w:t>
      </w:r>
      <w:r w:rsidRPr="00485B23">
        <w:rPr>
          <w:rFonts w:ascii="Times New Roman" w:hAnsi="Times New Roman" w:cs="Times New Roman"/>
          <w:sz w:val="24"/>
          <w:szCs w:val="24"/>
          <w:lang w:val="en-US"/>
        </w:rPr>
        <w:t>Collaboration</w:t>
      </w:r>
      <w:r w:rsidRPr="00485B23">
        <w:rPr>
          <w:rFonts w:ascii="Times New Roman" w:hAnsi="Times New Roman" w:cs="Times New Roman"/>
          <w:sz w:val="24"/>
          <w:szCs w:val="24"/>
        </w:rPr>
        <w:t>/Enterprise/Security/DC</w:t>
      </w:r>
      <w:r w:rsidRPr="00485B23">
        <w:rPr>
          <w:rFonts w:ascii="Times New Roman" w:hAnsi="Times New Roman" w:cs="Times New Roman"/>
          <w:sz w:val="24"/>
          <w:szCs w:val="24"/>
          <w:lang w:val="en-US"/>
        </w:rPr>
        <w:t>N</w:t>
      </w:r>
      <w:r w:rsidRPr="00485B23">
        <w:rPr>
          <w:rFonts w:ascii="Times New Roman" w:hAnsi="Times New Roman" w:cs="Times New Roman"/>
          <w:sz w:val="24"/>
          <w:szCs w:val="24"/>
        </w:rPr>
        <w:t>).</w:t>
      </w:r>
    </w:p>
    <w:p w14:paraId="7FCB9F7A"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6.3.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забезпечити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безперервність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надання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послуг</w:t>
      </w:r>
      <w:proofErr w:type="spellEnd"/>
      <w:r w:rsidRPr="00485B23">
        <w:rPr>
          <w:rFonts w:ascii="Times New Roman" w:hAnsi="Times New Roman" w:cs="Times New Roman"/>
          <w:sz w:val="24"/>
          <w:szCs w:val="24"/>
        </w:rPr>
        <w:t xml:space="preserve"> у </w:t>
      </w:r>
      <w:proofErr w:type="spellStart"/>
      <w:r w:rsidRPr="00485B23">
        <w:rPr>
          <w:rFonts w:ascii="Times New Roman" w:hAnsi="Times New Roman" w:cs="Times New Roman"/>
          <w:sz w:val="24"/>
          <w:szCs w:val="24"/>
        </w:rPr>
        <w:t>разі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відсутності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ключового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фахівця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відпустка</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лікарняний</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звільнення</w:t>
      </w:r>
      <w:proofErr w:type="spellEnd"/>
      <w:r w:rsidRPr="00485B23">
        <w:rPr>
          <w:rFonts w:ascii="Times New Roman" w:hAnsi="Times New Roman" w:cs="Times New Roman"/>
          <w:sz w:val="24"/>
          <w:szCs w:val="24"/>
        </w:rPr>
        <w:t xml:space="preserve">) шляхом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резервного ресурсу/</w:t>
      </w:r>
      <w:proofErr w:type="spellStart"/>
      <w:r w:rsidRPr="00485B23">
        <w:rPr>
          <w:rFonts w:ascii="Times New Roman" w:hAnsi="Times New Roman" w:cs="Times New Roman"/>
          <w:sz w:val="24"/>
          <w:szCs w:val="24"/>
        </w:rPr>
        <w:t>заміни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еквівалентною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кваліфікацією</w:t>
      </w:r>
      <w:proofErr w:type="spellEnd"/>
      <w:r w:rsidRPr="00485B23">
        <w:rPr>
          <w:rFonts w:ascii="Times New Roman" w:hAnsi="Times New Roman" w:cs="Times New Roman"/>
          <w:sz w:val="24"/>
          <w:szCs w:val="24"/>
        </w:rPr>
        <w:t>.</w:t>
      </w:r>
    </w:p>
    <w:p w14:paraId="41B20A53"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6.4.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використовувати</w:t>
      </w:r>
      <w:proofErr w:type="spellEnd"/>
      <w:r w:rsidRPr="00485B23">
        <w:rPr>
          <w:rFonts w:ascii="Times New Roman" w:hAnsi="Times New Roman" w:cs="Times New Roman"/>
          <w:sz w:val="24"/>
          <w:szCs w:val="24"/>
        </w:rPr>
        <w:t xml:space="preserve"> систему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обробки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забезпечує</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реєстрацію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присвоєння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відстеження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статусів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історію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комунікацій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фіксацію</w:t>
      </w:r>
      <w:proofErr w:type="spellEnd"/>
      <w:r w:rsidRPr="00485B23">
        <w:rPr>
          <w:rFonts w:ascii="Times New Roman" w:hAnsi="Times New Roman" w:cs="Times New Roman"/>
          <w:sz w:val="24"/>
          <w:szCs w:val="24"/>
        </w:rPr>
        <w:t xml:space="preserve"> результату </w:t>
      </w:r>
      <w:proofErr w:type="spellStart"/>
      <w:r w:rsidRPr="00485B23">
        <w:rPr>
          <w:rFonts w:ascii="Times New Roman" w:hAnsi="Times New Roman" w:cs="Times New Roman"/>
          <w:sz w:val="24"/>
          <w:szCs w:val="24"/>
        </w:rPr>
        <w:t>робіт</w:t>
      </w:r>
      <w:proofErr w:type="spellEnd"/>
      <w:r w:rsidRPr="00485B23">
        <w:rPr>
          <w:rFonts w:ascii="Times New Roman" w:hAnsi="Times New Roman" w:cs="Times New Roman"/>
          <w:sz w:val="24"/>
          <w:szCs w:val="24"/>
        </w:rPr>
        <w:t>.</w:t>
      </w:r>
    </w:p>
    <w:p w14:paraId="6642E77E"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6.5.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мати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впроваджені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діючі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антикорупційні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процедури</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контролі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третіх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сторін</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субпідрядників</w:t>
      </w:r>
      <w:proofErr w:type="spellEnd"/>
      <w:r w:rsidRPr="00485B23">
        <w:rPr>
          <w:rFonts w:ascii="Times New Roman" w:hAnsi="Times New Roman" w:cs="Times New Roman"/>
          <w:sz w:val="24"/>
          <w:szCs w:val="24"/>
        </w:rPr>
        <w:t>/</w:t>
      </w:r>
      <w:proofErr w:type="spellStart"/>
      <w:r w:rsidRPr="00485B23">
        <w:rPr>
          <w:rFonts w:ascii="Times New Roman" w:hAnsi="Times New Roman" w:cs="Times New Roman"/>
          <w:sz w:val="24"/>
          <w:szCs w:val="24"/>
        </w:rPr>
        <w:t>представників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які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забезпечують</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запобігання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виявлення</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реагування</w:t>
      </w:r>
      <w:proofErr w:type="spellEnd"/>
      <w:r w:rsidRPr="00485B23">
        <w:rPr>
          <w:rFonts w:ascii="Times New Roman" w:hAnsi="Times New Roman" w:cs="Times New Roman"/>
          <w:sz w:val="24"/>
          <w:szCs w:val="24"/>
        </w:rPr>
        <w:t xml:space="preserve"> на </w:t>
      </w:r>
      <w:proofErr w:type="spellStart"/>
      <w:r w:rsidRPr="00485B23">
        <w:rPr>
          <w:rFonts w:ascii="Times New Roman" w:hAnsi="Times New Roman" w:cs="Times New Roman"/>
          <w:sz w:val="24"/>
          <w:szCs w:val="24"/>
        </w:rPr>
        <w:t>корупційні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ризики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w:t>
      </w:r>
      <w:proofErr w:type="spellEnd"/>
      <w:r w:rsidRPr="00485B23">
        <w:rPr>
          <w:rFonts w:ascii="Times New Roman" w:hAnsi="Times New Roman" w:cs="Times New Roman"/>
          <w:sz w:val="24"/>
          <w:szCs w:val="24"/>
        </w:rPr>
        <w:t xml:space="preserve"> час </w:t>
      </w:r>
      <w:proofErr w:type="spellStart"/>
      <w:r w:rsidRPr="00485B23">
        <w:rPr>
          <w:rFonts w:ascii="Times New Roman" w:hAnsi="Times New Roman" w:cs="Times New Roman"/>
          <w:sz w:val="24"/>
          <w:szCs w:val="24"/>
        </w:rPr>
        <w:t>взаємодії</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органами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державними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підтверджується</w:t>
      </w:r>
      <w:proofErr w:type="spellEnd"/>
      <w:r w:rsidRPr="00485B23">
        <w:rPr>
          <w:rFonts w:ascii="Times New Roman" w:hAnsi="Times New Roman" w:cs="Times New Roman"/>
          <w:sz w:val="24"/>
          <w:szCs w:val="24"/>
        </w:rPr>
        <w:t xml:space="preserve"> одним </w:t>
      </w:r>
      <w:proofErr w:type="spellStart"/>
      <w:r w:rsidRPr="00485B23">
        <w:rPr>
          <w:rFonts w:ascii="Times New Roman" w:hAnsi="Times New Roman" w:cs="Times New Roman"/>
          <w:sz w:val="24"/>
          <w:szCs w:val="24"/>
        </w:rPr>
        <w:t>із</w:t>
      </w:r>
      <w:proofErr w:type="spellEnd"/>
      <w:r w:rsidRPr="00485B23">
        <w:rPr>
          <w:rFonts w:ascii="Times New Roman" w:hAnsi="Times New Roman" w:cs="Times New Roman"/>
          <w:sz w:val="24"/>
          <w:szCs w:val="24"/>
        </w:rPr>
        <w:t xml:space="preserve"> таких </w:t>
      </w:r>
      <w:proofErr w:type="spellStart"/>
      <w:r w:rsidRPr="00485B23">
        <w:rPr>
          <w:rFonts w:ascii="Times New Roman" w:hAnsi="Times New Roman" w:cs="Times New Roman"/>
          <w:sz w:val="24"/>
          <w:szCs w:val="24"/>
        </w:rPr>
        <w:t>документів</w:t>
      </w:r>
      <w:proofErr w:type="spellEnd"/>
      <w:r w:rsidRPr="00485B23">
        <w:rPr>
          <w:rFonts w:ascii="Times New Roman" w:hAnsi="Times New Roman" w:cs="Times New Roman"/>
          <w:sz w:val="24"/>
          <w:szCs w:val="24"/>
        </w:rPr>
        <w:t xml:space="preserve">: (1)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проходження</w:t>
      </w:r>
      <w:proofErr w:type="spellEnd"/>
      <w:r w:rsidRPr="00485B23">
        <w:rPr>
          <w:rFonts w:ascii="Times New Roman" w:hAnsi="Times New Roman" w:cs="Times New Roman"/>
          <w:sz w:val="24"/>
          <w:szCs w:val="24"/>
        </w:rPr>
        <w:t xml:space="preserve"> Cisco Partner </w:t>
      </w:r>
      <w:proofErr w:type="spellStart"/>
      <w:r w:rsidRPr="00485B23">
        <w:rPr>
          <w:rFonts w:ascii="Times New Roman" w:hAnsi="Times New Roman" w:cs="Times New Roman"/>
          <w:sz w:val="24"/>
          <w:szCs w:val="24"/>
        </w:rPr>
        <w:t>Compliance</w:t>
      </w:r>
      <w:proofErr w:type="spellEnd"/>
      <w:r w:rsidRPr="00485B23">
        <w:rPr>
          <w:rFonts w:ascii="Times New Roman" w:hAnsi="Times New Roman" w:cs="Times New Roman"/>
          <w:sz w:val="24"/>
          <w:szCs w:val="24"/>
        </w:rPr>
        <w:t xml:space="preserve"> Assessment (CPCA) та/</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статусу </w:t>
      </w:r>
      <w:proofErr w:type="spellStart"/>
      <w:r w:rsidRPr="00485B23">
        <w:rPr>
          <w:rFonts w:ascii="Times New Roman" w:hAnsi="Times New Roman" w:cs="Times New Roman"/>
          <w:sz w:val="24"/>
          <w:szCs w:val="24"/>
        </w:rPr>
        <w:t>відповідності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вимогам</w:t>
      </w:r>
      <w:proofErr w:type="spellEnd"/>
      <w:r w:rsidRPr="00485B23">
        <w:rPr>
          <w:rFonts w:ascii="Times New Roman" w:hAnsi="Times New Roman" w:cs="Times New Roman"/>
          <w:sz w:val="24"/>
          <w:szCs w:val="24"/>
        </w:rPr>
        <w:t xml:space="preserve"> PCA Anti-</w:t>
      </w:r>
      <w:proofErr w:type="spellStart"/>
      <w:r w:rsidRPr="00485B23">
        <w:rPr>
          <w:rFonts w:ascii="Times New Roman" w:hAnsi="Times New Roman" w:cs="Times New Roman"/>
          <w:sz w:val="24"/>
          <w:szCs w:val="24"/>
        </w:rPr>
        <w:t>Corruption</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and</w:t>
      </w:r>
      <w:proofErr w:type="spellEnd"/>
      <w:r w:rsidRPr="00485B23">
        <w:rPr>
          <w:rFonts w:ascii="Times New Roman" w:hAnsi="Times New Roman" w:cs="Times New Roman"/>
          <w:sz w:val="24"/>
          <w:szCs w:val="24"/>
        </w:rPr>
        <w:t xml:space="preserve"> 3rd-party </w:t>
      </w:r>
      <w:proofErr w:type="spellStart"/>
      <w:r w:rsidRPr="00485B23">
        <w:rPr>
          <w:rFonts w:ascii="Times New Roman" w:hAnsi="Times New Roman" w:cs="Times New Roman"/>
          <w:sz w:val="24"/>
          <w:szCs w:val="24"/>
        </w:rPr>
        <w:t>controls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meet</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requirements</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еквівалентного</w:t>
      </w:r>
      <w:proofErr w:type="spellEnd"/>
      <w:r w:rsidRPr="00485B23">
        <w:rPr>
          <w:rFonts w:ascii="Times New Roman" w:hAnsi="Times New Roman" w:cs="Times New Roman"/>
          <w:sz w:val="24"/>
          <w:szCs w:val="24"/>
        </w:rPr>
        <w:t xml:space="preserve"> статусу в </w:t>
      </w:r>
      <w:proofErr w:type="spellStart"/>
      <w:r w:rsidRPr="00485B23">
        <w:rPr>
          <w:rFonts w:ascii="Times New Roman" w:hAnsi="Times New Roman" w:cs="Times New Roman"/>
          <w:sz w:val="24"/>
          <w:szCs w:val="24"/>
        </w:rPr>
        <w:t>актуальній</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програмі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комплаєнсу</w:t>
      </w:r>
      <w:proofErr w:type="spellEnd"/>
      <w:r w:rsidRPr="00485B23">
        <w:rPr>
          <w:rFonts w:ascii="Times New Roman" w:hAnsi="Times New Roman" w:cs="Times New Roman"/>
          <w:sz w:val="24"/>
          <w:szCs w:val="24"/>
        </w:rPr>
        <w:t xml:space="preserve"> партнера Cisco);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(2) </w:t>
      </w:r>
      <w:proofErr w:type="spellStart"/>
      <w:r w:rsidRPr="00485B23">
        <w:rPr>
          <w:rFonts w:ascii="Times New Roman" w:hAnsi="Times New Roman" w:cs="Times New Roman"/>
          <w:sz w:val="24"/>
          <w:szCs w:val="24"/>
        </w:rPr>
        <w:t>чинним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сертифікатом</w:t>
      </w:r>
      <w:proofErr w:type="spellEnd"/>
      <w:r w:rsidRPr="00485B23">
        <w:rPr>
          <w:rFonts w:ascii="Times New Roman" w:hAnsi="Times New Roman" w:cs="Times New Roman"/>
          <w:sz w:val="24"/>
          <w:szCs w:val="24"/>
        </w:rPr>
        <w:t xml:space="preserve"> ISO 37001 (</w:t>
      </w:r>
      <w:proofErr w:type="spellStart"/>
      <w:r w:rsidRPr="00485B23">
        <w:rPr>
          <w:rFonts w:ascii="Times New Roman" w:hAnsi="Times New Roman" w:cs="Times New Roman"/>
          <w:sz w:val="24"/>
          <w:szCs w:val="24"/>
        </w:rPr>
        <w:t>зокрема</w:t>
      </w:r>
      <w:proofErr w:type="spellEnd"/>
      <w:r w:rsidRPr="00485B23">
        <w:rPr>
          <w:rFonts w:ascii="Times New Roman" w:hAnsi="Times New Roman" w:cs="Times New Roman"/>
          <w:sz w:val="24"/>
          <w:szCs w:val="24"/>
        </w:rPr>
        <w:t xml:space="preserve"> ISO 37001:2025 </w:t>
      </w:r>
      <w:proofErr w:type="spellStart"/>
      <w:r w:rsidRPr="00485B23">
        <w:rPr>
          <w:rFonts w:ascii="Times New Roman" w:hAnsi="Times New Roman" w:cs="Times New Roman"/>
          <w:sz w:val="24"/>
          <w:szCs w:val="24"/>
        </w:rPr>
        <w:t>або</w:t>
      </w:r>
      <w:proofErr w:type="spellEnd"/>
      <w:r w:rsidRPr="00485B23">
        <w:rPr>
          <w:rFonts w:ascii="Times New Roman" w:hAnsi="Times New Roman" w:cs="Times New Roman"/>
          <w:sz w:val="24"/>
          <w:szCs w:val="24"/>
        </w:rPr>
        <w:t xml:space="preserve"> ISO 37001:2016) </w:t>
      </w:r>
      <w:proofErr w:type="spellStart"/>
      <w:r w:rsidRPr="00485B23">
        <w:rPr>
          <w:rFonts w:ascii="Times New Roman" w:hAnsi="Times New Roman" w:cs="Times New Roman"/>
          <w:sz w:val="24"/>
          <w:szCs w:val="24"/>
        </w:rPr>
        <w:t>чи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еквівалентним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документальним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підтвердженням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наявності</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функціонування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системи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протидії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хабарництву</w:t>
      </w:r>
      <w:proofErr w:type="spellEnd"/>
      <w:r w:rsidRPr="00485B23">
        <w:rPr>
          <w:rFonts w:ascii="Times New Roman" w:hAnsi="Times New Roman" w:cs="Times New Roman"/>
          <w:sz w:val="24"/>
          <w:szCs w:val="24"/>
        </w:rPr>
        <w:t>.</w:t>
      </w:r>
    </w:p>
    <w:p w14:paraId="2FB7C8B5" w14:textId="77777777" w:rsidR="00485B23" w:rsidRPr="00485B23" w:rsidRDefault="00485B23" w:rsidP="00485B23">
      <w:pPr>
        <w:pStyle w:val="af5"/>
        <w:rPr>
          <w:rFonts w:ascii="Times New Roman" w:hAnsi="Times New Roman" w:cs="Times New Roman"/>
          <w:sz w:val="24"/>
          <w:szCs w:val="24"/>
        </w:rPr>
      </w:pPr>
      <w:r w:rsidRPr="00485B23">
        <w:rPr>
          <w:rFonts w:ascii="Times New Roman" w:hAnsi="Times New Roman" w:cs="Times New Roman"/>
          <w:sz w:val="24"/>
          <w:szCs w:val="24"/>
        </w:rPr>
        <w:t xml:space="preserve">6.6. </w:t>
      </w:r>
      <w:proofErr w:type="spellStart"/>
      <w:r w:rsidRPr="00485B23">
        <w:rPr>
          <w:rFonts w:ascii="Times New Roman" w:hAnsi="Times New Roman" w:cs="Times New Roman"/>
          <w:sz w:val="24"/>
          <w:szCs w:val="24"/>
        </w:rPr>
        <w:t>Виконавець</w:t>
      </w:r>
      <w:proofErr w:type="spellEnd"/>
      <w:r w:rsidRPr="00485B23">
        <w:rPr>
          <w:rFonts w:ascii="Times New Roman" w:hAnsi="Times New Roman" w:cs="Times New Roman"/>
          <w:sz w:val="24"/>
          <w:szCs w:val="24"/>
        </w:rPr>
        <w:t xml:space="preserve"> повинен </w:t>
      </w:r>
      <w:proofErr w:type="spellStart"/>
      <w:r w:rsidRPr="00485B23">
        <w:rPr>
          <w:rFonts w:ascii="Times New Roman" w:hAnsi="Times New Roman" w:cs="Times New Roman"/>
          <w:sz w:val="24"/>
          <w:szCs w:val="24"/>
        </w:rPr>
        <w:t>виконувати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роботи</w:t>
      </w:r>
      <w:proofErr w:type="spellEnd"/>
      <w:r w:rsidRPr="00485B23">
        <w:rPr>
          <w:rFonts w:ascii="Times New Roman" w:hAnsi="Times New Roman" w:cs="Times New Roman"/>
          <w:sz w:val="24"/>
          <w:szCs w:val="24"/>
        </w:rPr>
        <w:t xml:space="preserve"> з </w:t>
      </w:r>
      <w:proofErr w:type="spellStart"/>
      <w:r w:rsidRPr="00485B23">
        <w:rPr>
          <w:rFonts w:ascii="Times New Roman" w:hAnsi="Times New Roman" w:cs="Times New Roman"/>
          <w:sz w:val="24"/>
          <w:szCs w:val="24"/>
        </w:rPr>
        <w:t>дотриманням</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інформаційної</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безпеки</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 xml:space="preserve">, у тому </w:t>
      </w:r>
      <w:proofErr w:type="spellStart"/>
      <w:r w:rsidRPr="00485B23">
        <w:rPr>
          <w:rFonts w:ascii="Times New Roman" w:hAnsi="Times New Roman" w:cs="Times New Roman"/>
          <w:sz w:val="24"/>
          <w:szCs w:val="24"/>
        </w:rPr>
        <w:t>числі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щодо</w:t>
      </w:r>
      <w:proofErr w:type="spellEnd"/>
      <w:r w:rsidRPr="00485B23">
        <w:rPr>
          <w:rFonts w:ascii="Times New Roman" w:hAnsi="Times New Roman" w:cs="Times New Roman"/>
          <w:sz w:val="24"/>
          <w:szCs w:val="24"/>
        </w:rPr>
        <w:t xml:space="preserve"> порядку доступу, </w:t>
      </w:r>
      <w:proofErr w:type="spellStart"/>
      <w:r w:rsidRPr="00485B23">
        <w:rPr>
          <w:rFonts w:ascii="Times New Roman" w:hAnsi="Times New Roman" w:cs="Times New Roman"/>
          <w:sz w:val="24"/>
          <w:szCs w:val="24"/>
        </w:rPr>
        <w:t>використання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облікових</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записів</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журналювання</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дій</w:t>
      </w:r>
      <w:proofErr w:type="spellEnd"/>
      <w:r w:rsidRPr="00485B23">
        <w:rPr>
          <w:rFonts w:ascii="Times New Roman" w:hAnsi="Times New Roman" w:cs="Times New Roman"/>
          <w:sz w:val="24"/>
          <w:szCs w:val="24"/>
        </w:rPr>
        <w:t xml:space="preserve">, та </w:t>
      </w:r>
      <w:proofErr w:type="spellStart"/>
      <w:r w:rsidRPr="00485B23">
        <w:rPr>
          <w:rFonts w:ascii="Times New Roman" w:hAnsi="Times New Roman" w:cs="Times New Roman"/>
          <w:sz w:val="24"/>
          <w:szCs w:val="24"/>
        </w:rPr>
        <w:t>вимог</w:t>
      </w:r>
      <w:proofErr w:type="spellEnd"/>
      <w:r w:rsidRPr="00485B23">
        <w:rPr>
          <w:rFonts w:ascii="Times New Roman" w:hAnsi="Times New Roman" w:cs="Times New Roman"/>
          <w:sz w:val="24"/>
          <w:szCs w:val="24"/>
        </w:rPr>
        <w:t xml:space="preserve"> до </w:t>
      </w:r>
      <w:proofErr w:type="spellStart"/>
      <w:r w:rsidRPr="00485B23">
        <w:rPr>
          <w:rFonts w:ascii="Times New Roman" w:hAnsi="Times New Roman" w:cs="Times New Roman"/>
          <w:sz w:val="24"/>
          <w:szCs w:val="24"/>
        </w:rPr>
        <w:t>конфіденційності</w:t>
      </w:r>
      <w:proofErr w:type="spellEnd"/>
      <w:r w:rsidRPr="00485B23">
        <w:rPr>
          <w:rFonts w:ascii="Times New Roman" w:hAnsi="Times New Roman" w:cs="Times New Roman"/>
          <w:sz w:val="24"/>
          <w:szCs w:val="24"/>
        </w:rPr>
        <w:t>.</w:t>
      </w:r>
    </w:p>
    <w:p w14:paraId="389B8BDD" w14:textId="77777777" w:rsidR="00485B23" w:rsidRPr="00485B23" w:rsidRDefault="00485B23" w:rsidP="005D5BE7">
      <w:pPr>
        <w:pStyle w:val="20"/>
        <w:numPr>
          <w:ilvl w:val="0"/>
          <w:numId w:val="15"/>
        </w:numPr>
        <w:tabs>
          <w:tab w:val="clear" w:pos="0"/>
          <w:tab w:val="left" w:pos="360"/>
          <w:tab w:val="num" w:pos="404"/>
        </w:tabs>
        <w:spacing w:before="120" w:after="120"/>
        <w:ind w:left="0" w:firstLine="0"/>
        <w:rPr>
          <w:i/>
          <w:caps/>
          <w:sz w:val="24"/>
          <w:szCs w:val="24"/>
        </w:rPr>
      </w:pPr>
      <w:r w:rsidRPr="00485B23">
        <w:rPr>
          <w:caps/>
          <w:sz w:val="24"/>
          <w:szCs w:val="24"/>
        </w:rPr>
        <w:t>Вимоги до порядку отримання послуг технічної підтримки</w:t>
      </w:r>
    </w:p>
    <w:p w14:paraId="42517B65"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 Канали комунікації та реєстрації звернень мають бути погоджені Сторонами та визначені у договорі/регламенті взаємодії. Як основний (рекомендований) канал реєстрації та супроводу звернень використовується система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У разі письмового погодження Сторонами може застосовуватися альтернативний порядок реєстрації та супроводу звернень без використання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(зокрема через електронну пошту, месенджери та/або визначених контактних осіб). У такому випадку Сторони повинні забезпечити єдині правила фіксації звернень, відстеження статусів/строків, збереження історії комунікацій та підтвердження результатів виконання (у формі, погодженій Сторонами).</w:t>
      </w:r>
    </w:p>
    <w:p w14:paraId="4AF7B0ED"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t>7.2.</w:t>
      </w:r>
      <w:r w:rsidRPr="00485B23">
        <w:rPr>
          <w:rFonts w:ascii="Times New Roman" w:hAnsi="Times New Roman" w:cs="Times New Roman"/>
          <w:b/>
          <w:bCs/>
          <w:sz w:val="24"/>
          <w:szCs w:val="24"/>
        </w:rPr>
        <w:t xml:space="preserve"> </w:t>
      </w:r>
      <w:proofErr w:type="spellStart"/>
      <w:r w:rsidRPr="00485B23">
        <w:rPr>
          <w:rFonts w:ascii="Times New Roman" w:hAnsi="Times New Roman" w:cs="Times New Roman"/>
          <w:b/>
          <w:bCs/>
          <w:sz w:val="24"/>
          <w:szCs w:val="24"/>
        </w:rPr>
        <w:t>ServiceDesk</w:t>
      </w:r>
      <w:proofErr w:type="spellEnd"/>
      <w:r w:rsidRPr="00485B23">
        <w:rPr>
          <w:rFonts w:ascii="Times New Roman" w:hAnsi="Times New Roman" w:cs="Times New Roman"/>
          <w:b/>
          <w:bCs/>
          <w:sz w:val="24"/>
          <w:szCs w:val="24"/>
        </w:rPr>
        <w:t xml:space="preserve">. </w:t>
      </w:r>
      <w:r w:rsidRPr="00485B23">
        <w:rPr>
          <w:rFonts w:ascii="Times New Roman" w:hAnsi="Times New Roman" w:cs="Times New Roman"/>
          <w:sz w:val="24"/>
          <w:szCs w:val="24"/>
        </w:rPr>
        <w:t xml:space="preserve">Замовник повинен мати можливість реєструвати звернення на отримання послуг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(автоматизованій системі приймання та оброблення сервісних запитів та інцидентів). Виконавець повинен мати власну систему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1B4B48C5"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.3. Реєстрація звернень Замовником повинна передбачати такі способи:</w:t>
      </w:r>
    </w:p>
    <w:p w14:paraId="32336AC9"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за телефоном;</w:t>
      </w:r>
    </w:p>
    <w:p w14:paraId="799463DA"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електронною</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поштою</w:t>
      </w:r>
      <w:proofErr w:type="spellEnd"/>
      <w:r w:rsidRPr="00485B23">
        <w:rPr>
          <w:rFonts w:ascii="Times New Roman" w:hAnsi="Times New Roman" w:cs="Times New Roman"/>
          <w:sz w:val="24"/>
          <w:szCs w:val="24"/>
        </w:rPr>
        <w:t>;</w:t>
      </w:r>
    </w:p>
    <w:p w14:paraId="4CC7A34C"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безпосередньо</w:t>
      </w:r>
      <w:proofErr w:type="spellEnd"/>
      <w:r w:rsidRPr="00485B23">
        <w:rPr>
          <w:rFonts w:ascii="Times New Roman" w:hAnsi="Times New Roman" w:cs="Times New Roman"/>
          <w:sz w:val="24"/>
          <w:szCs w:val="24"/>
        </w:rPr>
        <w:t xml:space="preserve"> в </w:t>
      </w:r>
      <w:proofErr w:type="spellStart"/>
      <w:r w:rsidRPr="00485B23">
        <w:rPr>
          <w:rFonts w:ascii="Times New Roman" w:hAnsi="Times New Roman" w:cs="Times New Roman"/>
          <w:sz w:val="24"/>
          <w:szCs w:val="24"/>
        </w:rPr>
        <w:t>системі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21D07340"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.4. Незалежно від способу реєстрації, Замовник повинен мати можливість відстежувати виконання звернення (статус, коментарі, вкладення, результат) у системі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54E23384"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rPr>
        <w:lastRenderedPageBreak/>
        <w:t xml:space="preserve">7.5. Усі комунікації щодо звернення повинні вестися в межах системи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або через офіційні канали, визначені та погоджені Сторонами. У разі використання альтернативного каналу (телефон/пошта/</w:t>
      </w:r>
      <w:proofErr w:type="spellStart"/>
      <w:r w:rsidRPr="00485B23">
        <w:rPr>
          <w:rFonts w:ascii="Times New Roman" w:hAnsi="Times New Roman" w:cs="Times New Roman"/>
          <w:sz w:val="24"/>
          <w:szCs w:val="24"/>
          <w:lang w:val="ru-RU"/>
        </w:rPr>
        <w:t>месенджери</w:t>
      </w:r>
      <w:proofErr w:type="spellEnd"/>
      <w:r w:rsidRPr="00485B23">
        <w:rPr>
          <w:rFonts w:ascii="Times New Roman" w:hAnsi="Times New Roman" w:cs="Times New Roman"/>
          <w:sz w:val="24"/>
          <w:szCs w:val="24"/>
        </w:rPr>
        <w:t xml:space="preserve">), результати комунікації та ключові рішення повинні бути зафіксовані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04DF43EC"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.6. Строки виконання. Часові показники виконання звернень за типами інцидентів та запитів на обслуговування наведені у розділі </w:t>
      </w:r>
      <w:r w:rsidRPr="00485B23">
        <w:rPr>
          <w:rFonts w:ascii="Times New Roman" w:hAnsi="Times New Roman" w:cs="Times New Roman"/>
          <w:sz w:val="24"/>
          <w:szCs w:val="24"/>
          <w:lang w:val="ru-RU"/>
        </w:rPr>
        <w:t>5</w:t>
      </w:r>
      <w:r w:rsidRPr="00485B23">
        <w:rPr>
          <w:rFonts w:ascii="Times New Roman" w:hAnsi="Times New Roman" w:cs="Times New Roman"/>
          <w:sz w:val="24"/>
          <w:szCs w:val="24"/>
        </w:rPr>
        <w:t>.1 цієї технічної специфікації.</w:t>
      </w:r>
    </w:p>
    <w:p w14:paraId="043D569B" w14:textId="77777777"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.7. Атрибути звернення. Під час реєстрації звернення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автоматично повинен присвоювати:</w:t>
      </w:r>
    </w:p>
    <w:p w14:paraId="40302FAE"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унікальний</w:t>
      </w:r>
      <w:proofErr w:type="spellEnd"/>
      <w:r w:rsidRPr="00485B23">
        <w:rPr>
          <w:rFonts w:ascii="Times New Roman" w:hAnsi="Times New Roman" w:cs="Times New Roman"/>
          <w:sz w:val="24"/>
          <w:szCs w:val="24"/>
        </w:rPr>
        <w:t xml:space="preserve"> номер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w:t>
      </w:r>
    </w:p>
    <w:p w14:paraId="13A208F8" w14:textId="77777777" w:rsidR="00485B23" w:rsidRPr="00485B23" w:rsidRDefault="00485B23" w:rsidP="005D5BE7">
      <w:pPr>
        <w:pStyle w:val="af5"/>
        <w:numPr>
          <w:ilvl w:val="0"/>
          <w:numId w:val="18"/>
        </w:numPr>
        <w:rPr>
          <w:rFonts w:ascii="Times New Roman" w:hAnsi="Times New Roman" w:cs="Times New Roman"/>
          <w:sz w:val="24"/>
          <w:szCs w:val="24"/>
        </w:rPr>
      </w:pPr>
      <w:r w:rsidRPr="00485B23">
        <w:rPr>
          <w:rFonts w:ascii="Times New Roman" w:hAnsi="Times New Roman" w:cs="Times New Roman"/>
          <w:sz w:val="24"/>
          <w:szCs w:val="24"/>
        </w:rPr>
        <w:t xml:space="preserve">дату та час </w:t>
      </w:r>
      <w:proofErr w:type="spellStart"/>
      <w:r w:rsidRPr="00485B23">
        <w:rPr>
          <w:rFonts w:ascii="Times New Roman" w:hAnsi="Times New Roman" w:cs="Times New Roman"/>
          <w:sz w:val="24"/>
          <w:szCs w:val="24"/>
        </w:rPr>
        <w:t>реєстрації</w:t>
      </w:r>
      <w:proofErr w:type="spellEnd"/>
      <w:r w:rsidRPr="00485B23">
        <w:rPr>
          <w:rFonts w:ascii="Times New Roman" w:hAnsi="Times New Roman" w:cs="Times New Roman"/>
          <w:sz w:val="24"/>
          <w:szCs w:val="24"/>
        </w:rPr>
        <w:t>;</w:t>
      </w:r>
    </w:p>
    <w:p w14:paraId="4A3ED501" w14:textId="77777777" w:rsidR="00485B23" w:rsidRPr="00485B23" w:rsidRDefault="00485B23" w:rsidP="005D5BE7">
      <w:pPr>
        <w:pStyle w:val="af5"/>
        <w:numPr>
          <w:ilvl w:val="0"/>
          <w:numId w:val="18"/>
        </w:numPr>
        <w:rPr>
          <w:rFonts w:ascii="Times New Roman" w:hAnsi="Times New Roman" w:cs="Times New Roman"/>
          <w:sz w:val="24"/>
          <w:szCs w:val="24"/>
        </w:rPr>
      </w:pPr>
      <w:proofErr w:type="spellStart"/>
      <w:r w:rsidRPr="00485B23">
        <w:rPr>
          <w:rFonts w:ascii="Times New Roman" w:hAnsi="Times New Roman" w:cs="Times New Roman"/>
          <w:sz w:val="24"/>
          <w:szCs w:val="24"/>
        </w:rPr>
        <w:t>дані</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облікового</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запису</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ідентифікатор</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ініціатора</w:t>
      </w:r>
      <w:proofErr w:type="spellEnd"/>
      <w:r w:rsidRPr="00485B23">
        <w:rPr>
          <w:rFonts w:ascii="Times New Roman" w:hAnsi="Times New Roman" w:cs="Times New Roman"/>
          <w:sz w:val="24"/>
          <w:szCs w:val="24"/>
        </w:rPr>
        <w:t xml:space="preserve"> </w:t>
      </w:r>
      <w:proofErr w:type="spellStart"/>
      <w:r w:rsidRPr="00485B23">
        <w:rPr>
          <w:rFonts w:ascii="Times New Roman" w:hAnsi="Times New Roman" w:cs="Times New Roman"/>
          <w:sz w:val="24"/>
          <w:szCs w:val="24"/>
        </w:rPr>
        <w:t>звернення</w:t>
      </w:r>
      <w:proofErr w:type="spellEnd"/>
      <w:r w:rsidRPr="00485B23">
        <w:rPr>
          <w:rFonts w:ascii="Times New Roman" w:hAnsi="Times New Roman" w:cs="Times New Roman"/>
          <w:sz w:val="24"/>
          <w:szCs w:val="24"/>
        </w:rPr>
        <w:t xml:space="preserve"> з боку </w:t>
      </w:r>
      <w:proofErr w:type="spellStart"/>
      <w:r w:rsidRPr="00485B23">
        <w:rPr>
          <w:rFonts w:ascii="Times New Roman" w:hAnsi="Times New Roman" w:cs="Times New Roman"/>
          <w:sz w:val="24"/>
          <w:szCs w:val="24"/>
        </w:rPr>
        <w:t>Замовника</w:t>
      </w:r>
      <w:proofErr w:type="spellEnd"/>
      <w:r w:rsidRPr="00485B23">
        <w:rPr>
          <w:rFonts w:ascii="Times New Roman" w:hAnsi="Times New Roman" w:cs="Times New Roman"/>
          <w:sz w:val="24"/>
          <w:szCs w:val="24"/>
        </w:rPr>
        <w:t>.</w:t>
      </w:r>
    </w:p>
    <w:p w14:paraId="677E6911"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.8. Замовник повинен мати можливість додавати до звернення опис інциденту або запиту на обслуговування, коментарі, а також прикріплювати файли (зокрема </w:t>
      </w:r>
      <w:proofErr w:type="spellStart"/>
      <w:r w:rsidRPr="00485B23">
        <w:rPr>
          <w:rFonts w:ascii="Times New Roman" w:hAnsi="Times New Roman" w:cs="Times New Roman"/>
          <w:sz w:val="24"/>
          <w:szCs w:val="24"/>
        </w:rPr>
        <w:t>логи</w:t>
      </w:r>
      <w:proofErr w:type="spellEnd"/>
      <w:r w:rsidRPr="00485B23">
        <w:rPr>
          <w:rFonts w:ascii="Times New Roman" w:hAnsi="Times New Roman" w:cs="Times New Roman"/>
          <w:sz w:val="24"/>
          <w:szCs w:val="24"/>
        </w:rPr>
        <w:t xml:space="preserve"> з обладнання та/або скріншоти/фото повідомлень про помилки).</w:t>
      </w:r>
    </w:p>
    <w:p w14:paraId="7791ABFB"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.9. Після виконання звернення сервіс-інженер повинен додати коментар із описом результату виконання та, за потреби, рекомендаціями/подальшими діями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w:t>
      </w:r>
    </w:p>
    <w:p w14:paraId="2A7FB139" w14:textId="77777777" w:rsidR="00485B23" w:rsidRPr="00485B23" w:rsidRDefault="00485B23" w:rsidP="00485B23">
      <w:pPr>
        <w:spacing w:before="120" w:line="240" w:lineRule="auto"/>
        <w:jc w:val="both"/>
        <w:rPr>
          <w:rFonts w:ascii="Times New Roman" w:hAnsi="Times New Roman" w:cs="Times New Roman"/>
          <w:sz w:val="24"/>
          <w:szCs w:val="24"/>
          <w:lang w:val="ru-RU"/>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.10. Протягом 3 (трьох) робочих днів з моменту виконання звернення Замовник повинен підтвердити виконання звернення в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та надати коментар щодо якості/результату наданих послуг. У разі відсутності підтвердження у зазначений строк звернення може бути закрито Виконавцем відповідно до регламенту, визначеного у договорі/Каталозі сервісів.</w:t>
      </w:r>
    </w:p>
    <w:p w14:paraId="1B3FD124" w14:textId="7FBEA70D" w:rsidR="00485B23" w:rsidRPr="00485B23" w:rsidRDefault="00485B23" w:rsidP="00485B23">
      <w:pPr>
        <w:spacing w:before="120" w:line="240" w:lineRule="auto"/>
        <w:jc w:val="both"/>
        <w:rPr>
          <w:rFonts w:ascii="Times New Roman" w:hAnsi="Times New Roman" w:cs="Times New Roman"/>
          <w:sz w:val="24"/>
          <w:szCs w:val="24"/>
        </w:rPr>
      </w:pPr>
      <w:r w:rsidRPr="00485B23">
        <w:rPr>
          <w:rFonts w:ascii="Times New Roman" w:hAnsi="Times New Roman" w:cs="Times New Roman"/>
          <w:sz w:val="24"/>
          <w:szCs w:val="24"/>
          <w:lang w:val="ru-RU"/>
        </w:rPr>
        <w:t>7</w:t>
      </w:r>
      <w:r w:rsidRPr="00485B23">
        <w:rPr>
          <w:rFonts w:ascii="Times New Roman" w:hAnsi="Times New Roman" w:cs="Times New Roman"/>
          <w:sz w:val="24"/>
          <w:szCs w:val="24"/>
        </w:rPr>
        <w:t xml:space="preserve">.11. Якщо після закриття звернення проблема не усунута повністю або з’явилися нові обставини/деталі, у </w:t>
      </w:r>
      <w:proofErr w:type="spellStart"/>
      <w:r w:rsidRPr="00485B23">
        <w:rPr>
          <w:rFonts w:ascii="Times New Roman" w:hAnsi="Times New Roman" w:cs="Times New Roman"/>
          <w:sz w:val="24"/>
          <w:szCs w:val="24"/>
        </w:rPr>
        <w:t>ServiceDesk</w:t>
      </w:r>
      <w:proofErr w:type="spellEnd"/>
      <w:r w:rsidRPr="00485B23">
        <w:rPr>
          <w:rFonts w:ascii="Times New Roman" w:hAnsi="Times New Roman" w:cs="Times New Roman"/>
          <w:sz w:val="24"/>
          <w:szCs w:val="24"/>
        </w:rPr>
        <w:t xml:space="preserve"> повинен бути передбачений механізм повторного відкриття раніше закритого звернення або реєстрації пов’язаного звернення з посиланням на первинне.</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AD4F6E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5279A">
        <w:rPr>
          <w:rFonts w:ascii="Times New Roman" w:eastAsia="Times New Roman" w:hAnsi="Times New Roman" w:cs="Times New Roman"/>
          <w:sz w:val="24"/>
          <w:szCs w:val="24"/>
          <w:lang w:eastAsia="ru-RU"/>
        </w:rPr>
        <w:t>13 889 100</w:t>
      </w:r>
      <w:r w:rsidR="00E40FD1">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D5279A">
        <w:rPr>
          <w:rFonts w:ascii="Times New Roman" w:eastAsia="Times New Roman" w:hAnsi="Times New Roman" w:cs="Times New Roman"/>
          <w:sz w:val="24"/>
          <w:szCs w:val="24"/>
          <w:lang w:eastAsia="ru-RU"/>
        </w:rPr>
        <w:t xml:space="preserve">тринадцять мільйонів вісімсот вісімдесят дев’ять тисяч сто </w:t>
      </w:r>
      <w:r w:rsidR="006563D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r w:rsidR="00D5279A">
        <w:rPr>
          <w:rFonts w:ascii="Times New Roman" w:eastAsia="Times New Roman" w:hAnsi="Times New Roman" w:cs="Times New Roman"/>
          <w:sz w:val="24"/>
          <w:szCs w:val="24"/>
          <w:lang w:eastAsia="ru-RU"/>
        </w:rPr>
        <w:t>,</w:t>
      </w:r>
    </w:p>
    <w:p w14:paraId="00089181" w14:textId="77777777" w:rsidR="00D5279A" w:rsidRPr="004C3B11" w:rsidRDefault="00D5279A" w:rsidP="00D5279A">
      <w:pPr>
        <w:spacing w:after="0" w:line="240" w:lineRule="auto"/>
        <w:rPr>
          <w:rFonts w:ascii="Times New Roman" w:hAnsi="Times New Roman" w:cs="Times New Roman"/>
          <w:b/>
          <w:bCs/>
          <w:sz w:val="24"/>
          <w:szCs w:val="24"/>
        </w:rPr>
      </w:pPr>
      <w:r w:rsidRPr="00B14C48">
        <w:rPr>
          <w:rFonts w:ascii="Times New Roman" w:hAnsi="Times New Roman" w:cs="Times New Roman"/>
          <w:b/>
          <w:bCs/>
          <w:sz w:val="24"/>
          <w:szCs w:val="24"/>
        </w:rPr>
        <w:t xml:space="preserve">Лот 1 – </w:t>
      </w:r>
      <w:r>
        <w:rPr>
          <w:rFonts w:ascii="Times New Roman" w:hAnsi="Times New Roman" w:cs="Times New Roman"/>
          <w:b/>
          <w:bCs/>
          <w:sz w:val="24"/>
          <w:szCs w:val="24"/>
        </w:rPr>
        <w:t>4 752 000,00</w:t>
      </w:r>
      <w:r w:rsidRPr="004C3B11">
        <w:rPr>
          <w:rFonts w:ascii="Times New Roman" w:hAnsi="Times New Roman" w:cs="Times New Roman"/>
          <w:b/>
          <w:bCs/>
          <w:sz w:val="24"/>
          <w:szCs w:val="24"/>
        </w:rPr>
        <w:t xml:space="preserve"> </w:t>
      </w:r>
      <w:r w:rsidRPr="00B14C48">
        <w:rPr>
          <w:rFonts w:ascii="Times New Roman" w:hAnsi="Times New Roman" w:cs="Times New Roman"/>
          <w:b/>
          <w:bCs/>
          <w:sz w:val="24"/>
          <w:szCs w:val="24"/>
        </w:rPr>
        <w:t>грн. з ПДВ</w:t>
      </w:r>
    </w:p>
    <w:p w14:paraId="63C2BF4D" w14:textId="77777777" w:rsidR="00D5279A" w:rsidRPr="004C3B11" w:rsidRDefault="00D5279A" w:rsidP="00D5279A">
      <w:pPr>
        <w:spacing w:after="0" w:line="240" w:lineRule="auto"/>
        <w:jc w:val="both"/>
        <w:rPr>
          <w:rFonts w:ascii="Times New Roman" w:hAnsi="Times New Roman" w:cs="Times New Roman"/>
          <w:b/>
          <w:bCs/>
          <w:sz w:val="24"/>
          <w:szCs w:val="24"/>
        </w:rPr>
      </w:pPr>
      <w:r w:rsidRPr="00B14C48">
        <w:rPr>
          <w:rFonts w:ascii="Times New Roman" w:hAnsi="Times New Roman" w:cs="Times New Roman"/>
          <w:b/>
          <w:bCs/>
          <w:sz w:val="24"/>
          <w:szCs w:val="24"/>
        </w:rPr>
        <w:t xml:space="preserve">Лот 2 – </w:t>
      </w:r>
      <w:r>
        <w:rPr>
          <w:rFonts w:ascii="Times New Roman" w:hAnsi="Times New Roman" w:cs="Times New Roman"/>
          <w:b/>
          <w:bCs/>
          <w:sz w:val="24"/>
          <w:szCs w:val="24"/>
        </w:rPr>
        <w:t>3 317 700,00</w:t>
      </w:r>
      <w:r w:rsidRPr="004C3B11">
        <w:rPr>
          <w:rFonts w:ascii="Times New Roman" w:hAnsi="Times New Roman" w:cs="Times New Roman"/>
          <w:b/>
          <w:bCs/>
          <w:sz w:val="24"/>
          <w:szCs w:val="24"/>
        </w:rPr>
        <w:t xml:space="preserve"> </w:t>
      </w:r>
      <w:r w:rsidRPr="00B14C48">
        <w:rPr>
          <w:rFonts w:ascii="Times New Roman" w:hAnsi="Times New Roman" w:cs="Times New Roman"/>
          <w:b/>
          <w:bCs/>
          <w:sz w:val="24"/>
          <w:szCs w:val="24"/>
        </w:rPr>
        <w:t>грн. з ПДВ</w:t>
      </w:r>
    </w:p>
    <w:p w14:paraId="4131EB14" w14:textId="77777777" w:rsidR="00D5279A" w:rsidRDefault="00D5279A" w:rsidP="00D5279A">
      <w:pPr>
        <w:spacing w:after="0" w:line="240" w:lineRule="auto"/>
        <w:jc w:val="both"/>
        <w:rPr>
          <w:rFonts w:ascii="Times New Roman" w:hAnsi="Times New Roman" w:cs="Times New Roman"/>
          <w:b/>
          <w:bCs/>
          <w:sz w:val="24"/>
          <w:szCs w:val="24"/>
        </w:rPr>
      </w:pPr>
      <w:r w:rsidRPr="004C3B11">
        <w:rPr>
          <w:rFonts w:ascii="Times New Roman" w:hAnsi="Times New Roman" w:cs="Times New Roman"/>
          <w:b/>
          <w:bCs/>
          <w:sz w:val="24"/>
          <w:szCs w:val="24"/>
        </w:rPr>
        <w:t xml:space="preserve">Лот 3 – </w:t>
      </w:r>
      <w:r>
        <w:rPr>
          <w:rFonts w:ascii="Times New Roman" w:hAnsi="Times New Roman" w:cs="Times New Roman"/>
          <w:b/>
          <w:bCs/>
          <w:sz w:val="24"/>
          <w:szCs w:val="24"/>
        </w:rPr>
        <w:t>3 180 006,00</w:t>
      </w:r>
      <w:r w:rsidRPr="004C3B11">
        <w:rPr>
          <w:rFonts w:ascii="Times New Roman" w:hAnsi="Times New Roman" w:cs="Times New Roman"/>
          <w:b/>
          <w:bCs/>
          <w:sz w:val="24"/>
          <w:szCs w:val="24"/>
        </w:rPr>
        <w:t xml:space="preserve"> грн. з ПДВ</w:t>
      </w:r>
    </w:p>
    <w:p w14:paraId="33143A47" w14:textId="77777777" w:rsidR="00D5279A" w:rsidRDefault="00D5279A" w:rsidP="00D5279A">
      <w:pPr>
        <w:spacing w:after="0" w:line="240" w:lineRule="auto"/>
        <w:jc w:val="both"/>
        <w:rPr>
          <w:rFonts w:ascii="Times New Roman" w:hAnsi="Times New Roman" w:cs="Times New Roman"/>
          <w:b/>
          <w:bCs/>
          <w:sz w:val="24"/>
          <w:szCs w:val="24"/>
        </w:rPr>
      </w:pPr>
      <w:r w:rsidRPr="004C3B11">
        <w:rPr>
          <w:rFonts w:ascii="Times New Roman" w:hAnsi="Times New Roman" w:cs="Times New Roman"/>
          <w:b/>
          <w:bCs/>
          <w:sz w:val="24"/>
          <w:szCs w:val="24"/>
        </w:rPr>
        <w:t xml:space="preserve">Лот 3 – </w:t>
      </w:r>
      <w:r>
        <w:rPr>
          <w:rFonts w:ascii="Times New Roman" w:hAnsi="Times New Roman" w:cs="Times New Roman"/>
          <w:b/>
          <w:bCs/>
          <w:sz w:val="24"/>
          <w:szCs w:val="24"/>
        </w:rPr>
        <w:t>2 639 394,00</w:t>
      </w:r>
      <w:r w:rsidRPr="004C3B11">
        <w:rPr>
          <w:rFonts w:ascii="Times New Roman" w:hAnsi="Times New Roman" w:cs="Times New Roman"/>
          <w:b/>
          <w:bCs/>
          <w:sz w:val="24"/>
          <w:szCs w:val="24"/>
        </w:rPr>
        <w:t xml:space="preserve"> грн. з ПДВ</w:t>
      </w:r>
    </w:p>
    <w:p w14:paraId="01E747AC" w14:textId="77777777" w:rsidR="00D5279A" w:rsidRDefault="00D5279A" w:rsidP="00245020">
      <w:pPr>
        <w:widowControl w:val="0"/>
        <w:spacing w:after="0" w:line="240" w:lineRule="auto"/>
        <w:ind w:right="-1"/>
        <w:jc w:val="both"/>
        <w:rPr>
          <w:rFonts w:ascii="Times New Roman" w:eastAsia="Times New Roman" w:hAnsi="Times New Roman" w:cs="Times New Roman"/>
          <w:sz w:val="24"/>
          <w:szCs w:val="24"/>
          <w:lang w:eastAsia="ru-RU"/>
        </w:rPr>
      </w:pP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A5D5" w14:textId="77777777" w:rsidR="005D5BE7" w:rsidRDefault="005D5BE7">
      <w:pPr>
        <w:spacing w:after="0" w:line="240" w:lineRule="auto"/>
      </w:pPr>
      <w:r>
        <w:separator/>
      </w:r>
    </w:p>
  </w:endnote>
  <w:endnote w:type="continuationSeparator" w:id="0">
    <w:p w14:paraId="33079C9C" w14:textId="77777777" w:rsidR="005D5BE7" w:rsidRDefault="005D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CE8D" w14:textId="77777777" w:rsidR="005D5BE7" w:rsidRDefault="005D5BE7">
      <w:pPr>
        <w:spacing w:after="0" w:line="240" w:lineRule="auto"/>
      </w:pPr>
      <w:r>
        <w:separator/>
      </w:r>
    </w:p>
  </w:footnote>
  <w:footnote w:type="continuationSeparator" w:id="0">
    <w:p w14:paraId="4A9B52FC" w14:textId="77777777" w:rsidR="005D5BE7" w:rsidRDefault="005D5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5BA4DCA"/>
    <w:multiLevelType w:val="multilevel"/>
    <w:tmpl w:val="B7EA3A38"/>
    <w:lvl w:ilvl="0">
      <w:start w:val="1"/>
      <w:numFmt w:val="decimal"/>
      <w:lvlText w:val="%1."/>
      <w:lvlJc w:val="left"/>
      <w:pPr>
        <w:tabs>
          <w:tab w:val="num" w:pos="0"/>
        </w:tabs>
        <w:ind w:left="360" w:hanging="360"/>
      </w:pPr>
      <w:rPr>
        <w:i w:val="0"/>
        <w:iCs/>
      </w:rPr>
    </w:lvl>
    <w:lvl w:ilvl="1">
      <w:start w:val="1"/>
      <w:numFmt w:val="decimal"/>
      <w:lvlText w:val="%1.%2."/>
      <w:lvlJc w:val="left"/>
      <w:pPr>
        <w:tabs>
          <w:tab w:val="num" w:pos="0"/>
        </w:tabs>
        <w:ind w:left="432" w:hanging="432"/>
      </w:pPr>
      <w:rPr>
        <w:b/>
        <w:bCs/>
        <w:i w:val="0"/>
        <w:i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66A0EA8"/>
    <w:multiLevelType w:val="multilevel"/>
    <w:tmpl w:val="D4D8186A"/>
    <w:lvl w:ilvl="0">
      <w:start w:val="1"/>
      <w:numFmt w:val="decimal"/>
      <w:lvlText w:val="%1."/>
      <w:lvlJc w:val="left"/>
      <w:pPr>
        <w:tabs>
          <w:tab w:val="num" w:pos="0"/>
        </w:tabs>
        <w:ind w:left="1068" w:hanging="360"/>
      </w:pPr>
      <w:rPr>
        <w:rFonts w:ascii="Times New Roman" w:hAnsi="Times New Roman"/>
        <w:i w:val="0"/>
        <w:sz w:val="24"/>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17537208"/>
    <w:multiLevelType w:val="multilevel"/>
    <w:tmpl w:val="60D433A6"/>
    <w:lvl w:ilvl="0">
      <w:start w:val="1"/>
      <w:numFmt w:val="decimal"/>
      <w:lvlText w:val="%1."/>
      <w:lvlJc w:val="left"/>
      <w:pPr>
        <w:tabs>
          <w:tab w:val="num" w:pos="0"/>
        </w:tabs>
        <w:ind w:left="360" w:hanging="360"/>
      </w:pPr>
      <w:rPr>
        <w:b/>
        <w:bCs/>
        <w:i w:val="0"/>
        <w:iCs/>
      </w:rPr>
    </w:lvl>
    <w:lvl w:ilvl="1">
      <w:start w:val="1"/>
      <w:numFmt w:val="decimal"/>
      <w:lvlText w:val="%1.%2."/>
      <w:lvlJc w:val="left"/>
      <w:pPr>
        <w:tabs>
          <w:tab w:val="num" w:pos="0"/>
        </w:tabs>
        <w:ind w:left="432" w:hanging="432"/>
      </w:pPr>
      <w:rPr>
        <w:b/>
        <w:bCs/>
        <w:i w:val="0"/>
        <w:i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E2414E5"/>
    <w:multiLevelType w:val="multilevel"/>
    <w:tmpl w:val="6F70B466"/>
    <w:lvl w:ilvl="0">
      <w:start w:val="1"/>
      <w:numFmt w:val="decimal"/>
      <w:lvlText w:val="%1."/>
      <w:lvlJc w:val="left"/>
      <w:pPr>
        <w:tabs>
          <w:tab w:val="num" w:pos="0"/>
        </w:tabs>
        <w:ind w:left="1068" w:hanging="360"/>
      </w:pPr>
      <w:rPr>
        <w:rFonts w:ascii="Times New Roman" w:hAnsi="Times New Roman"/>
        <w:i w:val="0"/>
        <w:sz w:val="24"/>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15:restartNumberingAfterBreak="0">
    <w:nsid w:val="22060768"/>
    <w:multiLevelType w:val="multilevel"/>
    <w:tmpl w:val="88547470"/>
    <w:lvl w:ilvl="0">
      <w:start w:val="1"/>
      <w:numFmt w:val="bullet"/>
      <w:lvlText w:val="-"/>
      <w:lvlJc w:val="left"/>
      <w:pPr>
        <w:tabs>
          <w:tab w:val="num" w:pos="0"/>
        </w:tabs>
        <w:ind w:left="1068" w:hanging="360"/>
      </w:pPr>
      <w:rPr>
        <w:rFonts w:ascii="Times New Roman" w:hAnsi="Times New Roman" w:cs="Times New Roman" w:hint="default"/>
      </w:rPr>
    </w:lvl>
    <w:lvl w:ilvl="1">
      <w:start w:val="1"/>
      <w:numFmt w:val="decimal"/>
      <w:isLgl/>
      <w:lvlText w:val="%1.%2"/>
      <w:lvlJc w:val="left"/>
      <w:pPr>
        <w:tabs>
          <w:tab w:val="num" w:pos="0"/>
        </w:tabs>
        <w:ind w:left="4046" w:hanging="360"/>
      </w:pPr>
    </w:lvl>
    <w:lvl w:ilvl="2">
      <w:start w:val="1"/>
      <w:numFmt w:val="decimal"/>
      <w:isLgl/>
      <w:lvlText w:val="%1.%2.%3"/>
      <w:lvlJc w:val="left"/>
      <w:pPr>
        <w:tabs>
          <w:tab w:val="num" w:pos="0"/>
        </w:tabs>
        <w:ind w:left="7384" w:hanging="720"/>
      </w:pPr>
    </w:lvl>
    <w:lvl w:ilvl="3">
      <w:start w:val="1"/>
      <w:numFmt w:val="decimal"/>
      <w:isLgl/>
      <w:lvlText w:val="%1.%2.%3.%4"/>
      <w:lvlJc w:val="left"/>
      <w:pPr>
        <w:tabs>
          <w:tab w:val="num" w:pos="0"/>
        </w:tabs>
        <w:ind w:left="10362" w:hanging="720"/>
      </w:pPr>
    </w:lvl>
    <w:lvl w:ilvl="4">
      <w:start w:val="1"/>
      <w:numFmt w:val="decimal"/>
      <w:isLgl/>
      <w:lvlText w:val="%1.%2.%3.%4.%5"/>
      <w:lvlJc w:val="left"/>
      <w:pPr>
        <w:tabs>
          <w:tab w:val="num" w:pos="0"/>
        </w:tabs>
        <w:ind w:left="13700" w:hanging="1080"/>
      </w:pPr>
    </w:lvl>
    <w:lvl w:ilvl="5">
      <w:start w:val="1"/>
      <w:numFmt w:val="decimal"/>
      <w:isLgl/>
      <w:lvlText w:val="%1.%2.%3.%4.%5.%6"/>
      <w:lvlJc w:val="left"/>
      <w:pPr>
        <w:tabs>
          <w:tab w:val="num" w:pos="0"/>
        </w:tabs>
        <w:ind w:left="16678" w:hanging="1080"/>
      </w:pPr>
    </w:lvl>
    <w:lvl w:ilvl="6">
      <w:start w:val="1"/>
      <w:numFmt w:val="decimal"/>
      <w:isLgl/>
      <w:lvlText w:val="%1.%2.%3.%4.%5.%6.%7"/>
      <w:lvlJc w:val="left"/>
      <w:pPr>
        <w:tabs>
          <w:tab w:val="num" w:pos="0"/>
        </w:tabs>
        <w:ind w:left="20016" w:hanging="1440"/>
      </w:pPr>
    </w:lvl>
    <w:lvl w:ilvl="7">
      <w:start w:val="1"/>
      <w:numFmt w:val="decimal"/>
      <w:isLgl/>
      <w:lvlText w:val="%1.%2.%3.%4.%5.%6.%7.%8"/>
      <w:lvlJc w:val="left"/>
      <w:pPr>
        <w:tabs>
          <w:tab w:val="num" w:pos="0"/>
        </w:tabs>
        <w:ind w:left="22994" w:hanging="1440"/>
      </w:pPr>
    </w:lvl>
    <w:lvl w:ilvl="8">
      <w:start w:val="1"/>
      <w:numFmt w:val="decimal"/>
      <w:isLgl/>
      <w:lvlText w:val="%1.%2.%3.%4.%5.%6.%7.%8.%9"/>
      <w:lvlJc w:val="left"/>
      <w:pPr>
        <w:tabs>
          <w:tab w:val="num" w:pos="0"/>
        </w:tabs>
        <w:ind w:left="26332" w:hanging="1800"/>
      </w:pPr>
    </w:lvl>
  </w:abstractNum>
  <w:abstractNum w:abstractNumId="12" w15:restartNumberingAfterBreak="0">
    <w:nsid w:val="33742FB4"/>
    <w:multiLevelType w:val="multilevel"/>
    <w:tmpl w:val="9CEC8C34"/>
    <w:lvl w:ilvl="0">
      <w:start w:val="1"/>
      <w:numFmt w:val="decimal"/>
      <w:pStyle w:val="1"/>
      <w:lvlText w:val="%1."/>
      <w:lvlJc w:val="left"/>
      <w:pPr>
        <w:tabs>
          <w:tab w:val="num" w:pos="0"/>
        </w:tabs>
        <w:ind w:left="360" w:hanging="360"/>
      </w:pPr>
    </w:lvl>
    <w:lvl w:ilvl="1">
      <w:start w:val="1"/>
      <w:numFmt w:val="decimal"/>
      <w:pStyle w:val="10"/>
      <w:lvlText w:val="%1.%2."/>
      <w:lvlJc w:val="left"/>
      <w:pPr>
        <w:tabs>
          <w:tab w:val="num" w:pos="0"/>
        </w:tabs>
        <w:ind w:left="432" w:hanging="432"/>
      </w:pPr>
    </w:lvl>
    <w:lvl w:ilvl="2">
      <w:start w:val="1"/>
      <w:numFmt w:val="decimal"/>
      <w:pStyle w:val="2"/>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C135E98"/>
    <w:multiLevelType w:val="multilevel"/>
    <w:tmpl w:val="8F8A1480"/>
    <w:lvl w:ilvl="0">
      <w:start w:val="1"/>
      <w:numFmt w:val="decimal"/>
      <w:lvlText w:val="%1."/>
      <w:lvlJc w:val="left"/>
      <w:pPr>
        <w:tabs>
          <w:tab w:val="num" w:pos="0"/>
        </w:tabs>
        <w:ind w:left="1068" w:hanging="360"/>
      </w:pPr>
      <w:rPr>
        <w:rFonts w:ascii="Times New Roman" w:hAnsi="Times New Roman"/>
        <w:i w:val="0"/>
        <w:sz w:val="24"/>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4" w15:restartNumberingAfterBreak="0">
    <w:nsid w:val="3E9A57B0"/>
    <w:multiLevelType w:val="multilevel"/>
    <w:tmpl w:val="61C67C1A"/>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71C4811"/>
    <w:multiLevelType w:val="multilevel"/>
    <w:tmpl w:val="FFB8C6C8"/>
    <w:lvl w:ilvl="0">
      <w:start w:val="1"/>
      <w:numFmt w:val="bullet"/>
      <w:lvlText w:val="-"/>
      <w:lvlJc w:val="left"/>
      <w:pPr>
        <w:tabs>
          <w:tab w:val="num" w:pos="0"/>
        </w:tabs>
        <w:ind w:left="1068" w:hanging="360"/>
      </w:pPr>
      <w:rPr>
        <w:rFonts w:ascii="Times New Roman" w:hAnsi="Times New Roman" w:cs="Times New Roman" w:hint="default"/>
      </w:rPr>
    </w:lvl>
    <w:lvl w:ilvl="1">
      <w:start w:val="1"/>
      <w:numFmt w:val="decimal"/>
      <w:isLgl/>
      <w:lvlText w:val="%1.%2"/>
      <w:lvlJc w:val="left"/>
      <w:pPr>
        <w:tabs>
          <w:tab w:val="num" w:pos="0"/>
        </w:tabs>
        <w:ind w:left="4046" w:hanging="360"/>
      </w:pPr>
    </w:lvl>
    <w:lvl w:ilvl="2">
      <w:start w:val="1"/>
      <w:numFmt w:val="decimal"/>
      <w:isLgl/>
      <w:lvlText w:val="%1.%2.%3"/>
      <w:lvlJc w:val="left"/>
      <w:pPr>
        <w:tabs>
          <w:tab w:val="num" w:pos="0"/>
        </w:tabs>
        <w:ind w:left="7384" w:hanging="720"/>
      </w:pPr>
    </w:lvl>
    <w:lvl w:ilvl="3">
      <w:start w:val="1"/>
      <w:numFmt w:val="decimal"/>
      <w:isLgl/>
      <w:lvlText w:val="%1.%2.%3.%4"/>
      <w:lvlJc w:val="left"/>
      <w:pPr>
        <w:tabs>
          <w:tab w:val="num" w:pos="0"/>
        </w:tabs>
        <w:ind w:left="10362" w:hanging="720"/>
      </w:pPr>
    </w:lvl>
    <w:lvl w:ilvl="4">
      <w:start w:val="1"/>
      <w:numFmt w:val="decimal"/>
      <w:isLgl/>
      <w:lvlText w:val="%1.%2.%3.%4.%5"/>
      <w:lvlJc w:val="left"/>
      <w:pPr>
        <w:tabs>
          <w:tab w:val="num" w:pos="0"/>
        </w:tabs>
        <w:ind w:left="13700" w:hanging="1080"/>
      </w:pPr>
    </w:lvl>
    <w:lvl w:ilvl="5">
      <w:start w:val="1"/>
      <w:numFmt w:val="decimal"/>
      <w:isLgl/>
      <w:lvlText w:val="%1.%2.%3.%4.%5.%6"/>
      <w:lvlJc w:val="left"/>
      <w:pPr>
        <w:tabs>
          <w:tab w:val="num" w:pos="0"/>
        </w:tabs>
        <w:ind w:left="16678" w:hanging="1080"/>
      </w:pPr>
    </w:lvl>
    <w:lvl w:ilvl="6">
      <w:start w:val="1"/>
      <w:numFmt w:val="decimal"/>
      <w:isLgl/>
      <w:lvlText w:val="%1.%2.%3.%4.%5.%6.%7"/>
      <w:lvlJc w:val="left"/>
      <w:pPr>
        <w:tabs>
          <w:tab w:val="num" w:pos="0"/>
        </w:tabs>
        <w:ind w:left="20016" w:hanging="1440"/>
      </w:pPr>
    </w:lvl>
    <w:lvl w:ilvl="7">
      <w:start w:val="1"/>
      <w:numFmt w:val="decimal"/>
      <w:isLgl/>
      <w:lvlText w:val="%1.%2.%3.%4.%5.%6.%7.%8"/>
      <w:lvlJc w:val="left"/>
      <w:pPr>
        <w:tabs>
          <w:tab w:val="num" w:pos="0"/>
        </w:tabs>
        <w:ind w:left="22994" w:hanging="1440"/>
      </w:pPr>
    </w:lvl>
    <w:lvl w:ilvl="8">
      <w:start w:val="1"/>
      <w:numFmt w:val="decimal"/>
      <w:isLgl/>
      <w:lvlText w:val="%1.%2.%3.%4.%5.%6.%7.%8.%9"/>
      <w:lvlJc w:val="left"/>
      <w:pPr>
        <w:tabs>
          <w:tab w:val="num" w:pos="0"/>
        </w:tabs>
        <w:ind w:left="26332" w:hanging="1800"/>
      </w:pPr>
    </w:lvl>
  </w:abstractNum>
  <w:abstractNum w:abstractNumId="16" w15:restartNumberingAfterBreak="0">
    <w:nsid w:val="5B797E38"/>
    <w:multiLevelType w:val="multilevel"/>
    <w:tmpl w:val="E28A46BC"/>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D583F05"/>
    <w:multiLevelType w:val="multilevel"/>
    <w:tmpl w:val="CA20ADFA"/>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0E04AE4"/>
    <w:multiLevelType w:val="multilevel"/>
    <w:tmpl w:val="B086BAE2"/>
    <w:lvl w:ilvl="0">
      <w:start w:val="1"/>
      <w:numFmt w:val="decimal"/>
      <w:lvlText w:val="%1."/>
      <w:lvlJc w:val="left"/>
      <w:pPr>
        <w:tabs>
          <w:tab w:val="num" w:pos="0"/>
        </w:tabs>
        <w:ind w:left="1068" w:hanging="360"/>
      </w:pPr>
      <w:rPr>
        <w:rFonts w:ascii="Times New Roman" w:hAnsi="Times New Roman"/>
        <w:i w:val="0"/>
        <w:sz w:val="24"/>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9" w15:restartNumberingAfterBreak="0">
    <w:nsid w:val="660A6992"/>
    <w:multiLevelType w:val="multilevel"/>
    <w:tmpl w:val="4A4212D4"/>
    <w:lvl w:ilvl="0">
      <w:start w:val="1"/>
      <w:numFmt w:val="decimal"/>
      <w:lvlText w:val="%1."/>
      <w:lvlJc w:val="left"/>
      <w:pPr>
        <w:tabs>
          <w:tab w:val="num" w:pos="0"/>
        </w:tabs>
        <w:ind w:left="360" w:hanging="360"/>
      </w:pPr>
      <w:rPr>
        <w:b/>
        <w:bCs/>
        <w:i w:val="0"/>
        <w:iCs/>
      </w:rPr>
    </w:lvl>
    <w:lvl w:ilvl="1">
      <w:start w:val="1"/>
      <w:numFmt w:val="decimal"/>
      <w:lvlText w:val="%1.%2."/>
      <w:lvlJc w:val="left"/>
      <w:pPr>
        <w:tabs>
          <w:tab w:val="num" w:pos="0"/>
        </w:tabs>
        <w:ind w:left="432" w:hanging="432"/>
      </w:pPr>
      <w:rPr>
        <w:b/>
        <w:bCs/>
        <w:i w:val="0"/>
        <w:i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E074CF8"/>
    <w:multiLevelType w:val="multilevel"/>
    <w:tmpl w:val="3B58F340"/>
    <w:lvl w:ilvl="0">
      <w:start w:val="1"/>
      <w:numFmt w:val="bullet"/>
      <w:lvlText w:val="-"/>
      <w:lvlJc w:val="left"/>
      <w:pPr>
        <w:tabs>
          <w:tab w:val="num" w:pos="0"/>
        </w:tabs>
        <w:ind w:left="1068" w:hanging="360"/>
      </w:pPr>
      <w:rPr>
        <w:rFonts w:ascii="Times New Roman" w:hAnsi="Times New Roman" w:cs="Times New Roman" w:hint="default"/>
      </w:rPr>
    </w:lvl>
    <w:lvl w:ilvl="1">
      <w:start w:val="1"/>
      <w:numFmt w:val="decimal"/>
      <w:isLgl/>
      <w:lvlText w:val="%1.%2"/>
      <w:lvlJc w:val="left"/>
      <w:pPr>
        <w:tabs>
          <w:tab w:val="num" w:pos="0"/>
        </w:tabs>
        <w:ind w:left="4046" w:hanging="360"/>
      </w:pPr>
    </w:lvl>
    <w:lvl w:ilvl="2">
      <w:start w:val="1"/>
      <w:numFmt w:val="decimal"/>
      <w:isLgl/>
      <w:lvlText w:val="%1.%2.%3"/>
      <w:lvlJc w:val="left"/>
      <w:pPr>
        <w:tabs>
          <w:tab w:val="num" w:pos="0"/>
        </w:tabs>
        <w:ind w:left="7384" w:hanging="720"/>
      </w:pPr>
    </w:lvl>
    <w:lvl w:ilvl="3">
      <w:start w:val="1"/>
      <w:numFmt w:val="decimal"/>
      <w:isLgl/>
      <w:lvlText w:val="%1.%2.%3.%4"/>
      <w:lvlJc w:val="left"/>
      <w:pPr>
        <w:tabs>
          <w:tab w:val="num" w:pos="0"/>
        </w:tabs>
        <w:ind w:left="10362" w:hanging="720"/>
      </w:pPr>
    </w:lvl>
    <w:lvl w:ilvl="4">
      <w:start w:val="1"/>
      <w:numFmt w:val="decimal"/>
      <w:isLgl/>
      <w:lvlText w:val="%1.%2.%3.%4.%5"/>
      <w:lvlJc w:val="left"/>
      <w:pPr>
        <w:tabs>
          <w:tab w:val="num" w:pos="0"/>
        </w:tabs>
        <w:ind w:left="13700" w:hanging="1080"/>
      </w:pPr>
    </w:lvl>
    <w:lvl w:ilvl="5">
      <w:start w:val="1"/>
      <w:numFmt w:val="decimal"/>
      <w:isLgl/>
      <w:lvlText w:val="%1.%2.%3.%4.%5.%6"/>
      <w:lvlJc w:val="left"/>
      <w:pPr>
        <w:tabs>
          <w:tab w:val="num" w:pos="0"/>
        </w:tabs>
        <w:ind w:left="16678" w:hanging="1080"/>
      </w:pPr>
    </w:lvl>
    <w:lvl w:ilvl="6">
      <w:start w:val="1"/>
      <w:numFmt w:val="decimal"/>
      <w:isLgl/>
      <w:lvlText w:val="%1.%2.%3.%4.%5.%6.%7"/>
      <w:lvlJc w:val="left"/>
      <w:pPr>
        <w:tabs>
          <w:tab w:val="num" w:pos="0"/>
        </w:tabs>
        <w:ind w:left="20016" w:hanging="1440"/>
      </w:pPr>
    </w:lvl>
    <w:lvl w:ilvl="7">
      <w:start w:val="1"/>
      <w:numFmt w:val="decimal"/>
      <w:isLgl/>
      <w:lvlText w:val="%1.%2.%3.%4.%5.%6.%7.%8"/>
      <w:lvlJc w:val="left"/>
      <w:pPr>
        <w:tabs>
          <w:tab w:val="num" w:pos="0"/>
        </w:tabs>
        <w:ind w:left="22994" w:hanging="1440"/>
      </w:pPr>
    </w:lvl>
    <w:lvl w:ilvl="8">
      <w:start w:val="1"/>
      <w:numFmt w:val="decimal"/>
      <w:isLgl/>
      <w:lvlText w:val="%1.%2.%3.%4.%5.%6.%7.%8.%9"/>
      <w:lvlJc w:val="left"/>
      <w:pPr>
        <w:tabs>
          <w:tab w:val="num" w:pos="0"/>
        </w:tabs>
        <w:ind w:left="26332" w:hanging="1800"/>
      </w:pPr>
    </w:lvl>
  </w:abstractNum>
  <w:abstractNum w:abstractNumId="21" w15:restartNumberingAfterBreak="0">
    <w:nsid w:val="6F8D3856"/>
    <w:multiLevelType w:val="multilevel"/>
    <w:tmpl w:val="0D18D6C8"/>
    <w:lvl w:ilvl="0">
      <w:start w:val="1"/>
      <w:numFmt w:val="bullet"/>
      <w:lvlText w:val="-"/>
      <w:lvlJc w:val="left"/>
      <w:pPr>
        <w:tabs>
          <w:tab w:val="num" w:pos="0"/>
        </w:tabs>
        <w:ind w:left="1068" w:hanging="360"/>
      </w:pPr>
      <w:rPr>
        <w:rFonts w:ascii="Times New Roman" w:hAnsi="Times New Roman" w:cs="Times New Roman" w:hint="default"/>
      </w:rPr>
    </w:lvl>
    <w:lvl w:ilvl="1">
      <w:start w:val="1"/>
      <w:numFmt w:val="decimal"/>
      <w:isLgl/>
      <w:lvlText w:val="%1.%2"/>
      <w:lvlJc w:val="left"/>
      <w:pPr>
        <w:tabs>
          <w:tab w:val="num" w:pos="0"/>
        </w:tabs>
        <w:ind w:left="4046" w:hanging="360"/>
      </w:pPr>
    </w:lvl>
    <w:lvl w:ilvl="2">
      <w:start w:val="1"/>
      <w:numFmt w:val="decimal"/>
      <w:isLgl/>
      <w:lvlText w:val="%1.%2.%3"/>
      <w:lvlJc w:val="left"/>
      <w:pPr>
        <w:tabs>
          <w:tab w:val="num" w:pos="0"/>
        </w:tabs>
        <w:ind w:left="7384" w:hanging="720"/>
      </w:pPr>
    </w:lvl>
    <w:lvl w:ilvl="3">
      <w:start w:val="1"/>
      <w:numFmt w:val="decimal"/>
      <w:isLgl/>
      <w:lvlText w:val="%1.%2.%3.%4"/>
      <w:lvlJc w:val="left"/>
      <w:pPr>
        <w:tabs>
          <w:tab w:val="num" w:pos="0"/>
        </w:tabs>
        <w:ind w:left="10362" w:hanging="720"/>
      </w:pPr>
    </w:lvl>
    <w:lvl w:ilvl="4">
      <w:start w:val="1"/>
      <w:numFmt w:val="decimal"/>
      <w:isLgl/>
      <w:lvlText w:val="%1.%2.%3.%4.%5"/>
      <w:lvlJc w:val="left"/>
      <w:pPr>
        <w:tabs>
          <w:tab w:val="num" w:pos="0"/>
        </w:tabs>
        <w:ind w:left="13700" w:hanging="1080"/>
      </w:pPr>
    </w:lvl>
    <w:lvl w:ilvl="5">
      <w:start w:val="1"/>
      <w:numFmt w:val="decimal"/>
      <w:isLgl/>
      <w:lvlText w:val="%1.%2.%3.%4.%5.%6"/>
      <w:lvlJc w:val="left"/>
      <w:pPr>
        <w:tabs>
          <w:tab w:val="num" w:pos="0"/>
        </w:tabs>
        <w:ind w:left="16678" w:hanging="1080"/>
      </w:pPr>
    </w:lvl>
    <w:lvl w:ilvl="6">
      <w:start w:val="1"/>
      <w:numFmt w:val="decimal"/>
      <w:isLgl/>
      <w:lvlText w:val="%1.%2.%3.%4.%5.%6.%7"/>
      <w:lvlJc w:val="left"/>
      <w:pPr>
        <w:tabs>
          <w:tab w:val="num" w:pos="0"/>
        </w:tabs>
        <w:ind w:left="20016" w:hanging="1440"/>
      </w:pPr>
    </w:lvl>
    <w:lvl w:ilvl="7">
      <w:start w:val="1"/>
      <w:numFmt w:val="decimal"/>
      <w:isLgl/>
      <w:lvlText w:val="%1.%2.%3.%4.%5.%6.%7.%8"/>
      <w:lvlJc w:val="left"/>
      <w:pPr>
        <w:tabs>
          <w:tab w:val="num" w:pos="0"/>
        </w:tabs>
        <w:ind w:left="22994" w:hanging="1440"/>
      </w:pPr>
    </w:lvl>
    <w:lvl w:ilvl="8">
      <w:start w:val="1"/>
      <w:numFmt w:val="decimal"/>
      <w:isLgl/>
      <w:lvlText w:val="%1.%2.%3.%4.%5.%6.%7.%8.%9"/>
      <w:lvlJc w:val="left"/>
      <w:pPr>
        <w:tabs>
          <w:tab w:val="num" w:pos="0"/>
        </w:tabs>
        <w:ind w:left="26332" w:hanging="1800"/>
      </w:pPr>
    </w:lvl>
  </w:abstractNum>
  <w:abstractNum w:abstractNumId="22" w15:restartNumberingAfterBreak="0">
    <w:nsid w:val="73012FB4"/>
    <w:multiLevelType w:val="multilevel"/>
    <w:tmpl w:val="9A46DD9A"/>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A0D08E5"/>
    <w:multiLevelType w:val="multilevel"/>
    <w:tmpl w:val="99BAF5F8"/>
    <w:lvl w:ilvl="0">
      <w:start w:val="1"/>
      <w:numFmt w:val="decimal"/>
      <w:lvlText w:val="%1."/>
      <w:lvlJc w:val="left"/>
      <w:pPr>
        <w:tabs>
          <w:tab w:val="num" w:pos="0"/>
        </w:tabs>
        <w:ind w:left="360" w:hanging="360"/>
      </w:pPr>
      <w:rPr>
        <w:b/>
        <w:bCs/>
        <w:i w:val="0"/>
        <w:iCs/>
      </w:rPr>
    </w:lvl>
    <w:lvl w:ilvl="1">
      <w:start w:val="1"/>
      <w:numFmt w:val="decimal"/>
      <w:lvlText w:val="%1.%2."/>
      <w:lvlJc w:val="left"/>
      <w:pPr>
        <w:tabs>
          <w:tab w:val="num" w:pos="0"/>
        </w:tabs>
        <w:ind w:left="432" w:hanging="432"/>
      </w:pPr>
      <w:rPr>
        <w:b/>
        <w:bCs/>
        <w:i w:val="0"/>
        <w:i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75425482">
    <w:abstractNumId w:val="0"/>
  </w:num>
  <w:num w:numId="2" w16cid:durableId="2138520188">
    <w:abstractNumId w:val="7"/>
  </w:num>
  <w:num w:numId="3" w16cid:durableId="1385637269">
    <w:abstractNumId w:val="20"/>
  </w:num>
  <w:num w:numId="4" w16cid:durableId="2045791346">
    <w:abstractNumId w:val="12"/>
  </w:num>
  <w:num w:numId="5" w16cid:durableId="138156563">
    <w:abstractNumId w:val="8"/>
  </w:num>
  <w:num w:numId="6" w16cid:durableId="313069616">
    <w:abstractNumId w:val="16"/>
  </w:num>
  <w:num w:numId="7" w16cid:durableId="1581060873">
    <w:abstractNumId w:val="23"/>
  </w:num>
  <w:num w:numId="8" w16cid:durableId="103769120">
    <w:abstractNumId w:val="15"/>
  </w:num>
  <w:num w:numId="9" w16cid:durableId="141891233">
    <w:abstractNumId w:val="10"/>
  </w:num>
  <w:num w:numId="10" w16cid:durableId="1445886824">
    <w:abstractNumId w:val="17"/>
  </w:num>
  <w:num w:numId="11" w16cid:durableId="665403428">
    <w:abstractNumId w:val="9"/>
  </w:num>
  <w:num w:numId="12" w16cid:durableId="1489902322">
    <w:abstractNumId w:val="21"/>
  </w:num>
  <w:num w:numId="13" w16cid:durableId="1492521024">
    <w:abstractNumId w:val="18"/>
  </w:num>
  <w:num w:numId="14" w16cid:durableId="476537620">
    <w:abstractNumId w:val="22"/>
  </w:num>
  <w:num w:numId="15" w16cid:durableId="365447659">
    <w:abstractNumId w:val="19"/>
  </w:num>
  <w:num w:numId="16" w16cid:durableId="1953249029">
    <w:abstractNumId w:val="11"/>
  </w:num>
  <w:num w:numId="17" w16cid:durableId="933587817">
    <w:abstractNumId w:val="13"/>
  </w:num>
  <w:num w:numId="18" w16cid:durableId="90780880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1FDB"/>
    <w:rsid w:val="004037B3"/>
    <w:rsid w:val="00407472"/>
    <w:rsid w:val="00431467"/>
    <w:rsid w:val="0043174C"/>
    <w:rsid w:val="00461C1C"/>
    <w:rsid w:val="004675A8"/>
    <w:rsid w:val="00485B23"/>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5D5BE7"/>
    <w:rsid w:val="00602754"/>
    <w:rsid w:val="00604670"/>
    <w:rsid w:val="0061451B"/>
    <w:rsid w:val="00630A56"/>
    <w:rsid w:val="00632F6D"/>
    <w:rsid w:val="0064697A"/>
    <w:rsid w:val="006563DD"/>
    <w:rsid w:val="00662596"/>
    <w:rsid w:val="00664341"/>
    <w:rsid w:val="00672B6A"/>
    <w:rsid w:val="00676539"/>
    <w:rsid w:val="006900D6"/>
    <w:rsid w:val="006A1D09"/>
    <w:rsid w:val="006A294A"/>
    <w:rsid w:val="006A43A6"/>
    <w:rsid w:val="006A59A3"/>
    <w:rsid w:val="006C407C"/>
    <w:rsid w:val="006D4F36"/>
    <w:rsid w:val="006D6A0F"/>
    <w:rsid w:val="006E3BAE"/>
    <w:rsid w:val="00700467"/>
    <w:rsid w:val="007005BD"/>
    <w:rsid w:val="00710189"/>
    <w:rsid w:val="007136CE"/>
    <w:rsid w:val="00733EFC"/>
    <w:rsid w:val="00752081"/>
    <w:rsid w:val="00766AB0"/>
    <w:rsid w:val="007B112D"/>
    <w:rsid w:val="007C71D4"/>
    <w:rsid w:val="007D1D95"/>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AF4C3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5279A"/>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6425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1">
    <w:name w:val="heading 1"/>
    <w:basedOn w:val="a"/>
    <w:next w:val="a"/>
    <w:link w:val="12"/>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link w:val="21"/>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3">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3">
    <w:name w:val="Body Text 2"/>
    <w:basedOn w:val="a"/>
    <w:link w:val="24"/>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4">
    <w:name w:val="Основний текст 2 Знак"/>
    <w:basedOn w:val="a0"/>
    <w:link w:val="23"/>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1">
    <w:name w:val="Заголовок 2 Знак"/>
    <w:basedOn w:val="a0"/>
    <w:link w:val="20"/>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4">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5">
    <w:name w:val="Основной текст (2)_"/>
    <w:basedOn w:val="a0"/>
    <w:link w:val="26"/>
    <w:rsid w:val="008909A3"/>
    <w:rPr>
      <w:rFonts w:eastAsia="Times New Roman" w:cs="Times New Roman"/>
      <w:shd w:val="clear" w:color="auto" w:fill="FFFFFF"/>
    </w:rPr>
  </w:style>
  <w:style w:type="paragraph" w:customStyle="1" w:styleId="26">
    <w:name w:val="Основной текст (2)"/>
    <w:basedOn w:val="a"/>
    <w:link w:val="25"/>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5">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6">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7">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2">
    <w:name w:val="Заголовок 1 Знак"/>
    <w:basedOn w:val="a0"/>
    <w:link w:val="1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8">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uiPriority w:val="9"/>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D1D95"/>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ірований список Знак"/>
    <w:link w:val="af5"/>
    <w:qFormat/>
    <w:rsid w:val="00485B23"/>
    <w:rPr>
      <w:rFonts w:eastAsia="Calibri"/>
      <w:sz w:val="28"/>
    </w:rPr>
  </w:style>
  <w:style w:type="character" w:customStyle="1" w:styleId="19">
    <w:name w:val="Строка 1 Знак"/>
    <w:basedOn w:val="a0"/>
    <w:link w:val="10"/>
    <w:qFormat/>
    <w:rsid w:val="00485B23"/>
    <w:rPr>
      <w:rFonts w:ascii="Arial" w:eastAsia="Calibri" w:hAnsi="Arial" w:cs="Arial"/>
    </w:rPr>
  </w:style>
  <w:style w:type="paragraph" w:styleId="af5">
    <w:name w:val="List Bullet"/>
    <w:basedOn w:val="a"/>
    <w:link w:val="af4"/>
    <w:rsid w:val="00485B23"/>
    <w:pPr>
      <w:suppressAutoHyphens/>
      <w:spacing w:after="0" w:line="240" w:lineRule="auto"/>
      <w:jc w:val="both"/>
    </w:pPr>
    <w:rPr>
      <w:rFonts w:eastAsia="Calibri"/>
      <w:sz w:val="28"/>
      <w:lang w:val="ru-RU"/>
    </w:rPr>
  </w:style>
  <w:style w:type="paragraph" w:customStyle="1" w:styleId="1">
    <w:name w:val="Заголовок1"/>
    <w:basedOn w:val="a3"/>
    <w:qFormat/>
    <w:rsid w:val="00485B23"/>
    <w:pPr>
      <w:numPr>
        <w:numId w:val="4"/>
      </w:numPr>
      <w:tabs>
        <w:tab w:val="clear" w:pos="0"/>
      </w:tabs>
      <w:spacing w:before="120" w:after="0" w:line="240" w:lineRule="auto"/>
      <w:ind w:left="0" w:firstLine="0"/>
      <w:jc w:val="center"/>
    </w:pPr>
    <w:rPr>
      <w:rFonts w:ascii="Arial" w:hAnsi="Arial" w:cs="Times New Roman"/>
      <w:b/>
      <w:lang w:val="uk-UA" w:eastAsia="en-US"/>
    </w:rPr>
  </w:style>
  <w:style w:type="paragraph" w:customStyle="1" w:styleId="10">
    <w:name w:val="Строка 1"/>
    <w:basedOn w:val="a3"/>
    <w:link w:val="19"/>
    <w:qFormat/>
    <w:rsid w:val="00485B23"/>
    <w:pPr>
      <w:numPr>
        <w:ilvl w:val="1"/>
        <w:numId w:val="4"/>
      </w:numPr>
      <w:tabs>
        <w:tab w:val="clear" w:pos="0"/>
      </w:tabs>
      <w:spacing w:before="120" w:after="0" w:line="240" w:lineRule="auto"/>
      <w:ind w:left="0" w:firstLine="0"/>
      <w:jc w:val="both"/>
    </w:pPr>
    <w:rPr>
      <w:rFonts w:ascii="Arial" w:hAnsi="Arial" w:cs="Arial"/>
      <w:lang w:eastAsia="en-US"/>
    </w:rPr>
  </w:style>
  <w:style w:type="paragraph" w:customStyle="1" w:styleId="2">
    <w:name w:val="Строка 2"/>
    <w:basedOn w:val="a3"/>
    <w:qFormat/>
    <w:rsid w:val="00485B23"/>
    <w:pPr>
      <w:numPr>
        <w:ilvl w:val="2"/>
        <w:numId w:val="4"/>
      </w:numPr>
      <w:tabs>
        <w:tab w:val="clear" w:pos="0"/>
      </w:tabs>
      <w:spacing w:before="120" w:after="0" w:line="240" w:lineRule="auto"/>
      <w:ind w:left="0" w:firstLine="0"/>
      <w:jc w:val="both"/>
    </w:pPr>
    <w:rPr>
      <w:rFonts w:ascii="Arial" w:hAnsi="Arial" w:cs="Arial"/>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53</Pages>
  <Words>93426</Words>
  <Characters>53254</Characters>
  <Application>Microsoft Office Word</Application>
  <DocSecurity>0</DocSecurity>
  <Lines>443</Lines>
  <Paragraphs>292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2026-06-25T16:34:00Z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