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5C5BFA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C3C8F" w:rsidRPr="007C3C8F">
        <w:rPr>
          <w:rFonts w:eastAsia="Calibri"/>
          <w:b w:val="0"/>
          <w:bCs w:val="0"/>
          <w:sz w:val="24"/>
          <w:szCs w:val="24"/>
        </w:rPr>
        <w:t>Послуги  з технічного обслуговування протипожежних систем на об’єктах ДУ ЦІТ МВС України за кодом CPV за ДК 021:2015: 50410000-2 Послуги з ремонту і технічного обслуговування вимірювальних, випробувальних і контрольних приладів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9CA02B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7C3C8F">
        <w:rPr>
          <w:rFonts w:ascii="Times New Roman" w:hAnsi="Times New Roman" w:cs="Times New Roman"/>
          <w:sz w:val="24"/>
          <w:szCs w:val="24"/>
        </w:rPr>
        <w:t>7</w:t>
      </w:r>
      <w:r w:rsidR="001944C8">
        <w:rPr>
          <w:rFonts w:ascii="Times New Roman" w:hAnsi="Times New Roman" w:cs="Times New Roman"/>
          <w:sz w:val="24"/>
          <w:szCs w:val="24"/>
        </w:rPr>
        <w:t>-</w:t>
      </w:r>
      <w:r w:rsidR="007C3C8F">
        <w:rPr>
          <w:rFonts w:ascii="Times New Roman" w:hAnsi="Times New Roman" w:cs="Times New Roman"/>
          <w:sz w:val="24"/>
          <w:szCs w:val="24"/>
        </w:rPr>
        <w:t>14</w:t>
      </w:r>
      <w:r w:rsidR="00F60A0F" w:rsidRPr="00F90C90">
        <w:rPr>
          <w:rFonts w:ascii="Times New Roman" w:hAnsi="Times New Roman" w:cs="Times New Roman"/>
          <w:sz w:val="24"/>
          <w:szCs w:val="24"/>
        </w:rPr>
        <w:t>-</w:t>
      </w:r>
      <w:r w:rsidR="007C3C8F">
        <w:rPr>
          <w:rFonts w:ascii="Times New Roman" w:hAnsi="Times New Roman" w:cs="Times New Roman"/>
          <w:sz w:val="24"/>
          <w:szCs w:val="24"/>
        </w:rPr>
        <w:t>010298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66AB678" w:rsidR="0084770C" w:rsidRPr="007C3C8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7C3C8F" w:rsidRPr="007C3C8F">
        <w:rPr>
          <w:rFonts w:ascii="Times New Roman" w:eastAsia="Calibri" w:hAnsi="Times New Roman"/>
          <w:sz w:val="24"/>
          <w:szCs w:val="24"/>
          <w:lang w:eastAsia="uk-UA"/>
        </w:rPr>
        <w:t>Послуги  з технічного обслуговування протипожежних систем на об’єктах ДУ ЦІТ МВС України за кодом CPV за ДК 021:2015: 50410000-2 Послуги з ремонту і технічного обслуговування вимірювальних, випробувальних і контрольних приладів</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7C3C8F" w:rsidRDefault="001368A9" w:rsidP="00B10F8D">
      <w:pPr>
        <w:spacing w:after="0" w:line="240" w:lineRule="auto"/>
        <w:ind w:firstLine="357"/>
        <w:jc w:val="center"/>
        <w:rPr>
          <w:rFonts w:ascii="Times New Roman" w:hAnsi="Times New Roman" w:cs="Times New Roman"/>
          <w:b/>
          <w:color w:val="000000"/>
          <w:sz w:val="24"/>
          <w:szCs w:val="24"/>
        </w:rPr>
      </w:pPr>
      <w:r w:rsidRPr="007C3C8F">
        <w:rPr>
          <w:rFonts w:ascii="Times New Roman" w:hAnsi="Times New Roman" w:cs="Times New Roman"/>
          <w:b/>
          <w:color w:val="000000"/>
          <w:sz w:val="24"/>
          <w:szCs w:val="24"/>
        </w:rPr>
        <w:t>ТЕХНІЧНІ ВИМОГИ</w:t>
      </w:r>
    </w:p>
    <w:p w14:paraId="54183349" w14:textId="77777777" w:rsidR="007C3C8F" w:rsidRPr="007C3C8F" w:rsidRDefault="007C3C8F" w:rsidP="007C3C8F">
      <w:pPr>
        <w:spacing w:after="0" w:line="240" w:lineRule="auto"/>
        <w:ind w:firstLine="709"/>
        <w:jc w:val="both"/>
        <w:rPr>
          <w:rFonts w:ascii="Times New Roman" w:hAnsi="Times New Roman" w:cs="Times New Roman"/>
          <w:b/>
          <w:i/>
          <w:iCs/>
          <w:sz w:val="24"/>
          <w:szCs w:val="24"/>
        </w:rPr>
      </w:pPr>
    </w:p>
    <w:p w14:paraId="3F745BA0" w14:textId="77777777" w:rsidR="007C3C8F" w:rsidRPr="007C3C8F" w:rsidRDefault="007C3C8F" w:rsidP="007C3C8F">
      <w:pPr>
        <w:numPr>
          <w:ilvl w:val="0"/>
          <w:numId w:val="20"/>
        </w:numPr>
        <w:spacing w:after="0" w:line="240" w:lineRule="auto"/>
        <w:jc w:val="both"/>
        <w:rPr>
          <w:rFonts w:ascii="Times New Roman" w:hAnsi="Times New Roman" w:cs="Times New Roman"/>
          <w:b/>
          <w:sz w:val="24"/>
          <w:szCs w:val="24"/>
        </w:rPr>
      </w:pPr>
      <w:r w:rsidRPr="007C3C8F">
        <w:rPr>
          <w:rFonts w:ascii="Times New Roman" w:hAnsi="Times New Roman" w:cs="Times New Roman"/>
          <w:b/>
          <w:sz w:val="24"/>
          <w:szCs w:val="24"/>
        </w:rPr>
        <w:t>Інформація про назву предмета закупівлі:</w:t>
      </w:r>
    </w:p>
    <w:p w14:paraId="6DEBD660" w14:textId="77777777" w:rsidR="007C3C8F" w:rsidRPr="007C3C8F" w:rsidRDefault="007C3C8F" w:rsidP="007C3C8F">
      <w:pPr>
        <w:spacing w:after="0" w:line="240" w:lineRule="auto"/>
        <w:ind w:firstLine="709"/>
        <w:jc w:val="both"/>
        <w:rPr>
          <w:rFonts w:ascii="Times New Roman" w:hAnsi="Times New Roman" w:cs="Times New Roman"/>
          <w:sz w:val="24"/>
          <w:szCs w:val="24"/>
        </w:rPr>
      </w:pPr>
      <w:r w:rsidRPr="007C3C8F">
        <w:rPr>
          <w:rFonts w:ascii="Times New Roman" w:hAnsi="Times New Roman" w:cs="Times New Roman"/>
          <w:sz w:val="24"/>
          <w:szCs w:val="24"/>
        </w:rPr>
        <w:tab/>
        <w:t>Код та назва згідно ДК 021:2015 - 50410000-2 Послуги з ремонту і технічного обслуговування вимірювальних, випробувальних і контрольних приладів.</w:t>
      </w:r>
    </w:p>
    <w:p w14:paraId="0B8C0522" w14:textId="77777777" w:rsidR="007C3C8F" w:rsidRPr="007C3C8F" w:rsidRDefault="007C3C8F" w:rsidP="007C3C8F">
      <w:pPr>
        <w:spacing w:after="0" w:line="240" w:lineRule="auto"/>
        <w:ind w:firstLine="709"/>
        <w:jc w:val="both"/>
        <w:rPr>
          <w:rFonts w:ascii="Times New Roman" w:hAnsi="Times New Roman" w:cs="Times New Roman"/>
          <w:b/>
          <w:bCs/>
          <w:sz w:val="24"/>
          <w:szCs w:val="24"/>
        </w:rPr>
      </w:pPr>
      <w:r w:rsidRPr="007C3C8F">
        <w:rPr>
          <w:rFonts w:ascii="Times New Roman" w:hAnsi="Times New Roman" w:cs="Times New Roman"/>
          <w:sz w:val="24"/>
          <w:szCs w:val="24"/>
        </w:rPr>
        <w:tab/>
      </w:r>
    </w:p>
    <w:p w14:paraId="15AD9E54" w14:textId="77777777" w:rsidR="007C3C8F" w:rsidRPr="007C3C8F" w:rsidRDefault="007C3C8F" w:rsidP="007C3C8F">
      <w:pPr>
        <w:numPr>
          <w:ilvl w:val="0"/>
          <w:numId w:val="20"/>
        </w:numPr>
        <w:spacing w:after="0" w:line="240" w:lineRule="auto"/>
        <w:ind w:left="0" w:firstLine="709"/>
        <w:jc w:val="both"/>
        <w:rPr>
          <w:rFonts w:ascii="Times New Roman" w:hAnsi="Times New Roman" w:cs="Times New Roman"/>
          <w:sz w:val="24"/>
          <w:szCs w:val="24"/>
        </w:rPr>
      </w:pPr>
      <w:r w:rsidRPr="007C3C8F">
        <w:rPr>
          <w:rFonts w:ascii="Times New Roman" w:hAnsi="Times New Roman" w:cs="Times New Roman"/>
          <w:b/>
          <w:bCs/>
          <w:sz w:val="24"/>
          <w:szCs w:val="24"/>
        </w:rPr>
        <w:t xml:space="preserve">Назва предмета закупівлі: </w:t>
      </w:r>
      <w:r w:rsidRPr="007C3C8F">
        <w:rPr>
          <w:rFonts w:ascii="Times New Roman" w:hAnsi="Times New Roman" w:cs="Times New Roman"/>
          <w:sz w:val="24"/>
          <w:szCs w:val="24"/>
        </w:rPr>
        <w:t xml:space="preserve">Послуги з ремонту і технічного обслуговування системи автоматичної пожежної сигналізації, системи газового пожежогасіння, системи оповіщення та управління </w:t>
      </w:r>
      <w:proofErr w:type="spellStart"/>
      <w:r w:rsidRPr="007C3C8F">
        <w:rPr>
          <w:rFonts w:ascii="Times New Roman" w:hAnsi="Times New Roman" w:cs="Times New Roman"/>
          <w:sz w:val="24"/>
          <w:szCs w:val="24"/>
        </w:rPr>
        <w:t>евакуюванням</w:t>
      </w:r>
      <w:proofErr w:type="spellEnd"/>
      <w:r w:rsidRPr="007C3C8F">
        <w:rPr>
          <w:rFonts w:ascii="Times New Roman" w:hAnsi="Times New Roman" w:cs="Times New Roman"/>
          <w:sz w:val="24"/>
          <w:szCs w:val="24"/>
        </w:rPr>
        <w:t xml:space="preserve"> людей, системи автоматики протипожежних клапанів (системи </w:t>
      </w:r>
      <w:proofErr w:type="spellStart"/>
      <w:r w:rsidRPr="007C3C8F">
        <w:rPr>
          <w:rFonts w:ascii="Times New Roman" w:hAnsi="Times New Roman" w:cs="Times New Roman"/>
          <w:sz w:val="24"/>
          <w:szCs w:val="24"/>
        </w:rPr>
        <w:t>протидимного</w:t>
      </w:r>
      <w:proofErr w:type="spellEnd"/>
      <w:r w:rsidRPr="007C3C8F">
        <w:rPr>
          <w:rFonts w:ascii="Times New Roman" w:hAnsi="Times New Roman" w:cs="Times New Roman"/>
          <w:sz w:val="24"/>
          <w:szCs w:val="24"/>
        </w:rPr>
        <w:t xml:space="preserve"> захисту та пожежних кранів),  системи контролю до вибухонебезпечних концентрацій паливних газів в повітрі на об’єктах Державної установи «Центр інфраструктури та технологій МВС України» (надалі – Установа).</w:t>
      </w:r>
    </w:p>
    <w:p w14:paraId="409FC01A" w14:textId="77777777" w:rsidR="007C3C8F" w:rsidRPr="007C3C8F" w:rsidRDefault="007C3C8F" w:rsidP="007C3C8F">
      <w:pPr>
        <w:spacing w:after="0" w:line="240" w:lineRule="auto"/>
        <w:ind w:firstLine="709"/>
        <w:jc w:val="both"/>
        <w:rPr>
          <w:rFonts w:ascii="Times New Roman" w:hAnsi="Times New Roman" w:cs="Times New Roman"/>
          <w:b/>
          <w:sz w:val="24"/>
          <w:szCs w:val="24"/>
        </w:rPr>
      </w:pPr>
    </w:p>
    <w:p w14:paraId="4B997924" w14:textId="77777777" w:rsidR="007C3C8F" w:rsidRPr="007C3C8F" w:rsidRDefault="007C3C8F" w:rsidP="007C3C8F">
      <w:pPr>
        <w:numPr>
          <w:ilvl w:val="0"/>
          <w:numId w:val="20"/>
        </w:numPr>
        <w:spacing w:after="0" w:line="240" w:lineRule="auto"/>
        <w:jc w:val="both"/>
        <w:rPr>
          <w:rFonts w:ascii="Times New Roman" w:hAnsi="Times New Roman" w:cs="Times New Roman"/>
          <w:b/>
          <w:sz w:val="24"/>
          <w:szCs w:val="24"/>
        </w:rPr>
      </w:pPr>
      <w:r w:rsidRPr="007C3C8F">
        <w:rPr>
          <w:rFonts w:ascii="Times New Roman" w:hAnsi="Times New Roman" w:cs="Times New Roman"/>
          <w:b/>
          <w:sz w:val="24"/>
          <w:szCs w:val="24"/>
        </w:rPr>
        <w:t>Інформація про визначення потреби у придбанні предмету закупівлі:</w:t>
      </w:r>
    </w:p>
    <w:p w14:paraId="59C92FCB" w14:textId="77777777" w:rsidR="007C3C8F" w:rsidRPr="007C3C8F" w:rsidRDefault="007C3C8F" w:rsidP="007C3C8F">
      <w:pPr>
        <w:spacing w:after="0" w:line="240" w:lineRule="auto"/>
        <w:ind w:firstLine="709"/>
        <w:jc w:val="both"/>
        <w:rPr>
          <w:rFonts w:ascii="Times New Roman" w:hAnsi="Times New Roman" w:cs="Times New Roman"/>
          <w:sz w:val="24"/>
          <w:szCs w:val="24"/>
        </w:rPr>
      </w:pPr>
      <w:r w:rsidRPr="007C3C8F">
        <w:rPr>
          <w:rFonts w:ascii="Times New Roman" w:hAnsi="Times New Roman" w:cs="Times New Roman"/>
          <w:sz w:val="24"/>
          <w:szCs w:val="24"/>
        </w:rPr>
        <w:t>У 2025 році, в рамках зазначеної закупівлі, планується закупівля послуг вже змонтованих систем протипожежного захисту (надалі – СПЗ) на об’єкті Установи з ремонту і технічного обслуговування протипожежного обладнання.</w:t>
      </w:r>
    </w:p>
    <w:p w14:paraId="163B7729" w14:textId="77777777" w:rsidR="007C3C8F" w:rsidRPr="007C3C8F" w:rsidRDefault="007C3C8F" w:rsidP="007C3C8F">
      <w:pPr>
        <w:tabs>
          <w:tab w:val="num" w:pos="540"/>
        </w:tabs>
        <w:suppressAutoHyphens/>
        <w:spacing w:after="0" w:line="240" w:lineRule="auto"/>
        <w:jc w:val="both"/>
        <w:rPr>
          <w:rStyle w:val="FontStyle156"/>
          <w:rFonts w:cs="Times New Roman"/>
          <w:b/>
          <w:bCs/>
          <w:szCs w:val="24"/>
          <w:lang w:eastAsia="uk-UA"/>
        </w:rPr>
      </w:pPr>
    </w:p>
    <w:p w14:paraId="02570F67" w14:textId="77777777" w:rsidR="007C3C8F" w:rsidRPr="007C3C8F" w:rsidRDefault="007C3C8F" w:rsidP="007C3C8F">
      <w:pPr>
        <w:numPr>
          <w:ilvl w:val="0"/>
          <w:numId w:val="20"/>
        </w:numPr>
        <w:suppressAutoHyphens/>
        <w:spacing w:after="0" w:line="240" w:lineRule="auto"/>
        <w:ind w:left="0" w:firstLine="709"/>
        <w:jc w:val="both"/>
        <w:rPr>
          <w:rFonts w:ascii="Times New Roman" w:hAnsi="Times New Roman" w:cs="Times New Roman"/>
          <w:b/>
          <w:sz w:val="24"/>
          <w:szCs w:val="24"/>
          <w:u w:val="single"/>
        </w:rPr>
      </w:pPr>
      <w:r w:rsidRPr="007C3C8F">
        <w:rPr>
          <w:rStyle w:val="FontStyle156"/>
          <w:rFonts w:cs="Times New Roman"/>
          <w:b/>
          <w:bCs/>
          <w:szCs w:val="24"/>
          <w:lang w:eastAsia="uk-UA"/>
        </w:rPr>
        <w:t>Адрес розміщення та перелік обладнання системи протипожежного захисту на об’єкті Установи:</w:t>
      </w:r>
      <w:r w:rsidRPr="007C3C8F">
        <w:rPr>
          <w:rFonts w:ascii="Times New Roman" w:hAnsi="Times New Roman" w:cs="Times New Roman"/>
          <w:b/>
          <w:sz w:val="24"/>
          <w:szCs w:val="24"/>
        </w:rPr>
        <w:t xml:space="preserve"> м. Дніпро, </w:t>
      </w:r>
      <w:bookmarkStart w:id="0" w:name="_Hlk191548523"/>
      <w:r w:rsidRPr="007C3C8F">
        <w:rPr>
          <w:rFonts w:ascii="Times New Roman" w:hAnsi="Times New Roman" w:cs="Times New Roman"/>
          <w:b/>
          <w:sz w:val="24"/>
          <w:szCs w:val="24"/>
        </w:rPr>
        <w:t>вул. Незалежності, 18</w:t>
      </w:r>
      <w:r w:rsidRPr="007C3C8F">
        <w:rPr>
          <w:rFonts w:ascii="Times New Roman" w:hAnsi="Times New Roman" w:cs="Times New Roman"/>
          <w:b/>
          <w:sz w:val="24"/>
          <w:szCs w:val="24"/>
          <w:u w:val="single"/>
        </w:rPr>
        <w:t xml:space="preserve"> </w:t>
      </w:r>
      <w:bookmarkEnd w:id="0"/>
    </w:p>
    <w:p w14:paraId="60F69C09" w14:textId="77777777" w:rsidR="007C3C8F" w:rsidRPr="007C3C8F" w:rsidRDefault="007C3C8F" w:rsidP="007C3C8F">
      <w:pPr>
        <w:spacing w:after="0" w:line="240" w:lineRule="auto"/>
        <w:ind w:left="709"/>
        <w:rPr>
          <w:rFonts w:ascii="Times New Roman" w:hAnsi="Times New Roman" w:cs="Times New Roman"/>
          <w:b/>
          <w:sz w:val="24"/>
          <w:szCs w:val="24"/>
          <w:u w:val="single"/>
        </w:rPr>
      </w:pPr>
    </w:p>
    <w:p w14:paraId="6FCCF942" w14:textId="77777777" w:rsidR="007C3C8F" w:rsidRPr="007C3C8F" w:rsidRDefault="007C3C8F" w:rsidP="007C3C8F">
      <w:pPr>
        <w:spacing w:after="0" w:line="240" w:lineRule="auto"/>
        <w:ind w:firstLine="708"/>
        <w:rPr>
          <w:rFonts w:ascii="Times New Roman" w:hAnsi="Times New Roman" w:cs="Times New Roman"/>
          <w:b/>
          <w:sz w:val="24"/>
          <w:szCs w:val="24"/>
        </w:rPr>
      </w:pPr>
      <w:r w:rsidRPr="007C3C8F">
        <w:rPr>
          <w:rFonts w:ascii="Times New Roman" w:hAnsi="Times New Roman" w:cs="Times New Roman"/>
          <w:b/>
          <w:sz w:val="24"/>
          <w:szCs w:val="24"/>
        </w:rPr>
        <w:t xml:space="preserve">4.1. Система сповіщення про пожежу та управління </w:t>
      </w:r>
      <w:proofErr w:type="spellStart"/>
      <w:r w:rsidRPr="007C3C8F">
        <w:rPr>
          <w:rFonts w:ascii="Times New Roman" w:hAnsi="Times New Roman" w:cs="Times New Roman"/>
          <w:b/>
          <w:sz w:val="24"/>
          <w:szCs w:val="24"/>
        </w:rPr>
        <w:t>евакуюванням</w:t>
      </w:r>
      <w:proofErr w:type="spellEnd"/>
      <w:r w:rsidRPr="007C3C8F">
        <w:rPr>
          <w:rFonts w:ascii="Times New Roman" w:hAnsi="Times New Roman" w:cs="Times New Roman"/>
          <w:b/>
          <w:sz w:val="24"/>
          <w:szCs w:val="24"/>
        </w:rPr>
        <w:t xml:space="preserve"> людей</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3842"/>
        <w:gridCol w:w="3260"/>
        <w:gridCol w:w="1134"/>
        <w:gridCol w:w="1134"/>
      </w:tblGrid>
      <w:tr w:rsidR="007C3C8F" w:rsidRPr="007C3C8F" w14:paraId="70D572E6" w14:textId="77777777" w:rsidTr="009D2643">
        <w:tc>
          <w:tcPr>
            <w:tcW w:w="468" w:type="dxa"/>
            <w:shd w:val="clear" w:color="auto" w:fill="auto"/>
            <w:vAlign w:val="center"/>
          </w:tcPr>
          <w:p w14:paraId="258350B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w:t>
            </w:r>
          </w:p>
        </w:tc>
        <w:tc>
          <w:tcPr>
            <w:tcW w:w="3842" w:type="dxa"/>
            <w:shd w:val="clear" w:color="auto" w:fill="auto"/>
            <w:vAlign w:val="center"/>
          </w:tcPr>
          <w:p w14:paraId="39BC3A2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Найменування</w:t>
            </w:r>
          </w:p>
        </w:tc>
        <w:tc>
          <w:tcPr>
            <w:tcW w:w="3260" w:type="dxa"/>
            <w:shd w:val="clear" w:color="auto" w:fill="auto"/>
            <w:vAlign w:val="center"/>
          </w:tcPr>
          <w:p w14:paraId="050F8A1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Тип (марка)</w:t>
            </w:r>
          </w:p>
        </w:tc>
        <w:tc>
          <w:tcPr>
            <w:tcW w:w="1134" w:type="dxa"/>
            <w:shd w:val="clear" w:color="auto" w:fill="auto"/>
            <w:vAlign w:val="center"/>
          </w:tcPr>
          <w:p w14:paraId="4031565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Одиниця виробу</w:t>
            </w:r>
          </w:p>
        </w:tc>
        <w:tc>
          <w:tcPr>
            <w:tcW w:w="1134" w:type="dxa"/>
            <w:shd w:val="clear" w:color="auto" w:fill="auto"/>
            <w:vAlign w:val="center"/>
          </w:tcPr>
          <w:p w14:paraId="3FCB2EF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Кількість</w:t>
            </w:r>
          </w:p>
        </w:tc>
      </w:tr>
      <w:tr w:rsidR="007C3C8F" w:rsidRPr="007C3C8F" w14:paraId="29597CE6" w14:textId="77777777" w:rsidTr="009D2643">
        <w:trPr>
          <w:trHeight w:val="70"/>
        </w:trPr>
        <w:tc>
          <w:tcPr>
            <w:tcW w:w="468" w:type="dxa"/>
            <w:shd w:val="clear" w:color="auto" w:fill="auto"/>
          </w:tcPr>
          <w:p w14:paraId="47A5D21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w:t>
            </w:r>
          </w:p>
        </w:tc>
        <w:tc>
          <w:tcPr>
            <w:tcW w:w="3842" w:type="dxa"/>
            <w:shd w:val="clear" w:color="auto" w:fill="auto"/>
          </w:tcPr>
          <w:p w14:paraId="3F79DC54"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Моноблок оповіщення про пожежу на 8 зон (650 Вт)</w:t>
            </w:r>
          </w:p>
        </w:tc>
        <w:tc>
          <w:tcPr>
            <w:tcW w:w="3260" w:type="dxa"/>
            <w:shd w:val="clear" w:color="auto" w:fill="auto"/>
          </w:tcPr>
          <w:p w14:paraId="410654CA"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УКіМО</w:t>
            </w:r>
            <w:proofErr w:type="spellEnd"/>
            <w:r w:rsidRPr="007C3C8F">
              <w:rPr>
                <w:rFonts w:ascii="Times New Roman" w:hAnsi="Times New Roman" w:cs="Times New Roman"/>
                <w:sz w:val="24"/>
                <w:szCs w:val="24"/>
              </w:rPr>
              <w:t xml:space="preserve"> ITC-VA-8650WM</w:t>
            </w:r>
          </w:p>
        </w:tc>
        <w:tc>
          <w:tcPr>
            <w:tcW w:w="1134" w:type="dxa"/>
            <w:shd w:val="clear" w:color="auto" w:fill="auto"/>
          </w:tcPr>
          <w:p w14:paraId="2AEF8DC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431F785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0E80C919" w14:textId="77777777" w:rsidTr="009D2643">
        <w:tc>
          <w:tcPr>
            <w:tcW w:w="468" w:type="dxa"/>
            <w:shd w:val="clear" w:color="auto" w:fill="auto"/>
          </w:tcPr>
          <w:p w14:paraId="691959B8"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c>
          <w:tcPr>
            <w:tcW w:w="3842" w:type="dxa"/>
            <w:shd w:val="clear" w:color="auto" w:fill="auto"/>
          </w:tcPr>
          <w:p w14:paraId="0C93E3B4"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lang w:val="ru-RU"/>
              </w:rPr>
              <w:t xml:space="preserve">Аккумуляторная батарея </w:t>
            </w:r>
          </w:p>
        </w:tc>
        <w:tc>
          <w:tcPr>
            <w:tcW w:w="3260" w:type="dxa"/>
            <w:shd w:val="clear" w:color="auto" w:fill="auto"/>
          </w:tcPr>
          <w:p w14:paraId="20932D8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lang w:val="ru-RU"/>
              </w:rPr>
              <w:t>АКБ 12В 22 А/год</w:t>
            </w:r>
          </w:p>
        </w:tc>
        <w:tc>
          <w:tcPr>
            <w:tcW w:w="1134" w:type="dxa"/>
            <w:shd w:val="clear" w:color="auto" w:fill="auto"/>
          </w:tcPr>
          <w:p w14:paraId="49469CA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34F3F81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4</w:t>
            </w:r>
          </w:p>
        </w:tc>
      </w:tr>
      <w:tr w:rsidR="007C3C8F" w:rsidRPr="007C3C8F" w14:paraId="6760C158" w14:textId="77777777" w:rsidTr="009D2643">
        <w:tc>
          <w:tcPr>
            <w:tcW w:w="468" w:type="dxa"/>
            <w:shd w:val="clear" w:color="auto" w:fill="auto"/>
          </w:tcPr>
          <w:p w14:paraId="7DAF6F8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lastRenderedPageBreak/>
              <w:t>3.</w:t>
            </w:r>
          </w:p>
        </w:tc>
        <w:tc>
          <w:tcPr>
            <w:tcW w:w="3842" w:type="dxa"/>
            <w:shd w:val="clear" w:color="auto" w:fill="auto"/>
          </w:tcPr>
          <w:p w14:paraId="4E56E875"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rPr>
              <w:t xml:space="preserve">Модуль керування інформацією про повітряну тривогу </w:t>
            </w:r>
            <w:proofErr w:type="spellStart"/>
            <w:r w:rsidRPr="007C3C8F">
              <w:rPr>
                <w:rFonts w:ascii="Times New Roman" w:hAnsi="Times New Roman" w:cs="Times New Roman"/>
                <w:sz w:val="24"/>
                <w:szCs w:val="24"/>
              </w:rPr>
              <w:t>Wi-Fi</w:t>
            </w:r>
            <w:proofErr w:type="spellEnd"/>
          </w:p>
        </w:tc>
        <w:tc>
          <w:tcPr>
            <w:tcW w:w="3260" w:type="dxa"/>
            <w:shd w:val="clear" w:color="auto" w:fill="auto"/>
          </w:tcPr>
          <w:p w14:paraId="7720BCE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VA-8650WM</w:t>
            </w:r>
          </w:p>
        </w:tc>
        <w:tc>
          <w:tcPr>
            <w:tcW w:w="1134" w:type="dxa"/>
            <w:shd w:val="clear" w:color="auto" w:fill="auto"/>
          </w:tcPr>
          <w:p w14:paraId="3DFCA391"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p>
        </w:tc>
        <w:tc>
          <w:tcPr>
            <w:tcW w:w="1134" w:type="dxa"/>
            <w:shd w:val="clear" w:color="auto" w:fill="auto"/>
          </w:tcPr>
          <w:p w14:paraId="201BD90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2B519B49" w14:textId="77777777" w:rsidTr="009D2643">
        <w:tc>
          <w:tcPr>
            <w:tcW w:w="468" w:type="dxa"/>
            <w:shd w:val="clear" w:color="auto" w:fill="auto"/>
          </w:tcPr>
          <w:p w14:paraId="05E63FD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4.</w:t>
            </w:r>
          </w:p>
        </w:tc>
        <w:tc>
          <w:tcPr>
            <w:tcW w:w="3842" w:type="dxa"/>
            <w:shd w:val="clear" w:color="auto" w:fill="auto"/>
          </w:tcPr>
          <w:p w14:paraId="6D2BB9AC"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rPr>
              <w:t xml:space="preserve">Гучномовець </w:t>
            </w:r>
            <w:proofErr w:type="spellStart"/>
            <w:r w:rsidRPr="007C3C8F">
              <w:rPr>
                <w:rFonts w:ascii="Times New Roman" w:hAnsi="Times New Roman" w:cs="Times New Roman"/>
                <w:sz w:val="24"/>
                <w:szCs w:val="24"/>
                <w:lang w:val="ru-RU"/>
              </w:rPr>
              <w:t>стельовий</w:t>
            </w:r>
            <w:proofErr w:type="spellEnd"/>
          </w:p>
        </w:tc>
        <w:tc>
          <w:tcPr>
            <w:tcW w:w="3260" w:type="dxa"/>
            <w:shd w:val="clear" w:color="auto" w:fill="auto"/>
          </w:tcPr>
          <w:p w14:paraId="417EFFE2"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Va-105</w:t>
            </w:r>
          </w:p>
        </w:tc>
        <w:tc>
          <w:tcPr>
            <w:tcW w:w="1134" w:type="dxa"/>
            <w:shd w:val="clear" w:color="auto" w:fill="auto"/>
          </w:tcPr>
          <w:p w14:paraId="402B597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5A1323C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68</w:t>
            </w:r>
          </w:p>
        </w:tc>
      </w:tr>
      <w:tr w:rsidR="007C3C8F" w:rsidRPr="007C3C8F" w14:paraId="46E369FA" w14:textId="77777777" w:rsidTr="009D2643">
        <w:tc>
          <w:tcPr>
            <w:tcW w:w="468" w:type="dxa"/>
            <w:shd w:val="clear" w:color="auto" w:fill="auto"/>
          </w:tcPr>
          <w:p w14:paraId="74BF064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5.</w:t>
            </w:r>
          </w:p>
        </w:tc>
        <w:tc>
          <w:tcPr>
            <w:tcW w:w="3842" w:type="dxa"/>
            <w:shd w:val="clear" w:color="auto" w:fill="auto"/>
          </w:tcPr>
          <w:p w14:paraId="5F5FB112"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Кабель вогнестійкий</w:t>
            </w:r>
          </w:p>
        </w:tc>
        <w:tc>
          <w:tcPr>
            <w:tcW w:w="3260" w:type="dxa"/>
            <w:shd w:val="clear" w:color="auto" w:fill="auto"/>
          </w:tcPr>
          <w:p w14:paraId="7518E81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FE180/E30 4x2x0,8</w:t>
            </w:r>
          </w:p>
        </w:tc>
        <w:tc>
          <w:tcPr>
            <w:tcW w:w="1134" w:type="dxa"/>
            <w:shd w:val="clear" w:color="auto" w:fill="auto"/>
          </w:tcPr>
          <w:p w14:paraId="578B969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34" w:type="dxa"/>
            <w:shd w:val="clear" w:color="auto" w:fill="auto"/>
          </w:tcPr>
          <w:p w14:paraId="211BE9C2"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110</w:t>
            </w:r>
          </w:p>
        </w:tc>
      </w:tr>
      <w:tr w:rsidR="007C3C8F" w:rsidRPr="007C3C8F" w14:paraId="1FA4F811" w14:textId="77777777" w:rsidTr="009D2643">
        <w:tc>
          <w:tcPr>
            <w:tcW w:w="468" w:type="dxa"/>
            <w:shd w:val="clear" w:color="auto" w:fill="auto"/>
          </w:tcPr>
          <w:p w14:paraId="1D6585F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6.</w:t>
            </w:r>
          </w:p>
        </w:tc>
        <w:tc>
          <w:tcPr>
            <w:tcW w:w="3842" w:type="dxa"/>
            <w:shd w:val="clear" w:color="auto" w:fill="auto"/>
          </w:tcPr>
          <w:p w14:paraId="5AD249DF"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Кабель вогнестійкий</w:t>
            </w:r>
          </w:p>
        </w:tc>
        <w:tc>
          <w:tcPr>
            <w:tcW w:w="3260" w:type="dxa"/>
            <w:shd w:val="clear" w:color="auto" w:fill="auto"/>
          </w:tcPr>
          <w:p w14:paraId="5068DFB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FE180/E30 2x2x0,8</w:t>
            </w:r>
          </w:p>
        </w:tc>
        <w:tc>
          <w:tcPr>
            <w:tcW w:w="1134" w:type="dxa"/>
            <w:shd w:val="clear" w:color="auto" w:fill="auto"/>
          </w:tcPr>
          <w:p w14:paraId="625BDC1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34" w:type="dxa"/>
            <w:shd w:val="clear" w:color="auto" w:fill="auto"/>
          </w:tcPr>
          <w:p w14:paraId="7917C31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650</w:t>
            </w:r>
          </w:p>
        </w:tc>
      </w:tr>
      <w:tr w:rsidR="007C3C8F" w:rsidRPr="007C3C8F" w14:paraId="29B58EF1" w14:textId="77777777" w:rsidTr="009D2643">
        <w:tc>
          <w:tcPr>
            <w:tcW w:w="468" w:type="dxa"/>
            <w:shd w:val="clear" w:color="auto" w:fill="auto"/>
          </w:tcPr>
          <w:p w14:paraId="16CD776D"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7.</w:t>
            </w:r>
          </w:p>
        </w:tc>
        <w:tc>
          <w:tcPr>
            <w:tcW w:w="3842" w:type="dxa"/>
            <w:shd w:val="clear" w:color="auto" w:fill="FFFFFF"/>
          </w:tcPr>
          <w:p w14:paraId="636B3C81"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Кабель вогнестійкий</w:t>
            </w:r>
          </w:p>
        </w:tc>
        <w:tc>
          <w:tcPr>
            <w:tcW w:w="3260" w:type="dxa"/>
            <w:shd w:val="clear" w:color="auto" w:fill="FFFFFF"/>
          </w:tcPr>
          <w:p w14:paraId="23FD0BA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FE180/E30 1x2x1,5</w:t>
            </w:r>
          </w:p>
        </w:tc>
        <w:tc>
          <w:tcPr>
            <w:tcW w:w="1134" w:type="dxa"/>
            <w:shd w:val="clear" w:color="auto" w:fill="FFFFFF"/>
          </w:tcPr>
          <w:p w14:paraId="3DB43FD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34" w:type="dxa"/>
            <w:shd w:val="clear" w:color="auto" w:fill="FFFFFF"/>
          </w:tcPr>
          <w:p w14:paraId="4701C37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1100</w:t>
            </w:r>
          </w:p>
        </w:tc>
      </w:tr>
    </w:tbl>
    <w:p w14:paraId="3539890C" w14:textId="77777777" w:rsidR="007C3C8F" w:rsidRPr="007C3C8F" w:rsidRDefault="007C3C8F" w:rsidP="007C3C8F">
      <w:pPr>
        <w:spacing w:after="0" w:line="240" w:lineRule="auto"/>
        <w:ind w:firstLine="708"/>
        <w:jc w:val="both"/>
        <w:rPr>
          <w:rFonts w:ascii="Times New Roman" w:hAnsi="Times New Roman" w:cs="Times New Roman"/>
          <w:b/>
          <w:sz w:val="24"/>
          <w:szCs w:val="24"/>
        </w:rPr>
      </w:pPr>
    </w:p>
    <w:p w14:paraId="7B4B4E7F" w14:textId="77777777" w:rsidR="007C3C8F" w:rsidRPr="007C3C8F" w:rsidRDefault="007C3C8F" w:rsidP="007C3C8F">
      <w:pPr>
        <w:spacing w:after="0" w:line="240" w:lineRule="auto"/>
        <w:ind w:firstLine="708"/>
        <w:jc w:val="both"/>
        <w:rPr>
          <w:rFonts w:ascii="Times New Roman" w:hAnsi="Times New Roman" w:cs="Times New Roman"/>
          <w:b/>
          <w:sz w:val="24"/>
          <w:szCs w:val="24"/>
        </w:rPr>
      </w:pPr>
      <w:r w:rsidRPr="007C3C8F">
        <w:rPr>
          <w:rFonts w:ascii="Times New Roman" w:hAnsi="Times New Roman" w:cs="Times New Roman"/>
          <w:b/>
          <w:sz w:val="24"/>
          <w:szCs w:val="24"/>
        </w:rPr>
        <w:t xml:space="preserve">4.2. Система </w:t>
      </w:r>
      <w:proofErr w:type="spellStart"/>
      <w:r w:rsidRPr="007C3C8F">
        <w:rPr>
          <w:rFonts w:ascii="Times New Roman" w:hAnsi="Times New Roman" w:cs="Times New Roman"/>
          <w:b/>
          <w:sz w:val="24"/>
          <w:szCs w:val="24"/>
        </w:rPr>
        <w:t>пожежн</w:t>
      </w:r>
      <w:proofErr w:type="spellEnd"/>
      <w:r w:rsidRPr="007C3C8F">
        <w:rPr>
          <w:rFonts w:ascii="Times New Roman" w:hAnsi="Times New Roman" w:cs="Times New Roman"/>
          <w:b/>
          <w:sz w:val="24"/>
          <w:szCs w:val="24"/>
          <w:lang w:val="ru-RU"/>
        </w:rPr>
        <w:t>о</w:t>
      </w:r>
      <w:r w:rsidRPr="007C3C8F">
        <w:rPr>
          <w:rFonts w:ascii="Times New Roman" w:hAnsi="Times New Roman" w:cs="Times New Roman"/>
          <w:b/>
          <w:sz w:val="24"/>
          <w:szCs w:val="24"/>
        </w:rPr>
        <w:t>ї сигналізації</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3842"/>
        <w:gridCol w:w="3260"/>
        <w:gridCol w:w="1134"/>
        <w:gridCol w:w="1125"/>
      </w:tblGrid>
      <w:tr w:rsidR="007C3C8F" w:rsidRPr="007C3C8F" w14:paraId="35612C62" w14:textId="77777777" w:rsidTr="009D2643">
        <w:tc>
          <w:tcPr>
            <w:tcW w:w="468" w:type="dxa"/>
            <w:shd w:val="clear" w:color="auto" w:fill="auto"/>
            <w:vAlign w:val="center"/>
          </w:tcPr>
          <w:p w14:paraId="130F66B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w:t>
            </w:r>
          </w:p>
        </w:tc>
        <w:tc>
          <w:tcPr>
            <w:tcW w:w="3842" w:type="dxa"/>
            <w:shd w:val="clear" w:color="auto" w:fill="auto"/>
            <w:vAlign w:val="center"/>
          </w:tcPr>
          <w:p w14:paraId="50E4F2D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Найменування</w:t>
            </w:r>
          </w:p>
        </w:tc>
        <w:tc>
          <w:tcPr>
            <w:tcW w:w="3260" w:type="dxa"/>
            <w:shd w:val="clear" w:color="auto" w:fill="auto"/>
            <w:vAlign w:val="center"/>
          </w:tcPr>
          <w:p w14:paraId="7A460DC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Тип (марка)</w:t>
            </w:r>
          </w:p>
        </w:tc>
        <w:tc>
          <w:tcPr>
            <w:tcW w:w="1134" w:type="dxa"/>
            <w:shd w:val="clear" w:color="auto" w:fill="auto"/>
            <w:vAlign w:val="center"/>
          </w:tcPr>
          <w:p w14:paraId="6C8C8BE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Одиниця виробу</w:t>
            </w:r>
          </w:p>
        </w:tc>
        <w:tc>
          <w:tcPr>
            <w:tcW w:w="1125" w:type="dxa"/>
            <w:shd w:val="clear" w:color="auto" w:fill="auto"/>
            <w:vAlign w:val="center"/>
          </w:tcPr>
          <w:p w14:paraId="66DFDE5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Кількість</w:t>
            </w:r>
          </w:p>
        </w:tc>
      </w:tr>
      <w:tr w:rsidR="007C3C8F" w:rsidRPr="007C3C8F" w14:paraId="42E024BF" w14:textId="77777777" w:rsidTr="009D2643">
        <w:tc>
          <w:tcPr>
            <w:tcW w:w="468" w:type="dxa"/>
            <w:shd w:val="clear" w:color="auto" w:fill="auto"/>
          </w:tcPr>
          <w:p w14:paraId="6BF08CB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w:t>
            </w:r>
          </w:p>
        </w:tc>
        <w:tc>
          <w:tcPr>
            <w:tcW w:w="3842" w:type="dxa"/>
            <w:shd w:val="clear" w:color="auto" w:fill="auto"/>
          </w:tcPr>
          <w:p w14:paraId="0652E52F"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Панель керування пожежної сигналізації </w:t>
            </w:r>
            <w:proofErr w:type="spellStart"/>
            <w:r w:rsidRPr="007C3C8F">
              <w:rPr>
                <w:rFonts w:ascii="Times New Roman" w:hAnsi="Times New Roman" w:cs="Times New Roman"/>
                <w:sz w:val="24"/>
                <w:szCs w:val="24"/>
              </w:rPr>
              <w:t>Automatic</w:t>
            </w:r>
            <w:proofErr w:type="spellEnd"/>
            <w:r w:rsidRPr="007C3C8F">
              <w:rPr>
                <w:rFonts w:ascii="Times New Roman" w:hAnsi="Times New Roman" w:cs="Times New Roman"/>
                <w:sz w:val="24"/>
                <w:szCs w:val="24"/>
              </w:rPr>
              <w:t xml:space="preserve"> </w:t>
            </w:r>
            <w:proofErr w:type="spellStart"/>
            <w:r w:rsidRPr="007C3C8F">
              <w:rPr>
                <w:rFonts w:ascii="Times New Roman" w:hAnsi="Times New Roman" w:cs="Times New Roman"/>
                <w:sz w:val="24"/>
                <w:szCs w:val="24"/>
              </w:rPr>
              <w:t>Fire</w:t>
            </w:r>
            <w:proofErr w:type="spellEnd"/>
            <w:r w:rsidRPr="007C3C8F">
              <w:rPr>
                <w:rFonts w:ascii="Times New Roman" w:hAnsi="Times New Roman" w:cs="Times New Roman"/>
                <w:sz w:val="24"/>
                <w:szCs w:val="24"/>
              </w:rPr>
              <w:t xml:space="preserve"> </w:t>
            </w:r>
            <w:proofErr w:type="spellStart"/>
            <w:r w:rsidRPr="007C3C8F">
              <w:rPr>
                <w:rFonts w:ascii="Times New Roman" w:hAnsi="Times New Roman" w:cs="Times New Roman"/>
                <w:sz w:val="24"/>
                <w:szCs w:val="24"/>
              </w:rPr>
              <w:t>Alarm</w:t>
            </w:r>
            <w:proofErr w:type="spellEnd"/>
            <w:r w:rsidRPr="007C3C8F">
              <w:rPr>
                <w:rFonts w:ascii="Times New Roman" w:hAnsi="Times New Roman" w:cs="Times New Roman"/>
                <w:sz w:val="24"/>
                <w:szCs w:val="24"/>
              </w:rPr>
              <w:t xml:space="preserve"> </w:t>
            </w:r>
            <w:proofErr w:type="spellStart"/>
            <w:r w:rsidRPr="007C3C8F">
              <w:rPr>
                <w:rFonts w:ascii="Times New Roman" w:hAnsi="Times New Roman" w:cs="Times New Roman"/>
                <w:sz w:val="24"/>
                <w:szCs w:val="24"/>
              </w:rPr>
              <w:t>Control</w:t>
            </w:r>
            <w:proofErr w:type="spellEnd"/>
            <w:r w:rsidRPr="007C3C8F">
              <w:rPr>
                <w:rFonts w:ascii="Times New Roman" w:hAnsi="Times New Roman" w:cs="Times New Roman"/>
                <w:sz w:val="24"/>
                <w:szCs w:val="24"/>
              </w:rPr>
              <w:t xml:space="preserve"> </w:t>
            </w:r>
            <w:proofErr w:type="spellStart"/>
            <w:r w:rsidRPr="007C3C8F">
              <w:rPr>
                <w:rFonts w:ascii="Times New Roman" w:hAnsi="Times New Roman" w:cs="Times New Roman"/>
                <w:sz w:val="24"/>
                <w:szCs w:val="24"/>
              </w:rPr>
              <w:t>Panel</w:t>
            </w:r>
            <w:proofErr w:type="spellEnd"/>
            <w:r w:rsidRPr="007C3C8F">
              <w:rPr>
                <w:rFonts w:ascii="Times New Roman" w:hAnsi="Times New Roman" w:cs="Times New Roman"/>
                <w:sz w:val="24"/>
                <w:szCs w:val="24"/>
              </w:rPr>
              <w:t xml:space="preserve"> 4 </w:t>
            </w:r>
            <w:proofErr w:type="spellStart"/>
            <w:r w:rsidRPr="007C3C8F">
              <w:rPr>
                <w:rFonts w:ascii="Times New Roman" w:hAnsi="Times New Roman" w:cs="Times New Roman"/>
                <w:sz w:val="24"/>
                <w:szCs w:val="24"/>
              </w:rPr>
              <w:t>loops</w:t>
            </w:r>
            <w:proofErr w:type="spellEnd"/>
          </w:p>
        </w:tc>
        <w:tc>
          <w:tcPr>
            <w:tcW w:w="3260" w:type="dxa"/>
            <w:shd w:val="clear" w:color="auto" w:fill="auto"/>
          </w:tcPr>
          <w:p w14:paraId="352EDF1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JB-TB-TC5109</w:t>
            </w:r>
          </w:p>
        </w:tc>
        <w:tc>
          <w:tcPr>
            <w:tcW w:w="1134" w:type="dxa"/>
            <w:shd w:val="clear" w:color="auto" w:fill="auto"/>
          </w:tcPr>
          <w:p w14:paraId="62306258" w14:textId="77777777" w:rsidR="007C3C8F" w:rsidRPr="007C3C8F" w:rsidRDefault="007C3C8F" w:rsidP="009D2643">
            <w:pPr>
              <w:spacing w:after="0" w:line="240" w:lineRule="auto"/>
              <w:jc w:val="center"/>
              <w:rPr>
                <w:rFonts w:ascii="Times New Roman" w:hAnsi="Times New Roman" w:cs="Times New Roman"/>
                <w:sz w:val="24"/>
                <w:szCs w:val="24"/>
                <w:lang w:val="ru-RU"/>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7539BBA2"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7B76B5D2" w14:textId="77777777" w:rsidTr="009D2643">
        <w:tc>
          <w:tcPr>
            <w:tcW w:w="468" w:type="dxa"/>
            <w:shd w:val="clear" w:color="auto" w:fill="auto"/>
          </w:tcPr>
          <w:p w14:paraId="2BEE86A2"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c>
          <w:tcPr>
            <w:tcW w:w="3842" w:type="dxa"/>
            <w:shd w:val="clear" w:color="auto" w:fill="auto"/>
          </w:tcPr>
          <w:p w14:paraId="78AFC71F"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Пристрій вводу-виводу адресний</w:t>
            </w:r>
          </w:p>
        </w:tc>
        <w:tc>
          <w:tcPr>
            <w:tcW w:w="3260" w:type="dxa"/>
            <w:shd w:val="clear" w:color="auto" w:fill="auto"/>
          </w:tcPr>
          <w:p w14:paraId="0A76DB0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TCMK5265</w:t>
            </w:r>
          </w:p>
        </w:tc>
        <w:tc>
          <w:tcPr>
            <w:tcW w:w="1134" w:type="dxa"/>
            <w:shd w:val="clear" w:color="auto" w:fill="auto"/>
          </w:tcPr>
          <w:p w14:paraId="0CBDBBF8"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65E0C872"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w:t>
            </w:r>
          </w:p>
        </w:tc>
      </w:tr>
      <w:tr w:rsidR="007C3C8F" w:rsidRPr="007C3C8F" w14:paraId="2C658B5A" w14:textId="77777777" w:rsidTr="009D2643">
        <w:trPr>
          <w:trHeight w:val="168"/>
        </w:trPr>
        <w:tc>
          <w:tcPr>
            <w:tcW w:w="468" w:type="dxa"/>
            <w:shd w:val="clear" w:color="auto" w:fill="auto"/>
          </w:tcPr>
          <w:p w14:paraId="142A3586"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3</w:t>
            </w:r>
          </w:p>
        </w:tc>
        <w:tc>
          <w:tcPr>
            <w:tcW w:w="3842" w:type="dxa"/>
            <w:shd w:val="clear" w:color="auto" w:fill="auto"/>
          </w:tcPr>
          <w:p w14:paraId="32540F73"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Акумуляторна батарея</w:t>
            </w:r>
          </w:p>
        </w:tc>
        <w:tc>
          <w:tcPr>
            <w:tcW w:w="3260" w:type="dxa"/>
            <w:shd w:val="clear" w:color="auto" w:fill="auto"/>
          </w:tcPr>
          <w:p w14:paraId="5DE18A5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АКБ 12В, 12 А/год</w:t>
            </w:r>
          </w:p>
        </w:tc>
        <w:tc>
          <w:tcPr>
            <w:tcW w:w="1134" w:type="dxa"/>
            <w:shd w:val="clear" w:color="auto" w:fill="auto"/>
          </w:tcPr>
          <w:p w14:paraId="30850419"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79FAFA6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4</w:t>
            </w:r>
          </w:p>
        </w:tc>
      </w:tr>
      <w:tr w:rsidR="007C3C8F" w:rsidRPr="007C3C8F" w14:paraId="72CB7BAA" w14:textId="77777777" w:rsidTr="009D2643">
        <w:tc>
          <w:tcPr>
            <w:tcW w:w="468" w:type="dxa"/>
            <w:shd w:val="clear" w:color="auto" w:fill="auto"/>
          </w:tcPr>
          <w:p w14:paraId="4E9FC340" w14:textId="77777777" w:rsidR="007C3C8F" w:rsidRPr="007C3C8F" w:rsidRDefault="007C3C8F" w:rsidP="009D2643">
            <w:pPr>
              <w:spacing w:after="0" w:line="240" w:lineRule="auto"/>
              <w:jc w:val="center"/>
              <w:rPr>
                <w:rFonts w:ascii="Times New Roman" w:hAnsi="Times New Roman" w:cs="Times New Roman"/>
                <w:sz w:val="24"/>
                <w:szCs w:val="24"/>
              </w:rPr>
            </w:pPr>
          </w:p>
        </w:tc>
        <w:tc>
          <w:tcPr>
            <w:tcW w:w="3842" w:type="dxa"/>
            <w:shd w:val="clear" w:color="auto" w:fill="auto"/>
          </w:tcPr>
          <w:p w14:paraId="621259FF"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Акумуляторна батарея</w:t>
            </w:r>
          </w:p>
        </w:tc>
        <w:tc>
          <w:tcPr>
            <w:tcW w:w="3260" w:type="dxa"/>
            <w:shd w:val="clear" w:color="auto" w:fill="auto"/>
          </w:tcPr>
          <w:p w14:paraId="75136D1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АКБ 12В, 22 А/год</w:t>
            </w:r>
          </w:p>
        </w:tc>
        <w:tc>
          <w:tcPr>
            <w:tcW w:w="1134" w:type="dxa"/>
            <w:shd w:val="clear" w:color="auto" w:fill="auto"/>
          </w:tcPr>
          <w:p w14:paraId="054DFDCE"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1C0E7C8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4</w:t>
            </w:r>
          </w:p>
        </w:tc>
      </w:tr>
      <w:tr w:rsidR="007C3C8F" w:rsidRPr="007C3C8F" w14:paraId="0D3A9D8B" w14:textId="77777777" w:rsidTr="009D2643">
        <w:tc>
          <w:tcPr>
            <w:tcW w:w="468" w:type="dxa"/>
            <w:shd w:val="clear" w:color="auto" w:fill="auto"/>
          </w:tcPr>
          <w:p w14:paraId="03540CF1"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4</w:t>
            </w:r>
          </w:p>
        </w:tc>
        <w:tc>
          <w:tcPr>
            <w:tcW w:w="3842" w:type="dxa"/>
            <w:shd w:val="clear" w:color="auto" w:fill="auto"/>
          </w:tcPr>
          <w:p w14:paraId="4A81277B"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Блок живлення</w:t>
            </w:r>
          </w:p>
        </w:tc>
        <w:tc>
          <w:tcPr>
            <w:tcW w:w="3260" w:type="dxa"/>
            <w:shd w:val="clear" w:color="auto" w:fill="auto"/>
          </w:tcPr>
          <w:p w14:paraId="57D480C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БЖ-1230</w:t>
            </w:r>
          </w:p>
        </w:tc>
        <w:tc>
          <w:tcPr>
            <w:tcW w:w="1134" w:type="dxa"/>
            <w:shd w:val="clear" w:color="auto" w:fill="auto"/>
          </w:tcPr>
          <w:p w14:paraId="0E5D8D78"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3608DE08"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w:t>
            </w:r>
          </w:p>
        </w:tc>
      </w:tr>
      <w:tr w:rsidR="007C3C8F" w:rsidRPr="007C3C8F" w14:paraId="29144130" w14:textId="77777777" w:rsidTr="009D2643">
        <w:tc>
          <w:tcPr>
            <w:tcW w:w="468" w:type="dxa"/>
            <w:shd w:val="clear" w:color="auto" w:fill="auto"/>
          </w:tcPr>
          <w:p w14:paraId="1CBA9FA9"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5</w:t>
            </w:r>
          </w:p>
        </w:tc>
        <w:tc>
          <w:tcPr>
            <w:tcW w:w="3842" w:type="dxa"/>
            <w:shd w:val="clear" w:color="auto" w:fill="auto"/>
          </w:tcPr>
          <w:p w14:paraId="3E8BD8C8"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Сповіщувач пожежний димовий  адресний</w:t>
            </w:r>
          </w:p>
        </w:tc>
        <w:tc>
          <w:tcPr>
            <w:tcW w:w="3260" w:type="dxa"/>
            <w:shd w:val="clear" w:color="auto" w:fill="auto"/>
          </w:tcPr>
          <w:p w14:paraId="160847F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JTY-GM-TC5161</w:t>
            </w:r>
          </w:p>
        </w:tc>
        <w:tc>
          <w:tcPr>
            <w:tcW w:w="1134" w:type="dxa"/>
            <w:shd w:val="clear" w:color="auto" w:fill="auto"/>
          </w:tcPr>
          <w:p w14:paraId="56BD0034"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2BBDBD4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97</w:t>
            </w:r>
          </w:p>
        </w:tc>
      </w:tr>
      <w:tr w:rsidR="007C3C8F" w:rsidRPr="007C3C8F" w14:paraId="72E9F485" w14:textId="77777777" w:rsidTr="009D2643">
        <w:tc>
          <w:tcPr>
            <w:tcW w:w="468" w:type="dxa"/>
            <w:shd w:val="clear" w:color="auto" w:fill="auto"/>
          </w:tcPr>
          <w:p w14:paraId="09159ED7"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6</w:t>
            </w:r>
          </w:p>
        </w:tc>
        <w:tc>
          <w:tcPr>
            <w:tcW w:w="3842" w:type="dxa"/>
            <w:shd w:val="clear" w:color="auto" w:fill="auto"/>
          </w:tcPr>
          <w:p w14:paraId="1D7B4DC3"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Сповіщувач пожежний тепловий адресний</w:t>
            </w:r>
          </w:p>
        </w:tc>
        <w:tc>
          <w:tcPr>
            <w:tcW w:w="3260" w:type="dxa"/>
            <w:shd w:val="clear" w:color="auto" w:fill="auto"/>
          </w:tcPr>
          <w:p w14:paraId="1E62F96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JTW-ZOM-TC5162</w:t>
            </w:r>
          </w:p>
        </w:tc>
        <w:tc>
          <w:tcPr>
            <w:tcW w:w="1134" w:type="dxa"/>
            <w:shd w:val="clear" w:color="auto" w:fill="auto"/>
          </w:tcPr>
          <w:p w14:paraId="56068370"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52ED412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7</w:t>
            </w:r>
          </w:p>
        </w:tc>
      </w:tr>
      <w:tr w:rsidR="007C3C8F" w:rsidRPr="007C3C8F" w14:paraId="2D864C02" w14:textId="77777777" w:rsidTr="009D2643">
        <w:tc>
          <w:tcPr>
            <w:tcW w:w="468" w:type="dxa"/>
            <w:shd w:val="clear" w:color="auto" w:fill="auto"/>
          </w:tcPr>
          <w:p w14:paraId="145693B8"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7</w:t>
            </w:r>
          </w:p>
        </w:tc>
        <w:tc>
          <w:tcPr>
            <w:tcW w:w="3842" w:type="dxa"/>
            <w:shd w:val="clear" w:color="auto" w:fill="auto"/>
          </w:tcPr>
          <w:p w14:paraId="586DC7FE"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Сповіщувач пожежний ручний адресний</w:t>
            </w:r>
          </w:p>
        </w:tc>
        <w:tc>
          <w:tcPr>
            <w:tcW w:w="3260" w:type="dxa"/>
            <w:shd w:val="clear" w:color="auto" w:fill="auto"/>
          </w:tcPr>
          <w:p w14:paraId="069E466D"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J-SAP-TCSB5264</w:t>
            </w:r>
          </w:p>
        </w:tc>
        <w:tc>
          <w:tcPr>
            <w:tcW w:w="1134" w:type="dxa"/>
            <w:shd w:val="clear" w:color="auto" w:fill="auto"/>
          </w:tcPr>
          <w:p w14:paraId="01006D56"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086F366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15</w:t>
            </w:r>
          </w:p>
        </w:tc>
      </w:tr>
      <w:tr w:rsidR="007C3C8F" w:rsidRPr="007C3C8F" w14:paraId="67B050BD" w14:textId="77777777" w:rsidTr="009D2643">
        <w:tc>
          <w:tcPr>
            <w:tcW w:w="468" w:type="dxa"/>
            <w:shd w:val="clear" w:color="auto" w:fill="auto"/>
          </w:tcPr>
          <w:p w14:paraId="141EB81E"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8</w:t>
            </w:r>
          </w:p>
        </w:tc>
        <w:tc>
          <w:tcPr>
            <w:tcW w:w="3842" w:type="dxa"/>
            <w:shd w:val="clear" w:color="auto" w:fill="auto"/>
          </w:tcPr>
          <w:p w14:paraId="798A0863"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lang w:val="ru-RU"/>
              </w:rPr>
              <w:t>О</w:t>
            </w:r>
            <w:proofErr w:type="spellStart"/>
            <w:r w:rsidRPr="007C3C8F">
              <w:rPr>
                <w:rFonts w:ascii="Times New Roman" w:hAnsi="Times New Roman" w:cs="Times New Roman"/>
                <w:sz w:val="24"/>
                <w:szCs w:val="24"/>
              </w:rPr>
              <w:t>повіщувач</w:t>
            </w:r>
            <w:proofErr w:type="spellEnd"/>
            <w:r w:rsidRPr="007C3C8F">
              <w:rPr>
                <w:rFonts w:ascii="Times New Roman" w:hAnsi="Times New Roman" w:cs="Times New Roman"/>
                <w:sz w:val="24"/>
                <w:szCs w:val="24"/>
              </w:rPr>
              <w:t xml:space="preserve"> світловий </w:t>
            </w:r>
          </w:p>
        </w:tc>
        <w:tc>
          <w:tcPr>
            <w:tcW w:w="3260" w:type="dxa"/>
            <w:shd w:val="clear" w:color="auto" w:fill="auto"/>
          </w:tcPr>
          <w:p w14:paraId="3F70A9F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ОС-1 «ВИХІД»</w:t>
            </w:r>
          </w:p>
        </w:tc>
        <w:tc>
          <w:tcPr>
            <w:tcW w:w="1134" w:type="dxa"/>
            <w:shd w:val="clear" w:color="auto" w:fill="auto"/>
          </w:tcPr>
          <w:p w14:paraId="60359C2F"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03B5920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21</w:t>
            </w:r>
          </w:p>
        </w:tc>
      </w:tr>
      <w:tr w:rsidR="007C3C8F" w:rsidRPr="007C3C8F" w14:paraId="07C4B8A7" w14:textId="77777777" w:rsidTr="009D2643">
        <w:tc>
          <w:tcPr>
            <w:tcW w:w="468" w:type="dxa"/>
            <w:shd w:val="clear" w:color="auto" w:fill="auto"/>
          </w:tcPr>
          <w:p w14:paraId="72164AF5"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9</w:t>
            </w:r>
          </w:p>
        </w:tc>
        <w:tc>
          <w:tcPr>
            <w:tcW w:w="3842" w:type="dxa"/>
            <w:shd w:val="clear" w:color="auto" w:fill="auto"/>
          </w:tcPr>
          <w:p w14:paraId="5C469336"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lang w:val="ru-RU"/>
              </w:rPr>
              <w:t>О</w:t>
            </w:r>
            <w:proofErr w:type="spellStart"/>
            <w:r w:rsidRPr="007C3C8F">
              <w:rPr>
                <w:rFonts w:ascii="Times New Roman" w:hAnsi="Times New Roman" w:cs="Times New Roman"/>
                <w:sz w:val="24"/>
                <w:szCs w:val="24"/>
              </w:rPr>
              <w:t>повіщувач</w:t>
            </w:r>
            <w:proofErr w:type="spellEnd"/>
            <w:r w:rsidRPr="007C3C8F">
              <w:rPr>
                <w:rFonts w:ascii="Times New Roman" w:hAnsi="Times New Roman" w:cs="Times New Roman"/>
                <w:sz w:val="24"/>
                <w:szCs w:val="24"/>
              </w:rPr>
              <w:t xml:space="preserve"> світловий</w:t>
            </w:r>
          </w:p>
        </w:tc>
        <w:tc>
          <w:tcPr>
            <w:tcW w:w="3260" w:type="dxa"/>
            <w:shd w:val="clear" w:color="auto" w:fill="auto"/>
          </w:tcPr>
          <w:p w14:paraId="1A8A6259"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ОСЗ «</w:t>
            </w:r>
            <w:r w:rsidRPr="007C3C8F">
              <w:rPr>
                <w:rFonts w:ascii="Times New Roman" w:hAnsi="Times New Roman" w:cs="Times New Roman"/>
                <w:sz w:val="24"/>
                <w:szCs w:val="24"/>
              </w:rPr>
              <w:t>ДЖМІЛЬ-1</w:t>
            </w:r>
            <w:r w:rsidRPr="007C3C8F">
              <w:rPr>
                <w:rFonts w:ascii="Times New Roman" w:hAnsi="Times New Roman" w:cs="Times New Roman"/>
                <w:sz w:val="24"/>
                <w:szCs w:val="24"/>
                <w:lang w:val="ru-RU"/>
              </w:rPr>
              <w:t>»</w:t>
            </w:r>
          </w:p>
        </w:tc>
        <w:tc>
          <w:tcPr>
            <w:tcW w:w="1134" w:type="dxa"/>
            <w:shd w:val="clear" w:color="auto" w:fill="auto"/>
          </w:tcPr>
          <w:p w14:paraId="49EBC11B"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745BFB4D"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5</w:t>
            </w:r>
          </w:p>
        </w:tc>
      </w:tr>
      <w:tr w:rsidR="007C3C8F" w:rsidRPr="007C3C8F" w14:paraId="774D6C8E" w14:textId="77777777" w:rsidTr="009D2643">
        <w:tc>
          <w:tcPr>
            <w:tcW w:w="468" w:type="dxa"/>
            <w:shd w:val="clear" w:color="auto" w:fill="auto"/>
          </w:tcPr>
          <w:p w14:paraId="20ECA5ED"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rPr>
              <w:t>1</w:t>
            </w:r>
            <w:r w:rsidRPr="007C3C8F">
              <w:rPr>
                <w:rFonts w:ascii="Times New Roman" w:hAnsi="Times New Roman" w:cs="Times New Roman"/>
                <w:sz w:val="24"/>
                <w:szCs w:val="24"/>
                <w:lang w:val="ru-RU"/>
              </w:rPr>
              <w:t>0</w:t>
            </w:r>
          </w:p>
        </w:tc>
        <w:tc>
          <w:tcPr>
            <w:tcW w:w="3842" w:type="dxa"/>
            <w:shd w:val="clear" w:color="auto" w:fill="auto"/>
          </w:tcPr>
          <w:p w14:paraId="31A644F9"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lang w:val="ru-RU"/>
              </w:rPr>
              <w:t>О</w:t>
            </w:r>
            <w:proofErr w:type="spellStart"/>
            <w:r w:rsidRPr="007C3C8F">
              <w:rPr>
                <w:rFonts w:ascii="Times New Roman" w:hAnsi="Times New Roman" w:cs="Times New Roman"/>
                <w:sz w:val="24"/>
                <w:szCs w:val="24"/>
              </w:rPr>
              <w:t>повіщувач</w:t>
            </w:r>
            <w:proofErr w:type="spellEnd"/>
            <w:r w:rsidRPr="007C3C8F">
              <w:rPr>
                <w:rFonts w:ascii="Times New Roman" w:hAnsi="Times New Roman" w:cs="Times New Roman"/>
                <w:sz w:val="24"/>
                <w:szCs w:val="24"/>
              </w:rPr>
              <w:t xml:space="preserve"> світловий</w:t>
            </w:r>
          </w:p>
        </w:tc>
        <w:tc>
          <w:tcPr>
            <w:tcW w:w="3260" w:type="dxa"/>
            <w:shd w:val="clear" w:color="auto" w:fill="auto"/>
          </w:tcPr>
          <w:p w14:paraId="52B0D00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ОС-6.4 «Стрілка-покажчик руху»</w:t>
            </w:r>
          </w:p>
        </w:tc>
        <w:tc>
          <w:tcPr>
            <w:tcW w:w="1134" w:type="dxa"/>
            <w:shd w:val="clear" w:color="auto" w:fill="auto"/>
          </w:tcPr>
          <w:p w14:paraId="642AB3DA"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55429B52"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5</w:t>
            </w:r>
          </w:p>
        </w:tc>
      </w:tr>
      <w:tr w:rsidR="007C3C8F" w:rsidRPr="007C3C8F" w14:paraId="1FCDCEEC" w14:textId="77777777" w:rsidTr="009D2643">
        <w:tc>
          <w:tcPr>
            <w:tcW w:w="468" w:type="dxa"/>
            <w:shd w:val="clear" w:color="auto" w:fill="auto"/>
          </w:tcPr>
          <w:p w14:paraId="704A86A2"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rPr>
              <w:t>1</w:t>
            </w:r>
            <w:r w:rsidRPr="007C3C8F">
              <w:rPr>
                <w:rFonts w:ascii="Times New Roman" w:hAnsi="Times New Roman" w:cs="Times New Roman"/>
                <w:sz w:val="24"/>
                <w:szCs w:val="24"/>
                <w:lang w:val="ru-RU"/>
              </w:rPr>
              <w:t>1</w:t>
            </w:r>
          </w:p>
        </w:tc>
        <w:tc>
          <w:tcPr>
            <w:tcW w:w="3842" w:type="dxa"/>
            <w:shd w:val="clear" w:color="auto" w:fill="auto"/>
          </w:tcPr>
          <w:p w14:paraId="761BE936"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lang w:val="ru-RU"/>
              </w:rPr>
              <w:t>О</w:t>
            </w:r>
            <w:proofErr w:type="spellStart"/>
            <w:r w:rsidRPr="007C3C8F">
              <w:rPr>
                <w:rFonts w:ascii="Times New Roman" w:hAnsi="Times New Roman" w:cs="Times New Roman"/>
                <w:sz w:val="24"/>
                <w:szCs w:val="24"/>
              </w:rPr>
              <w:t>повіщувач</w:t>
            </w:r>
            <w:proofErr w:type="spellEnd"/>
            <w:r w:rsidRPr="007C3C8F">
              <w:rPr>
                <w:rFonts w:ascii="Times New Roman" w:hAnsi="Times New Roman" w:cs="Times New Roman"/>
                <w:sz w:val="24"/>
                <w:szCs w:val="24"/>
              </w:rPr>
              <w:t xml:space="preserve"> світловий</w:t>
            </w:r>
          </w:p>
        </w:tc>
        <w:tc>
          <w:tcPr>
            <w:tcW w:w="3260" w:type="dxa"/>
            <w:shd w:val="clear" w:color="auto" w:fill="auto"/>
          </w:tcPr>
          <w:p w14:paraId="27CEC04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ОС-6.1 «Аварійне освітлення»</w:t>
            </w:r>
          </w:p>
        </w:tc>
        <w:tc>
          <w:tcPr>
            <w:tcW w:w="1134" w:type="dxa"/>
            <w:shd w:val="clear" w:color="auto" w:fill="auto"/>
          </w:tcPr>
          <w:p w14:paraId="41B2D016"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шт</w:t>
            </w:r>
            <w:proofErr w:type="spellEnd"/>
            <w:r w:rsidRPr="007C3C8F">
              <w:rPr>
                <w:rFonts w:ascii="Times New Roman" w:hAnsi="Times New Roman" w:cs="Times New Roman"/>
                <w:sz w:val="24"/>
                <w:szCs w:val="24"/>
                <w:lang w:val="ru-RU"/>
              </w:rPr>
              <w:t>.</w:t>
            </w:r>
          </w:p>
        </w:tc>
        <w:tc>
          <w:tcPr>
            <w:tcW w:w="1125" w:type="dxa"/>
            <w:shd w:val="clear" w:color="auto" w:fill="auto"/>
          </w:tcPr>
          <w:p w14:paraId="03E5BE9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648EDB08" w14:textId="77777777" w:rsidTr="009D2643">
        <w:tc>
          <w:tcPr>
            <w:tcW w:w="468" w:type="dxa"/>
            <w:shd w:val="clear" w:color="auto" w:fill="auto"/>
          </w:tcPr>
          <w:p w14:paraId="3587F752"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rPr>
              <w:t>1</w:t>
            </w:r>
            <w:r w:rsidRPr="007C3C8F">
              <w:rPr>
                <w:rFonts w:ascii="Times New Roman" w:hAnsi="Times New Roman" w:cs="Times New Roman"/>
                <w:sz w:val="24"/>
                <w:szCs w:val="24"/>
                <w:lang w:val="ru-RU"/>
              </w:rPr>
              <w:t>2</w:t>
            </w:r>
          </w:p>
        </w:tc>
        <w:tc>
          <w:tcPr>
            <w:tcW w:w="3842" w:type="dxa"/>
            <w:shd w:val="clear" w:color="auto" w:fill="FFFFFF"/>
          </w:tcPr>
          <w:p w14:paraId="3C27D87C"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Кабель сигнальний </w:t>
            </w:r>
          </w:p>
        </w:tc>
        <w:tc>
          <w:tcPr>
            <w:tcW w:w="3260" w:type="dxa"/>
            <w:shd w:val="clear" w:color="auto" w:fill="FFFFFF"/>
          </w:tcPr>
          <w:p w14:paraId="5FA8E2C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J-Н(</w:t>
            </w:r>
            <w:proofErr w:type="spellStart"/>
            <w:r w:rsidRPr="007C3C8F">
              <w:rPr>
                <w:rFonts w:ascii="Times New Roman" w:hAnsi="Times New Roman" w:cs="Times New Roman"/>
                <w:sz w:val="24"/>
                <w:szCs w:val="24"/>
              </w:rPr>
              <w:t>St</w:t>
            </w:r>
            <w:proofErr w:type="spellEnd"/>
            <w:r w:rsidRPr="007C3C8F">
              <w:rPr>
                <w:rFonts w:ascii="Times New Roman" w:hAnsi="Times New Roman" w:cs="Times New Roman"/>
                <w:sz w:val="24"/>
                <w:szCs w:val="24"/>
              </w:rPr>
              <w:t xml:space="preserve">)Н </w:t>
            </w:r>
            <w:proofErr w:type="spellStart"/>
            <w:r w:rsidRPr="007C3C8F">
              <w:rPr>
                <w:rFonts w:ascii="Times New Roman" w:hAnsi="Times New Roman" w:cs="Times New Roman"/>
                <w:sz w:val="24"/>
                <w:szCs w:val="24"/>
              </w:rPr>
              <w:t>Bd</w:t>
            </w:r>
            <w:proofErr w:type="spellEnd"/>
            <w:r w:rsidRPr="007C3C8F">
              <w:rPr>
                <w:rFonts w:ascii="Times New Roman" w:hAnsi="Times New Roman" w:cs="Times New Roman"/>
                <w:sz w:val="24"/>
                <w:szCs w:val="24"/>
              </w:rPr>
              <w:t xml:space="preserve"> 2х2х0,8</w:t>
            </w:r>
          </w:p>
        </w:tc>
        <w:tc>
          <w:tcPr>
            <w:tcW w:w="1134" w:type="dxa"/>
            <w:shd w:val="clear" w:color="auto" w:fill="FFFFFF"/>
          </w:tcPr>
          <w:p w14:paraId="6D104B3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25" w:type="dxa"/>
            <w:shd w:val="clear" w:color="auto" w:fill="FFFFFF"/>
          </w:tcPr>
          <w:p w14:paraId="2523AC1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2200</w:t>
            </w:r>
          </w:p>
        </w:tc>
      </w:tr>
      <w:tr w:rsidR="007C3C8F" w:rsidRPr="007C3C8F" w14:paraId="0F9F6BAE" w14:textId="77777777" w:rsidTr="009D2643">
        <w:tc>
          <w:tcPr>
            <w:tcW w:w="468" w:type="dxa"/>
            <w:shd w:val="clear" w:color="auto" w:fill="auto"/>
          </w:tcPr>
          <w:p w14:paraId="57759D78"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rPr>
              <w:t>1</w:t>
            </w:r>
            <w:r w:rsidRPr="007C3C8F">
              <w:rPr>
                <w:rFonts w:ascii="Times New Roman" w:hAnsi="Times New Roman" w:cs="Times New Roman"/>
                <w:sz w:val="24"/>
                <w:szCs w:val="24"/>
                <w:lang w:val="ru-RU"/>
              </w:rPr>
              <w:t>3</w:t>
            </w:r>
          </w:p>
        </w:tc>
        <w:tc>
          <w:tcPr>
            <w:tcW w:w="3842" w:type="dxa"/>
            <w:shd w:val="clear" w:color="auto" w:fill="FFFFFF"/>
          </w:tcPr>
          <w:p w14:paraId="5626DD15"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Кабель вогнестійкий </w:t>
            </w:r>
          </w:p>
        </w:tc>
        <w:tc>
          <w:tcPr>
            <w:tcW w:w="3260" w:type="dxa"/>
            <w:shd w:val="clear" w:color="auto" w:fill="FFFFFF"/>
          </w:tcPr>
          <w:p w14:paraId="2BFC5C5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FE180/E30 3х1</w:t>
            </w:r>
            <w:r w:rsidRPr="007C3C8F">
              <w:rPr>
                <w:rFonts w:ascii="Times New Roman" w:hAnsi="Times New Roman" w:cs="Times New Roman"/>
                <w:sz w:val="24"/>
                <w:szCs w:val="24"/>
                <w:lang w:val="ru-RU"/>
              </w:rPr>
              <w:t>,</w:t>
            </w:r>
            <w:r w:rsidRPr="007C3C8F">
              <w:rPr>
                <w:rFonts w:ascii="Times New Roman" w:hAnsi="Times New Roman" w:cs="Times New Roman"/>
                <w:sz w:val="24"/>
                <w:szCs w:val="24"/>
              </w:rPr>
              <w:t>5</w:t>
            </w:r>
          </w:p>
        </w:tc>
        <w:tc>
          <w:tcPr>
            <w:tcW w:w="1134" w:type="dxa"/>
            <w:shd w:val="clear" w:color="auto" w:fill="FFFFFF"/>
          </w:tcPr>
          <w:p w14:paraId="0B6EB2F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25" w:type="dxa"/>
            <w:shd w:val="clear" w:color="auto" w:fill="FFFFFF"/>
          </w:tcPr>
          <w:p w14:paraId="30D5A81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100</w:t>
            </w:r>
          </w:p>
        </w:tc>
      </w:tr>
    </w:tbl>
    <w:p w14:paraId="71F2B173" w14:textId="77777777" w:rsidR="007C3C8F" w:rsidRPr="007C3C8F" w:rsidRDefault="007C3C8F" w:rsidP="007C3C8F">
      <w:pPr>
        <w:tabs>
          <w:tab w:val="left" w:pos="6300"/>
        </w:tabs>
        <w:spacing w:after="0" w:line="240" w:lineRule="auto"/>
        <w:ind w:firstLine="720"/>
        <w:jc w:val="center"/>
        <w:rPr>
          <w:rFonts w:ascii="Times New Roman" w:hAnsi="Times New Roman" w:cs="Times New Roman"/>
          <w:b/>
          <w:sz w:val="24"/>
          <w:szCs w:val="24"/>
        </w:rPr>
      </w:pPr>
    </w:p>
    <w:p w14:paraId="068E6E4F" w14:textId="77777777" w:rsidR="007C3C8F" w:rsidRPr="007C3C8F" w:rsidRDefault="007C3C8F" w:rsidP="007C3C8F">
      <w:pPr>
        <w:tabs>
          <w:tab w:val="left" w:pos="6300"/>
        </w:tabs>
        <w:spacing w:after="0" w:line="240" w:lineRule="auto"/>
        <w:ind w:firstLine="720"/>
        <w:jc w:val="both"/>
        <w:rPr>
          <w:rFonts w:ascii="Times New Roman" w:hAnsi="Times New Roman" w:cs="Times New Roman"/>
          <w:b/>
          <w:sz w:val="24"/>
          <w:szCs w:val="24"/>
          <w:lang w:val="ru-RU"/>
        </w:rPr>
      </w:pPr>
      <w:r w:rsidRPr="007C3C8F">
        <w:rPr>
          <w:rFonts w:ascii="Times New Roman" w:hAnsi="Times New Roman" w:cs="Times New Roman"/>
          <w:b/>
          <w:sz w:val="24"/>
          <w:szCs w:val="24"/>
        </w:rPr>
        <w:t>4.3. Автоматична система газового пожежогасіння в приміщеннях (</w:t>
      </w:r>
      <w:proofErr w:type="spellStart"/>
      <w:r w:rsidRPr="007C3C8F">
        <w:rPr>
          <w:rFonts w:ascii="Times New Roman" w:hAnsi="Times New Roman" w:cs="Times New Roman"/>
          <w:b/>
          <w:sz w:val="24"/>
          <w:szCs w:val="24"/>
        </w:rPr>
        <w:t>серверн</w:t>
      </w:r>
      <w:proofErr w:type="spellEnd"/>
      <w:r w:rsidRPr="007C3C8F">
        <w:rPr>
          <w:rFonts w:ascii="Times New Roman" w:hAnsi="Times New Roman" w:cs="Times New Roman"/>
          <w:b/>
          <w:sz w:val="24"/>
          <w:szCs w:val="24"/>
          <w:lang w:val="ru-RU"/>
        </w:rPr>
        <w:t>а, дизель-генератор)</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3842"/>
        <w:gridCol w:w="3260"/>
        <w:gridCol w:w="1134"/>
        <w:gridCol w:w="1125"/>
      </w:tblGrid>
      <w:tr w:rsidR="007C3C8F" w:rsidRPr="007C3C8F" w14:paraId="5B42CE91" w14:textId="77777777" w:rsidTr="009D2643">
        <w:tc>
          <w:tcPr>
            <w:tcW w:w="468" w:type="dxa"/>
            <w:shd w:val="clear" w:color="auto" w:fill="auto"/>
            <w:vAlign w:val="center"/>
          </w:tcPr>
          <w:p w14:paraId="212A84F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w:t>
            </w:r>
          </w:p>
        </w:tc>
        <w:tc>
          <w:tcPr>
            <w:tcW w:w="3842" w:type="dxa"/>
            <w:shd w:val="clear" w:color="auto" w:fill="auto"/>
            <w:vAlign w:val="center"/>
          </w:tcPr>
          <w:p w14:paraId="773C07BD"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Найменування</w:t>
            </w:r>
          </w:p>
        </w:tc>
        <w:tc>
          <w:tcPr>
            <w:tcW w:w="3260" w:type="dxa"/>
            <w:shd w:val="clear" w:color="auto" w:fill="auto"/>
            <w:vAlign w:val="center"/>
          </w:tcPr>
          <w:p w14:paraId="5501E23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Тип (марка)</w:t>
            </w:r>
          </w:p>
        </w:tc>
        <w:tc>
          <w:tcPr>
            <w:tcW w:w="1134" w:type="dxa"/>
            <w:shd w:val="clear" w:color="auto" w:fill="auto"/>
            <w:vAlign w:val="center"/>
          </w:tcPr>
          <w:p w14:paraId="444FF188"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Одиниця виробу</w:t>
            </w:r>
          </w:p>
        </w:tc>
        <w:tc>
          <w:tcPr>
            <w:tcW w:w="1125" w:type="dxa"/>
            <w:shd w:val="clear" w:color="auto" w:fill="auto"/>
            <w:vAlign w:val="center"/>
          </w:tcPr>
          <w:p w14:paraId="49F1C5E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Кількість</w:t>
            </w:r>
          </w:p>
        </w:tc>
      </w:tr>
      <w:tr w:rsidR="007C3C8F" w:rsidRPr="007C3C8F" w14:paraId="272B1AF6" w14:textId="77777777" w:rsidTr="009D2643">
        <w:trPr>
          <w:trHeight w:val="292"/>
        </w:trPr>
        <w:tc>
          <w:tcPr>
            <w:tcW w:w="468" w:type="dxa"/>
            <w:shd w:val="clear" w:color="auto" w:fill="auto"/>
          </w:tcPr>
          <w:p w14:paraId="2CFB76BB"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4606A68B"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Пристрій керування пожежогасінням</w:t>
            </w:r>
          </w:p>
        </w:tc>
        <w:tc>
          <w:tcPr>
            <w:tcW w:w="3260" w:type="dxa"/>
            <w:shd w:val="clear" w:color="auto" w:fill="FFFFFF"/>
          </w:tcPr>
          <w:p w14:paraId="08300EB2" w14:textId="77777777" w:rsidR="007C3C8F" w:rsidRPr="007C3C8F" w:rsidRDefault="007C3C8F" w:rsidP="009D2643">
            <w:pPr>
              <w:spacing w:after="0" w:line="240" w:lineRule="auto"/>
              <w:jc w:val="center"/>
              <w:rPr>
                <w:rFonts w:ascii="Times New Roman" w:hAnsi="Times New Roman" w:cs="Times New Roman"/>
                <w:sz w:val="24"/>
                <w:szCs w:val="24"/>
              </w:rPr>
            </w:pPr>
            <w:proofErr w:type="spellStart"/>
            <w:r w:rsidRPr="007C3C8F">
              <w:rPr>
                <w:rFonts w:ascii="Times New Roman" w:hAnsi="Times New Roman" w:cs="Times New Roman"/>
                <w:sz w:val="24"/>
                <w:szCs w:val="24"/>
              </w:rPr>
              <w:t>ПУіЗ</w:t>
            </w:r>
            <w:proofErr w:type="spellEnd"/>
            <w:r w:rsidRPr="007C3C8F">
              <w:rPr>
                <w:rFonts w:ascii="Times New Roman" w:hAnsi="Times New Roman" w:cs="Times New Roman"/>
                <w:sz w:val="24"/>
                <w:szCs w:val="24"/>
              </w:rPr>
              <w:t xml:space="preserve"> «</w:t>
            </w:r>
            <w:proofErr w:type="spellStart"/>
            <w:r w:rsidRPr="007C3C8F">
              <w:rPr>
                <w:rFonts w:ascii="Times New Roman" w:hAnsi="Times New Roman" w:cs="Times New Roman"/>
                <w:sz w:val="24"/>
                <w:szCs w:val="24"/>
              </w:rPr>
              <w:t>Tiras</w:t>
            </w:r>
            <w:proofErr w:type="spellEnd"/>
            <w:r w:rsidRPr="007C3C8F">
              <w:rPr>
                <w:rFonts w:ascii="Times New Roman" w:hAnsi="Times New Roman" w:cs="Times New Roman"/>
                <w:sz w:val="24"/>
                <w:szCs w:val="24"/>
              </w:rPr>
              <w:t xml:space="preserve"> 1</w:t>
            </w:r>
            <w:r w:rsidRPr="007C3C8F">
              <w:rPr>
                <w:rFonts w:ascii="Times New Roman" w:hAnsi="Times New Roman" w:cs="Times New Roman"/>
                <w:sz w:val="24"/>
                <w:szCs w:val="24"/>
                <w:lang w:val="ru-RU"/>
              </w:rPr>
              <w:t>»</w:t>
            </w:r>
          </w:p>
        </w:tc>
        <w:tc>
          <w:tcPr>
            <w:tcW w:w="1134" w:type="dxa"/>
            <w:shd w:val="clear" w:color="auto" w:fill="FFFFFF"/>
          </w:tcPr>
          <w:p w14:paraId="36B0813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2C5A819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3AEC4B25" w14:textId="77777777" w:rsidTr="009D2643">
        <w:tc>
          <w:tcPr>
            <w:tcW w:w="468" w:type="dxa"/>
            <w:shd w:val="clear" w:color="auto" w:fill="auto"/>
          </w:tcPr>
          <w:p w14:paraId="3BB60850"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5169C0B3"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Блок живлення</w:t>
            </w:r>
          </w:p>
        </w:tc>
        <w:tc>
          <w:tcPr>
            <w:tcW w:w="3260" w:type="dxa"/>
            <w:shd w:val="clear" w:color="auto" w:fill="FFFFFF"/>
          </w:tcPr>
          <w:p w14:paraId="6112727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БЖ 1230</w:t>
            </w:r>
          </w:p>
        </w:tc>
        <w:tc>
          <w:tcPr>
            <w:tcW w:w="1134" w:type="dxa"/>
            <w:shd w:val="clear" w:color="auto" w:fill="FFFFFF"/>
          </w:tcPr>
          <w:p w14:paraId="1BBEE8A0"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rPr>
              <w:t>шт.</w:t>
            </w:r>
          </w:p>
        </w:tc>
        <w:tc>
          <w:tcPr>
            <w:tcW w:w="1125" w:type="dxa"/>
            <w:shd w:val="clear" w:color="auto" w:fill="FFFFFF"/>
          </w:tcPr>
          <w:p w14:paraId="05EEF2F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483034E1" w14:textId="77777777" w:rsidTr="009D2643">
        <w:tc>
          <w:tcPr>
            <w:tcW w:w="468" w:type="dxa"/>
            <w:shd w:val="clear" w:color="auto" w:fill="auto"/>
          </w:tcPr>
          <w:p w14:paraId="160B9A9E"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56376083"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Акумулятор </w:t>
            </w:r>
          </w:p>
        </w:tc>
        <w:tc>
          <w:tcPr>
            <w:tcW w:w="3260" w:type="dxa"/>
            <w:shd w:val="clear" w:color="auto" w:fill="FFFFFF"/>
          </w:tcPr>
          <w:p w14:paraId="257E558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12В, 7 А/год</w:t>
            </w:r>
          </w:p>
        </w:tc>
        <w:tc>
          <w:tcPr>
            <w:tcW w:w="1134" w:type="dxa"/>
            <w:shd w:val="clear" w:color="auto" w:fill="FFFFFF"/>
          </w:tcPr>
          <w:p w14:paraId="7AA346D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64E1DEE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583C6A3B" w14:textId="77777777" w:rsidTr="009D2643">
        <w:tc>
          <w:tcPr>
            <w:tcW w:w="468" w:type="dxa"/>
            <w:shd w:val="clear" w:color="auto" w:fill="auto"/>
          </w:tcPr>
          <w:p w14:paraId="7C697F17"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763D9003"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Сповіщувач пожежний димовий </w:t>
            </w:r>
          </w:p>
        </w:tc>
        <w:tc>
          <w:tcPr>
            <w:tcW w:w="3260" w:type="dxa"/>
            <w:shd w:val="clear" w:color="auto" w:fill="FFFFFF"/>
          </w:tcPr>
          <w:p w14:paraId="32CAAA4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СПД-3</w:t>
            </w:r>
          </w:p>
        </w:tc>
        <w:tc>
          <w:tcPr>
            <w:tcW w:w="1134" w:type="dxa"/>
            <w:shd w:val="clear" w:color="auto" w:fill="FFFFFF"/>
          </w:tcPr>
          <w:p w14:paraId="23F2D13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354FFA2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w:t>
            </w:r>
          </w:p>
        </w:tc>
      </w:tr>
      <w:tr w:rsidR="007C3C8F" w:rsidRPr="007C3C8F" w14:paraId="3E25574F" w14:textId="77777777" w:rsidTr="009D2643">
        <w:tc>
          <w:tcPr>
            <w:tcW w:w="468" w:type="dxa"/>
            <w:shd w:val="clear" w:color="auto" w:fill="auto"/>
          </w:tcPr>
          <w:p w14:paraId="20C43EE4"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23AD620F"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Пристрій ручного запуску пожежогасіння</w:t>
            </w:r>
          </w:p>
        </w:tc>
        <w:tc>
          <w:tcPr>
            <w:tcW w:w="3260" w:type="dxa"/>
            <w:shd w:val="clear" w:color="auto" w:fill="FFFFFF"/>
          </w:tcPr>
          <w:p w14:paraId="4D9799E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ПРЗ-</w:t>
            </w:r>
            <w:proofErr w:type="spellStart"/>
            <w:r w:rsidRPr="007C3C8F">
              <w:rPr>
                <w:rFonts w:ascii="Times New Roman" w:hAnsi="Times New Roman" w:cs="Times New Roman"/>
                <w:sz w:val="24"/>
                <w:szCs w:val="24"/>
              </w:rPr>
              <w:t>Тірас</w:t>
            </w:r>
            <w:proofErr w:type="spellEnd"/>
          </w:p>
        </w:tc>
        <w:tc>
          <w:tcPr>
            <w:tcW w:w="1134" w:type="dxa"/>
            <w:shd w:val="clear" w:color="auto" w:fill="FFFFFF"/>
          </w:tcPr>
          <w:p w14:paraId="4BF77B6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7045BB0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w:t>
            </w:r>
          </w:p>
        </w:tc>
      </w:tr>
      <w:tr w:rsidR="007C3C8F" w:rsidRPr="007C3C8F" w14:paraId="15A94D8E" w14:textId="77777777" w:rsidTr="009D2643">
        <w:tc>
          <w:tcPr>
            <w:tcW w:w="468" w:type="dxa"/>
            <w:shd w:val="clear" w:color="auto" w:fill="auto"/>
          </w:tcPr>
          <w:p w14:paraId="39934219"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615B8F19"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Пристрій аварійної зупинки пожежогасіння</w:t>
            </w:r>
          </w:p>
        </w:tc>
        <w:tc>
          <w:tcPr>
            <w:tcW w:w="3260" w:type="dxa"/>
            <w:shd w:val="clear" w:color="auto" w:fill="FFFFFF"/>
          </w:tcPr>
          <w:p w14:paraId="108DA00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ПАЗ-</w:t>
            </w:r>
            <w:proofErr w:type="spellStart"/>
            <w:r w:rsidRPr="007C3C8F">
              <w:rPr>
                <w:rFonts w:ascii="Times New Roman" w:hAnsi="Times New Roman" w:cs="Times New Roman"/>
                <w:sz w:val="24"/>
                <w:szCs w:val="24"/>
              </w:rPr>
              <w:t>Тірас</w:t>
            </w:r>
            <w:proofErr w:type="spellEnd"/>
          </w:p>
        </w:tc>
        <w:tc>
          <w:tcPr>
            <w:tcW w:w="1134" w:type="dxa"/>
            <w:shd w:val="clear" w:color="auto" w:fill="FFFFFF"/>
          </w:tcPr>
          <w:p w14:paraId="24400BC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480F7FD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w:t>
            </w:r>
          </w:p>
        </w:tc>
      </w:tr>
      <w:tr w:rsidR="007C3C8F" w:rsidRPr="007C3C8F" w14:paraId="46D44036" w14:textId="77777777" w:rsidTr="009D2643">
        <w:tc>
          <w:tcPr>
            <w:tcW w:w="468" w:type="dxa"/>
            <w:shd w:val="clear" w:color="auto" w:fill="FFFFFF"/>
          </w:tcPr>
          <w:p w14:paraId="1B10F543"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749DD96A" w14:textId="77777777" w:rsidR="007C3C8F" w:rsidRPr="007C3C8F" w:rsidRDefault="007C3C8F" w:rsidP="009D2643">
            <w:pPr>
              <w:spacing w:after="0" w:line="240" w:lineRule="auto"/>
              <w:rPr>
                <w:rFonts w:ascii="Times New Roman" w:hAnsi="Times New Roman" w:cs="Times New Roman"/>
                <w:sz w:val="24"/>
                <w:szCs w:val="24"/>
              </w:rPr>
            </w:pPr>
            <w:proofErr w:type="spellStart"/>
            <w:r w:rsidRPr="007C3C8F">
              <w:rPr>
                <w:rFonts w:ascii="Times New Roman" w:hAnsi="Times New Roman" w:cs="Times New Roman"/>
                <w:sz w:val="24"/>
                <w:szCs w:val="24"/>
              </w:rPr>
              <w:t>Магнітоконтактний</w:t>
            </w:r>
            <w:proofErr w:type="spellEnd"/>
            <w:r w:rsidRPr="007C3C8F">
              <w:rPr>
                <w:rFonts w:ascii="Times New Roman" w:hAnsi="Times New Roman" w:cs="Times New Roman"/>
                <w:sz w:val="24"/>
                <w:szCs w:val="24"/>
              </w:rPr>
              <w:t xml:space="preserve"> датчик</w:t>
            </w:r>
          </w:p>
        </w:tc>
        <w:tc>
          <w:tcPr>
            <w:tcW w:w="3260" w:type="dxa"/>
            <w:shd w:val="clear" w:color="auto" w:fill="FFFFFF"/>
          </w:tcPr>
          <w:p w14:paraId="66AA9BAF"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СОМК 1-8</w:t>
            </w:r>
          </w:p>
        </w:tc>
        <w:tc>
          <w:tcPr>
            <w:tcW w:w="1134" w:type="dxa"/>
            <w:shd w:val="clear" w:color="auto" w:fill="FFFFFF"/>
          </w:tcPr>
          <w:p w14:paraId="3A23833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7F6E5588"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w:t>
            </w:r>
          </w:p>
        </w:tc>
      </w:tr>
      <w:tr w:rsidR="007C3C8F" w:rsidRPr="007C3C8F" w14:paraId="5D868771" w14:textId="77777777" w:rsidTr="009D2643">
        <w:tc>
          <w:tcPr>
            <w:tcW w:w="468" w:type="dxa"/>
            <w:shd w:val="clear" w:color="auto" w:fill="auto"/>
          </w:tcPr>
          <w:p w14:paraId="57B0308E"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1D43A8BB"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Оповіщувач світлозвуковий </w:t>
            </w:r>
          </w:p>
        </w:tc>
        <w:tc>
          <w:tcPr>
            <w:tcW w:w="3260" w:type="dxa"/>
            <w:shd w:val="clear" w:color="auto" w:fill="FFFFFF"/>
          </w:tcPr>
          <w:p w14:paraId="47ACCC0D"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ОСЗ-4 «ГАЗ ВИХОДЬ!»</w:t>
            </w:r>
          </w:p>
        </w:tc>
        <w:tc>
          <w:tcPr>
            <w:tcW w:w="1134" w:type="dxa"/>
            <w:shd w:val="clear" w:color="auto" w:fill="FFFFFF"/>
          </w:tcPr>
          <w:p w14:paraId="4B1CD87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2CA8A9C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w:t>
            </w:r>
          </w:p>
        </w:tc>
      </w:tr>
      <w:tr w:rsidR="007C3C8F" w:rsidRPr="007C3C8F" w14:paraId="63834831" w14:textId="77777777" w:rsidTr="009D2643">
        <w:tc>
          <w:tcPr>
            <w:tcW w:w="468" w:type="dxa"/>
            <w:shd w:val="clear" w:color="auto" w:fill="auto"/>
          </w:tcPr>
          <w:p w14:paraId="0D06EAD2"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5D6B3BED"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Оповіщувач світлозвуковий</w:t>
            </w:r>
          </w:p>
        </w:tc>
        <w:tc>
          <w:tcPr>
            <w:tcW w:w="3260" w:type="dxa"/>
            <w:shd w:val="clear" w:color="auto" w:fill="FFFFFF"/>
          </w:tcPr>
          <w:p w14:paraId="75E6D16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ОСЗ-3 «ГАЗ НЕ ВХОДИТИ!»</w:t>
            </w:r>
          </w:p>
        </w:tc>
        <w:tc>
          <w:tcPr>
            <w:tcW w:w="1134" w:type="dxa"/>
            <w:shd w:val="clear" w:color="auto" w:fill="FFFFFF"/>
          </w:tcPr>
          <w:p w14:paraId="32FD5D1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3CE976E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w:t>
            </w:r>
          </w:p>
        </w:tc>
      </w:tr>
      <w:tr w:rsidR="007C3C8F" w:rsidRPr="007C3C8F" w14:paraId="39722C3C" w14:textId="77777777" w:rsidTr="009D2643">
        <w:tc>
          <w:tcPr>
            <w:tcW w:w="468" w:type="dxa"/>
            <w:shd w:val="clear" w:color="auto" w:fill="auto"/>
          </w:tcPr>
          <w:p w14:paraId="3E757C8F"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3C383DFC"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Оповіщувач світлозвуковий</w:t>
            </w:r>
          </w:p>
        </w:tc>
        <w:tc>
          <w:tcPr>
            <w:tcW w:w="3260" w:type="dxa"/>
            <w:shd w:val="clear" w:color="auto" w:fill="FFFFFF"/>
          </w:tcPr>
          <w:p w14:paraId="54AEC3B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ОСЗ-2 «ПОЖЕЖА»</w:t>
            </w:r>
          </w:p>
        </w:tc>
        <w:tc>
          <w:tcPr>
            <w:tcW w:w="1134" w:type="dxa"/>
            <w:shd w:val="clear" w:color="auto" w:fill="FFFFFF"/>
          </w:tcPr>
          <w:p w14:paraId="4F961A4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4C7B838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2470DA4F" w14:textId="77777777" w:rsidTr="009D2643">
        <w:tc>
          <w:tcPr>
            <w:tcW w:w="468" w:type="dxa"/>
            <w:shd w:val="clear" w:color="auto" w:fill="auto"/>
          </w:tcPr>
          <w:p w14:paraId="6C17D13C"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68C2EA06"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Модуль газового пожежогасіння </w:t>
            </w:r>
          </w:p>
        </w:tc>
        <w:tc>
          <w:tcPr>
            <w:tcW w:w="3260" w:type="dxa"/>
            <w:shd w:val="clear" w:color="auto" w:fill="FFFFFF"/>
          </w:tcPr>
          <w:p w14:paraId="1898D28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МГП «Імпульс-22»</w:t>
            </w:r>
          </w:p>
        </w:tc>
        <w:tc>
          <w:tcPr>
            <w:tcW w:w="1134" w:type="dxa"/>
            <w:shd w:val="clear" w:color="auto" w:fill="FFFFFF"/>
          </w:tcPr>
          <w:p w14:paraId="39D06F0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FFFFFF"/>
          </w:tcPr>
          <w:p w14:paraId="0C4093C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5</w:t>
            </w:r>
          </w:p>
        </w:tc>
      </w:tr>
      <w:tr w:rsidR="007C3C8F" w:rsidRPr="007C3C8F" w14:paraId="2BC2C1B6" w14:textId="77777777" w:rsidTr="009D2643">
        <w:tc>
          <w:tcPr>
            <w:tcW w:w="468" w:type="dxa"/>
            <w:shd w:val="clear" w:color="auto" w:fill="auto"/>
          </w:tcPr>
          <w:p w14:paraId="1873CCF6"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2D8ABF0D"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Кабель сигнальний</w:t>
            </w:r>
          </w:p>
        </w:tc>
        <w:tc>
          <w:tcPr>
            <w:tcW w:w="3260" w:type="dxa"/>
            <w:shd w:val="clear" w:color="auto" w:fill="FFFFFF"/>
          </w:tcPr>
          <w:p w14:paraId="3ED02CB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J-Y(</w:t>
            </w:r>
            <w:proofErr w:type="spellStart"/>
            <w:r w:rsidRPr="007C3C8F">
              <w:rPr>
                <w:rFonts w:ascii="Times New Roman" w:hAnsi="Times New Roman" w:cs="Times New Roman"/>
                <w:sz w:val="24"/>
                <w:szCs w:val="24"/>
              </w:rPr>
              <w:t>St</w:t>
            </w:r>
            <w:proofErr w:type="spellEnd"/>
            <w:r w:rsidRPr="007C3C8F">
              <w:rPr>
                <w:rFonts w:ascii="Times New Roman" w:hAnsi="Times New Roman" w:cs="Times New Roman"/>
                <w:sz w:val="24"/>
                <w:szCs w:val="24"/>
              </w:rPr>
              <w:t>)Y 2х2х0,8</w:t>
            </w:r>
          </w:p>
        </w:tc>
        <w:tc>
          <w:tcPr>
            <w:tcW w:w="1134" w:type="dxa"/>
            <w:shd w:val="clear" w:color="auto" w:fill="FFFFFF"/>
          </w:tcPr>
          <w:p w14:paraId="53503DE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25" w:type="dxa"/>
            <w:shd w:val="clear" w:color="auto" w:fill="FFFFFF"/>
          </w:tcPr>
          <w:p w14:paraId="48637D1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50</w:t>
            </w:r>
          </w:p>
        </w:tc>
      </w:tr>
      <w:tr w:rsidR="007C3C8F" w:rsidRPr="007C3C8F" w14:paraId="6A92B3FF" w14:textId="77777777" w:rsidTr="009D2643">
        <w:tc>
          <w:tcPr>
            <w:tcW w:w="468" w:type="dxa"/>
            <w:shd w:val="clear" w:color="auto" w:fill="auto"/>
          </w:tcPr>
          <w:p w14:paraId="698E1B3C"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0BB7CEE0"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Кабель вогнетривкий </w:t>
            </w:r>
          </w:p>
        </w:tc>
        <w:tc>
          <w:tcPr>
            <w:tcW w:w="3260" w:type="dxa"/>
            <w:shd w:val="clear" w:color="auto" w:fill="FFFFFF"/>
          </w:tcPr>
          <w:p w14:paraId="2588277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JE-H(</w:t>
            </w:r>
            <w:proofErr w:type="spellStart"/>
            <w:r w:rsidRPr="007C3C8F">
              <w:rPr>
                <w:rFonts w:ascii="Times New Roman" w:hAnsi="Times New Roman" w:cs="Times New Roman"/>
                <w:sz w:val="24"/>
                <w:szCs w:val="24"/>
              </w:rPr>
              <w:t>St</w:t>
            </w:r>
            <w:proofErr w:type="spellEnd"/>
            <w:r w:rsidRPr="007C3C8F">
              <w:rPr>
                <w:rFonts w:ascii="Times New Roman" w:hAnsi="Times New Roman" w:cs="Times New Roman"/>
                <w:sz w:val="24"/>
                <w:szCs w:val="24"/>
              </w:rPr>
              <w:t>)H FE180/E30 1х2х0,8</w:t>
            </w:r>
          </w:p>
        </w:tc>
        <w:tc>
          <w:tcPr>
            <w:tcW w:w="1134" w:type="dxa"/>
            <w:shd w:val="clear" w:color="auto" w:fill="FFFFFF"/>
          </w:tcPr>
          <w:p w14:paraId="735DD92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25" w:type="dxa"/>
            <w:shd w:val="clear" w:color="auto" w:fill="FFFFFF"/>
          </w:tcPr>
          <w:p w14:paraId="726011A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70</w:t>
            </w:r>
          </w:p>
        </w:tc>
      </w:tr>
      <w:tr w:rsidR="007C3C8F" w:rsidRPr="007C3C8F" w14:paraId="721C140C" w14:textId="77777777" w:rsidTr="009D2643">
        <w:tc>
          <w:tcPr>
            <w:tcW w:w="468" w:type="dxa"/>
            <w:shd w:val="clear" w:color="auto" w:fill="auto"/>
          </w:tcPr>
          <w:p w14:paraId="1910269D" w14:textId="77777777" w:rsidR="007C3C8F" w:rsidRPr="007C3C8F" w:rsidRDefault="007C3C8F" w:rsidP="007C3C8F">
            <w:pPr>
              <w:numPr>
                <w:ilvl w:val="0"/>
                <w:numId w:val="18"/>
              </w:numPr>
              <w:spacing w:after="0" w:line="240" w:lineRule="auto"/>
              <w:jc w:val="center"/>
              <w:rPr>
                <w:rFonts w:ascii="Times New Roman" w:hAnsi="Times New Roman" w:cs="Times New Roman"/>
                <w:sz w:val="24"/>
                <w:szCs w:val="24"/>
              </w:rPr>
            </w:pPr>
          </w:p>
        </w:tc>
        <w:tc>
          <w:tcPr>
            <w:tcW w:w="3842" w:type="dxa"/>
            <w:shd w:val="clear" w:color="auto" w:fill="FFFFFF"/>
          </w:tcPr>
          <w:p w14:paraId="1BA61ADF"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Кабель вогнетривкий</w:t>
            </w:r>
          </w:p>
        </w:tc>
        <w:tc>
          <w:tcPr>
            <w:tcW w:w="3260" w:type="dxa"/>
            <w:shd w:val="clear" w:color="auto" w:fill="FFFFFF"/>
          </w:tcPr>
          <w:p w14:paraId="4E619B9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FE180/E30 3х1,5</w:t>
            </w:r>
          </w:p>
        </w:tc>
        <w:tc>
          <w:tcPr>
            <w:tcW w:w="1134" w:type="dxa"/>
            <w:shd w:val="clear" w:color="auto" w:fill="FFFFFF"/>
          </w:tcPr>
          <w:p w14:paraId="119A49F2"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25" w:type="dxa"/>
            <w:shd w:val="clear" w:color="auto" w:fill="FFFFFF"/>
          </w:tcPr>
          <w:p w14:paraId="67137FD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10</w:t>
            </w:r>
          </w:p>
        </w:tc>
      </w:tr>
    </w:tbl>
    <w:p w14:paraId="3A3A125C" w14:textId="77777777" w:rsidR="007C3C8F" w:rsidRPr="007C3C8F" w:rsidRDefault="007C3C8F" w:rsidP="007C3C8F">
      <w:pPr>
        <w:tabs>
          <w:tab w:val="num" w:pos="426"/>
          <w:tab w:val="left" w:pos="1740"/>
        </w:tabs>
        <w:spacing w:after="0" w:line="240" w:lineRule="auto"/>
        <w:rPr>
          <w:rFonts w:ascii="Times New Roman" w:hAnsi="Times New Roman" w:cs="Times New Roman"/>
          <w:sz w:val="24"/>
          <w:szCs w:val="24"/>
        </w:rPr>
      </w:pPr>
    </w:p>
    <w:p w14:paraId="60DF32F4" w14:textId="77777777" w:rsidR="007C3C8F" w:rsidRPr="007C3C8F" w:rsidRDefault="007C3C8F" w:rsidP="007C3C8F">
      <w:pPr>
        <w:numPr>
          <w:ilvl w:val="1"/>
          <w:numId w:val="23"/>
        </w:numPr>
        <w:spacing w:after="0" w:line="240" w:lineRule="auto"/>
        <w:ind w:left="-142" w:firstLine="1030"/>
        <w:jc w:val="both"/>
        <w:rPr>
          <w:rFonts w:ascii="Times New Roman" w:hAnsi="Times New Roman" w:cs="Times New Roman"/>
          <w:b/>
          <w:sz w:val="24"/>
          <w:szCs w:val="24"/>
          <w:lang w:val="ru-RU"/>
        </w:rPr>
      </w:pPr>
      <w:r w:rsidRPr="007C3C8F">
        <w:rPr>
          <w:rFonts w:ascii="Times New Roman" w:hAnsi="Times New Roman" w:cs="Times New Roman"/>
          <w:b/>
          <w:sz w:val="24"/>
          <w:szCs w:val="24"/>
        </w:rPr>
        <w:lastRenderedPageBreak/>
        <w:t xml:space="preserve"> Диспетчеризація та автоматизація </w:t>
      </w:r>
      <w:proofErr w:type="spellStart"/>
      <w:r w:rsidRPr="007C3C8F">
        <w:rPr>
          <w:rFonts w:ascii="Times New Roman" w:hAnsi="Times New Roman" w:cs="Times New Roman"/>
          <w:b/>
          <w:sz w:val="24"/>
          <w:szCs w:val="24"/>
        </w:rPr>
        <w:t>вогнезатримувальних</w:t>
      </w:r>
      <w:proofErr w:type="spellEnd"/>
      <w:r w:rsidRPr="007C3C8F">
        <w:rPr>
          <w:rFonts w:ascii="Times New Roman" w:hAnsi="Times New Roman" w:cs="Times New Roman"/>
          <w:b/>
          <w:sz w:val="24"/>
          <w:szCs w:val="24"/>
        </w:rPr>
        <w:t xml:space="preserve"> клапанів вентиляційних систем та автоматизації протипожежного водопроводу (пожежних кран-комплектів)</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3842"/>
        <w:gridCol w:w="3260"/>
        <w:gridCol w:w="1134"/>
        <w:gridCol w:w="1134"/>
      </w:tblGrid>
      <w:tr w:rsidR="007C3C8F" w:rsidRPr="007C3C8F" w14:paraId="59EFC09D" w14:textId="77777777" w:rsidTr="009D2643">
        <w:tc>
          <w:tcPr>
            <w:tcW w:w="468" w:type="dxa"/>
            <w:shd w:val="clear" w:color="auto" w:fill="auto"/>
            <w:vAlign w:val="center"/>
          </w:tcPr>
          <w:p w14:paraId="6DB2AB2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w:t>
            </w:r>
          </w:p>
        </w:tc>
        <w:tc>
          <w:tcPr>
            <w:tcW w:w="3842" w:type="dxa"/>
            <w:shd w:val="clear" w:color="auto" w:fill="auto"/>
            <w:vAlign w:val="center"/>
          </w:tcPr>
          <w:p w14:paraId="7A5DFD2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Найменування</w:t>
            </w:r>
          </w:p>
        </w:tc>
        <w:tc>
          <w:tcPr>
            <w:tcW w:w="3260" w:type="dxa"/>
            <w:shd w:val="clear" w:color="auto" w:fill="auto"/>
            <w:vAlign w:val="center"/>
          </w:tcPr>
          <w:p w14:paraId="02C6456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Тип (марка)</w:t>
            </w:r>
          </w:p>
        </w:tc>
        <w:tc>
          <w:tcPr>
            <w:tcW w:w="1134" w:type="dxa"/>
            <w:shd w:val="clear" w:color="auto" w:fill="auto"/>
            <w:vAlign w:val="center"/>
          </w:tcPr>
          <w:p w14:paraId="0B61076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Одиниця виробу</w:t>
            </w:r>
          </w:p>
        </w:tc>
        <w:tc>
          <w:tcPr>
            <w:tcW w:w="1134" w:type="dxa"/>
            <w:shd w:val="clear" w:color="auto" w:fill="auto"/>
            <w:vAlign w:val="center"/>
          </w:tcPr>
          <w:p w14:paraId="246536B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Кількість</w:t>
            </w:r>
          </w:p>
        </w:tc>
      </w:tr>
      <w:tr w:rsidR="007C3C8F" w:rsidRPr="007C3C8F" w14:paraId="48419F9C" w14:textId="77777777" w:rsidTr="009D2643">
        <w:trPr>
          <w:trHeight w:val="70"/>
        </w:trPr>
        <w:tc>
          <w:tcPr>
            <w:tcW w:w="468" w:type="dxa"/>
            <w:shd w:val="clear" w:color="auto" w:fill="auto"/>
          </w:tcPr>
          <w:p w14:paraId="5DBD2AF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w:t>
            </w:r>
          </w:p>
        </w:tc>
        <w:tc>
          <w:tcPr>
            <w:tcW w:w="3842" w:type="dxa"/>
            <w:shd w:val="clear" w:color="auto" w:fill="auto"/>
          </w:tcPr>
          <w:p w14:paraId="3D25A19E"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Блок комутації адресний</w:t>
            </w:r>
          </w:p>
        </w:tc>
        <w:tc>
          <w:tcPr>
            <w:tcW w:w="3260" w:type="dxa"/>
            <w:shd w:val="clear" w:color="auto" w:fill="auto"/>
          </w:tcPr>
          <w:p w14:paraId="67B5EF1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TCMK5265</w:t>
            </w:r>
          </w:p>
        </w:tc>
        <w:tc>
          <w:tcPr>
            <w:tcW w:w="1134" w:type="dxa"/>
            <w:shd w:val="clear" w:color="auto" w:fill="auto"/>
          </w:tcPr>
          <w:p w14:paraId="49A2CE4D"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05D1449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80</w:t>
            </w:r>
          </w:p>
        </w:tc>
      </w:tr>
      <w:tr w:rsidR="007C3C8F" w:rsidRPr="007C3C8F" w14:paraId="55C82023" w14:textId="77777777" w:rsidTr="009D2643">
        <w:trPr>
          <w:trHeight w:val="70"/>
        </w:trPr>
        <w:tc>
          <w:tcPr>
            <w:tcW w:w="468" w:type="dxa"/>
            <w:shd w:val="clear" w:color="auto" w:fill="auto"/>
          </w:tcPr>
          <w:p w14:paraId="18951172"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c>
          <w:tcPr>
            <w:tcW w:w="3842" w:type="dxa"/>
            <w:shd w:val="clear" w:color="auto" w:fill="auto"/>
          </w:tcPr>
          <w:p w14:paraId="29CAF9DD"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Блок сполучення адресний</w:t>
            </w:r>
          </w:p>
        </w:tc>
        <w:tc>
          <w:tcPr>
            <w:tcW w:w="3260" w:type="dxa"/>
            <w:shd w:val="clear" w:color="auto" w:fill="auto"/>
          </w:tcPr>
          <w:p w14:paraId="6AE056A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TCMK5269</w:t>
            </w:r>
          </w:p>
        </w:tc>
        <w:tc>
          <w:tcPr>
            <w:tcW w:w="1134" w:type="dxa"/>
            <w:shd w:val="clear" w:color="auto" w:fill="auto"/>
          </w:tcPr>
          <w:p w14:paraId="3B68DD18"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40F6C3F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34</w:t>
            </w:r>
          </w:p>
        </w:tc>
      </w:tr>
      <w:tr w:rsidR="007C3C8F" w:rsidRPr="007C3C8F" w14:paraId="57701844" w14:textId="77777777" w:rsidTr="009D2643">
        <w:trPr>
          <w:trHeight w:val="70"/>
        </w:trPr>
        <w:tc>
          <w:tcPr>
            <w:tcW w:w="468" w:type="dxa"/>
            <w:shd w:val="clear" w:color="auto" w:fill="auto"/>
          </w:tcPr>
          <w:p w14:paraId="7985B6E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3.</w:t>
            </w:r>
          </w:p>
        </w:tc>
        <w:tc>
          <w:tcPr>
            <w:tcW w:w="3842" w:type="dxa"/>
            <w:shd w:val="clear" w:color="auto" w:fill="auto"/>
          </w:tcPr>
          <w:p w14:paraId="19C6B41B"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lang w:val="ru-RU"/>
              </w:rPr>
              <w:t xml:space="preserve">Клапан СПДЗ з </w:t>
            </w:r>
            <w:proofErr w:type="spellStart"/>
            <w:r w:rsidRPr="007C3C8F">
              <w:rPr>
                <w:rFonts w:ascii="Times New Roman" w:hAnsi="Times New Roman" w:cs="Times New Roman"/>
                <w:sz w:val="24"/>
                <w:szCs w:val="24"/>
                <w:lang w:val="ru-RU"/>
              </w:rPr>
              <w:t>електроприводом</w:t>
            </w:r>
            <w:proofErr w:type="spellEnd"/>
          </w:p>
        </w:tc>
        <w:tc>
          <w:tcPr>
            <w:tcW w:w="3260" w:type="dxa"/>
            <w:shd w:val="clear" w:color="auto" w:fill="auto"/>
          </w:tcPr>
          <w:p w14:paraId="76F830C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KPU-1N-D-N-800x300</w:t>
            </w:r>
          </w:p>
        </w:tc>
        <w:tc>
          <w:tcPr>
            <w:tcW w:w="1134" w:type="dxa"/>
            <w:shd w:val="clear" w:color="auto" w:fill="auto"/>
          </w:tcPr>
          <w:p w14:paraId="2A73E1E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3AAE9AA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613CE30B" w14:textId="77777777" w:rsidTr="009D2643">
        <w:trPr>
          <w:trHeight w:val="70"/>
        </w:trPr>
        <w:tc>
          <w:tcPr>
            <w:tcW w:w="468" w:type="dxa"/>
            <w:shd w:val="clear" w:color="auto" w:fill="auto"/>
          </w:tcPr>
          <w:p w14:paraId="025FBE8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4.</w:t>
            </w:r>
          </w:p>
        </w:tc>
        <w:tc>
          <w:tcPr>
            <w:tcW w:w="3842" w:type="dxa"/>
            <w:shd w:val="clear" w:color="auto" w:fill="auto"/>
          </w:tcPr>
          <w:p w14:paraId="2E1BE727"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lang w:val="ru-RU"/>
              </w:rPr>
              <w:t xml:space="preserve">Клапан </w:t>
            </w:r>
            <w:proofErr w:type="spellStart"/>
            <w:r w:rsidRPr="007C3C8F">
              <w:rPr>
                <w:rFonts w:ascii="Times New Roman" w:hAnsi="Times New Roman" w:cs="Times New Roman"/>
                <w:sz w:val="24"/>
                <w:szCs w:val="24"/>
                <w:lang w:val="ru-RU"/>
              </w:rPr>
              <w:t>повітряний</w:t>
            </w:r>
            <w:proofErr w:type="spellEnd"/>
            <w:r w:rsidRPr="007C3C8F">
              <w:rPr>
                <w:rFonts w:ascii="Times New Roman" w:hAnsi="Times New Roman" w:cs="Times New Roman"/>
                <w:sz w:val="24"/>
                <w:szCs w:val="24"/>
                <w:lang w:val="ru-RU"/>
              </w:rPr>
              <w:t xml:space="preserve"> </w:t>
            </w:r>
            <w:proofErr w:type="spellStart"/>
            <w:r w:rsidRPr="007C3C8F">
              <w:rPr>
                <w:rFonts w:ascii="Times New Roman" w:hAnsi="Times New Roman" w:cs="Times New Roman"/>
                <w:sz w:val="24"/>
                <w:szCs w:val="24"/>
                <w:lang w:val="ru-RU"/>
              </w:rPr>
              <w:t>сейсмостійкий</w:t>
            </w:r>
            <w:proofErr w:type="spellEnd"/>
            <w:r w:rsidRPr="007C3C8F">
              <w:rPr>
                <w:rFonts w:ascii="Times New Roman" w:hAnsi="Times New Roman" w:cs="Times New Roman"/>
                <w:sz w:val="24"/>
                <w:szCs w:val="24"/>
                <w:lang w:val="ru-RU"/>
              </w:rPr>
              <w:t xml:space="preserve"> з </w:t>
            </w:r>
            <w:proofErr w:type="spellStart"/>
            <w:r w:rsidRPr="007C3C8F">
              <w:rPr>
                <w:rFonts w:ascii="Times New Roman" w:hAnsi="Times New Roman" w:cs="Times New Roman"/>
                <w:sz w:val="24"/>
                <w:szCs w:val="24"/>
                <w:lang w:val="ru-RU"/>
              </w:rPr>
              <w:t>електроприводом</w:t>
            </w:r>
            <w:proofErr w:type="spellEnd"/>
          </w:p>
        </w:tc>
        <w:tc>
          <w:tcPr>
            <w:tcW w:w="3260" w:type="dxa"/>
            <w:shd w:val="clear" w:color="auto" w:fill="auto"/>
          </w:tcPr>
          <w:p w14:paraId="7F7F94E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NER-800x300-N-MB220</w:t>
            </w:r>
          </w:p>
        </w:tc>
        <w:tc>
          <w:tcPr>
            <w:tcW w:w="1134" w:type="dxa"/>
            <w:shd w:val="clear" w:color="auto" w:fill="auto"/>
          </w:tcPr>
          <w:p w14:paraId="5C80CC5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542D19A0"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0F92CC93" w14:textId="77777777" w:rsidTr="009D2643">
        <w:trPr>
          <w:trHeight w:val="70"/>
        </w:trPr>
        <w:tc>
          <w:tcPr>
            <w:tcW w:w="468" w:type="dxa"/>
            <w:shd w:val="clear" w:color="auto" w:fill="auto"/>
          </w:tcPr>
          <w:p w14:paraId="77DF079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5.</w:t>
            </w:r>
          </w:p>
        </w:tc>
        <w:tc>
          <w:tcPr>
            <w:tcW w:w="3842" w:type="dxa"/>
            <w:shd w:val="clear" w:color="auto" w:fill="auto"/>
          </w:tcPr>
          <w:p w14:paraId="42342472"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lang w:val="ru-RU"/>
              </w:rPr>
              <w:t xml:space="preserve">Клапан </w:t>
            </w:r>
            <w:proofErr w:type="spellStart"/>
            <w:r w:rsidRPr="007C3C8F">
              <w:rPr>
                <w:rFonts w:ascii="Times New Roman" w:hAnsi="Times New Roman" w:cs="Times New Roman"/>
                <w:sz w:val="24"/>
                <w:szCs w:val="24"/>
                <w:lang w:val="ru-RU"/>
              </w:rPr>
              <w:t>повітряний</w:t>
            </w:r>
            <w:proofErr w:type="spellEnd"/>
            <w:r w:rsidRPr="007C3C8F">
              <w:rPr>
                <w:rFonts w:ascii="Times New Roman" w:hAnsi="Times New Roman" w:cs="Times New Roman"/>
                <w:sz w:val="24"/>
                <w:szCs w:val="24"/>
                <w:lang w:val="ru-RU"/>
              </w:rPr>
              <w:t xml:space="preserve"> </w:t>
            </w:r>
            <w:proofErr w:type="spellStart"/>
            <w:r w:rsidRPr="007C3C8F">
              <w:rPr>
                <w:rFonts w:ascii="Times New Roman" w:hAnsi="Times New Roman" w:cs="Times New Roman"/>
                <w:sz w:val="24"/>
                <w:szCs w:val="24"/>
                <w:lang w:val="ru-RU"/>
              </w:rPr>
              <w:t>універсальний</w:t>
            </w:r>
            <w:proofErr w:type="spellEnd"/>
            <w:r w:rsidRPr="007C3C8F">
              <w:rPr>
                <w:rFonts w:ascii="Times New Roman" w:hAnsi="Times New Roman" w:cs="Times New Roman"/>
                <w:sz w:val="24"/>
                <w:szCs w:val="24"/>
                <w:lang w:val="ru-RU"/>
              </w:rPr>
              <w:t xml:space="preserve"> з </w:t>
            </w:r>
            <w:proofErr w:type="spellStart"/>
            <w:r w:rsidRPr="007C3C8F">
              <w:rPr>
                <w:rFonts w:ascii="Times New Roman" w:hAnsi="Times New Roman" w:cs="Times New Roman"/>
                <w:sz w:val="24"/>
                <w:szCs w:val="24"/>
                <w:lang w:val="ru-RU"/>
              </w:rPr>
              <w:t>електроприводом</w:t>
            </w:r>
            <w:proofErr w:type="spellEnd"/>
          </w:p>
        </w:tc>
        <w:tc>
          <w:tcPr>
            <w:tcW w:w="3260" w:type="dxa"/>
            <w:shd w:val="clear" w:color="auto" w:fill="auto"/>
          </w:tcPr>
          <w:p w14:paraId="6567008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REG-L-560</w:t>
            </w:r>
          </w:p>
        </w:tc>
        <w:tc>
          <w:tcPr>
            <w:tcW w:w="1134" w:type="dxa"/>
            <w:shd w:val="clear" w:color="auto" w:fill="auto"/>
          </w:tcPr>
          <w:p w14:paraId="3B8D2AF1"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шт.</w:t>
            </w:r>
          </w:p>
        </w:tc>
        <w:tc>
          <w:tcPr>
            <w:tcW w:w="1134" w:type="dxa"/>
            <w:shd w:val="clear" w:color="auto" w:fill="auto"/>
          </w:tcPr>
          <w:p w14:paraId="31B533D9"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2</w:t>
            </w:r>
          </w:p>
        </w:tc>
      </w:tr>
      <w:tr w:rsidR="007C3C8F" w:rsidRPr="007C3C8F" w14:paraId="4C450C23" w14:textId="77777777" w:rsidTr="009D2643">
        <w:trPr>
          <w:trHeight w:val="70"/>
        </w:trPr>
        <w:tc>
          <w:tcPr>
            <w:tcW w:w="468" w:type="dxa"/>
            <w:shd w:val="clear" w:color="auto" w:fill="auto"/>
          </w:tcPr>
          <w:p w14:paraId="0DBED47C" w14:textId="77777777" w:rsidR="007C3C8F" w:rsidRPr="007C3C8F" w:rsidRDefault="007C3C8F" w:rsidP="009D2643">
            <w:pPr>
              <w:spacing w:after="0" w:line="240" w:lineRule="auto"/>
              <w:jc w:val="center"/>
              <w:rPr>
                <w:rFonts w:ascii="Times New Roman" w:hAnsi="Times New Roman" w:cs="Times New Roman"/>
                <w:sz w:val="24"/>
                <w:szCs w:val="24"/>
              </w:rPr>
            </w:pPr>
          </w:p>
        </w:tc>
        <w:tc>
          <w:tcPr>
            <w:tcW w:w="3842" w:type="dxa"/>
            <w:shd w:val="clear" w:color="auto" w:fill="auto"/>
          </w:tcPr>
          <w:p w14:paraId="6CEA4B8C"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lang w:val="ru-RU"/>
              </w:rPr>
              <w:t xml:space="preserve">Кнопка </w:t>
            </w:r>
            <w:proofErr w:type="spellStart"/>
            <w:r w:rsidRPr="007C3C8F">
              <w:rPr>
                <w:rFonts w:ascii="Times New Roman" w:hAnsi="Times New Roman" w:cs="Times New Roman"/>
                <w:sz w:val="24"/>
                <w:szCs w:val="24"/>
                <w:lang w:val="ru-RU"/>
              </w:rPr>
              <w:t>керування</w:t>
            </w:r>
            <w:proofErr w:type="spellEnd"/>
            <w:r w:rsidRPr="007C3C8F">
              <w:rPr>
                <w:rFonts w:ascii="Times New Roman" w:hAnsi="Times New Roman" w:cs="Times New Roman"/>
                <w:sz w:val="24"/>
                <w:szCs w:val="24"/>
                <w:lang w:val="ru-RU"/>
              </w:rPr>
              <w:t xml:space="preserve"> </w:t>
            </w:r>
            <w:proofErr w:type="spellStart"/>
            <w:r w:rsidRPr="007C3C8F">
              <w:rPr>
                <w:rFonts w:ascii="Times New Roman" w:hAnsi="Times New Roman" w:cs="Times New Roman"/>
                <w:sz w:val="24"/>
                <w:szCs w:val="24"/>
                <w:lang w:val="ru-RU"/>
              </w:rPr>
              <w:t>протипожежною</w:t>
            </w:r>
            <w:proofErr w:type="spellEnd"/>
            <w:r w:rsidRPr="007C3C8F">
              <w:rPr>
                <w:rFonts w:ascii="Times New Roman" w:hAnsi="Times New Roman" w:cs="Times New Roman"/>
                <w:sz w:val="24"/>
                <w:szCs w:val="24"/>
                <w:lang w:val="ru-RU"/>
              </w:rPr>
              <w:t xml:space="preserve"> автоматикою</w:t>
            </w:r>
          </w:p>
        </w:tc>
        <w:tc>
          <w:tcPr>
            <w:tcW w:w="3260" w:type="dxa"/>
            <w:shd w:val="clear" w:color="auto" w:fill="auto"/>
          </w:tcPr>
          <w:p w14:paraId="73612408"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КА01-Ж</w:t>
            </w:r>
          </w:p>
        </w:tc>
        <w:tc>
          <w:tcPr>
            <w:tcW w:w="1134" w:type="dxa"/>
            <w:shd w:val="clear" w:color="auto" w:fill="auto"/>
          </w:tcPr>
          <w:p w14:paraId="70B02F9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lang w:val="ru-RU"/>
              </w:rPr>
              <w:t>шт.</w:t>
            </w:r>
          </w:p>
        </w:tc>
        <w:tc>
          <w:tcPr>
            <w:tcW w:w="1134" w:type="dxa"/>
            <w:shd w:val="clear" w:color="auto" w:fill="auto"/>
          </w:tcPr>
          <w:p w14:paraId="321E378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9</w:t>
            </w:r>
          </w:p>
        </w:tc>
      </w:tr>
      <w:tr w:rsidR="007C3C8F" w:rsidRPr="007C3C8F" w14:paraId="66628186" w14:textId="77777777" w:rsidTr="009D2643">
        <w:trPr>
          <w:trHeight w:val="70"/>
        </w:trPr>
        <w:tc>
          <w:tcPr>
            <w:tcW w:w="468" w:type="dxa"/>
            <w:shd w:val="clear" w:color="auto" w:fill="auto"/>
          </w:tcPr>
          <w:p w14:paraId="0FEF693E" w14:textId="77777777" w:rsidR="007C3C8F" w:rsidRPr="007C3C8F" w:rsidRDefault="007C3C8F" w:rsidP="009D2643">
            <w:pPr>
              <w:spacing w:after="0" w:line="240" w:lineRule="auto"/>
              <w:jc w:val="center"/>
              <w:rPr>
                <w:rFonts w:ascii="Times New Roman" w:hAnsi="Times New Roman" w:cs="Times New Roman"/>
                <w:sz w:val="24"/>
                <w:szCs w:val="24"/>
              </w:rPr>
            </w:pPr>
          </w:p>
        </w:tc>
        <w:tc>
          <w:tcPr>
            <w:tcW w:w="3842" w:type="dxa"/>
            <w:shd w:val="clear" w:color="auto" w:fill="auto"/>
          </w:tcPr>
          <w:p w14:paraId="6EA530C9"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lang w:val="ru-RU"/>
              </w:rPr>
              <w:t xml:space="preserve">Кнопка </w:t>
            </w:r>
            <w:proofErr w:type="spellStart"/>
            <w:r w:rsidRPr="007C3C8F">
              <w:rPr>
                <w:rFonts w:ascii="Times New Roman" w:hAnsi="Times New Roman" w:cs="Times New Roman"/>
                <w:sz w:val="24"/>
                <w:szCs w:val="24"/>
                <w:lang w:val="ru-RU"/>
              </w:rPr>
              <w:t>керування</w:t>
            </w:r>
            <w:proofErr w:type="spellEnd"/>
            <w:r w:rsidRPr="007C3C8F">
              <w:rPr>
                <w:rFonts w:ascii="Times New Roman" w:hAnsi="Times New Roman" w:cs="Times New Roman"/>
                <w:sz w:val="24"/>
                <w:szCs w:val="24"/>
                <w:lang w:val="ru-RU"/>
              </w:rPr>
              <w:t xml:space="preserve"> </w:t>
            </w:r>
            <w:proofErr w:type="spellStart"/>
            <w:r w:rsidRPr="007C3C8F">
              <w:rPr>
                <w:rFonts w:ascii="Times New Roman" w:hAnsi="Times New Roman" w:cs="Times New Roman"/>
                <w:sz w:val="24"/>
                <w:szCs w:val="24"/>
                <w:lang w:val="ru-RU"/>
              </w:rPr>
              <w:t>протипожежною</w:t>
            </w:r>
            <w:proofErr w:type="spellEnd"/>
            <w:r w:rsidRPr="007C3C8F">
              <w:rPr>
                <w:rFonts w:ascii="Times New Roman" w:hAnsi="Times New Roman" w:cs="Times New Roman"/>
                <w:sz w:val="24"/>
                <w:szCs w:val="24"/>
                <w:lang w:val="ru-RU"/>
              </w:rPr>
              <w:t xml:space="preserve"> автоматикою</w:t>
            </w:r>
          </w:p>
        </w:tc>
        <w:tc>
          <w:tcPr>
            <w:tcW w:w="3260" w:type="dxa"/>
            <w:shd w:val="clear" w:color="auto" w:fill="auto"/>
          </w:tcPr>
          <w:p w14:paraId="524D70E0"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КА01-С</w:t>
            </w:r>
          </w:p>
        </w:tc>
        <w:tc>
          <w:tcPr>
            <w:tcW w:w="1134" w:type="dxa"/>
            <w:shd w:val="clear" w:color="auto" w:fill="auto"/>
          </w:tcPr>
          <w:p w14:paraId="7FF023E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lang w:val="ru-RU"/>
              </w:rPr>
              <w:t>шт.</w:t>
            </w:r>
          </w:p>
        </w:tc>
        <w:tc>
          <w:tcPr>
            <w:tcW w:w="1134" w:type="dxa"/>
            <w:shd w:val="clear" w:color="auto" w:fill="auto"/>
          </w:tcPr>
          <w:p w14:paraId="3A9E4FA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9</w:t>
            </w:r>
          </w:p>
        </w:tc>
      </w:tr>
      <w:tr w:rsidR="007C3C8F" w:rsidRPr="007C3C8F" w14:paraId="1DAF3B14" w14:textId="77777777" w:rsidTr="009D2643">
        <w:trPr>
          <w:trHeight w:val="70"/>
        </w:trPr>
        <w:tc>
          <w:tcPr>
            <w:tcW w:w="468" w:type="dxa"/>
            <w:shd w:val="clear" w:color="auto" w:fill="auto"/>
          </w:tcPr>
          <w:p w14:paraId="6C0FD2EF" w14:textId="77777777" w:rsidR="007C3C8F" w:rsidRPr="007C3C8F" w:rsidRDefault="007C3C8F" w:rsidP="009D2643">
            <w:pPr>
              <w:spacing w:after="0" w:line="240" w:lineRule="auto"/>
              <w:jc w:val="center"/>
              <w:rPr>
                <w:rFonts w:ascii="Times New Roman" w:hAnsi="Times New Roman" w:cs="Times New Roman"/>
                <w:sz w:val="24"/>
                <w:szCs w:val="24"/>
              </w:rPr>
            </w:pPr>
          </w:p>
        </w:tc>
        <w:tc>
          <w:tcPr>
            <w:tcW w:w="3842" w:type="dxa"/>
            <w:shd w:val="clear" w:color="auto" w:fill="auto"/>
          </w:tcPr>
          <w:p w14:paraId="361C1230"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lang w:val="ru-RU"/>
              </w:rPr>
              <w:t xml:space="preserve">Датчик </w:t>
            </w:r>
            <w:proofErr w:type="spellStart"/>
            <w:r w:rsidRPr="007C3C8F">
              <w:rPr>
                <w:rFonts w:ascii="Times New Roman" w:hAnsi="Times New Roman" w:cs="Times New Roman"/>
                <w:sz w:val="24"/>
                <w:szCs w:val="24"/>
                <w:lang w:val="ru-RU"/>
              </w:rPr>
              <w:t>відкриття</w:t>
            </w:r>
            <w:proofErr w:type="spellEnd"/>
            <w:r w:rsidRPr="007C3C8F">
              <w:rPr>
                <w:rFonts w:ascii="Times New Roman" w:hAnsi="Times New Roman" w:cs="Times New Roman"/>
                <w:sz w:val="24"/>
                <w:szCs w:val="24"/>
                <w:lang w:val="ru-RU"/>
              </w:rPr>
              <w:t xml:space="preserve"> </w:t>
            </w:r>
            <w:proofErr w:type="spellStart"/>
            <w:r w:rsidRPr="007C3C8F">
              <w:rPr>
                <w:rFonts w:ascii="Times New Roman" w:hAnsi="Times New Roman" w:cs="Times New Roman"/>
                <w:sz w:val="24"/>
                <w:szCs w:val="24"/>
                <w:lang w:val="ru-RU"/>
              </w:rPr>
              <w:t>магнітогерконовий</w:t>
            </w:r>
            <w:proofErr w:type="spellEnd"/>
          </w:p>
        </w:tc>
        <w:tc>
          <w:tcPr>
            <w:tcW w:w="3260" w:type="dxa"/>
            <w:shd w:val="clear" w:color="auto" w:fill="auto"/>
          </w:tcPr>
          <w:p w14:paraId="6DF27C8C"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lang w:val="ru-RU"/>
              </w:rPr>
              <w:t>СОМК-1-8</w:t>
            </w:r>
          </w:p>
        </w:tc>
        <w:tc>
          <w:tcPr>
            <w:tcW w:w="1134" w:type="dxa"/>
            <w:shd w:val="clear" w:color="auto" w:fill="auto"/>
          </w:tcPr>
          <w:p w14:paraId="0AA1012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5DB5ACB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9</w:t>
            </w:r>
          </w:p>
        </w:tc>
      </w:tr>
      <w:tr w:rsidR="007C3C8F" w:rsidRPr="007C3C8F" w14:paraId="0561C7E6" w14:textId="77777777" w:rsidTr="009D2643">
        <w:tc>
          <w:tcPr>
            <w:tcW w:w="468" w:type="dxa"/>
            <w:shd w:val="clear" w:color="auto" w:fill="auto"/>
          </w:tcPr>
          <w:p w14:paraId="667A1EE4" w14:textId="77777777" w:rsidR="007C3C8F" w:rsidRPr="007C3C8F" w:rsidRDefault="007C3C8F" w:rsidP="009D2643">
            <w:pPr>
              <w:spacing w:after="0" w:line="240" w:lineRule="auto"/>
              <w:jc w:val="center"/>
              <w:rPr>
                <w:rFonts w:ascii="Times New Roman" w:hAnsi="Times New Roman" w:cs="Times New Roman"/>
                <w:sz w:val="24"/>
                <w:szCs w:val="24"/>
              </w:rPr>
            </w:pPr>
          </w:p>
        </w:tc>
        <w:tc>
          <w:tcPr>
            <w:tcW w:w="3842" w:type="dxa"/>
            <w:shd w:val="clear" w:color="auto" w:fill="auto"/>
          </w:tcPr>
          <w:p w14:paraId="76000C9B" w14:textId="77777777" w:rsidR="007C3C8F" w:rsidRPr="007C3C8F" w:rsidRDefault="007C3C8F" w:rsidP="009D2643">
            <w:pPr>
              <w:spacing w:after="0" w:line="240" w:lineRule="auto"/>
              <w:rPr>
                <w:rFonts w:ascii="Times New Roman" w:hAnsi="Times New Roman" w:cs="Times New Roman"/>
                <w:sz w:val="24"/>
                <w:szCs w:val="24"/>
                <w:lang w:val="ru-RU"/>
              </w:rPr>
            </w:pPr>
            <w:r w:rsidRPr="007C3C8F">
              <w:rPr>
                <w:rFonts w:ascii="Times New Roman" w:hAnsi="Times New Roman" w:cs="Times New Roman"/>
                <w:sz w:val="24"/>
                <w:szCs w:val="24"/>
                <w:lang w:val="ru-RU"/>
              </w:rPr>
              <w:t xml:space="preserve">Датчик </w:t>
            </w:r>
            <w:proofErr w:type="spellStart"/>
            <w:r w:rsidRPr="007C3C8F">
              <w:rPr>
                <w:rFonts w:ascii="Times New Roman" w:hAnsi="Times New Roman" w:cs="Times New Roman"/>
                <w:sz w:val="24"/>
                <w:szCs w:val="24"/>
                <w:lang w:val="ru-RU"/>
              </w:rPr>
              <w:t>положення</w:t>
            </w:r>
            <w:proofErr w:type="spellEnd"/>
            <w:r w:rsidRPr="007C3C8F">
              <w:rPr>
                <w:rFonts w:ascii="Times New Roman" w:hAnsi="Times New Roman" w:cs="Times New Roman"/>
                <w:sz w:val="24"/>
                <w:szCs w:val="24"/>
                <w:lang w:val="ru-RU"/>
              </w:rPr>
              <w:t xml:space="preserve"> </w:t>
            </w:r>
            <w:proofErr w:type="spellStart"/>
            <w:r w:rsidRPr="007C3C8F">
              <w:rPr>
                <w:rFonts w:ascii="Times New Roman" w:hAnsi="Times New Roman" w:cs="Times New Roman"/>
                <w:sz w:val="24"/>
                <w:szCs w:val="24"/>
                <w:lang w:val="ru-RU"/>
              </w:rPr>
              <w:t>пожежного</w:t>
            </w:r>
            <w:proofErr w:type="spellEnd"/>
            <w:r w:rsidRPr="007C3C8F">
              <w:rPr>
                <w:rFonts w:ascii="Times New Roman" w:hAnsi="Times New Roman" w:cs="Times New Roman"/>
                <w:sz w:val="24"/>
                <w:szCs w:val="24"/>
                <w:lang w:val="ru-RU"/>
              </w:rPr>
              <w:t xml:space="preserve"> кран-комплекту</w:t>
            </w:r>
          </w:p>
        </w:tc>
        <w:tc>
          <w:tcPr>
            <w:tcW w:w="3260" w:type="dxa"/>
            <w:shd w:val="clear" w:color="auto" w:fill="auto"/>
          </w:tcPr>
          <w:p w14:paraId="7AF0993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ДППК</w:t>
            </w:r>
          </w:p>
          <w:p w14:paraId="7B326CAD" w14:textId="77777777" w:rsidR="007C3C8F" w:rsidRPr="007C3C8F" w:rsidRDefault="007C3C8F" w:rsidP="009D2643">
            <w:pPr>
              <w:spacing w:after="0" w:line="240" w:lineRule="auto"/>
              <w:rPr>
                <w:rFonts w:ascii="Times New Roman" w:hAnsi="Times New Roman" w:cs="Times New Roman"/>
                <w:sz w:val="24"/>
                <w:szCs w:val="24"/>
              </w:rPr>
            </w:pPr>
          </w:p>
        </w:tc>
        <w:tc>
          <w:tcPr>
            <w:tcW w:w="1134" w:type="dxa"/>
            <w:shd w:val="clear" w:color="auto" w:fill="auto"/>
          </w:tcPr>
          <w:p w14:paraId="588034BD"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34" w:type="dxa"/>
            <w:shd w:val="clear" w:color="auto" w:fill="auto"/>
          </w:tcPr>
          <w:p w14:paraId="4974154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13</w:t>
            </w:r>
          </w:p>
        </w:tc>
      </w:tr>
    </w:tbl>
    <w:p w14:paraId="133E7A61" w14:textId="77777777" w:rsidR="007C3C8F" w:rsidRPr="007C3C8F" w:rsidRDefault="007C3C8F" w:rsidP="007C3C8F">
      <w:pPr>
        <w:tabs>
          <w:tab w:val="left" w:pos="720"/>
        </w:tabs>
        <w:spacing w:after="0" w:line="240" w:lineRule="auto"/>
        <w:ind w:firstLine="720"/>
        <w:jc w:val="both"/>
        <w:rPr>
          <w:rFonts w:ascii="Times New Roman" w:hAnsi="Times New Roman" w:cs="Times New Roman"/>
          <w:b/>
          <w:sz w:val="24"/>
          <w:szCs w:val="24"/>
        </w:rPr>
      </w:pPr>
    </w:p>
    <w:p w14:paraId="5EE99B13" w14:textId="77777777" w:rsidR="007C3C8F" w:rsidRPr="007C3C8F" w:rsidRDefault="007C3C8F" w:rsidP="007C3C8F">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14:paraId="42EF1ED0" w14:textId="77777777" w:rsidR="007C3C8F" w:rsidRPr="007C3C8F" w:rsidRDefault="007C3C8F" w:rsidP="007C3C8F">
      <w:pPr>
        <w:spacing w:after="0" w:line="240" w:lineRule="auto"/>
        <w:ind w:left="888"/>
        <w:jc w:val="both"/>
        <w:rPr>
          <w:rFonts w:ascii="Times New Roman" w:hAnsi="Times New Roman" w:cs="Times New Roman"/>
          <w:b/>
          <w:sz w:val="24"/>
          <w:szCs w:val="24"/>
        </w:rPr>
      </w:pPr>
      <w:r w:rsidRPr="007C3C8F">
        <w:rPr>
          <w:rFonts w:ascii="Times New Roman" w:hAnsi="Times New Roman" w:cs="Times New Roman"/>
          <w:b/>
          <w:sz w:val="24"/>
          <w:szCs w:val="24"/>
        </w:rPr>
        <w:t xml:space="preserve">4.5. Система </w:t>
      </w:r>
      <w:bookmarkStart w:id="1" w:name="_Hlk190955630"/>
      <w:r w:rsidRPr="007C3C8F">
        <w:rPr>
          <w:rFonts w:ascii="Times New Roman" w:hAnsi="Times New Roman" w:cs="Times New Roman"/>
          <w:b/>
          <w:sz w:val="24"/>
          <w:szCs w:val="24"/>
        </w:rPr>
        <w:t xml:space="preserve">контролю до </w:t>
      </w:r>
      <w:bookmarkStart w:id="2" w:name="_Hlk191552489"/>
      <w:r w:rsidRPr="007C3C8F">
        <w:rPr>
          <w:rFonts w:ascii="Times New Roman" w:hAnsi="Times New Roman" w:cs="Times New Roman"/>
          <w:b/>
          <w:sz w:val="24"/>
          <w:szCs w:val="24"/>
        </w:rPr>
        <w:t>вибухонебезпечних концентрацій паливних газів в повітрі</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8"/>
        <w:gridCol w:w="5040"/>
        <w:gridCol w:w="2340"/>
        <w:gridCol w:w="1080"/>
        <w:gridCol w:w="1125"/>
      </w:tblGrid>
      <w:tr w:rsidR="007C3C8F" w:rsidRPr="007C3C8F" w14:paraId="41BDCFBB" w14:textId="77777777" w:rsidTr="009D2643">
        <w:tc>
          <w:tcPr>
            <w:tcW w:w="468" w:type="dxa"/>
            <w:shd w:val="clear" w:color="auto" w:fill="auto"/>
            <w:vAlign w:val="center"/>
          </w:tcPr>
          <w:bookmarkEnd w:id="1"/>
          <w:bookmarkEnd w:id="2"/>
          <w:p w14:paraId="6A7DF584"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w:t>
            </w:r>
          </w:p>
        </w:tc>
        <w:tc>
          <w:tcPr>
            <w:tcW w:w="5040" w:type="dxa"/>
            <w:shd w:val="clear" w:color="auto" w:fill="auto"/>
            <w:vAlign w:val="center"/>
          </w:tcPr>
          <w:p w14:paraId="7D40AEA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Найменування</w:t>
            </w:r>
          </w:p>
        </w:tc>
        <w:tc>
          <w:tcPr>
            <w:tcW w:w="2340" w:type="dxa"/>
            <w:shd w:val="clear" w:color="auto" w:fill="auto"/>
            <w:vAlign w:val="center"/>
          </w:tcPr>
          <w:p w14:paraId="357842F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Тип (марка)</w:t>
            </w:r>
          </w:p>
        </w:tc>
        <w:tc>
          <w:tcPr>
            <w:tcW w:w="1080" w:type="dxa"/>
            <w:shd w:val="clear" w:color="auto" w:fill="auto"/>
            <w:vAlign w:val="center"/>
          </w:tcPr>
          <w:p w14:paraId="61AE97F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Одиниця виробу</w:t>
            </w:r>
          </w:p>
        </w:tc>
        <w:tc>
          <w:tcPr>
            <w:tcW w:w="1125" w:type="dxa"/>
            <w:shd w:val="clear" w:color="auto" w:fill="auto"/>
            <w:vAlign w:val="center"/>
          </w:tcPr>
          <w:p w14:paraId="0209819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Кількість</w:t>
            </w:r>
          </w:p>
        </w:tc>
      </w:tr>
      <w:tr w:rsidR="007C3C8F" w:rsidRPr="007C3C8F" w14:paraId="00C7F65B" w14:textId="77777777" w:rsidTr="009D2643">
        <w:tc>
          <w:tcPr>
            <w:tcW w:w="468" w:type="dxa"/>
            <w:shd w:val="clear" w:color="auto" w:fill="auto"/>
          </w:tcPr>
          <w:p w14:paraId="29D70A29" w14:textId="77777777" w:rsidR="007C3C8F" w:rsidRPr="007C3C8F" w:rsidRDefault="007C3C8F" w:rsidP="007C3C8F">
            <w:pPr>
              <w:numPr>
                <w:ilvl w:val="0"/>
                <w:numId w:val="17"/>
              </w:numPr>
              <w:spacing w:after="0" w:line="240" w:lineRule="auto"/>
              <w:jc w:val="center"/>
              <w:rPr>
                <w:rFonts w:ascii="Times New Roman" w:hAnsi="Times New Roman" w:cs="Times New Roman"/>
                <w:sz w:val="24"/>
                <w:szCs w:val="24"/>
              </w:rPr>
            </w:pPr>
          </w:p>
        </w:tc>
        <w:tc>
          <w:tcPr>
            <w:tcW w:w="5040" w:type="dxa"/>
            <w:shd w:val="clear" w:color="auto" w:fill="auto"/>
          </w:tcPr>
          <w:p w14:paraId="39AD8D7A" w14:textId="77777777" w:rsidR="007C3C8F" w:rsidRPr="007C3C8F" w:rsidRDefault="007C3C8F" w:rsidP="009D2643">
            <w:pPr>
              <w:keepNext/>
              <w:spacing w:after="0" w:line="240" w:lineRule="auto"/>
              <w:jc w:val="both"/>
              <w:rPr>
                <w:rFonts w:ascii="Times New Roman" w:hAnsi="Times New Roman" w:cs="Times New Roman"/>
                <w:sz w:val="24"/>
                <w:szCs w:val="24"/>
              </w:rPr>
            </w:pPr>
            <w:r w:rsidRPr="007C3C8F">
              <w:rPr>
                <w:rFonts w:ascii="Times New Roman" w:hAnsi="Times New Roman" w:cs="Times New Roman"/>
                <w:sz w:val="24"/>
                <w:szCs w:val="24"/>
              </w:rPr>
              <w:t>Прилад приймально-контрольний</w:t>
            </w:r>
          </w:p>
        </w:tc>
        <w:tc>
          <w:tcPr>
            <w:tcW w:w="2340" w:type="dxa"/>
            <w:shd w:val="clear" w:color="auto" w:fill="auto"/>
          </w:tcPr>
          <w:p w14:paraId="52195F34" w14:textId="77777777" w:rsidR="007C3C8F" w:rsidRPr="007C3C8F" w:rsidRDefault="007C3C8F" w:rsidP="009D2643">
            <w:pPr>
              <w:spacing w:after="0" w:line="240" w:lineRule="auto"/>
              <w:jc w:val="center"/>
              <w:rPr>
                <w:rFonts w:ascii="Times New Roman" w:hAnsi="Times New Roman" w:cs="Times New Roman"/>
                <w:sz w:val="24"/>
                <w:szCs w:val="24"/>
                <w:lang w:val="ru-RU"/>
              </w:rPr>
            </w:pPr>
            <w:r w:rsidRPr="007C3C8F">
              <w:rPr>
                <w:rFonts w:ascii="Times New Roman" w:hAnsi="Times New Roman" w:cs="Times New Roman"/>
                <w:sz w:val="24"/>
                <w:szCs w:val="24"/>
              </w:rPr>
              <w:t>INTEGRA</w:t>
            </w:r>
            <w:r w:rsidRPr="007C3C8F">
              <w:rPr>
                <w:rFonts w:ascii="Times New Roman" w:hAnsi="Times New Roman" w:cs="Times New Roman"/>
                <w:sz w:val="24"/>
                <w:szCs w:val="24"/>
                <w:lang w:val="ru-RU"/>
              </w:rPr>
              <w:t>-32</w:t>
            </w:r>
          </w:p>
        </w:tc>
        <w:tc>
          <w:tcPr>
            <w:tcW w:w="1080" w:type="dxa"/>
            <w:shd w:val="clear" w:color="auto" w:fill="auto"/>
          </w:tcPr>
          <w:p w14:paraId="32663E9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auto"/>
          </w:tcPr>
          <w:p w14:paraId="177BBB2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w:t>
            </w:r>
          </w:p>
        </w:tc>
      </w:tr>
      <w:tr w:rsidR="007C3C8F" w:rsidRPr="007C3C8F" w14:paraId="07C0F890" w14:textId="77777777" w:rsidTr="009D2643">
        <w:tc>
          <w:tcPr>
            <w:tcW w:w="468" w:type="dxa"/>
            <w:shd w:val="clear" w:color="auto" w:fill="auto"/>
          </w:tcPr>
          <w:p w14:paraId="1242A819" w14:textId="77777777" w:rsidR="007C3C8F" w:rsidRPr="007C3C8F" w:rsidRDefault="007C3C8F" w:rsidP="007C3C8F">
            <w:pPr>
              <w:numPr>
                <w:ilvl w:val="0"/>
                <w:numId w:val="17"/>
              </w:numPr>
              <w:spacing w:after="0" w:line="240" w:lineRule="auto"/>
              <w:jc w:val="center"/>
              <w:rPr>
                <w:rFonts w:ascii="Times New Roman" w:hAnsi="Times New Roman" w:cs="Times New Roman"/>
                <w:sz w:val="24"/>
                <w:szCs w:val="24"/>
              </w:rPr>
            </w:pPr>
          </w:p>
        </w:tc>
        <w:tc>
          <w:tcPr>
            <w:tcW w:w="5040" w:type="dxa"/>
            <w:shd w:val="clear" w:color="auto" w:fill="auto"/>
          </w:tcPr>
          <w:p w14:paraId="223792EA" w14:textId="77777777" w:rsidR="007C3C8F" w:rsidRPr="007C3C8F" w:rsidRDefault="007C3C8F" w:rsidP="009D2643">
            <w:pPr>
              <w:keepNext/>
              <w:spacing w:after="0" w:line="240" w:lineRule="auto"/>
              <w:jc w:val="both"/>
              <w:rPr>
                <w:rFonts w:ascii="Times New Roman" w:hAnsi="Times New Roman" w:cs="Times New Roman"/>
                <w:sz w:val="24"/>
                <w:szCs w:val="24"/>
              </w:rPr>
            </w:pPr>
            <w:r w:rsidRPr="007C3C8F">
              <w:rPr>
                <w:rFonts w:ascii="Times New Roman" w:hAnsi="Times New Roman" w:cs="Times New Roman"/>
                <w:sz w:val="24"/>
                <w:szCs w:val="24"/>
              </w:rPr>
              <w:t>Оповіщувач світлозвуковий</w:t>
            </w:r>
          </w:p>
        </w:tc>
        <w:tc>
          <w:tcPr>
            <w:tcW w:w="2340" w:type="dxa"/>
            <w:shd w:val="clear" w:color="auto" w:fill="auto"/>
          </w:tcPr>
          <w:p w14:paraId="490BD31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OC</w:t>
            </w:r>
            <w:r w:rsidRPr="007C3C8F">
              <w:rPr>
                <w:rFonts w:ascii="Times New Roman" w:hAnsi="Times New Roman" w:cs="Times New Roman"/>
                <w:sz w:val="24"/>
                <w:szCs w:val="24"/>
                <w:lang w:val="ru-RU"/>
              </w:rPr>
              <w:t>З</w:t>
            </w:r>
            <w:r w:rsidRPr="007C3C8F">
              <w:rPr>
                <w:rFonts w:ascii="Times New Roman" w:hAnsi="Times New Roman" w:cs="Times New Roman"/>
                <w:sz w:val="24"/>
                <w:szCs w:val="24"/>
              </w:rPr>
              <w:t>-11</w:t>
            </w:r>
          </w:p>
        </w:tc>
        <w:tc>
          <w:tcPr>
            <w:tcW w:w="1080" w:type="dxa"/>
            <w:shd w:val="clear" w:color="auto" w:fill="auto"/>
          </w:tcPr>
          <w:p w14:paraId="65AE04C3"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auto"/>
          </w:tcPr>
          <w:p w14:paraId="5FF9A878"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7</w:t>
            </w:r>
          </w:p>
        </w:tc>
      </w:tr>
      <w:tr w:rsidR="007C3C8F" w:rsidRPr="007C3C8F" w14:paraId="2B959000" w14:textId="77777777" w:rsidTr="009D2643">
        <w:tc>
          <w:tcPr>
            <w:tcW w:w="468" w:type="dxa"/>
            <w:shd w:val="clear" w:color="auto" w:fill="auto"/>
          </w:tcPr>
          <w:p w14:paraId="110C4E2F" w14:textId="77777777" w:rsidR="007C3C8F" w:rsidRPr="007C3C8F" w:rsidRDefault="007C3C8F" w:rsidP="007C3C8F">
            <w:pPr>
              <w:numPr>
                <w:ilvl w:val="0"/>
                <w:numId w:val="17"/>
              </w:numPr>
              <w:spacing w:after="0" w:line="240" w:lineRule="auto"/>
              <w:jc w:val="center"/>
              <w:rPr>
                <w:rFonts w:ascii="Times New Roman" w:hAnsi="Times New Roman" w:cs="Times New Roman"/>
                <w:sz w:val="24"/>
                <w:szCs w:val="24"/>
              </w:rPr>
            </w:pPr>
          </w:p>
        </w:tc>
        <w:tc>
          <w:tcPr>
            <w:tcW w:w="5040" w:type="dxa"/>
            <w:shd w:val="clear" w:color="auto" w:fill="auto"/>
          </w:tcPr>
          <w:p w14:paraId="20201873"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Сповіщувач газу метану СН</w:t>
            </w:r>
            <w:r w:rsidRPr="007C3C8F">
              <w:rPr>
                <w:rFonts w:ascii="Times New Roman" w:hAnsi="Times New Roman" w:cs="Times New Roman"/>
                <w:sz w:val="24"/>
                <w:szCs w:val="24"/>
                <w:vertAlign w:val="subscript"/>
              </w:rPr>
              <w:t xml:space="preserve">4 </w:t>
            </w:r>
          </w:p>
        </w:tc>
        <w:tc>
          <w:tcPr>
            <w:tcW w:w="2340" w:type="dxa"/>
            <w:shd w:val="clear" w:color="auto" w:fill="auto"/>
          </w:tcPr>
          <w:p w14:paraId="0A56B02C"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DG-1ME</w:t>
            </w:r>
          </w:p>
        </w:tc>
        <w:tc>
          <w:tcPr>
            <w:tcW w:w="1080" w:type="dxa"/>
            <w:shd w:val="clear" w:color="auto" w:fill="auto"/>
          </w:tcPr>
          <w:p w14:paraId="3AB14AE5"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auto"/>
          </w:tcPr>
          <w:p w14:paraId="3E9314E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6</w:t>
            </w:r>
          </w:p>
        </w:tc>
      </w:tr>
      <w:tr w:rsidR="007C3C8F" w:rsidRPr="007C3C8F" w14:paraId="727683DB" w14:textId="77777777" w:rsidTr="009D2643">
        <w:trPr>
          <w:trHeight w:val="287"/>
        </w:trPr>
        <w:tc>
          <w:tcPr>
            <w:tcW w:w="468" w:type="dxa"/>
            <w:shd w:val="clear" w:color="auto" w:fill="auto"/>
          </w:tcPr>
          <w:p w14:paraId="23C21EAD" w14:textId="77777777" w:rsidR="007C3C8F" w:rsidRPr="007C3C8F" w:rsidRDefault="007C3C8F" w:rsidP="007C3C8F">
            <w:pPr>
              <w:numPr>
                <w:ilvl w:val="0"/>
                <w:numId w:val="17"/>
              </w:numPr>
              <w:spacing w:after="0" w:line="240" w:lineRule="auto"/>
              <w:jc w:val="center"/>
              <w:rPr>
                <w:rFonts w:ascii="Times New Roman" w:hAnsi="Times New Roman" w:cs="Times New Roman"/>
                <w:sz w:val="24"/>
                <w:szCs w:val="24"/>
              </w:rPr>
            </w:pPr>
          </w:p>
        </w:tc>
        <w:tc>
          <w:tcPr>
            <w:tcW w:w="5040" w:type="dxa"/>
            <w:shd w:val="clear" w:color="auto" w:fill="auto"/>
          </w:tcPr>
          <w:p w14:paraId="691FA20B"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Сповіщувач вуглекислого газу СО</w:t>
            </w:r>
            <w:r w:rsidRPr="007C3C8F">
              <w:rPr>
                <w:rFonts w:ascii="Times New Roman" w:hAnsi="Times New Roman" w:cs="Times New Roman"/>
                <w:sz w:val="24"/>
                <w:szCs w:val="24"/>
                <w:vertAlign w:val="subscript"/>
              </w:rPr>
              <w:t>2</w:t>
            </w:r>
          </w:p>
        </w:tc>
        <w:tc>
          <w:tcPr>
            <w:tcW w:w="2340" w:type="dxa"/>
            <w:shd w:val="clear" w:color="auto" w:fill="auto"/>
          </w:tcPr>
          <w:p w14:paraId="7D987FF8"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DG-1СО</w:t>
            </w:r>
          </w:p>
        </w:tc>
        <w:tc>
          <w:tcPr>
            <w:tcW w:w="1080" w:type="dxa"/>
            <w:shd w:val="clear" w:color="auto" w:fill="auto"/>
          </w:tcPr>
          <w:p w14:paraId="5E725696"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шт.</w:t>
            </w:r>
          </w:p>
        </w:tc>
        <w:tc>
          <w:tcPr>
            <w:tcW w:w="1125" w:type="dxa"/>
            <w:shd w:val="clear" w:color="auto" w:fill="auto"/>
          </w:tcPr>
          <w:p w14:paraId="63709E5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w:t>
            </w:r>
          </w:p>
        </w:tc>
      </w:tr>
      <w:tr w:rsidR="007C3C8F" w:rsidRPr="007C3C8F" w14:paraId="77415471" w14:textId="77777777" w:rsidTr="009D2643">
        <w:trPr>
          <w:trHeight w:val="287"/>
        </w:trPr>
        <w:tc>
          <w:tcPr>
            <w:tcW w:w="468" w:type="dxa"/>
            <w:shd w:val="clear" w:color="auto" w:fill="auto"/>
          </w:tcPr>
          <w:p w14:paraId="47AD611E" w14:textId="77777777" w:rsidR="007C3C8F" w:rsidRPr="007C3C8F" w:rsidRDefault="007C3C8F" w:rsidP="007C3C8F">
            <w:pPr>
              <w:numPr>
                <w:ilvl w:val="0"/>
                <w:numId w:val="17"/>
              </w:numPr>
              <w:spacing w:after="0" w:line="240" w:lineRule="auto"/>
              <w:jc w:val="center"/>
              <w:rPr>
                <w:rFonts w:ascii="Times New Roman" w:hAnsi="Times New Roman" w:cs="Times New Roman"/>
                <w:sz w:val="24"/>
                <w:szCs w:val="24"/>
              </w:rPr>
            </w:pPr>
          </w:p>
        </w:tc>
        <w:tc>
          <w:tcPr>
            <w:tcW w:w="5040" w:type="dxa"/>
            <w:shd w:val="clear" w:color="auto" w:fill="auto"/>
          </w:tcPr>
          <w:p w14:paraId="61739FC7"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 xml:space="preserve">Кабель сигнальний </w:t>
            </w:r>
          </w:p>
        </w:tc>
        <w:tc>
          <w:tcPr>
            <w:tcW w:w="2340" w:type="dxa"/>
            <w:shd w:val="clear" w:color="auto" w:fill="auto"/>
          </w:tcPr>
          <w:p w14:paraId="2BC57401"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 xml:space="preserve">ПСВВ </w:t>
            </w:r>
            <w:proofErr w:type="spellStart"/>
            <w:r w:rsidRPr="007C3C8F">
              <w:rPr>
                <w:rFonts w:ascii="Times New Roman" w:hAnsi="Times New Roman" w:cs="Times New Roman"/>
                <w:sz w:val="24"/>
                <w:szCs w:val="24"/>
              </w:rPr>
              <w:t>нг</w:t>
            </w:r>
            <w:proofErr w:type="spellEnd"/>
            <w:r w:rsidRPr="007C3C8F">
              <w:rPr>
                <w:rFonts w:ascii="Times New Roman" w:hAnsi="Times New Roman" w:cs="Times New Roman"/>
                <w:sz w:val="24"/>
                <w:szCs w:val="24"/>
              </w:rPr>
              <w:t xml:space="preserve"> 4×0,4</w:t>
            </w:r>
          </w:p>
        </w:tc>
        <w:tc>
          <w:tcPr>
            <w:tcW w:w="1080" w:type="dxa"/>
            <w:shd w:val="clear" w:color="auto" w:fill="auto"/>
          </w:tcPr>
          <w:p w14:paraId="5100149E"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25" w:type="dxa"/>
            <w:shd w:val="clear" w:color="auto" w:fill="auto"/>
          </w:tcPr>
          <w:p w14:paraId="0B23CB77"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175</w:t>
            </w:r>
          </w:p>
        </w:tc>
      </w:tr>
      <w:tr w:rsidR="007C3C8F" w:rsidRPr="007C3C8F" w14:paraId="70D666E7" w14:textId="77777777" w:rsidTr="009D2643">
        <w:trPr>
          <w:trHeight w:val="287"/>
        </w:trPr>
        <w:tc>
          <w:tcPr>
            <w:tcW w:w="468" w:type="dxa"/>
            <w:shd w:val="clear" w:color="auto" w:fill="auto"/>
          </w:tcPr>
          <w:p w14:paraId="20516671" w14:textId="77777777" w:rsidR="007C3C8F" w:rsidRPr="007C3C8F" w:rsidRDefault="007C3C8F" w:rsidP="007C3C8F">
            <w:pPr>
              <w:numPr>
                <w:ilvl w:val="0"/>
                <w:numId w:val="17"/>
              </w:numPr>
              <w:spacing w:after="0" w:line="240" w:lineRule="auto"/>
              <w:jc w:val="center"/>
              <w:rPr>
                <w:rFonts w:ascii="Times New Roman" w:hAnsi="Times New Roman" w:cs="Times New Roman"/>
                <w:sz w:val="24"/>
                <w:szCs w:val="24"/>
              </w:rPr>
            </w:pPr>
          </w:p>
        </w:tc>
        <w:tc>
          <w:tcPr>
            <w:tcW w:w="5040" w:type="dxa"/>
            <w:shd w:val="clear" w:color="auto" w:fill="auto"/>
          </w:tcPr>
          <w:p w14:paraId="6DD3CC66" w14:textId="77777777" w:rsidR="007C3C8F" w:rsidRPr="007C3C8F" w:rsidRDefault="007C3C8F" w:rsidP="009D2643">
            <w:pPr>
              <w:spacing w:after="0" w:line="240" w:lineRule="auto"/>
              <w:rPr>
                <w:rFonts w:ascii="Times New Roman" w:hAnsi="Times New Roman" w:cs="Times New Roman"/>
                <w:sz w:val="24"/>
                <w:szCs w:val="24"/>
              </w:rPr>
            </w:pPr>
            <w:r w:rsidRPr="007C3C8F">
              <w:rPr>
                <w:rFonts w:ascii="Times New Roman" w:hAnsi="Times New Roman" w:cs="Times New Roman"/>
                <w:sz w:val="24"/>
                <w:szCs w:val="24"/>
              </w:rPr>
              <w:t>Кабель вогнетривкий</w:t>
            </w:r>
          </w:p>
        </w:tc>
        <w:tc>
          <w:tcPr>
            <w:tcW w:w="2340" w:type="dxa"/>
            <w:shd w:val="clear" w:color="auto" w:fill="auto"/>
          </w:tcPr>
          <w:p w14:paraId="71554C9A"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FE180/E30 3х1,5</w:t>
            </w:r>
          </w:p>
        </w:tc>
        <w:tc>
          <w:tcPr>
            <w:tcW w:w="1080" w:type="dxa"/>
            <w:shd w:val="clear" w:color="auto" w:fill="auto"/>
          </w:tcPr>
          <w:p w14:paraId="7068B158"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м</w:t>
            </w:r>
          </w:p>
        </w:tc>
        <w:tc>
          <w:tcPr>
            <w:tcW w:w="1125" w:type="dxa"/>
            <w:shd w:val="clear" w:color="auto" w:fill="auto"/>
          </w:tcPr>
          <w:p w14:paraId="7B68717B" w14:textId="77777777" w:rsidR="007C3C8F" w:rsidRPr="007C3C8F" w:rsidRDefault="007C3C8F" w:rsidP="009D2643">
            <w:pPr>
              <w:spacing w:after="0" w:line="240" w:lineRule="auto"/>
              <w:jc w:val="center"/>
              <w:rPr>
                <w:rFonts w:ascii="Times New Roman" w:hAnsi="Times New Roman" w:cs="Times New Roman"/>
                <w:sz w:val="24"/>
                <w:szCs w:val="24"/>
              </w:rPr>
            </w:pPr>
            <w:r w:rsidRPr="007C3C8F">
              <w:rPr>
                <w:rFonts w:ascii="Times New Roman" w:hAnsi="Times New Roman" w:cs="Times New Roman"/>
                <w:sz w:val="24"/>
                <w:szCs w:val="24"/>
              </w:rPr>
              <w:t>5</w:t>
            </w:r>
          </w:p>
        </w:tc>
      </w:tr>
    </w:tbl>
    <w:p w14:paraId="6C36A96C" w14:textId="77777777" w:rsidR="007C3C8F" w:rsidRPr="007C3C8F" w:rsidRDefault="007C3C8F" w:rsidP="007C3C8F">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14:paraId="080E77AB" w14:textId="77777777" w:rsidR="007C3C8F" w:rsidRPr="007C3C8F" w:rsidRDefault="007C3C8F" w:rsidP="007C3C8F">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14:paraId="2E119019" w14:textId="77777777" w:rsidR="007C3C8F" w:rsidRPr="007C3C8F" w:rsidRDefault="007C3C8F" w:rsidP="007C3C8F">
      <w:pPr>
        <w:widowControl w:val="0"/>
        <w:numPr>
          <w:ilvl w:val="0"/>
          <w:numId w:val="23"/>
        </w:numPr>
        <w:tabs>
          <w:tab w:val="left" w:pos="993"/>
          <w:tab w:val="left" w:pos="1134"/>
        </w:tabs>
        <w:autoSpaceDE w:val="0"/>
        <w:autoSpaceDN w:val="0"/>
        <w:adjustRightInd w:val="0"/>
        <w:spacing w:after="0" w:line="240" w:lineRule="auto"/>
        <w:ind w:firstLine="491"/>
        <w:jc w:val="both"/>
        <w:rPr>
          <w:rFonts w:ascii="Times New Roman" w:hAnsi="Times New Roman" w:cs="Times New Roman"/>
          <w:b/>
          <w:sz w:val="24"/>
          <w:szCs w:val="24"/>
          <w:lang w:eastAsia="ru-RU"/>
        </w:rPr>
      </w:pPr>
      <w:r w:rsidRPr="007C3C8F">
        <w:rPr>
          <w:rFonts w:ascii="Times New Roman" w:hAnsi="Times New Roman" w:cs="Times New Roman"/>
          <w:b/>
          <w:sz w:val="24"/>
          <w:szCs w:val="24"/>
          <w:lang w:eastAsia="ru-RU"/>
        </w:rPr>
        <w:t>ТЕХНІЧНІ, ЯКІСНІ ТА ІНШІ ВИМОГИ ОБСЛУГОВУВАННЯ</w:t>
      </w:r>
    </w:p>
    <w:p w14:paraId="72D1D2AA" w14:textId="77777777" w:rsidR="007C3C8F" w:rsidRPr="007C3C8F" w:rsidRDefault="007C3C8F" w:rsidP="007C3C8F">
      <w:pPr>
        <w:spacing w:before="120" w:after="120" w:line="240" w:lineRule="auto"/>
        <w:ind w:firstLine="709"/>
        <w:rPr>
          <w:rFonts w:ascii="Times New Roman" w:hAnsi="Times New Roman" w:cs="Times New Roman"/>
          <w:b/>
          <w:sz w:val="24"/>
          <w:szCs w:val="24"/>
        </w:rPr>
      </w:pPr>
      <w:r w:rsidRPr="007C3C8F">
        <w:rPr>
          <w:rFonts w:ascii="Times New Roman" w:hAnsi="Times New Roman" w:cs="Times New Roman"/>
          <w:b/>
          <w:sz w:val="24"/>
          <w:szCs w:val="24"/>
        </w:rPr>
        <w:t>5.1. Обґрунтування технічних і якісних характеристик предмету закупівлі, їх опис</w:t>
      </w:r>
    </w:p>
    <w:p w14:paraId="768BBDD0" w14:textId="77777777" w:rsidR="007C3C8F" w:rsidRPr="007C3C8F" w:rsidRDefault="007C3C8F" w:rsidP="007C3C8F">
      <w:pPr>
        <w:tabs>
          <w:tab w:val="left" w:pos="709"/>
        </w:tabs>
        <w:spacing w:before="120" w:after="120" w:line="240" w:lineRule="auto"/>
        <w:jc w:val="both"/>
        <w:rPr>
          <w:rFonts w:ascii="Times New Roman" w:eastAsia="Calibri" w:hAnsi="Times New Roman" w:cs="Times New Roman"/>
          <w:bCs/>
          <w:spacing w:val="-6"/>
          <w:sz w:val="24"/>
          <w:szCs w:val="24"/>
        </w:rPr>
      </w:pPr>
      <w:r w:rsidRPr="007C3C8F">
        <w:rPr>
          <w:rFonts w:ascii="Times New Roman" w:eastAsia="Calibri" w:hAnsi="Times New Roman" w:cs="Times New Roman"/>
          <w:bCs/>
          <w:spacing w:val="-6"/>
          <w:sz w:val="24"/>
          <w:szCs w:val="24"/>
        </w:rPr>
        <w:tab/>
      </w:r>
      <w:r w:rsidRPr="007C3C8F">
        <w:rPr>
          <w:rFonts w:ascii="Times New Roman" w:eastAsia="Calibri" w:hAnsi="Times New Roman" w:cs="Times New Roman"/>
          <w:bCs/>
          <w:spacing w:val="-6"/>
          <w:sz w:val="24"/>
          <w:szCs w:val="24"/>
        </w:rPr>
        <w:tab/>
        <w:t>Закупівля Послуги проводиться з метою забезпечення експлуатаційної придатності систем протипожежного захисту (далі - СПЗ) об’єктів Установи.</w:t>
      </w:r>
    </w:p>
    <w:p w14:paraId="69FDD0B7" w14:textId="77777777" w:rsidR="007C3C8F" w:rsidRPr="007C3C8F" w:rsidRDefault="007C3C8F" w:rsidP="007C3C8F">
      <w:pPr>
        <w:widowControl w:val="0"/>
        <w:autoSpaceDE w:val="0"/>
        <w:autoSpaceDN w:val="0"/>
        <w:adjustRightInd w:val="0"/>
        <w:spacing w:before="120" w:after="120" w:line="240" w:lineRule="auto"/>
        <w:ind w:firstLine="720"/>
        <w:jc w:val="both"/>
        <w:rPr>
          <w:rFonts w:ascii="Times New Roman" w:hAnsi="Times New Roman" w:cs="Times New Roman"/>
          <w:sz w:val="24"/>
          <w:szCs w:val="24"/>
          <w:lang w:eastAsia="ru-RU"/>
        </w:rPr>
      </w:pPr>
      <w:r w:rsidRPr="007C3C8F">
        <w:rPr>
          <w:rFonts w:ascii="Times New Roman" w:hAnsi="Times New Roman" w:cs="Times New Roman"/>
          <w:sz w:val="24"/>
          <w:szCs w:val="24"/>
          <w:lang w:eastAsia="ru-RU"/>
        </w:rPr>
        <w:t>Технічне обслуговування повинно виконуватися згідно вимог ДСТУ 9047:2020 «Системи протипожежного захисту.</w:t>
      </w:r>
      <w:r w:rsidRPr="007C3C8F">
        <w:rPr>
          <w:rFonts w:ascii="Times New Roman" w:hAnsi="Times New Roman" w:cs="Times New Roman"/>
          <w:sz w:val="24"/>
          <w:szCs w:val="24"/>
        </w:rPr>
        <w:t xml:space="preserve"> </w:t>
      </w:r>
      <w:r w:rsidRPr="007C3C8F">
        <w:rPr>
          <w:rFonts w:ascii="Times New Roman" w:hAnsi="Times New Roman" w:cs="Times New Roman"/>
          <w:sz w:val="24"/>
          <w:szCs w:val="24"/>
          <w:lang w:eastAsia="ru-RU"/>
        </w:rPr>
        <w:t xml:space="preserve">Настанова з підтримання експлуатаційної придатності», ДСТУ-Н CEN/TS 54-14:2021 «Системи пожежної сигналізації та </w:t>
      </w:r>
      <w:proofErr w:type="spellStart"/>
      <w:r w:rsidRPr="007C3C8F">
        <w:rPr>
          <w:rFonts w:ascii="Times New Roman" w:hAnsi="Times New Roman" w:cs="Times New Roman"/>
          <w:sz w:val="24"/>
          <w:szCs w:val="24"/>
          <w:lang w:eastAsia="ru-RU"/>
        </w:rPr>
        <w:t>оповіщування</w:t>
      </w:r>
      <w:proofErr w:type="spellEnd"/>
      <w:r w:rsidRPr="007C3C8F">
        <w:rPr>
          <w:rFonts w:ascii="Times New Roman" w:hAnsi="Times New Roman" w:cs="Times New Roman"/>
          <w:sz w:val="24"/>
          <w:szCs w:val="24"/>
          <w:lang w:eastAsia="ru-RU"/>
        </w:rPr>
        <w:t>. Частина 14: Настанови щодо побудови, проектування, монтування, введення в експлуатацію, експлуатування і технічного обслуговування», а також наказу МВС України №12267/01/35¬2024 від 17.07.2024 «Правила підтримання експлуатаційної придатності (обслуговування) систем протипожежного захисту будинків, будівель, споруд та їх частин».</w:t>
      </w:r>
    </w:p>
    <w:p w14:paraId="493CFBEF" w14:textId="77777777" w:rsidR="007C3C8F" w:rsidRPr="007C3C8F" w:rsidRDefault="007C3C8F" w:rsidP="007C3C8F">
      <w:pPr>
        <w:widowControl w:val="0"/>
        <w:autoSpaceDE w:val="0"/>
        <w:autoSpaceDN w:val="0"/>
        <w:adjustRightInd w:val="0"/>
        <w:spacing w:before="120" w:after="120" w:line="240" w:lineRule="auto"/>
        <w:ind w:firstLine="720"/>
        <w:jc w:val="both"/>
        <w:rPr>
          <w:rFonts w:ascii="Times New Roman" w:hAnsi="Times New Roman" w:cs="Times New Roman"/>
          <w:sz w:val="24"/>
          <w:szCs w:val="24"/>
          <w:lang w:eastAsia="ru-RU"/>
        </w:rPr>
      </w:pPr>
      <w:r w:rsidRPr="007C3C8F">
        <w:rPr>
          <w:rFonts w:ascii="Times New Roman" w:hAnsi="Times New Roman" w:cs="Times New Roman"/>
          <w:sz w:val="24"/>
          <w:szCs w:val="24"/>
          <w:lang w:eastAsia="ru-RU"/>
        </w:rPr>
        <w:t xml:space="preserve">Кожне проведення ТО систем протипожежного захисту оформлюється записом представниками обслуговуючої компанії в експлуатаційних журналах обліку робіт з підтримання експлуатаційної придатності та ремонту, а також обліку санкціонованих та несанкціонованих спрацювань (відмов та </w:t>
      </w:r>
      <w:proofErr w:type="spellStart"/>
      <w:r w:rsidRPr="007C3C8F">
        <w:rPr>
          <w:rFonts w:ascii="Times New Roman" w:hAnsi="Times New Roman" w:cs="Times New Roman"/>
          <w:sz w:val="24"/>
          <w:szCs w:val="24"/>
          <w:lang w:eastAsia="ru-RU"/>
        </w:rPr>
        <w:t>несправностей</w:t>
      </w:r>
      <w:proofErr w:type="spellEnd"/>
      <w:r w:rsidRPr="007C3C8F">
        <w:rPr>
          <w:rFonts w:ascii="Times New Roman" w:hAnsi="Times New Roman" w:cs="Times New Roman"/>
          <w:sz w:val="24"/>
          <w:szCs w:val="24"/>
          <w:lang w:eastAsia="ru-RU"/>
        </w:rPr>
        <w:t xml:space="preserve">) таких систем. Такими журналами обслуговуюча компанія забезпечує об’єкти Установи згідно договору. </w:t>
      </w:r>
    </w:p>
    <w:p w14:paraId="4399D88A" w14:textId="77777777" w:rsidR="007C3C8F" w:rsidRPr="007C3C8F" w:rsidRDefault="007C3C8F" w:rsidP="007C3C8F">
      <w:pPr>
        <w:tabs>
          <w:tab w:val="left" w:pos="1134"/>
        </w:tabs>
        <w:spacing w:before="240" w:after="120" w:line="240" w:lineRule="auto"/>
        <w:ind w:firstLine="720"/>
        <w:jc w:val="both"/>
        <w:rPr>
          <w:rFonts w:ascii="Times New Roman" w:hAnsi="Times New Roman" w:cs="Times New Roman"/>
          <w:b/>
          <w:bCs/>
          <w:iCs/>
          <w:sz w:val="24"/>
          <w:szCs w:val="24"/>
          <w:lang w:val="ru-RU"/>
        </w:rPr>
      </w:pPr>
      <w:r w:rsidRPr="007C3C8F">
        <w:rPr>
          <w:rFonts w:ascii="Times New Roman" w:hAnsi="Times New Roman" w:cs="Times New Roman"/>
          <w:b/>
          <w:sz w:val="24"/>
          <w:szCs w:val="24"/>
        </w:rPr>
        <w:lastRenderedPageBreak/>
        <w:t xml:space="preserve">5.2. </w:t>
      </w:r>
      <w:bookmarkStart w:id="3" w:name="_Hlk190702911"/>
      <w:r w:rsidRPr="007C3C8F">
        <w:rPr>
          <w:rFonts w:ascii="Times New Roman" w:hAnsi="Times New Roman" w:cs="Times New Roman"/>
          <w:b/>
          <w:sz w:val="24"/>
          <w:szCs w:val="24"/>
        </w:rPr>
        <w:t xml:space="preserve">Перелік послуг, що необхідно провести під час </w:t>
      </w:r>
      <w:r w:rsidRPr="007C3C8F">
        <w:rPr>
          <w:rFonts w:ascii="Times New Roman" w:hAnsi="Times New Roman" w:cs="Times New Roman"/>
          <w:b/>
          <w:bCs/>
          <w:iCs/>
          <w:sz w:val="24"/>
          <w:szCs w:val="24"/>
        </w:rPr>
        <w:t>ТО</w:t>
      </w:r>
      <w:r w:rsidRPr="007C3C8F">
        <w:rPr>
          <w:rFonts w:ascii="Times New Roman" w:eastAsia="Aptos" w:hAnsi="Times New Roman" w:cs="Times New Roman"/>
          <w:sz w:val="24"/>
          <w:szCs w:val="24"/>
        </w:rPr>
        <w:t xml:space="preserve"> </w:t>
      </w:r>
      <w:r w:rsidRPr="007C3C8F">
        <w:rPr>
          <w:rFonts w:ascii="Times New Roman" w:hAnsi="Times New Roman" w:cs="Times New Roman"/>
          <w:b/>
          <w:bCs/>
          <w:iCs/>
          <w:sz w:val="24"/>
          <w:szCs w:val="24"/>
        </w:rPr>
        <w:t>систем автоматичної пожежної сигналізації та оповіщення про пожежу, а також системи контролю до вибухонебезпечних газів в повітрі (надалі – СПС та СО).</w:t>
      </w:r>
    </w:p>
    <w:bookmarkEnd w:id="3"/>
    <w:p w14:paraId="00150260" w14:textId="77777777" w:rsidR="007C3C8F" w:rsidRPr="007C3C8F" w:rsidRDefault="007C3C8F" w:rsidP="007C3C8F">
      <w:pPr>
        <w:numPr>
          <w:ilvl w:val="2"/>
          <w:numId w:val="21"/>
        </w:numPr>
        <w:spacing w:before="120" w:after="12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xml:space="preserve">Під час </w:t>
      </w:r>
      <w:r w:rsidRPr="007C3C8F">
        <w:rPr>
          <w:rFonts w:ascii="Times New Roman" w:eastAsia="Calibri" w:hAnsi="Times New Roman" w:cs="Times New Roman"/>
          <w:b/>
          <w:bCs/>
          <w:sz w:val="24"/>
          <w:szCs w:val="24"/>
        </w:rPr>
        <w:t xml:space="preserve">щомісячного </w:t>
      </w:r>
      <w:r w:rsidRPr="007C3C8F">
        <w:rPr>
          <w:rFonts w:ascii="Times New Roman" w:eastAsia="Calibri" w:hAnsi="Times New Roman" w:cs="Times New Roman"/>
          <w:sz w:val="24"/>
          <w:szCs w:val="24"/>
        </w:rPr>
        <w:t>технічного обслуговування</w:t>
      </w:r>
      <w:r w:rsidRPr="007C3C8F">
        <w:rPr>
          <w:rFonts w:ascii="Times New Roman" w:eastAsia="Calibri" w:hAnsi="Times New Roman" w:cs="Times New Roman"/>
          <w:sz w:val="24"/>
          <w:szCs w:val="24"/>
          <w:lang w:val="ru-RU"/>
        </w:rPr>
        <w:t xml:space="preserve"> </w:t>
      </w:r>
      <w:r w:rsidRPr="007C3C8F">
        <w:rPr>
          <w:rFonts w:ascii="Times New Roman" w:eastAsia="Calibri" w:hAnsi="Times New Roman" w:cs="Times New Roman"/>
          <w:sz w:val="24"/>
          <w:szCs w:val="24"/>
        </w:rPr>
        <w:t xml:space="preserve">СПС та СО, але не виключно, необхідно: </w:t>
      </w:r>
    </w:p>
    <w:p w14:paraId="4108C0FE"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xml:space="preserve">провести зовнішній огляд приладів приймально-контрольних пожежних (надалі - ППКП),  обладнання управління та індикації </w:t>
      </w:r>
      <w:proofErr w:type="spellStart"/>
      <w:r w:rsidRPr="007C3C8F">
        <w:rPr>
          <w:rFonts w:ascii="Times New Roman" w:eastAsia="Calibri" w:hAnsi="Times New Roman" w:cs="Times New Roman"/>
          <w:sz w:val="24"/>
          <w:szCs w:val="24"/>
        </w:rPr>
        <w:t>мовного</w:t>
      </w:r>
      <w:proofErr w:type="spellEnd"/>
      <w:r w:rsidRPr="007C3C8F">
        <w:rPr>
          <w:rFonts w:ascii="Times New Roman" w:eastAsia="Calibri" w:hAnsi="Times New Roman" w:cs="Times New Roman"/>
          <w:sz w:val="24"/>
          <w:szCs w:val="24"/>
        </w:rPr>
        <w:t xml:space="preserve"> сповіщення, блоків електроживлення, блоків (модулів) розширення, клавіатур, пожежних сповіщувачів, гучномовців, виносних світло-звукових пристроїв, кабельних трас, а також інших складових частин СПС та СО; </w:t>
      </w:r>
    </w:p>
    <w:p w14:paraId="07E098E2"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xml:space="preserve">перевірити, що система експлуатується відповідно до вимог НД, проектної документації, а змонтована система відповідає документації та інструкціям з експлуатації; </w:t>
      </w:r>
    </w:p>
    <w:p w14:paraId="4E55D797"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провести перевірку працездатності складових частин установки ППКП, сповіщувачів, оповіщувачів, вимірювання параметрів;</w:t>
      </w:r>
    </w:p>
    <w:p w14:paraId="4E3C8C41"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xml:space="preserve">провести тестування і зафіксувати, що системи знаходяться в працездатному стані, та перевірити, що усі автоматичні та ручні пожежні сповіщувачі, оповіщувачи та прилади ППКП розміщено вірно і функціонують правильно; </w:t>
      </w:r>
    </w:p>
    <w:p w14:paraId="03DD6FA3"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здійснити перевірку автоматичного вмикання резервного живлення систем у разі зникнення основного;</w:t>
      </w:r>
    </w:p>
    <w:p w14:paraId="61106168"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перевірити контроль напруги електроживлення, основного та резервного джерел електроживлення систем і перевірка автоматичного перемикання живлення з робочого вводу на резервний;</w:t>
      </w:r>
    </w:p>
    <w:p w14:paraId="4C75BE87"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перевірити номінальні значення напруги в електричних мережах основного і резервного джерел живлення, а також у шлейфах сигналізації;</w:t>
      </w:r>
    </w:p>
    <w:p w14:paraId="5C1B2286"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перевірити якість повідомлень та можливість зупинки передавання в запису оповіщення та переходу в режим передавання повідомлення через мікрофон;</w:t>
      </w:r>
    </w:p>
    <w:p w14:paraId="18085496" w14:textId="77777777" w:rsidR="007C3C8F" w:rsidRPr="007C3C8F" w:rsidRDefault="007C3C8F" w:rsidP="007C3C8F">
      <w:pPr>
        <w:numPr>
          <w:ilvl w:val="0"/>
          <w:numId w:val="19"/>
        </w:numPr>
        <w:tabs>
          <w:tab w:val="left" w:pos="851"/>
        </w:tabs>
        <w:spacing w:after="0" w:line="240" w:lineRule="auto"/>
        <w:ind w:left="0"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xml:space="preserve">перевірити документи та інструкції, які є в наявності і є коректними, а також провести консультацію з черговим персоналом щодо правильного користування системами. </w:t>
      </w:r>
    </w:p>
    <w:p w14:paraId="12A1B32B" w14:textId="77777777" w:rsidR="007C3C8F" w:rsidRPr="007C3C8F" w:rsidRDefault="007C3C8F" w:rsidP="007C3C8F">
      <w:pPr>
        <w:tabs>
          <w:tab w:val="left" w:pos="851"/>
        </w:tabs>
        <w:spacing w:before="120" w:after="0" w:line="240" w:lineRule="auto"/>
        <w:ind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Якщо ТО передбачає подання сигналів на інші системи або обладнання, то потрібно вживати запобіжних заходів, з тим щоб подання мовленнєвих сигналів не призводило до непередбачуваних наслідків і таких, які призводять до завдання збитків, спрацьовувань (таких як небажане випускання вогнегасної речовини).</w:t>
      </w:r>
    </w:p>
    <w:p w14:paraId="606346B2" w14:textId="77777777" w:rsidR="007C3C8F" w:rsidRPr="007C3C8F" w:rsidRDefault="007C3C8F" w:rsidP="007C3C8F">
      <w:pPr>
        <w:numPr>
          <w:ilvl w:val="2"/>
          <w:numId w:val="21"/>
        </w:numPr>
        <w:tabs>
          <w:tab w:val="left" w:pos="1560"/>
        </w:tabs>
        <w:spacing w:before="120" w:line="240" w:lineRule="auto"/>
        <w:ind w:left="0" w:firstLine="851"/>
        <w:jc w:val="both"/>
        <w:rPr>
          <w:rFonts w:ascii="Times New Roman" w:eastAsia="Calibri" w:hAnsi="Times New Roman" w:cs="Times New Roman"/>
          <w:sz w:val="24"/>
          <w:szCs w:val="24"/>
        </w:rPr>
      </w:pPr>
      <w:r w:rsidRPr="007C3C8F">
        <w:rPr>
          <w:rFonts w:ascii="Times New Roman" w:eastAsia="Calibri" w:hAnsi="Times New Roman" w:cs="Times New Roman"/>
          <w:b/>
          <w:bCs/>
          <w:sz w:val="24"/>
          <w:szCs w:val="24"/>
        </w:rPr>
        <w:t xml:space="preserve">Щоквартальне </w:t>
      </w:r>
      <w:r w:rsidRPr="007C3C8F">
        <w:rPr>
          <w:rFonts w:ascii="Times New Roman" w:eastAsia="Calibri" w:hAnsi="Times New Roman" w:cs="Times New Roman"/>
          <w:sz w:val="24"/>
          <w:szCs w:val="24"/>
        </w:rPr>
        <w:t>ТО проводиться відносно перевірки:</w:t>
      </w:r>
    </w:p>
    <w:p w14:paraId="5B9BFED8" w14:textId="77777777" w:rsidR="007C3C8F" w:rsidRPr="007C3C8F" w:rsidRDefault="007C3C8F" w:rsidP="007C3C8F">
      <w:pPr>
        <w:tabs>
          <w:tab w:val="left" w:pos="1560"/>
        </w:tabs>
        <w:spacing w:after="0" w:line="240" w:lineRule="auto"/>
        <w:ind w:firstLine="709"/>
        <w:jc w:val="both"/>
        <w:rPr>
          <w:rFonts w:ascii="Times New Roman" w:eastAsia="Calibri" w:hAnsi="Times New Roman" w:cs="Times New Roman"/>
          <w:sz w:val="24"/>
          <w:szCs w:val="24"/>
        </w:rPr>
      </w:pPr>
      <w:r w:rsidRPr="007C3C8F">
        <w:rPr>
          <w:rFonts w:ascii="Times New Roman" w:eastAsia="Calibri" w:hAnsi="Times New Roman" w:cs="Times New Roman"/>
          <w:b/>
          <w:bCs/>
          <w:sz w:val="24"/>
          <w:szCs w:val="24"/>
        </w:rPr>
        <w:t>-</w:t>
      </w:r>
      <w:r w:rsidRPr="007C3C8F">
        <w:rPr>
          <w:rFonts w:ascii="Times New Roman" w:eastAsia="Calibri" w:hAnsi="Times New Roman" w:cs="Times New Roman"/>
          <w:sz w:val="24"/>
          <w:szCs w:val="24"/>
        </w:rPr>
        <w:t xml:space="preserve"> ручних та автоматичних пожежних сповіщувачів, пристроїв виносної індикації, в тому числі на дублюючих панелях;</w:t>
      </w:r>
    </w:p>
    <w:p w14:paraId="0A8C78B1" w14:textId="77777777" w:rsidR="007C3C8F" w:rsidRPr="007C3C8F" w:rsidRDefault="007C3C8F" w:rsidP="007C3C8F">
      <w:pPr>
        <w:tabs>
          <w:tab w:val="left" w:pos="1560"/>
        </w:tabs>
        <w:spacing w:after="0" w:line="240" w:lineRule="auto"/>
        <w:ind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xml:space="preserve">- наявності ярликів та пломб, забезпечення вільного простору навколо пожежних сповіщувачів;  </w:t>
      </w:r>
    </w:p>
    <w:p w14:paraId="49FED812" w14:textId="77777777" w:rsidR="007C3C8F" w:rsidRPr="007C3C8F" w:rsidRDefault="007C3C8F" w:rsidP="007C3C8F">
      <w:pPr>
        <w:tabs>
          <w:tab w:val="left" w:pos="1560"/>
        </w:tabs>
        <w:spacing w:after="0" w:line="240" w:lineRule="auto"/>
        <w:ind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xml:space="preserve">- параметрів ППКП; </w:t>
      </w:r>
    </w:p>
    <w:p w14:paraId="50B4061A" w14:textId="77777777" w:rsidR="007C3C8F" w:rsidRPr="007C3C8F" w:rsidRDefault="007C3C8F" w:rsidP="007C3C8F">
      <w:pPr>
        <w:tabs>
          <w:tab w:val="left" w:pos="1560"/>
        </w:tabs>
        <w:spacing w:after="0" w:line="240" w:lineRule="auto"/>
        <w:ind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xml:space="preserve">- функціонування джерел електроживлення, аварійного освітлення; </w:t>
      </w:r>
    </w:p>
    <w:p w14:paraId="255AEBF0" w14:textId="77777777" w:rsidR="007C3C8F" w:rsidRPr="007C3C8F" w:rsidRDefault="007C3C8F" w:rsidP="007C3C8F">
      <w:pPr>
        <w:tabs>
          <w:tab w:val="left" w:pos="1560"/>
        </w:tabs>
        <w:spacing w:after="0" w:line="240" w:lineRule="auto"/>
        <w:ind w:firstLine="709"/>
        <w:jc w:val="both"/>
        <w:rPr>
          <w:rFonts w:ascii="Times New Roman" w:eastAsia="Calibri" w:hAnsi="Times New Roman" w:cs="Times New Roman"/>
          <w:sz w:val="24"/>
          <w:szCs w:val="24"/>
        </w:rPr>
      </w:pPr>
      <w:r w:rsidRPr="007C3C8F">
        <w:rPr>
          <w:rFonts w:ascii="Times New Roman" w:eastAsia="Calibri" w:hAnsi="Times New Roman" w:cs="Times New Roman"/>
          <w:sz w:val="24"/>
          <w:szCs w:val="24"/>
        </w:rPr>
        <w:t>- пристрою для передавання тривожних сповіщень.</w:t>
      </w:r>
    </w:p>
    <w:p w14:paraId="2C1A1D85" w14:textId="77777777" w:rsidR="007C3C8F" w:rsidRPr="007C3C8F" w:rsidRDefault="007C3C8F" w:rsidP="007C3C8F">
      <w:pPr>
        <w:tabs>
          <w:tab w:val="left" w:pos="720"/>
        </w:tabs>
        <w:spacing w:before="240" w:after="120" w:line="240" w:lineRule="auto"/>
        <w:ind w:firstLine="851"/>
        <w:jc w:val="both"/>
        <w:rPr>
          <w:rFonts w:ascii="Times New Roman" w:hAnsi="Times New Roman" w:cs="Times New Roman"/>
          <w:bCs/>
          <w:sz w:val="24"/>
          <w:szCs w:val="24"/>
        </w:rPr>
      </w:pPr>
      <w:r w:rsidRPr="007C3C8F">
        <w:rPr>
          <w:rFonts w:ascii="Times New Roman" w:hAnsi="Times New Roman" w:cs="Times New Roman"/>
          <w:bCs/>
          <w:sz w:val="24"/>
          <w:szCs w:val="24"/>
        </w:rPr>
        <w:t xml:space="preserve">5.2.3. Порядок проведення ТО також повинен передбачати: </w:t>
      </w:r>
    </w:p>
    <w:p w14:paraId="00EB4E2A" w14:textId="77777777" w:rsidR="007C3C8F" w:rsidRPr="007C3C8F" w:rsidRDefault="007C3C8F" w:rsidP="007C3C8F">
      <w:pPr>
        <w:tabs>
          <w:tab w:val="left" w:pos="720"/>
        </w:tabs>
        <w:spacing w:after="0" w:line="240" w:lineRule="auto"/>
        <w:ind w:firstLine="851"/>
        <w:jc w:val="both"/>
        <w:rPr>
          <w:rFonts w:ascii="Times New Roman" w:hAnsi="Times New Roman" w:cs="Times New Roman"/>
          <w:bCs/>
          <w:sz w:val="24"/>
          <w:szCs w:val="24"/>
        </w:rPr>
      </w:pPr>
      <w:r w:rsidRPr="007C3C8F">
        <w:rPr>
          <w:rFonts w:ascii="Times New Roman" w:hAnsi="Times New Roman" w:cs="Times New Roman"/>
          <w:bCs/>
          <w:sz w:val="24"/>
          <w:szCs w:val="24"/>
        </w:rPr>
        <w:t>- тестування систем в режимах «Пожежа» та «Несправність», у тому числі правильність їх відображення на дисплеї ППКП;</w:t>
      </w:r>
    </w:p>
    <w:p w14:paraId="5E224260" w14:textId="77777777" w:rsidR="007C3C8F" w:rsidRPr="007C3C8F" w:rsidRDefault="007C3C8F" w:rsidP="007C3C8F">
      <w:pPr>
        <w:tabs>
          <w:tab w:val="left" w:pos="720"/>
        </w:tabs>
        <w:spacing w:after="0" w:line="240" w:lineRule="auto"/>
        <w:ind w:firstLine="851"/>
        <w:jc w:val="both"/>
        <w:rPr>
          <w:rFonts w:ascii="Times New Roman" w:hAnsi="Times New Roman" w:cs="Times New Roman"/>
          <w:bCs/>
          <w:sz w:val="24"/>
          <w:szCs w:val="24"/>
        </w:rPr>
      </w:pPr>
      <w:r w:rsidRPr="007C3C8F">
        <w:rPr>
          <w:rFonts w:ascii="Times New Roman" w:hAnsi="Times New Roman" w:cs="Times New Roman"/>
          <w:bCs/>
          <w:sz w:val="24"/>
          <w:szCs w:val="24"/>
        </w:rPr>
        <w:t xml:space="preserve">- перевірку правильності функціонування пристроїв передавання сигналів тривоги та сигналів попередження про несправність, шляхом імітації сигналів пожежної тривоги, підвищення </w:t>
      </w:r>
      <w:r w:rsidRPr="007C3C8F">
        <w:rPr>
          <w:rFonts w:ascii="Times New Roman" w:hAnsi="Times New Roman" w:cs="Times New Roman"/>
          <w:sz w:val="24"/>
          <w:szCs w:val="24"/>
        </w:rPr>
        <w:t>вибухонебезпечних концентрацій паливних газів в повітрі</w:t>
      </w:r>
      <w:r w:rsidRPr="007C3C8F">
        <w:rPr>
          <w:rFonts w:ascii="Times New Roman" w:hAnsi="Times New Roman" w:cs="Times New Roman"/>
          <w:b/>
          <w:bCs/>
          <w:sz w:val="24"/>
          <w:szCs w:val="24"/>
        </w:rPr>
        <w:t xml:space="preserve"> </w:t>
      </w:r>
      <w:r w:rsidRPr="007C3C8F">
        <w:rPr>
          <w:rFonts w:ascii="Times New Roman" w:hAnsi="Times New Roman" w:cs="Times New Roman"/>
          <w:bCs/>
          <w:sz w:val="24"/>
          <w:szCs w:val="24"/>
        </w:rPr>
        <w:t>та сигналу про несправність;</w:t>
      </w:r>
    </w:p>
    <w:p w14:paraId="635941A7" w14:textId="77777777" w:rsidR="007C3C8F" w:rsidRPr="007C3C8F" w:rsidRDefault="007C3C8F" w:rsidP="007C3C8F">
      <w:pPr>
        <w:tabs>
          <w:tab w:val="left" w:pos="1276"/>
        </w:tabs>
        <w:spacing w:after="120" w:line="240" w:lineRule="auto"/>
        <w:ind w:firstLine="851"/>
        <w:jc w:val="both"/>
        <w:rPr>
          <w:rFonts w:ascii="Times New Roman" w:hAnsi="Times New Roman" w:cs="Times New Roman"/>
          <w:bCs/>
          <w:sz w:val="24"/>
          <w:szCs w:val="24"/>
        </w:rPr>
      </w:pPr>
      <w:r w:rsidRPr="007C3C8F">
        <w:rPr>
          <w:rFonts w:ascii="Times New Roman" w:hAnsi="Times New Roman" w:cs="Times New Roman"/>
          <w:bCs/>
          <w:sz w:val="24"/>
          <w:szCs w:val="24"/>
        </w:rPr>
        <w:t>- перевірку з’єднань всіх доступних випадковому доторканню металевих неструмопровідних частин приладів, що входять до складу системи оповіщення.</w:t>
      </w:r>
    </w:p>
    <w:p w14:paraId="723894BB" w14:textId="77777777" w:rsidR="007C3C8F" w:rsidRPr="007C3C8F" w:rsidRDefault="007C3C8F" w:rsidP="007C3C8F">
      <w:pPr>
        <w:numPr>
          <w:ilvl w:val="1"/>
          <w:numId w:val="22"/>
        </w:numPr>
        <w:tabs>
          <w:tab w:val="left" w:pos="720"/>
        </w:tabs>
        <w:spacing w:before="240" w:after="120" w:line="240" w:lineRule="auto"/>
        <w:ind w:left="0" w:firstLine="709"/>
        <w:jc w:val="both"/>
        <w:rPr>
          <w:rFonts w:ascii="Times New Roman" w:hAnsi="Times New Roman" w:cs="Times New Roman"/>
          <w:b/>
          <w:sz w:val="24"/>
          <w:szCs w:val="24"/>
        </w:rPr>
      </w:pPr>
      <w:r w:rsidRPr="007C3C8F">
        <w:rPr>
          <w:rFonts w:ascii="Times New Roman" w:hAnsi="Times New Roman" w:cs="Times New Roman"/>
          <w:b/>
          <w:sz w:val="24"/>
          <w:szCs w:val="24"/>
        </w:rPr>
        <w:t xml:space="preserve">Перелік послуг, що необхідно провести під час </w:t>
      </w:r>
      <w:r w:rsidRPr="007C3C8F">
        <w:rPr>
          <w:rFonts w:ascii="Times New Roman" w:hAnsi="Times New Roman" w:cs="Times New Roman"/>
          <w:b/>
          <w:bCs/>
          <w:iCs/>
          <w:sz w:val="24"/>
          <w:szCs w:val="24"/>
        </w:rPr>
        <w:t>ТО</w:t>
      </w:r>
      <w:r w:rsidRPr="007C3C8F">
        <w:rPr>
          <w:rFonts w:ascii="Times New Roman" w:hAnsi="Times New Roman" w:cs="Times New Roman"/>
          <w:b/>
          <w:sz w:val="24"/>
          <w:szCs w:val="24"/>
        </w:rPr>
        <w:t xml:space="preserve"> автоматичних</w:t>
      </w:r>
      <w:r w:rsidRPr="007C3C8F">
        <w:rPr>
          <w:rFonts w:ascii="Times New Roman" w:hAnsi="Times New Roman" w:cs="Times New Roman"/>
          <w:b/>
          <w:sz w:val="24"/>
          <w:szCs w:val="24"/>
          <w:lang w:val="ru-RU"/>
        </w:rPr>
        <w:t>(</w:t>
      </w:r>
      <w:r w:rsidRPr="007C3C8F">
        <w:rPr>
          <w:rFonts w:ascii="Times New Roman" w:hAnsi="Times New Roman" w:cs="Times New Roman"/>
          <w:b/>
          <w:sz w:val="24"/>
          <w:szCs w:val="24"/>
        </w:rPr>
        <w:t>автономних) систем газового пожежогасіння (надалі – АСПГ).</w:t>
      </w:r>
    </w:p>
    <w:p w14:paraId="7FAECDCE" w14:textId="77777777" w:rsidR="007C3C8F" w:rsidRPr="007C3C8F" w:rsidRDefault="007C3C8F" w:rsidP="007C3C8F">
      <w:pPr>
        <w:numPr>
          <w:ilvl w:val="2"/>
          <w:numId w:val="22"/>
        </w:numPr>
        <w:spacing w:before="120" w:after="120" w:line="240" w:lineRule="auto"/>
        <w:ind w:left="2410" w:right="-91" w:hanging="1701"/>
        <w:jc w:val="both"/>
        <w:rPr>
          <w:rFonts w:ascii="Times New Roman" w:hAnsi="Times New Roman" w:cs="Times New Roman"/>
          <w:sz w:val="24"/>
          <w:szCs w:val="24"/>
        </w:rPr>
      </w:pPr>
      <w:bookmarkStart w:id="4" w:name="_Hlk190705235"/>
      <w:proofErr w:type="spellStart"/>
      <w:r w:rsidRPr="007C3C8F">
        <w:rPr>
          <w:rFonts w:ascii="Times New Roman" w:hAnsi="Times New Roman" w:cs="Times New Roman"/>
          <w:b/>
          <w:bCs/>
          <w:sz w:val="24"/>
          <w:szCs w:val="24"/>
          <w:lang w:val="ru-RU"/>
        </w:rPr>
        <w:lastRenderedPageBreak/>
        <w:t>Щомісячн</w:t>
      </w:r>
      <w:proofErr w:type="spellEnd"/>
      <w:r w:rsidRPr="007C3C8F">
        <w:rPr>
          <w:rFonts w:ascii="Times New Roman" w:hAnsi="Times New Roman" w:cs="Times New Roman"/>
          <w:b/>
          <w:bCs/>
          <w:sz w:val="24"/>
          <w:szCs w:val="24"/>
        </w:rPr>
        <w:t>е</w:t>
      </w:r>
      <w:r w:rsidRPr="007C3C8F">
        <w:rPr>
          <w:rFonts w:ascii="Times New Roman" w:hAnsi="Times New Roman" w:cs="Times New Roman"/>
          <w:b/>
          <w:bCs/>
          <w:sz w:val="24"/>
          <w:szCs w:val="24"/>
          <w:lang w:val="ru-RU"/>
        </w:rPr>
        <w:t xml:space="preserve"> </w:t>
      </w:r>
      <w:r w:rsidRPr="007C3C8F">
        <w:rPr>
          <w:rFonts w:ascii="Times New Roman" w:hAnsi="Times New Roman" w:cs="Times New Roman"/>
          <w:sz w:val="24"/>
          <w:szCs w:val="24"/>
        </w:rPr>
        <w:t xml:space="preserve">ТО АСПГ повинно </w:t>
      </w:r>
      <w:proofErr w:type="spellStart"/>
      <w:r w:rsidRPr="007C3C8F">
        <w:rPr>
          <w:rFonts w:ascii="Times New Roman" w:hAnsi="Times New Roman" w:cs="Times New Roman"/>
          <w:sz w:val="24"/>
          <w:szCs w:val="24"/>
          <w:lang w:val="ru-RU"/>
        </w:rPr>
        <w:t>передбачати</w:t>
      </w:r>
      <w:proofErr w:type="spellEnd"/>
      <w:r w:rsidRPr="007C3C8F">
        <w:rPr>
          <w:rFonts w:ascii="Times New Roman" w:hAnsi="Times New Roman" w:cs="Times New Roman"/>
          <w:sz w:val="24"/>
          <w:szCs w:val="24"/>
        </w:rPr>
        <w:t>, але не виключно</w:t>
      </w:r>
      <w:r w:rsidRPr="007C3C8F">
        <w:rPr>
          <w:rFonts w:ascii="Times New Roman" w:hAnsi="Times New Roman" w:cs="Times New Roman"/>
          <w:sz w:val="24"/>
          <w:szCs w:val="24"/>
          <w:lang w:val="ru-RU"/>
        </w:rPr>
        <w:t>:</w:t>
      </w:r>
    </w:p>
    <w:bookmarkEnd w:id="4"/>
    <w:p w14:paraId="701A4C0C" w14:textId="77777777" w:rsidR="007C3C8F" w:rsidRPr="007C3C8F" w:rsidRDefault="007C3C8F" w:rsidP="007C3C8F">
      <w:pPr>
        <w:spacing w:after="0" w:line="240" w:lineRule="auto"/>
        <w:ind w:firstLine="720"/>
        <w:jc w:val="both"/>
        <w:rPr>
          <w:rFonts w:ascii="Times New Roman" w:hAnsi="Times New Roman" w:cs="Times New Roman"/>
          <w:sz w:val="24"/>
          <w:szCs w:val="24"/>
        </w:rPr>
      </w:pPr>
      <w:r w:rsidRPr="007C3C8F">
        <w:rPr>
          <w:rFonts w:ascii="Times New Roman" w:hAnsi="Times New Roman" w:cs="Times New Roman"/>
          <w:sz w:val="24"/>
          <w:szCs w:val="24"/>
        </w:rPr>
        <w:t>- огляд балонів та зовнішніх частин обладнання установок пожежогасіння щодо корозії, бруду, міцності кріплень, наявності пломб тощо;</w:t>
      </w:r>
    </w:p>
    <w:p w14:paraId="3BE45E13" w14:textId="77777777" w:rsidR="007C3C8F" w:rsidRPr="007C3C8F" w:rsidRDefault="007C3C8F" w:rsidP="007C3C8F">
      <w:pPr>
        <w:tabs>
          <w:tab w:val="left" w:pos="851"/>
        </w:tabs>
        <w:spacing w:after="0" w:line="240" w:lineRule="auto"/>
        <w:ind w:firstLine="720"/>
        <w:jc w:val="both"/>
        <w:rPr>
          <w:rFonts w:ascii="Times New Roman" w:hAnsi="Times New Roman" w:cs="Times New Roman"/>
          <w:sz w:val="24"/>
          <w:szCs w:val="24"/>
        </w:rPr>
      </w:pPr>
      <w:r w:rsidRPr="007C3C8F">
        <w:rPr>
          <w:rFonts w:ascii="Times New Roman" w:hAnsi="Times New Roman" w:cs="Times New Roman"/>
          <w:sz w:val="24"/>
          <w:szCs w:val="24"/>
        </w:rPr>
        <w:t xml:space="preserve"> - огляд приладів керування пожежогасіння, шлейфів пожежної сигналізації, сповіщувачів, оповіщувачів (звукових, світлових, світлозвукових) щодо виявлення пошкоджень тощо; </w:t>
      </w:r>
    </w:p>
    <w:p w14:paraId="42F9C02A" w14:textId="77777777" w:rsidR="007C3C8F" w:rsidRPr="007C3C8F" w:rsidRDefault="007C3C8F" w:rsidP="007C3C8F">
      <w:pPr>
        <w:spacing w:after="0" w:line="240" w:lineRule="auto"/>
        <w:ind w:firstLine="708"/>
        <w:jc w:val="both"/>
        <w:rPr>
          <w:rFonts w:ascii="Times New Roman" w:hAnsi="Times New Roman" w:cs="Times New Roman"/>
          <w:sz w:val="24"/>
          <w:szCs w:val="24"/>
        </w:rPr>
      </w:pPr>
      <w:r w:rsidRPr="007C3C8F">
        <w:rPr>
          <w:rFonts w:ascii="Times New Roman" w:hAnsi="Times New Roman" w:cs="Times New Roman"/>
          <w:sz w:val="24"/>
          <w:szCs w:val="24"/>
        </w:rPr>
        <w:t>- контроль робочого положення запірної арматури, тиску в пускових балонах;</w:t>
      </w:r>
    </w:p>
    <w:p w14:paraId="024DED1E" w14:textId="77777777" w:rsidR="007C3C8F" w:rsidRPr="007C3C8F" w:rsidRDefault="007C3C8F" w:rsidP="007C3C8F">
      <w:pPr>
        <w:spacing w:after="0" w:line="240" w:lineRule="auto"/>
        <w:ind w:firstLine="708"/>
        <w:jc w:val="both"/>
        <w:rPr>
          <w:rFonts w:ascii="Times New Roman" w:hAnsi="Times New Roman" w:cs="Times New Roman"/>
          <w:sz w:val="24"/>
          <w:szCs w:val="24"/>
        </w:rPr>
      </w:pPr>
      <w:r w:rsidRPr="007C3C8F">
        <w:rPr>
          <w:rFonts w:ascii="Times New Roman" w:hAnsi="Times New Roman" w:cs="Times New Roman"/>
          <w:sz w:val="24"/>
          <w:szCs w:val="24"/>
        </w:rPr>
        <w:t>- контроль технічного стану вимикачів та перемикачів, запірної арматури, справності світлової індикації;</w:t>
      </w:r>
    </w:p>
    <w:p w14:paraId="028E53EC" w14:textId="77777777" w:rsidR="007C3C8F" w:rsidRPr="007C3C8F" w:rsidRDefault="007C3C8F" w:rsidP="007C3C8F">
      <w:pPr>
        <w:tabs>
          <w:tab w:val="left" w:pos="993"/>
          <w:tab w:val="left" w:pos="1276"/>
        </w:tabs>
        <w:spacing w:after="0" w:line="240" w:lineRule="auto"/>
        <w:ind w:firstLine="709"/>
        <w:jc w:val="both"/>
        <w:rPr>
          <w:rFonts w:ascii="Times New Roman" w:hAnsi="Times New Roman" w:cs="Times New Roman"/>
          <w:sz w:val="24"/>
          <w:szCs w:val="24"/>
        </w:rPr>
      </w:pPr>
      <w:r w:rsidRPr="007C3C8F">
        <w:rPr>
          <w:rFonts w:ascii="Times New Roman" w:hAnsi="Times New Roman" w:cs="Times New Roman"/>
          <w:sz w:val="24"/>
          <w:szCs w:val="24"/>
        </w:rPr>
        <w:t>- контроль значень напруги основних та резервних джерел живлення;</w:t>
      </w:r>
    </w:p>
    <w:p w14:paraId="293624CF" w14:textId="77777777" w:rsidR="007C3C8F" w:rsidRPr="007C3C8F" w:rsidRDefault="007C3C8F" w:rsidP="007C3C8F">
      <w:pPr>
        <w:tabs>
          <w:tab w:val="left" w:pos="993"/>
          <w:tab w:val="left" w:pos="1276"/>
        </w:tabs>
        <w:spacing w:after="0" w:line="240" w:lineRule="auto"/>
        <w:ind w:firstLine="709"/>
        <w:jc w:val="both"/>
        <w:rPr>
          <w:rFonts w:ascii="Times New Roman" w:hAnsi="Times New Roman" w:cs="Times New Roman"/>
          <w:sz w:val="24"/>
          <w:szCs w:val="24"/>
        </w:rPr>
      </w:pPr>
      <w:r w:rsidRPr="007C3C8F">
        <w:rPr>
          <w:rFonts w:ascii="Times New Roman" w:hAnsi="Times New Roman" w:cs="Times New Roman"/>
          <w:sz w:val="24"/>
          <w:szCs w:val="24"/>
        </w:rPr>
        <w:t>- перевірка працездатності димових та теплових сповіщувачів в зоні місцезнаходження кожного сповіщувача;</w:t>
      </w:r>
    </w:p>
    <w:p w14:paraId="1D2ED9C9" w14:textId="77777777" w:rsidR="007C3C8F" w:rsidRPr="007C3C8F" w:rsidRDefault="007C3C8F" w:rsidP="007C3C8F">
      <w:pPr>
        <w:spacing w:after="0" w:line="240" w:lineRule="auto"/>
        <w:ind w:left="720"/>
        <w:jc w:val="both"/>
        <w:rPr>
          <w:rFonts w:ascii="Times New Roman" w:hAnsi="Times New Roman" w:cs="Times New Roman"/>
          <w:sz w:val="24"/>
          <w:szCs w:val="24"/>
        </w:rPr>
      </w:pPr>
      <w:r w:rsidRPr="007C3C8F">
        <w:rPr>
          <w:rFonts w:ascii="Times New Roman" w:hAnsi="Times New Roman" w:cs="Times New Roman"/>
          <w:sz w:val="24"/>
          <w:szCs w:val="24"/>
        </w:rPr>
        <w:t>- перевірка працездатності світлозвукових та звукових пристроїв (сирен);</w:t>
      </w:r>
    </w:p>
    <w:p w14:paraId="2965B5E2" w14:textId="77777777" w:rsidR="007C3C8F" w:rsidRPr="007C3C8F" w:rsidRDefault="007C3C8F" w:rsidP="007C3C8F">
      <w:pPr>
        <w:spacing w:after="0" w:line="240" w:lineRule="auto"/>
        <w:ind w:left="720"/>
        <w:jc w:val="both"/>
        <w:rPr>
          <w:rFonts w:ascii="Times New Roman" w:hAnsi="Times New Roman" w:cs="Times New Roman"/>
          <w:sz w:val="24"/>
          <w:szCs w:val="24"/>
        </w:rPr>
      </w:pPr>
      <w:r w:rsidRPr="007C3C8F">
        <w:rPr>
          <w:rFonts w:ascii="Times New Roman" w:hAnsi="Times New Roman" w:cs="Times New Roman"/>
          <w:sz w:val="24"/>
          <w:szCs w:val="24"/>
        </w:rPr>
        <w:t>- виконання поточного ремонту обладнання у разі виходу його з ладу.</w:t>
      </w:r>
    </w:p>
    <w:p w14:paraId="3DFF6BFA" w14:textId="77777777" w:rsidR="007C3C8F" w:rsidRPr="007C3C8F" w:rsidRDefault="007C3C8F" w:rsidP="007C3C8F">
      <w:pPr>
        <w:spacing w:after="0" w:line="240" w:lineRule="auto"/>
        <w:ind w:left="720"/>
        <w:jc w:val="both"/>
        <w:rPr>
          <w:rFonts w:ascii="Times New Roman" w:hAnsi="Times New Roman" w:cs="Times New Roman"/>
          <w:sz w:val="24"/>
          <w:szCs w:val="24"/>
        </w:rPr>
      </w:pPr>
      <w:r w:rsidRPr="007C3C8F">
        <w:rPr>
          <w:rFonts w:ascii="Times New Roman" w:hAnsi="Times New Roman" w:cs="Times New Roman"/>
          <w:sz w:val="24"/>
          <w:szCs w:val="24"/>
        </w:rPr>
        <w:t>- усунення пошкоджень, очистка обладнання.</w:t>
      </w:r>
    </w:p>
    <w:p w14:paraId="0ADE3D99" w14:textId="77777777" w:rsidR="007C3C8F" w:rsidRPr="007C3C8F" w:rsidRDefault="007C3C8F" w:rsidP="007C3C8F">
      <w:pPr>
        <w:spacing w:before="120" w:after="120" w:line="240" w:lineRule="auto"/>
        <w:ind w:firstLine="720"/>
        <w:jc w:val="both"/>
        <w:rPr>
          <w:rFonts w:ascii="Times New Roman" w:hAnsi="Times New Roman" w:cs="Times New Roman"/>
          <w:sz w:val="24"/>
          <w:szCs w:val="24"/>
        </w:rPr>
      </w:pPr>
      <w:r w:rsidRPr="007C3C8F">
        <w:rPr>
          <w:rFonts w:ascii="Times New Roman" w:hAnsi="Times New Roman" w:cs="Times New Roman"/>
          <w:sz w:val="24"/>
          <w:szCs w:val="24"/>
        </w:rPr>
        <w:t>5.3.2.</w:t>
      </w:r>
      <w:r w:rsidRPr="007C3C8F">
        <w:rPr>
          <w:rFonts w:ascii="Times New Roman" w:hAnsi="Times New Roman" w:cs="Times New Roman"/>
          <w:sz w:val="24"/>
          <w:szCs w:val="24"/>
          <w:lang w:eastAsia="uk-UA"/>
        </w:rPr>
        <w:t xml:space="preserve"> Раз на півроку необхідно </w:t>
      </w:r>
      <w:r w:rsidRPr="007C3C8F">
        <w:rPr>
          <w:rFonts w:ascii="Times New Roman" w:hAnsi="Times New Roman" w:cs="Times New Roman"/>
          <w:sz w:val="24"/>
          <w:szCs w:val="24"/>
        </w:rPr>
        <w:t>перевіряти працездатність:</w:t>
      </w:r>
    </w:p>
    <w:p w14:paraId="0AEDE004" w14:textId="77777777" w:rsidR="007C3C8F" w:rsidRPr="007C3C8F" w:rsidRDefault="007C3C8F" w:rsidP="007C3C8F">
      <w:pPr>
        <w:spacing w:after="0" w:line="240" w:lineRule="auto"/>
        <w:ind w:firstLine="720"/>
        <w:jc w:val="both"/>
        <w:rPr>
          <w:rFonts w:ascii="Times New Roman" w:hAnsi="Times New Roman" w:cs="Times New Roman"/>
          <w:sz w:val="24"/>
          <w:szCs w:val="24"/>
        </w:rPr>
      </w:pPr>
      <w:r w:rsidRPr="007C3C8F">
        <w:rPr>
          <w:rFonts w:ascii="Times New Roman" w:hAnsi="Times New Roman" w:cs="Times New Roman"/>
          <w:sz w:val="24"/>
          <w:szCs w:val="24"/>
        </w:rPr>
        <w:t>- складових частин установки (технологічна, електронна, сигналізаційна частини);</w:t>
      </w:r>
    </w:p>
    <w:p w14:paraId="62B7AD3A" w14:textId="77777777" w:rsidR="007C3C8F" w:rsidRPr="007C3C8F" w:rsidRDefault="007C3C8F" w:rsidP="007C3C8F">
      <w:pPr>
        <w:spacing w:after="0" w:line="240" w:lineRule="auto"/>
        <w:ind w:firstLine="720"/>
        <w:jc w:val="both"/>
        <w:rPr>
          <w:rFonts w:ascii="Times New Roman" w:hAnsi="Times New Roman" w:cs="Times New Roman"/>
          <w:sz w:val="24"/>
          <w:szCs w:val="24"/>
          <w:lang w:val="ru-RU"/>
        </w:rPr>
      </w:pPr>
      <w:r w:rsidRPr="007C3C8F">
        <w:rPr>
          <w:rFonts w:ascii="Times New Roman" w:hAnsi="Times New Roman" w:cs="Times New Roman"/>
          <w:sz w:val="24"/>
          <w:szCs w:val="24"/>
        </w:rPr>
        <w:t>- самої установки в ручному (дистанційному) і автоматичному режимах.</w:t>
      </w:r>
    </w:p>
    <w:p w14:paraId="3B7D779E" w14:textId="77777777" w:rsidR="007C3C8F" w:rsidRPr="007C3C8F" w:rsidRDefault="007C3C8F" w:rsidP="007C3C8F">
      <w:pPr>
        <w:numPr>
          <w:ilvl w:val="1"/>
          <w:numId w:val="22"/>
        </w:numPr>
        <w:tabs>
          <w:tab w:val="left" w:pos="1134"/>
        </w:tabs>
        <w:spacing w:before="240" w:after="120" w:line="240" w:lineRule="auto"/>
        <w:ind w:left="0" w:firstLine="709"/>
        <w:jc w:val="both"/>
        <w:rPr>
          <w:rFonts w:ascii="Times New Roman" w:hAnsi="Times New Roman" w:cs="Times New Roman"/>
          <w:b/>
          <w:bCs/>
          <w:iCs/>
          <w:sz w:val="24"/>
          <w:szCs w:val="24"/>
          <w:lang w:val="ru-RU"/>
        </w:rPr>
      </w:pPr>
      <w:r w:rsidRPr="007C3C8F">
        <w:rPr>
          <w:rFonts w:ascii="Times New Roman" w:hAnsi="Times New Roman" w:cs="Times New Roman"/>
          <w:b/>
          <w:sz w:val="24"/>
          <w:szCs w:val="24"/>
        </w:rPr>
        <w:t xml:space="preserve">Перелік послуг, що необхідно провести під час </w:t>
      </w:r>
      <w:r w:rsidRPr="007C3C8F">
        <w:rPr>
          <w:rFonts w:ascii="Times New Roman" w:hAnsi="Times New Roman" w:cs="Times New Roman"/>
          <w:b/>
          <w:bCs/>
          <w:iCs/>
          <w:sz w:val="24"/>
          <w:szCs w:val="24"/>
        </w:rPr>
        <w:t>ТО</w:t>
      </w:r>
      <w:r w:rsidRPr="007C3C8F">
        <w:rPr>
          <w:rFonts w:ascii="Times New Roman" w:eastAsia="Aptos" w:hAnsi="Times New Roman" w:cs="Times New Roman"/>
          <w:sz w:val="24"/>
          <w:szCs w:val="24"/>
        </w:rPr>
        <w:t xml:space="preserve"> </w:t>
      </w:r>
      <w:r w:rsidRPr="007C3C8F">
        <w:rPr>
          <w:rFonts w:ascii="Times New Roman" w:hAnsi="Times New Roman" w:cs="Times New Roman"/>
          <w:b/>
          <w:bCs/>
          <w:iCs/>
          <w:sz w:val="24"/>
          <w:szCs w:val="24"/>
        </w:rPr>
        <w:t xml:space="preserve">систем диспетчеризації та автоматизації </w:t>
      </w:r>
      <w:proofErr w:type="spellStart"/>
      <w:r w:rsidRPr="007C3C8F">
        <w:rPr>
          <w:rFonts w:ascii="Times New Roman" w:hAnsi="Times New Roman" w:cs="Times New Roman"/>
          <w:b/>
          <w:bCs/>
          <w:iCs/>
          <w:sz w:val="24"/>
          <w:szCs w:val="24"/>
        </w:rPr>
        <w:t>вогнезатримувальних</w:t>
      </w:r>
      <w:proofErr w:type="spellEnd"/>
      <w:r w:rsidRPr="007C3C8F">
        <w:rPr>
          <w:rFonts w:ascii="Times New Roman" w:hAnsi="Times New Roman" w:cs="Times New Roman"/>
          <w:b/>
          <w:bCs/>
          <w:iCs/>
          <w:sz w:val="24"/>
          <w:szCs w:val="24"/>
        </w:rPr>
        <w:t xml:space="preserve"> клапанів вентиляційних систем та автоматизації протипожежного водопроводу (пожежних кран-комплектів)</w:t>
      </w:r>
    </w:p>
    <w:p w14:paraId="5762B14D" w14:textId="77777777" w:rsidR="007C3C8F" w:rsidRPr="007C3C8F" w:rsidRDefault="007C3C8F" w:rsidP="007C3C8F">
      <w:pPr>
        <w:numPr>
          <w:ilvl w:val="2"/>
          <w:numId w:val="22"/>
        </w:numPr>
        <w:ind w:left="851" w:hanging="142"/>
        <w:rPr>
          <w:rFonts w:ascii="Times New Roman" w:hAnsi="Times New Roman" w:cs="Times New Roman"/>
          <w:iCs/>
          <w:sz w:val="24"/>
          <w:szCs w:val="24"/>
          <w:lang w:val="ru-RU"/>
        </w:rPr>
      </w:pPr>
      <w:bookmarkStart w:id="5" w:name="_Hlk190766788"/>
      <w:proofErr w:type="spellStart"/>
      <w:r w:rsidRPr="007C3C8F">
        <w:rPr>
          <w:rFonts w:ascii="Times New Roman" w:hAnsi="Times New Roman" w:cs="Times New Roman"/>
          <w:b/>
          <w:bCs/>
          <w:iCs/>
          <w:sz w:val="24"/>
          <w:szCs w:val="24"/>
          <w:lang w:val="ru-RU"/>
        </w:rPr>
        <w:t>Щомісячне</w:t>
      </w:r>
      <w:proofErr w:type="spellEnd"/>
      <w:r w:rsidRPr="007C3C8F">
        <w:rPr>
          <w:rFonts w:ascii="Times New Roman" w:hAnsi="Times New Roman" w:cs="Times New Roman"/>
          <w:b/>
          <w:bCs/>
          <w:iCs/>
          <w:sz w:val="24"/>
          <w:szCs w:val="24"/>
          <w:lang w:val="ru-RU"/>
        </w:rPr>
        <w:t xml:space="preserve"> </w:t>
      </w:r>
      <w:r w:rsidRPr="007C3C8F">
        <w:rPr>
          <w:rFonts w:ascii="Times New Roman" w:hAnsi="Times New Roman" w:cs="Times New Roman"/>
          <w:iCs/>
          <w:sz w:val="24"/>
          <w:szCs w:val="24"/>
          <w:lang w:val="ru-RU"/>
        </w:rPr>
        <w:t xml:space="preserve">ТО систем повинно </w:t>
      </w:r>
      <w:proofErr w:type="spellStart"/>
      <w:r w:rsidRPr="007C3C8F">
        <w:rPr>
          <w:rFonts w:ascii="Times New Roman" w:hAnsi="Times New Roman" w:cs="Times New Roman"/>
          <w:iCs/>
          <w:sz w:val="24"/>
          <w:szCs w:val="24"/>
          <w:lang w:val="ru-RU"/>
        </w:rPr>
        <w:t>передбачати</w:t>
      </w:r>
      <w:proofErr w:type="spellEnd"/>
      <w:r w:rsidRPr="007C3C8F">
        <w:rPr>
          <w:rFonts w:ascii="Times New Roman" w:hAnsi="Times New Roman" w:cs="Times New Roman"/>
          <w:iCs/>
          <w:sz w:val="24"/>
          <w:szCs w:val="24"/>
          <w:lang w:val="ru-RU"/>
        </w:rPr>
        <w:t xml:space="preserve">, </w:t>
      </w:r>
      <w:proofErr w:type="spellStart"/>
      <w:r w:rsidRPr="007C3C8F">
        <w:rPr>
          <w:rFonts w:ascii="Times New Roman" w:hAnsi="Times New Roman" w:cs="Times New Roman"/>
          <w:iCs/>
          <w:sz w:val="24"/>
          <w:szCs w:val="24"/>
          <w:lang w:val="ru-RU"/>
        </w:rPr>
        <w:t>але</w:t>
      </w:r>
      <w:proofErr w:type="spellEnd"/>
      <w:r w:rsidRPr="007C3C8F">
        <w:rPr>
          <w:rFonts w:ascii="Times New Roman" w:hAnsi="Times New Roman" w:cs="Times New Roman"/>
          <w:iCs/>
          <w:sz w:val="24"/>
          <w:szCs w:val="24"/>
          <w:lang w:val="ru-RU"/>
        </w:rPr>
        <w:t xml:space="preserve"> не </w:t>
      </w:r>
      <w:proofErr w:type="spellStart"/>
      <w:r w:rsidRPr="007C3C8F">
        <w:rPr>
          <w:rFonts w:ascii="Times New Roman" w:hAnsi="Times New Roman" w:cs="Times New Roman"/>
          <w:iCs/>
          <w:sz w:val="24"/>
          <w:szCs w:val="24"/>
          <w:lang w:val="ru-RU"/>
        </w:rPr>
        <w:t>виключно</w:t>
      </w:r>
      <w:proofErr w:type="spellEnd"/>
      <w:r w:rsidRPr="007C3C8F">
        <w:rPr>
          <w:rFonts w:ascii="Times New Roman" w:hAnsi="Times New Roman" w:cs="Times New Roman"/>
          <w:iCs/>
          <w:sz w:val="24"/>
          <w:szCs w:val="24"/>
          <w:lang w:val="ru-RU"/>
        </w:rPr>
        <w:t>:</w:t>
      </w:r>
    </w:p>
    <w:bookmarkEnd w:id="5"/>
    <w:p w14:paraId="0038CD10" w14:textId="77777777" w:rsidR="007C3C8F" w:rsidRPr="007C3C8F" w:rsidRDefault="007C3C8F" w:rsidP="007C3C8F">
      <w:pPr>
        <w:tabs>
          <w:tab w:val="left" w:pos="851"/>
        </w:tabs>
        <w:spacing w:after="0" w:line="240" w:lineRule="auto"/>
        <w:ind w:firstLine="709"/>
        <w:jc w:val="both"/>
        <w:rPr>
          <w:rFonts w:ascii="Times New Roman" w:hAnsi="Times New Roman" w:cs="Times New Roman"/>
          <w:iCs/>
          <w:sz w:val="24"/>
          <w:szCs w:val="24"/>
        </w:rPr>
      </w:pPr>
      <w:r w:rsidRPr="007C3C8F">
        <w:rPr>
          <w:rFonts w:ascii="Times New Roman" w:hAnsi="Times New Roman" w:cs="Times New Roman"/>
          <w:b/>
          <w:bCs/>
          <w:iCs/>
          <w:sz w:val="24"/>
          <w:szCs w:val="24"/>
          <w:lang w:val="ru-RU"/>
        </w:rPr>
        <w:t xml:space="preserve">- </w:t>
      </w:r>
      <w:proofErr w:type="spellStart"/>
      <w:r w:rsidRPr="007C3C8F">
        <w:rPr>
          <w:rFonts w:ascii="Times New Roman" w:hAnsi="Times New Roman" w:cs="Times New Roman"/>
          <w:iCs/>
          <w:sz w:val="24"/>
          <w:szCs w:val="24"/>
          <w:lang w:val="ru-RU"/>
        </w:rPr>
        <w:t>зовнішній</w:t>
      </w:r>
      <w:proofErr w:type="spellEnd"/>
      <w:r w:rsidRPr="007C3C8F">
        <w:rPr>
          <w:rFonts w:ascii="Times New Roman" w:hAnsi="Times New Roman" w:cs="Times New Roman"/>
          <w:iCs/>
          <w:sz w:val="24"/>
          <w:szCs w:val="24"/>
          <w:lang w:val="ru-RU"/>
        </w:rPr>
        <w:t xml:space="preserve"> </w:t>
      </w:r>
      <w:proofErr w:type="spellStart"/>
      <w:r w:rsidRPr="007C3C8F">
        <w:rPr>
          <w:rFonts w:ascii="Times New Roman" w:hAnsi="Times New Roman" w:cs="Times New Roman"/>
          <w:iCs/>
          <w:sz w:val="24"/>
          <w:szCs w:val="24"/>
          <w:lang w:val="ru-RU"/>
        </w:rPr>
        <w:t>огляд</w:t>
      </w:r>
      <w:proofErr w:type="spellEnd"/>
      <w:r w:rsidRPr="007C3C8F">
        <w:rPr>
          <w:rFonts w:ascii="Times New Roman" w:hAnsi="Times New Roman" w:cs="Times New Roman"/>
          <w:iCs/>
          <w:sz w:val="24"/>
          <w:szCs w:val="24"/>
          <w:lang w:val="ru-RU"/>
        </w:rPr>
        <w:t xml:space="preserve"> стану </w:t>
      </w:r>
      <w:proofErr w:type="spellStart"/>
      <w:r w:rsidRPr="007C3C8F">
        <w:rPr>
          <w:rFonts w:ascii="Times New Roman" w:hAnsi="Times New Roman" w:cs="Times New Roman"/>
          <w:iCs/>
          <w:sz w:val="24"/>
          <w:szCs w:val="24"/>
          <w:lang w:val="ru-RU"/>
        </w:rPr>
        <w:t>пристроїв</w:t>
      </w:r>
      <w:proofErr w:type="spellEnd"/>
      <w:r w:rsidRPr="007C3C8F">
        <w:rPr>
          <w:rFonts w:ascii="Times New Roman" w:hAnsi="Times New Roman" w:cs="Times New Roman"/>
          <w:iCs/>
          <w:sz w:val="24"/>
          <w:szCs w:val="24"/>
          <w:lang w:val="ru-RU"/>
        </w:rPr>
        <w:t xml:space="preserve"> та </w:t>
      </w:r>
      <w:proofErr w:type="spellStart"/>
      <w:r w:rsidRPr="007C3C8F">
        <w:rPr>
          <w:rFonts w:ascii="Times New Roman" w:hAnsi="Times New Roman" w:cs="Times New Roman"/>
          <w:iCs/>
          <w:sz w:val="24"/>
          <w:szCs w:val="24"/>
          <w:lang w:val="ru-RU"/>
        </w:rPr>
        <w:t>приладів</w:t>
      </w:r>
      <w:proofErr w:type="spellEnd"/>
      <w:r w:rsidRPr="007C3C8F">
        <w:rPr>
          <w:rFonts w:ascii="Times New Roman" w:hAnsi="Times New Roman" w:cs="Times New Roman"/>
          <w:iCs/>
          <w:sz w:val="24"/>
          <w:szCs w:val="24"/>
          <w:lang w:val="ru-RU"/>
        </w:rPr>
        <w:t xml:space="preserve"> </w:t>
      </w:r>
      <w:proofErr w:type="spellStart"/>
      <w:r w:rsidRPr="007C3C8F">
        <w:rPr>
          <w:rFonts w:ascii="Times New Roman" w:hAnsi="Times New Roman" w:cs="Times New Roman"/>
          <w:iCs/>
          <w:sz w:val="24"/>
          <w:szCs w:val="24"/>
          <w:lang w:val="ru-RU"/>
        </w:rPr>
        <w:t>протипожежної</w:t>
      </w:r>
      <w:proofErr w:type="spellEnd"/>
      <w:r w:rsidRPr="007C3C8F">
        <w:rPr>
          <w:rFonts w:ascii="Times New Roman" w:hAnsi="Times New Roman" w:cs="Times New Roman"/>
          <w:iCs/>
          <w:sz w:val="24"/>
          <w:szCs w:val="24"/>
          <w:lang w:val="ru-RU"/>
        </w:rPr>
        <w:t xml:space="preserve"> автоматики, </w:t>
      </w:r>
      <w:proofErr w:type="spellStart"/>
      <w:r w:rsidRPr="007C3C8F">
        <w:rPr>
          <w:rFonts w:ascii="Times New Roman" w:hAnsi="Times New Roman" w:cs="Times New Roman"/>
          <w:iCs/>
          <w:sz w:val="24"/>
          <w:szCs w:val="24"/>
          <w:lang w:val="ru-RU"/>
        </w:rPr>
        <w:t>модулів</w:t>
      </w:r>
      <w:proofErr w:type="spellEnd"/>
      <w:r w:rsidRPr="007C3C8F">
        <w:rPr>
          <w:rFonts w:ascii="Times New Roman" w:hAnsi="Times New Roman" w:cs="Times New Roman"/>
          <w:iCs/>
          <w:sz w:val="24"/>
          <w:szCs w:val="24"/>
          <w:lang w:val="ru-RU"/>
        </w:rPr>
        <w:t xml:space="preserve"> вводу-</w:t>
      </w:r>
      <w:proofErr w:type="spellStart"/>
      <w:r w:rsidRPr="007C3C8F">
        <w:rPr>
          <w:rFonts w:ascii="Times New Roman" w:hAnsi="Times New Roman" w:cs="Times New Roman"/>
          <w:iCs/>
          <w:sz w:val="24"/>
          <w:szCs w:val="24"/>
          <w:lang w:val="ru-RU"/>
        </w:rPr>
        <w:t>виводу</w:t>
      </w:r>
      <w:proofErr w:type="spellEnd"/>
      <w:r w:rsidRPr="007C3C8F">
        <w:rPr>
          <w:rFonts w:ascii="Times New Roman" w:hAnsi="Times New Roman" w:cs="Times New Roman"/>
          <w:iCs/>
          <w:sz w:val="24"/>
          <w:szCs w:val="24"/>
          <w:lang w:val="ru-RU"/>
        </w:rPr>
        <w:t xml:space="preserve">, </w:t>
      </w:r>
      <w:proofErr w:type="spellStart"/>
      <w:r w:rsidRPr="007C3C8F">
        <w:rPr>
          <w:rFonts w:ascii="Times New Roman" w:hAnsi="Times New Roman" w:cs="Times New Roman"/>
          <w:iCs/>
          <w:sz w:val="24"/>
          <w:szCs w:val="24"/>
          <w:lang w:val="ru-RU"/>
        </w:rPr>
        <w:t>що</w:t>
      </w:r>
      <w:proofErr w:type="spellEnd"/>
      <w:r w:rsidRPr="007C3C8F">
        <w:rPr>
          <w:rFonts w:ascii="Times New Roman" w:hAnsi="Times New Roman" w:cs="Times New Roman"/>
          <w:iCs/>
          <w:sz w:val="24"/>
          <w:szCs w:val="24"/>
          <w:lang w:val="ru-RU"/>
        </w:rPr>
        <w:t xml:space="preserve"> є </w:t>
      </w:r>
      <w:proofErr w:type="spellStart"/>
      <w:r w:rsidRPr="007C3C8F">
        <w:rPr>
          <w:rFonts w:ascii="Times New Roman" w:hAnsi="Times New Roman" w:cs="Times New Roman"/>
          <w:iCs/>
          <w:sz w:val="24"/>
          <w:szCs w:val="24"/>
          <w:lang w:val="ru-RU"/>
        </w:rPr>
        <w:t>складовими</w:t>
      </w:r>
      <w:proofErr w:type="spellEnd"/>
      <w:r w:rsidRPr="007C3C8F">
        <w:rPr>
          <w:rFonts w:ascii="Times New Roman" w:hAnsi="Times New Roman" w:cs="Times New Roman"/>
          <w:iCs/>
          <w:sz w:val="24"/>
          <w:szCs w:val="24"/>
          <w:lang w:val="ru-RU"/>
        </w:rPr>
        <w:t xml:space="preserve"> систем</w:t>
      </w:r>
      <w:r w:rsidRPr="007C3C8F">
        <w:rPr>
          <w:rFonts w:ascii="Times New Roman" w:hAnsi="Times New Roman" w:cs="Times New Roman"/>
          <w:iCs/>
          <w:sz w:val="24"/>
          <w:szCs w:val="24"/>
        </w:rPr>
        <w:t>;</w:t>
      </w:r>
    </w:p>
    <w:p w14:paraId="1E1F9C7B" w14:textId="77777777" w:rsidR="007C3C8F" w:rsidRPr="007C3C8F" w:rsidRDefault="007C3C8F" w:rsidP="007C3C8F">
      <w:pPr>
        <w:tabs>
          <w:tab w:val="left" w:pos="851"/>
        </w:tabs>
        <w:spacing w:after="0" w:line="240" w:lineRule="auto"/>
        <w:ind w:firstLine="709"/>
        <w:jc w:val="both"/>
        <w:rPr>
          <w:rFonts w:ascii="Times New Roman" w:hAnsi="Times New Roman" w:cs="Times New Roman"/>
          <w:iCs/>
          <w:sz w:val="24"/>
          <w:szCs w:val="24"/>
        </w:rPr>
      </w:pPr>
      <w:r w:rsidRPr="007C3C8F">
        <w:rPr>
          <w:rFonts w:ascii="Times New Roman" w:hAnsi="Times New Roman" w:cs="Times New Roman"/>
          <w:b/>
          <w:bCs/>
          <w:iCs/>
          <w:sz w:val="24"/>
          <w:szCs w:val="24"/>
        </w:rPr>
        <w:t>-</w:t>
      </w:r>
      <w:r w:rsidRPr="007C3C8F">
        <w:rPr>
          <w:rFonts w:ascii="Times New Roman" w:hAnsi="Times New Roman" w:cs="Times New Roman"/>
          <w:iCs/>
          <w:sz w:val="24"/>
          <w:szCs w:val="24"/>
        </w:rPr>
        <w:t xml:space="preserve"> огляд на предмет відсутності на зовнішніх поверхнях обладнання механічних пошкоджень (вм'ятин, </w:t>
      </w:r>
      <w:proofErr w:type="spellStart"/>
      <w:r w:rsidRPr="007C3C8F">
        <w:rPr>
          <w:rFonts w:ascii="Times New Roman" w:hAnsi="Times New Roman" w:cs="Times New Roman"/>
          <w:iCs/>
          <w:sz w:val="24"/>
          <w:szCs w:val="24"/>
        </w:rPr>
        <w:t>тріщин</w:t>
      </w:r>
      <w:proofErr w:type="spellEnd"/>
      <w:r w:rsidRPr="007C3C8F">
        <w:rPr>
          <w:rFonts w:ascii="Times New Roman" w:hAnsi="Times New Roman" w:cs="Times New Roman"/>
          <w:iCs/>
          <w:sz w:val="24"/>
          <w:szCs w:val="24"/>
        </w:rPr>
        <w:t xml:space="preserve"> тощо);</w:t>
      </w:r>
    </w:p>
    <w:p w14:paraId="3DC2E0F8" w14:textId="77777777" w:rsidR="007C3C8F" w:rsidRPr="007C3C8F" w:rsidRDefault="007C3C8F" w:rsidP="007C3C8F">
      <w:pPr>
        <w:tabs>
          <w:tab w:val="left" w:pos="851"/>
        </w:tabs>
        <w:spacing w:after="0" w:line="240" w:lineRule="auto"/>
        <w:ind w:firstLine="709"/>
        <w:jc w:val="both"/>
        <w:rPr>
          <w:rFonts w:ascii="Times New Roman" w:hAnsi="Times New Roman" w:cs="Times New Roman"/>
          <w:iCs/>
          <w:sz w:val="24"/>
          <w:szCs w:val="24"/>
        </w:rPr>
      </w:pPr>
      <w:r w:rsidRPr="007C3C8F">
        <w:rPr>
          <w:rFonts w:ascii="Times New Roman" w:hAnsi="Times New Roman" w:cs="Times New Roman"/>
          <w:b/>
          <w:bCs/>
          <w:iCs/>
          <w:sz w:val="24"/>
          <w:szCs w:val="24"/>
        </w:rPr>
        <w:t>-</w:t>
      </w:r>
      <w:r w:rsidRPr="007C3C8F">
        <w:rPr>
          <w:rFonts w:ascii="Times New Roman" w:hAnsi="Times New Roman" w:cs="Times New Roman"/>
          <w:iCs/>
          <w:sz w:val="24"/>
          <w:szCs w:val="24"/>
        </w:rPr>
        <w:t xml:space="preserve"> перевірка наявності і надійності кріплення до корпусів проводу заземлення;</w:t>
      </w:r>
    </w:p>
    <w:p w14:paraId="783D5A7D" w14:textId="77777777" w:rsidR="007C3C8F" w:rsidRPr="007C3C8F" w:rsidRDefault="007C3C8F" w:rsidP="007C3C8F">
      <w:pPr>
        <w:tabs>
          <w:tab w:val="left" w:pos="851"/>
        </w:tabs>
        <w:spacing w:after="0" w:line="240" w:lineRule="auto"/>
        <w:ind w:firstLine="709"/>
        <w:jc w:val="both"/>
        <w:rPr>
          <w:rFonts w:ascii="Times New Roman" w:hAnsi="Times New Roman" w:cs="Times New Roman"/>
          <w:iCs/>
          <w:sz w:val="24"/>
          <w:szCs w:val="24"/>
        </w:rPr>
      </w:pPr>
      <w:r w:rsidRPr="007C3C8F">
        <w:rPr>
          <w:rFonts w:ascii="Times New Roman" w:hAnsi="Times New Roman" w:cs="Times New Roman"/>
          <w:b/>
          <w:bCs/>
          <w:iCs/>
          <w:sz w:val="24"/>
          <w:szCs w:val="24"/>
        </w:rPr>
        <w:t>-</w:t>
      </w:r>
      <w:r w:rsidRPr="007C3C8F">
        <w:rPr>
          <w:rFonts w:ascii="Times New Roman" w:hAnsi="Times New Roman" w:cs="Times New Roman"/>
          <w:iCs/>
          <w:sz w:val="24"/>
          <w:szCs w:val="24"/>
        </w:rPr>
        <w:t xml:space="preserve"> контроль робочого положення вимикачів, перемикачів, справності світлових індикаторів на приладах, блоках електроживлення та модулях </w:t>
      </w:r>
      <w:r w:rsidRPr="007C3C8F">
        <w:rPr>
          <w:rFonts w:ascii="Times New Roman" w:hAnsi="Times New Roman" w:cs="Times New Roman"/>
          <w:iCs/>
          <w:sz w:val="24"/>
          <w:szCs w:val="24"/>
          <w:lang w:val="ru-RU"/>
        </w:rPr>
        <w:t>вводу</w:t>
      </w:r>
      <w:r w:rsidRPr="007C3C8F">
        <w:rPr>
          <w:rFonts w:ascii="Times New Roman" w:hAnsi="Times New Roman" w:cs="Times New Roman"/>
          <w:iCs/>
          <w:sz w:val="24"/>
          <w:szCs w:val="24"/>
        </w:rPr>
        <w:t>- виводу;</w:t>
      </w:r>
    </w:p>
    <w:p w14:paraId="64C569CA" w14:textId="77777777" w:rsidR="007C3C8F" w:rsidRPr="007C3C8F" w:rsidRDefault="007C3C8F" w:rsidP="007C3C8F">
      <w:pPr>
        <w:tabs>
          <w:tab w:val="left" w:pos="851"/>
        </w:tabs>
        <w:spacing w:after="0" w:line="240" w:lineRule="auto"/>
        <w:ind w:firstLine="709"/>
        <w:jc w:val="both"/>
        <w:rPr>
          <w:rFonts w:ascii="Times New Roman" w:hAnsi="Times New Roman" w:cs="Times New Roman"/>
          <w:iCs/>
          <w:sz w:val="24"/>
          <w:szCs w:val="24"/>
        </w:rPr>
      </w:pPr>
      <w:r w:rsidRPr="007C3C8F">
        <w:rPr>
          <w:rFonts w:ascii="Times New Roman" w:hAnsi="Times New Roman" w:cs="Times New Roman"/>
          <w:iCs/>
          <w:sz w:val="24"/>
          <w:szCs w:val="24"/>
        </w:rPr>
        <w:t>- перевірка справності системи в комплексі шляхом перегляду протоколу подій на автоматизованому робочому місці;</w:t>
      </w:r>
    </w:p>
    <w:p w14:paraId="0478584E" w14:textId="77777777" w:rsidR="007C3C8F" w:rsidRPr="007C3C8F" w:rsidRDefault="007C3C8F" w:rsidP="007C3C8F">
      <w:pPr>
        <w:tabs>
          <w:tab w:val="left" w:pos="851"/>
        </w:tabs>
        <w:spacing w:after="0" w:line="240" w:lineRule="auto"/>
        <w:ind w:firstLine="709"/>
        <w:jc w:val="both"/>
        <w:rPr>
          <w:rFonts w:ascii="Times New Roman" w:hAnsi="Times New Roman" w:cs="Times New Roman"/>
          <w:iCs/>
          <w:sz w:val="24"/>
          <w:szCs w:val="24"/>
        </w:rPr>
      </w:pPr>
      <w:r w:rsidRPr="007C3C8F">
        <w:rPr>
          <w:rFonts w:ascii="Times New Roman" w:hAnsi="Times New Roman" w:cs="Times New Roman"/>
          <w:iCs/>
          <w:sz w:val="24"/>
          <w:szCs w:val="24"/>
        </w:rPr>
        <w:t>- перевірка положення наявних вимикачів і перемикачів на предмет  знаходження їх в робочому положенні, а також їх справності;</w:t>
      </w:r>
    </w:p>
    <w:p w14:paraId="17E06DB9" w14:textId="77777777" w:rsidR="007C3C8F" w:rsidRPr="007C3C8F" w:rsidRDefault="007C3C8F" w:rsidP="007C3C8F">
      <w:pPr>
        <w:tabs>
          <w:tab w:val="left" w:pos="851"/>
        </w:tabs>
        <w:spacing w:after="0" w:line="240" w:lineRule="auto"/>
        <w:ind w:firstLine="709"/>
        <w:jc w:val="both"/>
        <w:rPr>
          <w:rFonts w:ascii="Times New Roman" w:hAnsi="Times New Roman" w:cs="Times New Roman"/>
          <w:iCs/>
          <w:sz w:val="24"/>
          <w:szCs w:val="24"/>
        </w:rPr>
      </w:pPr>
      <w:r w:rsidRPr="007C3C8F">
        <w:rPr>
          <w:rFonts w:ascii="Times New Roman" w:hAnsi="Times New Roman" w:cs="Times New Roman"/>
          <w:iCs/>
          <w:sz w:val="24"/>
          <w:szCs w:val="24"/>
        </w:rPr>
        <w:t xml:space="preserve">- усунення та поточний ремонт </w:t>
      </w:r>
      <w:proofErr w:type="spellStart"/>
      <w:r w:rsidRPr="007C3C8F">
        <w:rPr>
          <w:rFonts w:ascii="Times New Roman" w:hAnsi="Times New Roman" w:cs="Times New Roman"/>
          <w:iCs/>
          <w:sz w:val="24"/>
          <w:szCs w:val="24"/>
        </w:rPr>
        <w:t>несправностей</w:t>
      </w:r>
      <w:proofErr w:type="spellEnd"/>
      <w:r w:rsidRPr="007C3C8F">
        <w:rPr>
          <w:rFonts w:ascii="Times New Roman" w:hAnsi="Times New Roman" w:cs="Times New Roman"/>
          <w:iCs/>
          <w:sz w:val="24"/>
          <w:szCs w:val="24"/>
        </w:rPr>
        <w:t xml:space="preserve">, виявлених в процесі ТО. </w:t>
      </w:r>
    </w:p>
    <w:p w14:paraId="17DE0D54" w14:textId="77777777" w:rsidR="007C3C8F" w:rsidRPr="007C3C8F" w:rsidRDefault="007C3C8F" w:rsidP="007C3C8F">
      <w:pPr>
        <w:tabs>
          <w:tab w:val="left" w:pos="851"/>
        </w:tabs>
        <w:spacing w:before="120" w:after="120" w:line="240" w:lineRule="auto"/>
        <w:ind w:firstLine="709"/>
        <w:jc w:val="both"/>
        <w:rPr>
          <w:rFonts w:ascii="Times New Roman" w:hAnsi="Times New Roman" w:cs="Times New Roman"/>
          <w:iCs/>
          <w:sz w:val="24"/>
          <w:szCs w:val="24"/>
        </w:rPr>
      </w:pPr>
      <w:r w:rsidRPr="007C3C8F">
        <w:rPr>
          <w:rFonts w:ascii="Times New Roman" w:hAnsi="Times New Roman" w:cs="Times New Roman"/>
          <w:iCs/>
          <w:sz w:val="24"/>
          <w:szCs w:val="24"/>
        </w:rPr>
        <w:t>5.4.2.</w:t>
      </w:r>
      <w:r w:rsidRPr="007C3C8F">
        <w:rPr>
          <w:rFonts w:ascii="Times New Roman" w:hAnsi="Times New Roman" w:cs="Times New Roman"/>
          <w:iCs/>
          <w:sz w:val="24"/>
          <w:szCs w:val="24"/>
        </w:rPr>
        <w:tab/>
      </w:r>
      <w:r w:rsidRPr="007C3C8F">
        <w:rPr>
          <w:rFonts w:ascii="Times New Roman" w:hAnsi="Times New Roman" w:cs="Times New Roman"/>
          <w:b/>
          <w:bCs/>
          <w:iCs/>
          <w:sz w:val="24"/>
          <w:szCs w:val="24"/>
        </w:rPr>
        <w:t>Щоквартальне</w:t>
      </w:r>
      <w:r w:rsidRPr="007C3C8F">
        <w:rPr>
          <w:rFonts w:ascii="Times New Roman" w:hAnsi="Times New Roman" w:cs="Times New Roman"/>
          <w:iCs/>
          <w:sz w:val="24"/>
          <w:szCs w:val="24"/>
        </w:rPr>
        <w:t xml:space="preserve"> ТО повинно передбачати, але не виключно, контроль напруги електроживлення, роботи автоматики перемикання електроживлення,</w:t>
      </w:r>
      <w:r w:rsidRPr="007C3C8F">
        <w:rPr>
          <w:rFonts w:ascii="Times New Roman" w:hAnsi="Times New Roman" w:cs="Times New Roman"/>
          <w:sz w:val="24"/>
          <w:szCs w:val="24"/>
          <w:lang w:eastAsia="uk-UA"/>
        </w:rPr>
        <w:t xml:space="preserve"> </w:t>
      </w:r>
      <w:r w:rsidRPr="007C3C8F">
        <w:rPr>
          <w:rFonts w:ascii="Times New Roman" w:hAnsi="Times New Roman" w:cs="Times New Roman"/>
          <w:iCs/>
          <w:sz w:val="24"/>
          <w:szCs w:val="24"/>
        </w:rPr>
        <w:t>перевірка надійності підключення до клемних колодок проводів електроживлення та дроту заземлення у шафах та щитах автоматики.</w:t>
      </w:r>
    </w:p>
    <w:p w14:paraId="3CB20F0E" w14:textId="77777777" w:rsidR="007C3C8F" w:rsidRPr="007C3C8F" w:rsidRDefault="007C3C8F" w:rsidP="007C3C8F">
      <w:pPr>
        <w:tabs>
          <w:tab w:val="left" w:pos="851"/>
        </w:tabs>
        <w:spacing w:before="120" w:after="120" w:line="240" w:lineRule="auto"/>
        <w:ind w:firstLine="709"/>
        <w:jc w:val="both"/>
        <w:rPr>
          <w:rFonts w:ascii="Times New Roman" w:hAnsi="Times New Roman" w:cs="Times New Roman"/>
          <w:iCs/>
          <w:sz w:val="24"/>
          <w:szCs w:val="24"/>
        </w:rPr>
      </w:pPr>
      <w:r w:rsidRPr="007C3C8F">
        <w:rPr>
          <w:rFonts w:ascii="Times New Roman" w:hAnsi="Times New Roman" w:cs="Times New Roman"/>
          <w:iCs/>
          <w:sz w:val="24"/>
          <w:szCs w:val="24"/>
        </w:rPr>
        <w:t xml:space="preserve">5.4.2. </w:t>
      </w:r>
      <w:proofErr w:type="spellStart"/>
      <w:r w:rsidRPr="007C3C8F">
        <w:rPr>
          <w:rFonts w:ascii="Times New Roman" w:hAnsi="Times New Roman" w:cs="Times New Roman"/>
          <w:b/>
          <w:bCs/>
          <w:iCs/>
          <w:sz w:val="24"/>
          <w:szCs w:val="24"/>
        </w:rPr>
        <w:t>Шорічне</w:t>
      </w:r>
      <w:proofErr w:type="spellEnd"/>
      <w:r w:rsidRPr="007C3C8F">
        <w:rPr>
          <w:rFonts w:ascii="Times New Roman" w:hAnsi="Times New Roman" w:cs="Times New Roman"/>
          <w:b/>
          <w:bCs/>
          <w:iCs/>
          <w:sz w:val="24"/>
          <w:szCs w:val="24"/>
        </w:rPr>
        <w:t xml:space="preserve"> </w:t>
      </w:r>
      <w:r w:rsidRPr="007C3C8F">
        <w:rPr>
          <w:rFonts w:ascii="Times New Roman" w:hAnsi="Times New Roman" w:cs="Times New Roman"/>
          <w:iCs/>
          <w:sz w:val="24"/>
          <w:szCs w:val="24"/>
        </w:rPr>
        <w:t xml:space="preserve">ТО повинно передбачати, перевірка працездатності пожежних кран – комплектів. </w:t>
      </w:r>
    </w:p>
    <w:p w14:paraId="15F86720" w14:textId="77777777" w:rsidR="007C3C8F" w:rsidRPr="007C3C8F" w:rsidRDefault="007C3C8F" w:rsidP="007C3C8F">
      <w:pPr>
        <w:numPr>
          <w:ilvl w:val="1"/>
          <w:numId w:val="22"/>
        </w:numPr>
        <w:spacing w:before="240" w:after="120" w:line="240" w:lineRule="auto"/>
        <w:ind w:hanging="1990"/>
        <w:jc w:val="both"/>
        <w:rPr>
          <w:rFonts w:ascii="Times New Roman" w:hAnsi="Times New Roman" w:cs="Times New Roman"/>
          <w:b/>
          <w:bCs/>
          <w:iCs/>
          <w:sz w:val="24"/>
          <w:szCs w:val="24"/>
        </w:rPr>
      </w:pPr>
      <w:r w:rsidRPr="007C3C8F">
        <w:rPr>
          <w:rFonts w:ascii="Times New Roman" w:hAnsi="Times New Roman" w:cs="Times New Roman"/>
          <w:b/>
          <w:bCs/>
          <w:iCs/>
          <w:sz w:val="24"/>
          <w:szCs w:val="24"/>
        </w:rPr>
        <w:t>Інші умови</w:t>
      </w:r>
    </w:p>
    <w:p w14:paraId="759904B3" w14:textId="77777777" w:rsidR="007C3C8F" w:rsidRPr="007C3C8F" w:rsidRDefault="007C3C8F" w:rsidP="007C3C8F">
      <w:pPr>
        <w:numPr>
          <w:ilvl w:val="2"/>
          <w:numId w:val="22"/>
        </w:numPr>
        <w:spacing w:before="120" w:after="120" w:line="240" w:lineRule="auto"/>
        <w:ind w:left="0" w:firstLine="709"/>
        <w:jc w:val="both"/>
        <w:rPr>
          <w:rFonts w:ascii="Times New Roman" w:hAnsi="Times New Roman" w:cs="Times New Roman"/>
          <w:iCs/>
          <w:sz w:val="24"/>
          <w:szCs w:val="24"/>
        </w:rPr>
      </w:pPr>
      <w:r w:rsidRPr="007C3C8F">
        <w:rPr>
          <w:rFonts w:ascii="Times New Roman" w:hAnsi="Times New Roman" w:cs="Times New Roman"/>
          <w:iCs/>
          <w:sz w:val="24"/>
          <w:szCs w:val="24"/>
        </w:rPr>
        <w:t xml:space="preserve">Учасник та або субпідрядник, у разі його залучення, повинен мати ліцензії на право здійснення діяльності,  передбаченою цією закупівлею (якщо ця діяльність в цілому або будь-яка її частка підлягає обов’язковому ліцензуванню), згідно частини 14 ДСТУ-Н CEN/TS 54-14:2021 «Системи пожежної та </w:t>
      </w:r>
      <w:proofErr w:type="spellStart"/>
      <w:r w:rsidRPr="007C3C8F">
        <w:rPr>
          <w:rFonts w:ascii="Times New Roman" w:hAnsi="Times New Roman" w:cs="Times New Roman"/>
          <w:iCs/>
          <w:sz w:val="24"/>
          <w:szCs w:val="24"/>
        </w:rPr>
        <w:t>оповіщування</w:t>
      </w:r>
      <w:proofErr w:type="spellEnd"/>
      <w:r w:rsidRPr="007C3C8F">
        <w:rPr>
          <w:rFonts w:ascii="Times New Roman" w:hAnsi="Times New Roman" w:cs="Times New Roman"/>
          <w:iCs/>
          <w:sz w:val="24"/>
          <w:szCs w:val="24"/>
        </w:rPr>
        <w:t>».</w:t>
      </w:r>
    </w:p>
    <w:p w14:paraId="0A562B36" w14:textId="77777777" w:rsidR="007C3C8F" w:rsidRPr="007C3C8F" w:rsidRDefault="007C3C8F" w:rsidP="007C3C8F">
      <w:pPr>
        <w:numPr>
          <w:ilvl w:val="2"/>
          <w:numId w:val="22"/>
        </w:numPr>
        <w:ind w:left="0" w:firstLine="709"/>
        <w:jc w:val="both"/>
        <w:rPr>
          <w:rFonts w:ascii="Times New Roman" w:hAnsi="Times New Roman" w:cs="Times New Roman"/>
          <w:iCs/>
          <w:sz w:val="24"/>
          <w:szCs w:val="24"/>
        </w:rPr>
      </w:pPr>
      <w:r w:rsidRPr="007C3C8F">
        <w:rPr>
          <w:rFonts w:ascii="Times New Roman" w:hAnsi="Times New Roman" w:cs="Times New Roman"/>
          <w:iCs/>
          <w:sz w:val="24"/>
          <w:szCs w:val="24"/>
        </w:rPr>
        <w:t xml:space="preserve">Учасник повинен підготувати та надати Довідку, завірену підписом уповноваженої особи Учасника,  в якої розмістити інформацію про наявність повного комплексу інструментальних та програмних засобів для можливості проведення розширеного </w:t>
      </w:r>
      <w:r w:rsidRPr="007C3C8F">
        <w:rPr>
          <w:rFonts w:ascii="Times New Roman" w:hAnsi="Times New Roman" w:cs="Times New Roman"/>
          <w:iCs/>
          <w:sz w:val="24"/>
          <w:szCs w:val="24"/>
        </w:rPr>
        <w:lastRenderedPageBreak/>
        <w:t>налаштування (зміни параметрів, заміни, додавання або видалення обладнання тощо) при проведенні технічного обслуговування СПЗ.</w:t>
      </w:r>
    </w:p>
    <w:p w14:paraId="26C4648D" w14:textId="77777777" w:rsidR="007C3C8F" w:rsidRPr="007C3C8F" w:rsidRDefault="007C3C8F" w:rsidP="007C3C8F">
      <w:pPr>
        <w:numPr>
          <w:ilvl w:val="2"/>
          <w:numId w:val="22"/>
        </w:numPr>
        <w:spacing w:before="120" w:after="120" w:line="240" w:lineRule="auto"/>
        <w:ind w:left="0" w:firstLine="709"/>
        <w:jc w:val="both"/>
        <w:rPr>
          <w:rFonts w:ascii="Times New Roman" w:hAnsi="Times New Roman" w:cs="Times New Roman"/>
          <w:iCs/>
          <w:sz w:val="24"/>
          <w:szCs w:val="24"/>
        </w:rPr>
      </w:pPr>
      <w:r w:rsidRPr="007C3C8F">
        <w:rPr>
          <w:rFonts w:ascii="Times New Roman" w:hAnsi="Times New Roman" w:cs="Times New Roman"/>
          <w:iCs/>
          <w:sz w:val="24"/>
          <w:szCs w:val="24"/>
        </w:rPr>
        <w:t>Також Учасник повинен мати в наявності, але не виключно:</w:t>
      </w:r>
    </w:p>
    <w:p w14:paraId="575235F6" w14:textId="77777777" w:rsidR="007C3C8F" w:rsidRPr="007C3C8F" w:rsidRDefault="007C3C8F" w:rsidP="007C3C8F">
      <w:pPr>
        <w:numPr>
          <w:ilvl w:val="0"/>
          <w:numId w:val="19"/>
        </w:numPr>
        <w:tabs>
          <w:tab w:val="left" w:pos="993"/>
        </w:tabs>
        <w:spacing w:after="0" w:line="240" w:lineRule="auto"/>
        <w:ind w:left="0" w:firstLine="709"/>
        <w:jc w:val="both"/>
        <w:rPr>
          <w:rFonts w:ascii="Times New Roman" w:hAnsi="Times New Roman" w:cs="Times New Roman"/>
          <w:iCs/>
          <w:sz w:val="24"/>
          <w:szCs w:val="24"/>
        </w:rPr>
      </w:pPr>
      <w:r w:rsidRPr="007C3C8F">
        <w:rPr>
          <w:rFonts w:ascii="Times New Roman" w:hAnsi="Times New Roman" w:cs="Times New Roman"/>
          <w:iCs/>
          <w:sz w:val="24"/>
          <w:szCs w:val="24"/>
        </w:rPr>
        <w:t>необхідне програмне забезпечення для роботи із пристроями систем протипожежного захисту, які встановлені і використовуються на об’єктах Установи, та мати можливість оновлення ПЗ;</w:t>
      </w:r>
    </w:p>
    <w:p w14:paraId="07ECF5D0" w14:textId="77777777" w:rsidR="007C3C8F" w:rsidRPr="007C3C8F" w:rsidRDefault="007C3C8F" w:rsidP="007C3C8F">
      <w:pPr>
        <w:numPr>
          <w:ilvl w:val="0"/>
          <w:numId w:val="19"/>
        </w:numPr>
        <w:tabs>
          <w:tab w:val="left" w:pos="993"/>
        </w:tabs>
        <w:spacing w:after="0" w:line="240" w:lineRule="auto"/>
        <w:ind w:left="0" w:firstLine="709"/>
        <w:jc w:val="both"/>
        <w:rPr>
          <w:rFonts w:ascii="Times New Roman" w:hAnsi="Times New Roman" w:cs="Times New Roman"/>
          <w:iCs/>
          <w:sz w:val="24"/>
          <w:szCs w:val="24"/>
        </w:rPr>
      </w:pPr>
      <w:r w:rsidRPr="007C3C8F">
        <w:rPr>
          <w:rFonts w:ascii="Times New Roman" w:hAnsi="Times New Roman" w:cs="Times New Roman"/>
          <w:iCs/>
          <w:sz w:val="24"/>
          <w:szCs w:val="24"/>
        </w:rPr>
        <w:t xml:space="preserve">дозвіл на виконання робіт підвищеної небезпеки або Декларацію відповідності матеріально-технічної бази роботодавця вимогам законодавства з питань охорони праці щодо виконання ремонтних, монтажних робіт, що виконуються на висоті понад 1,3 метра; </w:t>
      </w:r>
    </w:p>
    <w:p w14:paraId="289EDF11" w14:textId="77777777" w:rsidR="007C3C8F" w:rsidRPr="007C3C8F" w:rsidRDefault="007C3C8F" w:rsidP="007C3C8F">
      <w:pPr>
        <w:numPr>
          <w:ilvl w:val="0"/>
          <w:numId w:val="19"/>
        </w:numPr>
        <w:tabs>
          <w:tab w:val="left" w:pos="993"/>
        </w:tabs>
        <w:spacing w:after="0" w:line="240" w:lineRule="auto"/>
        <w:ind w:left="0" w:firstLine="709"/>
        <w:jc w:val="both"/>
        <w:rPr>
          <w:rFonts w:ascii="Times New Roman" w:hAnsi="Times New Roman" w:cs="Times New Roman"/>
          <w:iCs/>
          <w:sz w:val="24"/>
          <w:szCs w:val="24"/>
        </w:rPr>
      </w:pPr>
      <w:r w:rsidRPr="007C3C8F">
        <w:rPr>
          <w:rFonts w:ascii="Times New Roman" w:hAnsi="Times New Roman" w:cs="Times New Roman"/>
          <w:iCs/>
          <w:sz w:val="24"/>
          <w:szCs w:val="24"/>
        </w:rPr>
        <w:t>дозвіл на виконання робіт підвищеної небезпеки: ремонт, технічне обслуговування посудин, що працюють під тиском понад 0,05 МПа;</w:t>
      </w:r>
    </w:p>
    <w:p w14:paraId="2C980AD9" w14:textId="71E052FC" w:rsidR="00CD0EC0" w:rsidRPr="007C3C8F" w:rsidRDefault="007C3C8F" w:rsidP="007C3C8F">
      <w:pPr>
        <w:widowControl w:val="0"/>
        <w:spacing w:after="0" w:line="240" w:lineRule="auto"/>
        <w:ind w:right="-1"/>
        <w:jc w:val="both"/>
        <w:rPr>
          <w:rFonts w:ascii="Times New Roman" w:hAnsi="Times New Roman" w:cs="Times New Roman"/>
          <w:iCs/>
          <w:sz w:val="24"/>
          <w:szCs w:val="24"/>
        </w:rPr>
      </w:pPr>
      <w:r w:rsidRPr="007C3C8F">
        <w:rPr>
          <w:rFonts w:ascii="Times New Roman" w:hAnsi="Times New Roman" w:cs="Times New Roman"/>
          <w:iCs/>
          <w:sz w:val="24"/>
          <w:szCs w:val="24"/>
        </w:rPr>
        <w:t>інші сертифікати, дозволи,</w:t>
      </w:r>
      <w:r w:rsidRPr="007C3C8F">
        <w:rPr>
          <w:rFonts w:ascii="Times New Roman" w:hAnsi="Times New Roman" w:cs="Times New Roman"/>
          <w:sz w:val="24"/>
          <w:szCs w:val="24"/>
          <w:lang w:eastAsia="ru-RU"/>
        </w:rPr>
        <w:t xml:space="preserve"> </w:t>
      </w:r>
      <w:r w:rsidRPr="007C3C8F">
        <w:rPr>
          <w:rFonts w:ascii="Times New Roman" w:hAnsi="Times New Roman" w:cs="Times New Roman"/>
          <w:iCs/>
          <w:sz w:val="24"/>
          <w:szCs w:val="24"/>
        </w:rPr>
        <w:t xml:space="preserve">якими посвідчується, що система управління якістю Учасника відповідає вимогам ДСТУ </w:t>
      </w:r>
      <w:r w:rsidRPr="007C3C8F">
        <w:rPr>
          <w:rFonts w:ascii="Times New Roman" w:hAnsi="Times New Roman" w:cs="Times New Roman"/>
          <w:iCs/>
          <w:sz w:val="24"/>
          <w:szCs w:val="24"/>
          <w:lang w:val="ru-RU"/>
        </w:rPr>
        <w:t>ISO</w:t>
      </w:r>
      <w:r w:rsidRPr="007C3C8F">
        <w:rPr>
          <w:rFonts w:ascii="Times New Roman" w:hAnsi="Times New Roman" w:cs="Times New Roman"/>
          <w:iCs/>
          <w:sz w:val="24"/>
          <w:szCs w:val="24"/>
        </w:rPr>
        <w:t xml:space="preserve"> 9001:2015 (</w:t>
      </w:r>
      <w:r w:rsidRPr="007C3C8F">
        <w:rPr>
          <w:rFonts w:ascii="Times New Roman" w:hAnsi="Times New Roman" w:cs="Times New Roman"/>
          <w:iCs/>
          <w:sz w:val="24"/>
          <w:szCs w:val="24"/>
          <w:lang w:val="ru-RU"/>
        </w:rPr>
        <w:t>ISO</w:t>
      </w:r>
      <w:r w:rsidRPr="007C3C8F">
        <w:rPr>
          <w:rFonts w:ascii="Times New Roman" w:hAnsi="Times New Roman" w:cs="Times New Roman"/>
          <w:iCs/>
          <w:sz w:val="24"/>
          <w:szCs w:val="24"/>
        </w:rPr>
        <w:t xml:space="preserve"> 9001:2015, </w:t>
      </w:r>
      <w:r w:rsidRPr="007C3C8F">
        <w:rPr>
          <w:rFonts w:ascii="Times New Roman" w:hAnsi="Times New Roman" w:cs="Times New Roman"/>
          <w:iCs/>
          <w:sz w:val="24"/>
          <w:szCs w:val="24"/>
          <w:lang w:val="ru-RU"/>
        </w:rPr>
        <w:t>IDT</w:t>
      </w:r>
      <w:r w:rsidRPr="007C3C8F">
        <w:rPr>
          <w:rFonts w:ascii="Times New Roman" w:hAnsi="Times New Roman" w:cs="Times New Roman"/>
          <w:iCs/>
          <w:sz w:val="24"/>
          <w:szCs w:val="24"/>
        </w:rPr>
        <w:t>) при наданні послуг з технічного обслуговування засобів систем протипожежного захисту та/або їх технічному обслуговуванні.</w:t>
      </w:r>
    </w:p>
    <w:p w14:paraId="541A43C4" w14:textId="77777777" w:rsidR="007C3C8F" w:rsidRDefault="007C3C8F" w:rsidP="007C3C8F">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488E01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C3C8F">
        <w:rPr>
          <w:rFonts w:ascii="Times New Roman" w:eastAsia="Times New Roman" w:hAnsi="Times New Roman" w:cs="Times New Roman"/>
          <w:sz w:val="24"/>
          <w:szCs w:val="24"/>
          <w:lang w:eastAsia="ru-RU"/>
        </w:rPr>
        <w:t>41 919,15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C3C8F">
        <w:rPr>
          <w:rFonts w:ascii="Times New Roman" w:eastAsia="Times New Roman" w:hAnsi="Times New Roman" w:cs="Times New Roman"/>
          <w:sz w:val="24"/>
          <w:szCs w:val="24"/>
          <w:lang w:eastAsia="ru-RU"/>
        </w:rPr>
        <w:t>сорок одна тисяча дев’ятсот дев’ятнадцять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7C3C8F">
        <w:rPr>
          <w:rFonts w:ascii="Times New Roman" w:eastAsia="Times New Roman" w:hAnsi="Times New Roman" w:cs="Times New Roman"/>
          <w:sz w:val="24"/>
          <w:szCs w:val="24"/>
          <w:lang w:eastAsia="ru-RU"/>
        </w:rPr>
        <w:t>15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AAE"/>
    <w:multiLevelType w:val="multilevel"/>
    <w:tmpl w:val="FCA02CC6"/>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E34DFF"/>
    <w:multiLevelType w:val="hybridMultilevel"/>
    <w:tmpl w:val="E672300C"/>
    <w:lvl w:ilvl="0" w:tplc="4864B52C">
      <w:start w:val="1"/>
      <w:numFmt w:val="decimal"/>
      <w:lvlText w:val="%1."/>
      <w:lvlJc w:val="left"/>
      <w:pPr>
        <w:tabs>
          <w:tab w:val="num" w:pos="720"/>
        </w:tabs>
        <w:ind w:left="720" w:hanging="7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0F36591"/>
    <w:multiLevelType w:val="hybridMultilevel"/>
    <w:tmpl w:val="66B0054E"/>
    <w:lvl w:ilvl="0" w:tplc="B7D27076">
      <w:start w:val="1"/>
      <w:numFmt w:val="decimal"/>
      <w:lvlText w:val="%1."/>
      <w:lvlJc w:val="left"/>
      <w:pPr>
        <w:tabs>
          <w:tab w:val="num" w:pos="720"/>
        </w:tabs>
        <w:ind w:left="72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6"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9" w15:restartNumberingAfterBreak="0">
    <w:nsid w:val="2B5B6D4F"/>
    <w:multiLevelType w:val="multilevel"/>
    <w:tmpl w:val="D5407260"/>
    <w:lvl w:ilvl="0">
      <w:start w:val="5"/>
      <w:numFmt w:val="decimal"/>
      <w:lvlText w:val="%1."/>
      <w:lvlJc w:val="left"/>
      <w:pPr>
        <w:ind w:left="540" w:hanging="540"/>
      </w:pPr>
      <w:rPr>
        <w:rFonts w:hint="default"/>
      </w:rPr>
    </w:lvl>
    <w:lvl w:ilvl="1">
      <w:start w:val="2"/>
      <w:numFmt w:val="decimal"/>
      <w:lvlText w:val="%1.%2."/>
      <w:lvlJc w:val="left"/>
      <w:pPr>
        <w:ind w:left="2879" w:hanging="54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7737" w:hanging="72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2775" w:hanging="1080"/>
      </w:pPr>
      <w:rPr>
        <w:rFonts w:hint="default"/>
      </w:rPr>
    </w:lvl>
    <w:lvl w:ilvl="6">
      <w:start w:val="1"/>
      <w:numFmt w:val="decimal"/>
      <w:lvlText w:val="%1.%2.%3.%4.%5.%6.%7."/>
      <w:lvlJc w:val="left"/>
      <w:pPr>
        <w:ind w:left="15474" w:hanging="1440"/>
      </w:pPr>
      <w:rPr>
        <w:rFonts w:hint="default"/>
      </w:rPr>
    </w:lvl>
    <w:lvl w:ilvl="7">
      <w:start w:val="1"/>
      <w:numFmt w:val="decimal"/>
      <w:lvlText w:val="%1.%2.%3.%4.%5.%6.%7.%8."/>
      <w:lvlJc w:val="left"/>
      <w:pPr>
        <w:ind w:left="17813" w:hanging="1440"/>
      </w:pPr>
      <w:rPr>
        <w:rFonts w:hint="default"/>
      </w:rPr>
    </w:lvl>
    <w:lvl w:ilvl="8">
      <w:start w:val="1"/>
      <w:numFmt w:val="decimal"/>
      <w:lvlText w:val="%1.%2.%3.%4.%5.%6.%7.%8.%9."/>
      <w:lvlJc w:val="left"/>
      <w:pPr>
        <w:ind w:left="20512" w:hanging="1800"/>
      </w:pPr>
      <w:rPr>
        <w:rFonts w:hint="default"/>
      </w:rPr>
    </w:lvl>
  </w:abstractNum>
  <w:abstractNum w:abstractNumId="1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365A6AD3"/>
    <w:multiLevelType w:val="hybridMultilevel"/>
    <w:tmpl w:val="C41CFA02"/>
    <w:lvl w:ilvl="0" w:tplc="A80ECFAE">
      <w:start w:val="1"/>
      <w:numFmt w:val="bullet"/>
      <w:lvlText w:val="-"/>
      <w:lvlJc w:val="left"/>
      <w:pPr>
        <w:ind w:left="3054" w:hanging="360"/>
      </w:pPr>
      <w:rPr>
        <w:rFonts w:ascii="Times New Roman" w:eastAsia="Calibri" w:hAnsi="Times New Roman" w:cs="Times New Roman" w:hint="default"/>
      </w:rPr>
    </w:lvl>
    <w:lvl w:ilvl="1" w:tplc="04220003" w:tentative="1">
      <w:start w:val="1"/>
      <w:numFmt w:val="bullet"/>
      <w:lvlText w:val="o"/>
      <w:lvlJc w:val="left"/>
      <w:pPr>
        <w:ind w:left="3774" w:hanging="360"/>
      </w:pPr>
      <w:rPr>
        <w:rFonts w:ascii="Courier New" w:hAnsi="Courier New" w:cs="Courier New" w:hint="default"/>
      </w:rPr>
    </w:lvl>
    <w:lvl w:ilvl="2" w:tplc="04220005" w:tentative="1">
      <w:start w:val="1"/>
      <w:numFmt w:val="bullet"/>
      <w:lvlText w:val=""/>
      <w:lvlJc w:val="left"/>
      <w:pPr>
        <w:ind w:left="4494" w:hanging="360"/>
      </w:pPr>
      <w:rPr>
        <w:rFonts w:ascii="Wingdings" w:hAnsi="Wingdings" w:hint="default"/>
      </w:rPr>
    </w:lvl>
    <w:lvl w:ilvl="3" w:tplc="04220001" w:tentative="1">
      <w:start w:val="1"/>
      <w:numFmt w:val="bullet"/>
      <w:lvlText w:val=""/>
      <w:lvlJc w:val="left"/>
      <w:pPr>
        <w:ind w:left="5214" w:hanging="360"/>
      </w:pPr>
      <w:rPr>
        <w:rFonts w:ascii="Symbol" w:hAnsi="Symbol" w:hint="default"/>
      </w:rPr>
    </w:lvl>
    <w:lvl w:ilvl="4" w:tplc="04220003" w:tentative="1">
      <w:start w:val="1"/>
      <w:numFmt w:val="bullet"/>
      <w:lvlText w:val="o"/>
      <w:lvlJc w:val="left"/>
      <w:pPr>
        <w:ind w:left="5934" w:hanging="360"/>
      </w:pPr>
      <w:rPr>
        <w:rFonts w:ascii="Courier New" w:hAnsi="Courier New" w:cs="Courier New" w:hint="default"/>
      </w:rPr>
    </w:lvl>
    <w:lvl w:ilvl="5" w:tplc="04220005" w:tentative="1">
      <w:start w:val="1"/>
      <w:numFmt w:val="bullet"/>
      <w:lvlText w:val=""/>
      <w:lvlJc w:val="left"/>
      <w:pPr>
        <w:ind w:left="6654" w:hanging="360"/>
      </w:pPr>
      <w:rPr>
        <w:rFonts w:ascii="Wingdings" w:hAnsi="Wingdings" w:hint="default"/>
      </w:rPr>
    </w:lvl>
    <w:lvl w:ilvl="6" w:tplc="04220001" w:tentative="1">
      <w:start w:val="1"/>
      <w:numFmt w:val="bullet"/>
      <w:lvlText w:val=""/>
      <w:lvlJc w:val="left"/>
      <w:pPr>
        <w:ind w:left="7374" w:hanging="360"/>
      </w:pPr>
      <w:rPr>
        <w:rFonts w:ascii="Symbol" w:hAnsi="Symbol" w:hint="default"/>
      </w:rPr>
    </w:lvl>
    <w:lvl w:ilvl="7" w:tplc="04220003" w:tentative="1">
      <w:start w:val="1"/>
      <w:numFmt w:val="bullet"/>
      <w:lvlText w:val="o"/>
      <w:lvlJc w:val="left"/>
      <w:pPr>
        <w:ind w:left="8094" w:hanging="360"/>
      </w:pPr>
      <w:rPr>
        <w:rFonts w:ascii="Courier New" w:hAnsi="Courier New" w:cs="Courier New" w:hint="default"/>
      </w:rPr>
    </w:lvl>
    <w:lvl w:ilvl="8" w:tplc="04220005" w:tentative="1">
      <w:start w:val="1"/>
      <w:numFmt w:val="bullet"/>
      <w:lvlText w:val=""/>
      <w:lvlJc w:val="left"/>
      <w:pPr>
        <w:ind w:left="8814" w:hanging="360"/>
      </w:pPr>
      <w:rPr>
        <w:rFonts w:ascii="Wingdings" w:hAnsi="Wingdings" w:hint="default"/>
      </w:rPr>
    </w:lvl>
  </w:abstractNum>
  <w:abstractNum w:abstractNumId="1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22723A7"/>
    <w:multiLevelType w:val="multilevel"/>
    <w:tmpl w:val="8E4C8180"/>
    <w:lvl w:ilvl="0">
      <w:start w:val="5"/>
      <w:numFmt w:val="decimal"/>
      <w:lvlText w:val="%1."/>
      <w:lvlJc w:val="left"/>
      <w:pPr>
        <w:ind w:left="360" w:hanging="360"/>
      </w:pPr>
      <w:rPr>
        <w:rFonts w:hint="default"/>
      </w:rPr>
    </w:lvl>
    <w:lvl w:ilvl="1">
      <w:start w:val="3"/>
      <w:numFmt w:val="decimal"/>
      <w:lvlText w:val="%1.%2."/>
      <w:lvlJc w:val="left"/>
      <w:pPr>
        <w:ind w:left="2699"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7737" w:hanging="72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2775" w:hanging="1080"/>
      </w:pPr>
      <w:rPr>
        <w:rFonts w:hint="default"/>
      </w:rPr>
    </w:lvl>
    <w:lvl w:ilvl="6">
      <w:start w:val="1"/>
      <w:numFmt w:val="decimal"/>
      <w:lvlText w:val="%1.%2.%3.%4.%5.%6.%7."/>
      <w:lvlJc w:val="left"/>
      <w:pPr>
        <w:ind w:left="15474" w:hanging="1440"/>
      </w:pPr>
      <w:rPr>
        <w:rFonts w:hint="default"/>
      </w:rPr>
    </w:lvl>
    <w:lvl w:ilvl="7">
      <w:start w:val="1"/>
      <w:numFmt w:val="decimal"/>
      <w:lvlText w:val="%1.%2.%3.%4.%5.%6.%7.%8."/>
      <w:lvlJc w:val="left"/>
      <w:pPr>
        <w:ind w:left="17813" w:hanging="1440"/>
      </w:pPr>
      <w:rPr>
        <w:rFonts w:hint="default"/>
      </w:rPr>
    </w:lvl>
    <w:lvl w:ilvl="8">
      <w:start w:val="1"/>
      <w:numFmt w:val="decimal"/>
      <w:lvlText w:val="%1.%2.%3.%4.%5.%6.%7.%8.%9."/>
      <w:lvlJc w:val="left"/>
      <w:pPr>
        <w:ind w:left="20512" w:hanging="1800"/>
      </w:pPr>
      <w:rPr>
        <w:rFonts w:hint="default"/>
      </w:rPr>
    </w:lvl>
  </w:abstractNum>
  <w:abstractNum w:abstractNumId="1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4C33CC0"/>
    <w:multiLevelType w:val="multilevel"/>
    <w:tmpl w:val="82080196"/>
    <w:lvl w:ilvl="0">
      <w:start w:val="4"/>
      <w:numFmt w:val="decimal"/>
      <w:lvlText w:val="%1."/>
      <w:lvlJc w:val="left"/>
      <w:pPr>
        <w:ind w:left="360" w:hanging="360"/>
      </w:pPr>
      <w:rPr>
        <w:rFonts w:hint="default"/>
      </w:rPr>
    </w:lvl>
    <w:lvl w:ilvl="1">
      <w:start w:val="4"/>
      <w:numFmt w:val="decimal"/>
      <w:lvlText w:val="%1.%2."/>
      <w:lvlJc w:val="left"/>
      <w:pPr>
        <w:ind w:left="124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384" w:hanging="72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520" w:hanging="1080"/>
      </w:pPr>
      <w:rPr>
        <w:rFonts w:hint="default"/>
      </w:rPr>
    </w:lvl>
    <w:lvl w:ilvl="6">
      <w:start w:val="1"/>
      <w:numFmt w:val="decimal"/>
      <w:lvlText w:val="%1.%2.%3.%4.%5.%6.%7."/>
      <w:lvlJc w:val="left"/>
      <w:pPr>
        <w:ind w:left="6768" w:hanging="1440"/>
      </w:pPr>
      <w:rPr>
        <w:rFonts w:hint="default"/>
      </w:rPr>
    </w:lvl>
    <w:lvl w:ilvl="7">
      <w:start w:val="1"/>
      <w:numFmt w:val="decimal"/>
      <w:lvlText w:val="%1.%2.%3.%4.%5.%6.%7.%8."/>
      <w:lvlJc w:val="left"/>
      <w:pPr>
        <w:ind w:left="7656" w:hanging="1440"/>
      </w:pPr>
      <w:rPr>
        <w:rFonts w:hint="default"/>
      </w:rPr>
    </w:lvl>
    <w:lvl w:ilvl="8">
      <w:start w:val="1"/>
      <w:numFmt w:val="decimal"/>
      <w:lvlText w:val="%1.%2.%3.%4.%5.%6.%7.%8.%9."/>
      <w:lvlJc w:val="left"/>
      <w:pPr>
        <w:ind w:left="8904" w:hanging="1800"/>
      </w:pPr>
      <w:rPr>
        <w:rFonts w:hint="default"/>
      </w:rPr>
    </w:lvl>
  </w:abstractNum>
  <w:abstractNum w:abstractNumId="22"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7"/>
  </w:num>
  <w:num w:numId="2" w16cid:durableId="1729961447">
    <w:abstractNumId w:val="15"/>
  </w:num>
  <w:num w:numId="3" w16cid:durableId="556090777">
    <w:abstractNumId w:val="10"/>
  </w:num>
  <w:num w:numId="4" w16cid:durableId="1865628638">
    <w:abstractNumId w:val="14"/>
  </w:num>
  <w:num w:numId="5" w16cid:durableId="522862248">
    <w:abstractNumId w:val="17"/>
  </w:num>
  <w:num w:numId="6" w16cid:durableId="1128400551">
    <w:abstractNumId w:val="5"/>
  </w:num>
  <w:num w:numId="7" w16cid:durableId="1549879148">
    <w:abstractNumId w:val="12"/>
  </w:num>
  <w:num w:numId="8" w16cid:durableId="537087471">
    <w:abstractNumId w:val="16"/>
  </w:num>
  <w:num w:numId="9" w16cid:durableId="632519650">
    <w:abstractNumId w:val="22"/>
  </w:num>
  <w:num w:numId="10" w16cid:durableId="713892545">
    <w:abstractNumId w:val="19"/>
  </w:num>
  <w:num w:numId="11" w16cid:durableId="2031645203">
    <w:abstractNumId w:val="4"/>
  </w:num>
  <w:num w:numId="12" w16cid:durableId="1392928292">
    <w:abstractNumId w:val="8"/>
  </w:num>
  <w:num w:numId="13" w16cid:durableId="502626488">
    <w:abstractNumId w:val="20"/>
  </w:num>
  <w:num w:numId="14" w16cid:durableId="1996909732">
    <w:abstractNumId w:val="18"/>
  </w:num>
  <w:num w:numId="15" w16cid:durableId="2090689452">
    <w:abstractNumId w:val="6"/>
  </w:num>
  <w:num w:numId="16" w16cid:durableId="1185944727">
    <w:abstractNumId w:val="1"/>
  </w:num>
  <w:num w:numId="17" w16cid:durableId="881749065">
    <w:abstractNumId w:val="2"/>
  </w:num>
  <w:num w:numId="18" w16cid:durableId="1798061027">
    <w:abstractNumId w:val="3"/>
  </w:num>
  <w:num w:numId="19" w16cid:durableId="1363045418">
    <w:abstractNumId w:val="11"/>
  </w:num>
  <w:num w:numId="20" w16cid:durableId="1386488216">
    <w:abstractNumId w:val="0"/>
  </w:num>
  <w:num w:numId="21" w16cid:durableId="103117504">
    <w:abstractNumId w:val="9"/>
  </w:num>
  <w:num w:numId="22" w16cid:durableId="298460366">
    <w:abstractNumId w:val="13"/>
  </w:num>
  <w:num w:numId="23" w16cid:durableId="50548323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3C8F"/>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E22A6"/>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FontStyle156">
    <w:name w:val="Font Style156"/>
    <w:rsid w:val="007C3C8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9885</Words>
  <Characters>5636</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2025-07-15T06:07:00Z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