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BE2665F"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95801" w:rsidRPr="00B95801">
        <w:rPr>
          <w:b w:val="0"/>
          <w:bCs w:val="0"/>
          <w:sz w:val="24"/>
          <w:szCs w:val="24"/>
        </w:rPr>
        <w:t>Закупівля холодильника за кодом CPV за ДК 021:2015: 39710000-2 Електричні побутові прилади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64BB92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66055B">
        <w:rPr>
          <w:rFonts w:ascii="Times New Roman" w:hAnsi="Times New Roman" w:cs="Times New Roman"/>
          <w:sz w:val="24"/>
          <w:szCs w:val="24"/>
        </w:rPr>
        <w:t>17</w:t>
      </w:r>
      <w:r w:rsidR="00F60A0F" w:rsidRPr="00F90C90">
        <w:rPr>
          <w:rFonts w:ascii="Times New Roman" w:hAnsi="Times New Roman" w:cs="Times New Roman"/>
          <w:sz w:val="24"/>
          <w:szCs w:val="24"/>
        </w:rPr>
        <w:t>-</w:t>
      </w:r>
      <w:r w:rsidR="0066055B">
        <w:rPr>
          <w:rFonts w:ascii="Times New Roman" w:hAnsi="Times New Roman" w:cs="Times New Roman"/>
          <w:sz w:val="24"/>
          <w:szCs w:val="24"/>
        </w:rPr>
        <w:t>006243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FCA5E6B" w:rsidR="0084770C" w:rsidRPr="00B95801"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B95801" w:rsidRPr="00B95801">
        <w:rPr>
          <w:rFonts w:ascii="Times New Roman" w:hAnsi="Times New Roman" w:cs="Times New Roman"/>
          <w:sz w:val="24"/>
          <w:szCs w:val="24"/>
        </w:rPr>
        <w:t>Закупівля холодильника за кодом CPV за ДК 021:2015: 39710000-2 Електричні побутові прилади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626731D" w14:textId="77777777" w:rsidR="00B95801" w:rsidRPr="00B95801" w:rsidRDefault="00B95801" w:rsidP="00B95801">
      <w:pPr>
        <w:spacing w:after="0" w:line="240" w:lineRule="auto"/>
        <w:ind w:firstLine="357"/>
        <w:jc w:val="center"/>
        <w:rPr>
          <w:rFonts w:ascii="Times New Roman" w:hAnsi="Times New Roman" w:cs="Times New Roman"/>
          <w:b/>
          <w:color w:val="000000"/>
          <w:sz w:val="24"/>
          <w:szCs w:val="24"/>
        </w:rPr>
      </w:pPr>
      <w:r w:rsidRPr="00B95801">
        <w:rPr>
          <w:rFonts w:ascii="Times New Roman" w:hAnsi="Times New Roman" w:cs="Times New Roman"/>
          <w:b/>
          <w:color w:val="000000"/>
          <w:sz w:val="24"/>
          <w:szCs w:val="24"/>
        </w:rPr>
        <w:t>ТЕХНІЧНІ ВИМОГИ</w:t>
      </w:r>
    </w:p>
    <w:p w14:paraId="0C1ADD6E" w14:textId="77777777" w:rsidR="00B95801" w:rsidRPr="00B95801" w:rsidRDefault="00B95801" w:rsidP="00B9580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B95801" w:rsidRPr="00B95801" w14:paraId="43B7EDC8" w14:textId="77777777" w:rsidTr="001E562A">
        <w:tc>
          <w:tcPr>
            <w:tcW w:w="562" w:type="dxa"/>
          </w:tcPr>
          <w:p w14:paraId="7DAD79C8" w14:textId="77777777" w:rsidR="00B95801" w:rsidRPr="00B95801" w:rsidRDefault="00B95801" w:rsidP="00B95801">
            <w:pPr>
              <w:pStyle w:val="a6"/>
              <w:jc w:val="center"/>
              <w:rPr>
                <w:b/>
                <w:bCs/>
              </w:rPr>
            </w:pPr>
            <w:r w:rsidRPr="00B95801">
              <w:rPr>
                <w:b/>
                <w:bCs/>
              </w:rPr>
              <w:t>№ п/п</w:t>
            </w:r>
          </w:p>
        </w:tc>
        <w:tc>
          <w:tcPr>
            <w:tcW w:w="5670" w:type="dxa"/>
          </w:tcPr>
          <w:p w14:paraId="0325F009" w14:textId="77777777" w:rsidR="00B95801" w:rsidRPr="00B95801" w:rsidRDefault="00B95801" w:rsidP="00B95801">
            <w:pPr>
              <w:pStyle w:val="a6"/>
              <w:jc w:val="center"/>
              <w:rPr>
                <w:b/>
                <w:bCs/>
              </w:rPr>
            </w:pPr>
            <w:r w:rsidRPr="00B95801">
              <w:rPr>
                <w:b/>
                <w:bCs/>
              </w:rPr>
              <w:t>Назва товару</w:t>
            </w:r>
          </w:p>
        </w:tc>
        <w:tc>
          <w:tcPr>
            <w:tcW w:w="1701" w:type="dxa"/>
          </w:tcPr>
          <w:p w14:paraId="61763ED7" w14:textId="77777777" w:rsidR="00B95801" w:rsidRPr="00B95801" w:rsidRDefault="00B95801" w:rsidP="00B95801">
            <w:pPr>
              <w:pStyle w:val="a6"/>
              <w:jc w:val="center"/>
              <w:rPr>
                <w:b/>
                <w:bCs/>
              </w:rPr>
            </w:pPr>
            <w:r w:rsidRPr="00B95801">
              <w:rPr>
                <w:b/>
                <w:bCs/>
              </w:rPr>
              <w:t>Одиниця виміру</w:t>
            </w:r>
          </w:p>
        </w:tc>
        <w:tc>
          <w:tcPr>
            <w:tcW w:w="1701" w:type="dxa"/>
          </w:tcPr>
          <w:p w14:paraId="1055B971" w14:textId="77777777" w:rsidR="00B95801" w:rsidRPr="00B95801" w:rsidRDefault="00B95801" w:rsidP="00B95801">
            <w:pPr>
              <w:pStyle w:val="a6"/>
              <w:jc w:val="center"/>
              <w:rPr>
                <w:b/>
                <w:bCs/>
              </w:rPr>
            </w:pPr>
            <w:r w:rsidRPr="00B95801">
              <w:rPr>
                <w:b/>
                <w:bCs/>
              </w:rPr>
              <w:t>Кількість</w:t>
            </w:r>
          </w:p>
        </w:tc>
      </w:tr>
      <w:tr w:rsidR="00B95801" w:rsidRPr="00B95801" w14:paraId="57ADB87E" w14:textId="77777777" w:rsidTr="001E562A">
        <w:tc>
          <w:tcPr>
            <w:tcW w:w="562" w:type="dxa"/>
            <w:vAlign w:val="center"/>
          </w:tcPr>
          <w:p w14:paraId="0229E14F" w14:textId="77777777" w:rsidR="00B95801" w:rsidRPr="00B95801" w:rsidRDefault="00B95801" w:rsidP="00B95801">
            <w:pPr>
              <w:pStyle w:val="a6"/>
              <w:jc w:val="center"/>
            </w:pPr>
            <w:r w:rsidRPr="00B95801">
              <w:rPr>
                <w:b/>
                <w:bCs/>
              </w:rPr>
              <w:t>1</w:t>
            </w:r>
          </w:p>
        </w:tc>
        <w:tc>
          <w:tcPr>
            <w:tcW w:w="5670" w:type="dxa"/>
            <w:vAlign w:val="center"/>
          </w:tcPr>
          <w:p w14:paraId="1BB54A66" w14:textId="77777777" w:rsidR="00B95801" w:rsidRPr="00B95801" w:rsidRDefault="00B95801" w:rsidP="00B95801">
            <w:pPr>
              <w:pStyle w:val="ae"/>
              <w:rPr>
                <w:rFonts w:ascii="Times New Roman" w:hAnsi="Times New Roman" w:cs="Times New Roman"/>
                <w:b/>
                <w:bCs/>
                <w:sz w:val="24"/>
                <w:szCs w:val="24"/>
              </w:rPr>
            </w:pPr>
            <w:r w:rsidRPr="00B95801">
              <w:rPr>
                <w:rFonts w:ascii="Times New Roman" w:hAnsi="Times New Roman" w:cs="Times New Roman"/>
                <w:b/>
                <w:bCs/>
                <w:sz w:val="24"/>
                <w:szCs w:val="24"/>
              </w:rPr>
              <w:t>Холодильник</w:t>
            </w:r>
          </w:p>
        </w:tc>
        <w:tc>
          <w:tcPr>
            <w:tcW w:w="1701" w:type="dxa"/>
            <w:vAlign w:val="center"/>
          </w:tcPr>
          <w:p w14:paraId="14F3F577" w14:textId="77777777" w:rsidR="00B95801" w:rsidRPr="00B95801" w:rsidRDefault="00B95801" w:rsidP="00B95801">
            <w:pPr>
              <w:pStyle w:val="a6"/>
              <w:jc w:val="center"/>
            </w:pPr>
            <w:proofErr w:type="spellStart"/>
            <w:r w:rsidRPr="00B95801">
              <w:t>шт</w:t>
            </w:r>
            <w:proofErr w:type="spellEnd"/>
          </w:p>
        </w:tc>
        <w:tc>
          <w:tcPr>
            <w:tcW w:w="1701" w:type="dxa"/>
            <w:vAlign w:val="center"/>
          </w:tcPr>
          <w:p w14:paraId="6E1C8881" w14:textId="77777777" w:rsidR="00B95801" w:rsidRPr="00B95801" w:rsidRDefault="00B95801" w:rsidP="00B95801">
            <w:pPr>
              <w:pStyle w:val="a6"/>
              <w:jc w:val="center"/>
              <w:rPr>
                <w:b/>
                <w:bCs/>
              </w:rPr>
            </w:pPr>
            <w:r w:rsidRPr="00B95801">
              <w:rPr>
                <w:b/>
                <w:bCs/>
              </w:rPr>
              <w:t>1</w:t>
            </w:r>
          </w:p>
        </w:tc>
      </w:tr>
    </w:tbl>
    <w:p w14:paraId="3E8BAEE3" w14:textId="77777777" w:rsidR="00B95801" w:rsidRPr="00B95801" w:rsidRDefault="00B95801" w:rsidP="00B95801">
      <w:pPr>
        <w:pStyle w:val="a6"/>
        <w:spacing w:after="0" w:line="240" w:lineRule="auto"/>
        <w:jc w:val="both"/>
        <w:rPr>
          <w:b/>
          <w:bCs/>
          <w:i/>
          <w:iCs/>
          <w:lang w:eastAsia="ru-RU"/>
        </w:rPr>
      </w:pPr>
    </w:p>
    <w:p w14:paraId="0FC110A3" w14:textId="77777777" w:rsidR="00B95801" w:rsidRPr="00B95801" w:rsidRDefault="00B95801" w:rsidP="00B95801">
      <w:pPr>
        <w:pStyle w:val="a6"/>
        <w:spacing w:after="0" w:line="240" w:lineRule="auto"/>
        <w:jc w:val="both"/>
        <w:rPr>
          <w:b/>
          <w:bCs/>
          <w:i/>
          <w:iCs/>
          <w:lang w:eastAsia="ru-RU"/>
        </w:rPr>
      </w:pPr>
      <w:r w:rsidRPr="00B9580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B95801">
        <w:rPr>
          <w:b/>
          <w:bCs/>
          <w:i/>
          <w:iCs/>
          <w:lang w:eastAsia="ru-RU"/>
        </w:rPr>
        <w:t>проєкту</w:t>
      </w:r>
      <w:proofErr w:type="spellEnd"/>
      <w:r w:rsidRPr="00B95801">
        <w:rPr>
          <w:b/>
          <w:bCs/>
          <w:i/>
          <w:iCs/>
          <w:lang w:eastAsia="ru-RU"/>
        </w:rPr>
        <w:t xml:space="preserve"> Договору до моменту його повного завершення</w:t>
      </w:r>
      <w:r w:rsidRPr="00B95801">
        <w:rPr>
          <w:b/>
          <w:bCs/>
          <w:i/>
          <w:iCs/>
        </w:rPr>
        <w:t>;</w:t>
      </w:r>
    </w:p>
    <w:p w14:paraId="7CA7EC57" w14:textId="77777777" w:rsidR="00B95801" w:rsidRPr="00B95801" w:rsidRDefault="00B95801" w:rsidP="00B95801">
      <w:pPr>
        <w:spacing w:after="0" w:line="240" w:lineRule="auto"/>
        <w:rPr>
          <w:rFonts w:ascii="Times New Roman" w:hAnsi="Times New Roman" w:cs="Times New Roman"/>
          <w:b/>
          <w:sz w:val="24"/>
          <w:szCs w:val="24"/>
        </w:rPr>
      </w:pPr>
    </w:p>
    <w:p w14:paraId="5122CF79" w14:textId="77777777" w:rsidR="00B95801" w:rsidRPr="00B95801" w:rsidRDefault="00B95801" w:rsidP="00B95801">
      <w:pPr>
        <w:spacing w:after="0" w:line="240" w:lineRule="auto"/>
        <w:ind w:firstLine="567"/>
        <w:jc w:val="both"/>
        <w:rPr>
          <w:rFonts w:ascii="Times New Roman" w:hAnsi="Times New Roman" w:cs="Times New Roman"/>
          <w:sz w:val="24"/>
          <w:szCs w:val="24"/>
          <w:lang w:eastAsia="uk-UA"/>
        </w:rPr>
      </w:pPr>
      <w:bookmarkStart w:id="0" w:name="_Hlk175217186"/>
      <w:r w:rsidRPr="00B95801">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B95801">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3F7E3730" w14:textId="77777777" w:rsidR="00B95801" w:rsidRPr="00B95801" w:rsidRDefault="00B95801" w:rsidP="00B95801">
      <w:pPr>
        <w:spacing w:after="0" w:line="240" w:lineRule="auto"/>
        <w:ind w:left="14" w:firstLine="538"/>
        <w:jc w:val="both"/>
        <w:rPr>
          <w:rFonts w:ascii="Times New Roman" w:hAnsi="Times New Roman" w:cs="Times New Roman"/>
          <w:sz w:val="24"/>
          <w:szCs w:val="24"/>
          <w:lang w:eastAsia="ar-SA"/>
        </w:rPr>
      </w:pPr>
      <w:r w:rsidRPr="00B95801">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8180B4B" w14:textId="77777777" w:rsidR="00B95801" w:rsidRPr="00B95801" w:rsidRDefault="00B95801" w:rsidP="00B95801">
      <w:pPr>
        <w:spacing w:after="0" w:line="240" w:lineRule="auto"/>
        <w:ind w:firstLine="567"/>
        <w:jc w:val="both"/>
        <w:rPr>
          <w:rFonts w:ascii="Times New Roman" w:hAnsi="Times New Roman" w:cs="Times New Roman"/>
          <w:bCs/>
          <w:i/>
          <w:iCs/>
          <w:sz w:val="24"/>
          <w:szCs w:val="24"/>
        </w:rPr>
      </w:pPr>
    </w:p>
    <w:p w14:paraId="7D763ACC" w14:textId="77777777" w:rsidR="00B95801" w:rsidRPr="00B95801" w:rsidRDefault="00B95801" w:rsidP="00B95801">
      <w:pPr>
        <w:suppressAutoHyphens/>
        <w:spacing w:after="0" w:line="240" w:lineRule="auto"/>
        <w:ind w:firstLine="567"/>
        <w:jc w:val="both"/>
        <w:rPr>
          <w:rFonts w:ascii="Times New Roman" w:hAnsi="Times New Roman" w:cs="Times New Roman"/>
          <w:b/>
          <w:bCs/>
          <w:sz w:val="24"/>
          <w:szCs w:val="24"/>
        </w:rPr>
      </w:pPr>
      <w:r w:rsidRPr="00B95801">
        <w:rPr>
          <w:rFonts w:ascii="Times New Roman" w:hAnsi="Times New Roman" w:cs="Times New Roman"/>
          <w:b/>
          <w:bCs/>
          <w:sz w:val="24"/>
          <w:szCs w:val="24"/>
        </w:rPr>
        <w:t>Таблиця відповідності</w:t>
      </w:r>
    </w:p>
    <w:p w14:paraId="3BBA9C4C" w14:textId="77777777" w:rsidR="00B95801" w:rsidRPr="00B95801" w:rsidRDefault="00B95801" w:rsidP="00B95801">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000"/>
        <w:gridCol w:w="3396"/>
        <w:gridCol w:w="3115"/>
      </w:tblGrid>
      <w:tr w:rsidR="00B95801" w:rsidRPr="00B95801" w14:paraId="772C1839" w14:textId="77777777" w:rsidTr="001E562A">
        <w:tc>
          <w:tcPr>
            <w:tcW w:w="520" w:type="dxa"/>
            <w:tcBorders>
              <w:top w:val="single" w:sz="4" w:space="0" w:color="auto"/>
              <w:left w:val="single" w:sz="4" w:space="0" w:color="auto"/>
              <w:bottom w:val="single" w:sz="4" w:space="0" w:color="auto"/>
              <w:right w:val="single" w:sz="4" w:space="0" w:color="auto"/>
            </w:tcBorders>
            <w:vAlign w:val="center"/>
            <w:hideMark/>
          </w:tcPr>
          <w:p w14:paraId="010AD094" w14:textId="77777777" w:rsidR="00B95801" w:rsidRPr="00B95801" w:rsidRDefault="00B95801" w:rsidP="00B95801">
            <w:pPr>
              <w:suppressAutoHyphens/>
              <w:spacing w:after="0" w:line="240" w:lineRule="auto"/>
              <w:jc w:val="both"/>
              <w:rPr>
                <w:rFonts w:ascii="Times New Roman" w:hAnsi="Times New Roman" w:cs="Times New Roman"/>
                <w:sz w:val="24"/>
                <w:szCs w:val="24"/>
              </w:rPr>
            </w:pPr>
            <w:r w:rsidRPr="00B95801">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6F05D63" w14:textId="77777777" w:rsidR="00B95801" w:rsidRPr="00B95801" w:rsidRDefault="00B95801" w:rsidP="00B95801">
            <w:pPr>
              <w:suppressAutoHyphens/>
              <w:spacing w:after="0" w:line="240" w:lineRule="auto"/>
              <w:ind w:firstLine="567"/>
              <w:jc w:val="both"/>
              <w:rPr>
                <w:rFonts w:ascii="Times New Roman" w:hAnsi="Times New Roman" w:cs="Times New Roman"/>
                <w:bCs/>
                <w:sz w:val="24"/>
                <w:szCs w:val="24"/>
              </w:rPr>
            </w:pPr>
            <w:r w:rsidRPr="00B95801">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1E3B6B78" w14:textId="77777777" w:rsidR="00B95801" w:rsidRPr="00B95801" w:rsidRDefault="00B95801" w:rsidP="00B95801">
            <w:pPr>
              <w:suppressAutoHyphens/>
              <w:spacing w:after="0" w:line="240" w:lineRule="auto"/>
              <w:jc w:val="both"/>
              <w:rPr>
                <w:rFonts w:ascii="Times New Roman" w:hAnsi="Times New Roman" w:cs="Times New Roman"/>
                <w:sz w:val="24"/>
                <w:szCs w:val="24"/>
              </w:rPr>
            </w:pPr>
            <w:r w:rsidRPr="00B95801">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896AB07" w14:textId="77777777" w:rsidR="00B95801" w:rsidRPr="00B95801" w:rsidRDefault="00B95801" w:rsidP="00B95801">
            <w:pPr>
              <w:suppressAutoHyphens/>
              <w:spacing w:after="0" w:line="240" w:lineRule="auto"/>
              <w:jc w:val="both"/>
              <w:rPr>
                <w:rFonts w:ascii="Times New Roman" w:hAnsi="Times New Roman" w:cs="Times New Roman"/>
                <w:sz w:val="24"/>
                <w:szCs w:val="24"/>
              </w:rPr>
            </w:pPr>
            <w:r w:rsidRPr="00B95801">
              <w:rPr>
                <w:rFonts w:ascii="Times New Roman" w:hAnsi="Times New Roman" w:cs="Times New Roman"/>
                <w:bCs/>
                <w:sz w:val="24"/>
                <w:szCs w:val="24"/>
              </w:rPr>
              <w:t>Опис технічних вимог, які  пропонуються Учасником</w:t>
            </w:r>
          </w:p>
        </w:tc>
      </w:tr>
    </w:tbl>
    <w:p w14:paraId="71AA41C8" w14:textId="77777777" w:rsidR="00B95801" w:rsidRPr="00B95801" w:rsidRDefault="00B95801" w:rsidP="00B95801">
      <w:pPr>
        <w:suppressAutoHyphens/>
        <w:spacing w:after="0" w:line="240" w:lineRule="auto"/>
        <w:ind w:firstLine="567"/>
        <w:jc w:val="both"/>
        <w:rPr>
          <w:rFonts w:ascii="Times New Roman" w:hAnsi="Times New Roman" w:cs="Times New Roman"/>
          <w:bCs/>
          <w:iCs/>
          <w:sz w:val="24"/>
          <w:szCs w:val="24"/>
        </w:rPr>
      </w:pPr>
      <w:r w:rsidRPr="00B95801">
        <w:rPr>
          <w:rFonts w:ascii="Times New Roman" w:hAnsi="Times New Roman" w:cs="Times New Roman"/>
          <w:bCs/>
          <w:iCs/>
          <w:sz w:val="24"/>
          <w:szCs w:val="24"/>
        </w:rPr>
        <w:t>Товар повинен відповідати вимогам:</w:t>
      </w:r>
    </w:p>
    <w:p w14:paraId="2BAA9842" w14:textId="77777777" w:rsidR="00B95801" w:rsidRPr="00B95801" w:rsidRDefault="00B95801" w:rsidP="00B95801">
      <w:pPr>
        <w:suppressAutoHyphens/>
        <w:spacing w:after="0" w:line="240" w:lineRule="auto"/>
        <w:ind w:firstLine="567"/>
        <w:jc w:val="both"/>
        <w:rPr>
          <w:rFonts w:ascii="Times New Roman" w:hAnsi="Times New Roman" w:cs="Times New Roman"/>
          <w:bCs/>
          <w:iCs/>
          <w:sz w:val="24"/>
          <w:szCs w:val="24"/>
        </w:rPr>
      </w:pPr>
      <w:r w:rsidRPr="00B95801">
        <w:rPr>
          <w:rFonts w:ascii="Times New Roman" w:hAnsi="Times New Roman" w:cs="Times New Roman"/>
          <w:bCs/>
          <w:iCs/>
          <w:sz w:val="24"/>
          <w:szCs w:val="24"/>
        </w:rPr>
        <w:t>- Закону України від 14.08.2014р. № 1644-VІІ «Про санкції»,</w:t>
      </w:r>
    </w:p>
    <w:p w14:paraId="4A9FE688" w14:textId="77777777" w:rsidR="00B95801" w:rsidRPr="00B95801" w:rsidRDefault="00B95801" w:rsidP="00B95801">
      <w:pPr>
        <w:suppressAutoHyphens/>
        <w:spacing w:after="0" w:line="240" w:lineRule="auto"/>
        <w:ind w:firstLine="567"/>
        <w:jc w:val="both"/>
        <w:rPr>
          <w:rFonts w:ascii="Times New Roman" w:hAnsi="Times New Roman" w:cs="Times New Roman"/>
          <w:bCs/>
          <w:iCs/>
          <w:sz w:val="24"/>
          <w:szCs w:val="24"/>
        </w:rPr>
      </w:pPr>
      <w:r w:rsidRPr="00B95801">
        <w:rPr>
          <w:rFonts w:ascii="Times New Roman" w:hAnsi="Times New Roman" w:cs="Times New Roman"/>
          <w:bCs/>
          <w:iCs/>
          <w:sz w:val="24"/>
          <w:szCs w:val="24"/>
        </w:rPr>
        <w:lastRenderedPageBreak/>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35BBEFA" w14:textId="77777777" w:rsidR="00B95801" w:rsidRPr="00B95801" w:rsidRDefault="00B95801" w:rsidP="00B95801">
      <w:pPr>
        <w:suppressAutoHyphens/>
        <w:spacing w:after="0" w:line="240" w:lineRule="auto"/>
        <w:ind w:firstLine="567"/>
        <w:jc w:val="both"/>
        <w:rPr>
          <w:rFonts w:ascii="Times New Roman" w:hAnsi="Times New Roman" w:cs="Times New Roman"/>
          <w:bCs/>
          <w:iCs/>
          <w:sz w:val="24"/>
          <w:szCs w:val="24"/>
        </w:rPr>
      </w:pPr>
      <w:r w:rsidRPr="00B9580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B95801">
        <w:rPr>
          <w:rFonts w:ascii="Times New Roman" w:hAnsi="Times New Roman" w:cs="Times New Roman"/>
          <w:bCs/>
          <w:iCs/>
          <w:sz w:val="24"/>
          <w:szCs w:val="24"/>
        </w:rPr>
        <w:t>закупівель</w:t>
      </w:r>
      <w:proofErr w:type="spellEnd"/>
      <w:r w:rsidRPr="00B9580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1BA7947" w14:textId="77777777" w:rsidR="00B95801" w:rsidRPr="00B95801" w:rsidRDefault="00B95801" w:rsidP="00B95801">
      <w:pPr>
        <w:suppressAutoHyphens/>
        <w:spacing w:after="0" w:line="240" w:lineRule="auto"/>
        <w:ind w:firstLine="567"/>
        <w:jc w:val="both"/>
        <w:rPr>
          <w:rFonts w:ascii="Times New Roman" w:hAnsi="Times New Roman" w:cs="Times New Roman"/>
          <w:bCs/>
          <w:iCs/>
          <w:sz w:val="24"/>
          <w:szCs w:val="24"/>
        </w:rPr>
      </w:pPr>
      <w:r w:rsidRPr="00B9580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9CB6765" w14:textId="77777777" w:rsidR="00B95801" w:rsidRPr="00B95801" w:rsidRDefault="00B95801" w:rsidP="00B95801">
      <w:pPr>
        <w:spacing w:after="0" w:line="240" w:lineRule="auto"/>
        <w:ind w:firstLine="567"/>
        <w:jc w:val="both"/>
        <w:rPr>
          <w:rFonts w:ascii="Times New Roman" w:hAnsi="Times New Roman" w:cs="Times New Roman"/>
          <w:sz w:val="24"/>
          <w:szCs w:val="24"/>
        </w:rPr>
      </w:pPr>
    </w:p>
    <w:p w14:paraId="5B4A55EC" w14:textId="77777777" w:rsidR="00B95801" w:rsidRPr="00B95801" w:rsidRDefault="00B95801" w:rsidP="00B95801">
      <w:pPr>
        <w:spacing w:after="0" w:line="240" w:lineRule="auto"/>
        <w:ind w:firstLine="567"/>
        <w:jc w:val="center"/>
        <w:rPr>
          <w:rFonts w:ascii="Times New Roman" w:hAnsi="Times New Roman" w:cs="Times New Roman"/>
          <w:b/>
          <w:bCs/>
          <w:sz w:val="24"/>
          <w:szCs w:val="24"/>
        </w:rPr>
      </w:pPr>
      <w:r w:rsidRPr="00B95801">
        <w:rPr>
          <w:rFonts w:ascii="Times New Roman" w:hAnsi="Times New Roman" w:cs="Times New Roman"/>
          <w:b/>
          <w:bCs/>
          <w:sz w:val="24"/>
          <w:szCs w:val="24"/>
        </w:rPr>
        <w:t>СПЕЦИФІКАЦІЯ</w:t>
      </w:r>
    </w:p>
    <w:p w14:paraId="4DCF1C78" w14:textId="77777777" w:rsidR="00B95801" w:rsidRPr="00B95801" w:rsidRDefault="00B95801" w:rsidP="00B95801">
      <w:pPr>
        <w:spacing w:after="0" w:line="240" w:lineRule="auto"/>
        <w:ind w:firstLine="263"/>
        <w:jc w:val="both"/>
        <w:rPr>
          <w:rFonts w:ascii="Times New Roman" w:hAnsi="Times New Roman" w:cs="Times New Roman"/>
          <w:i/>
          <w:sz w:val="24"/>
          <w:szCs w:val="24"/>
        </w:rPr>
      </w:pPr>
    </w:p>
    <w:tbl>
      <w:tblPr>
        <w:tblW w:w="9776" w:type="dxa"/>
        <w:tblLayout w:type="fixed"/>
        <w:tblLook w:val="0400" w:firstRow="0" w:lastRow="0" w:firstColumn="0" w:lastColumn="0" w:noHBand="0" w:noVBand="1"/>
      </w:tblPr>
      <w:tblGrid>
        <w:gridCol w:w="513"/>
        <w:gridCol w:w="1487"/>
        <w:gridCol w:w="2573"/>
        <w:gridCol w:w="4353"/>
        <w:gridCol w:w="850"/>
      </w:tblGrid>
      <w:tr w:rsidR="00B95801" w:rsidRPr="00B95801" w14:paraId="37D1404E" w14:textId="77777777" w:rsidTr="001E562A">
        <w:trPr>
          <w:trHeight w:val="675"/>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0A5A" w14:textId="77777777" w:rsidR="00B95801" w:rsidRPr="00B95801" w:rsidRDefault="00B95801" w:rsidP="00B95801">
            <w:pPr>
              <w:spacing w:after="0" w:line="240" w:lineRule="auto"/>
              <w:jc w:val="center"/>
              <w:rPr>
                <w:rFonts w:ascii="Times New Roman" w:hAnsi="Times New Roman" w:cs="Times New Roman"/>
                <w:color w:val="000000"/>
                <w:sz w:val="24"/>
                <w:szCs w:val="24"/>
              </w:rPr>
            </w:pPr>
            <w:r w:rsidRPr="00B95801">
              <w:rPr>
                <w:rFonts w:ascii="Times New Roman" w:hAnsi="Times New Roman" w:cs="Times New Roman"/>
                <w:color w:val="000000"/>
                <w:sz w:val="24"/>
                <w:szCs w:val="24"/>
              </w:rPr>
              <w:t>№ п/п</w:t>
            </w:r>
          </w:p>
        </w:tc>
        <w:tc>
          <w:tcPr>
            <w:tcW w:w="1487" w:type="dxa"/>
            <w:tcBorders>
              <w:top w:val="single" w:sz="4" w:space="0" w:color="000000"/>
              <w:left w:val="nil"/>
              <w:bottom w:val="single" w:sz="4" w:space="0" w:color="000000"/>
              <w:right w:val="single" w:sz="4" w:space="0" w:color="000000"/>
            </w:tcBorders>
            <w:shd w:val="clear" w:color="auto" w:fill="auto"/>
            <w:vAlign w:val="center"/>
          </w:tcPr>
          <w:p w14:paraId="6D8DE19B" w14:textId="77777777" w:rsidR="00B95801" w:rsidRPr="00B95801" w:rsidRDefault="00B95801" w:rsidP="00B95801">
            <w:pPr>
              <w:spacing w:after="0" w:line="240" w:lineRule="auto"/>
              <w:jc w:val="center"/>
              <w:rPr>
                <w:rFonts w:ascii="Times New Roman" w:hAnsi="Times New Roman" w:cs="Times New Roman"/>
                <w:color w:val="000000"/>
                <w:sz w:val="24"/>
                <w:szCs w:val="24"/>
              </w:rPr>
            </w:pPr>
            <w:r w:rsidRPr="00B95801">
              <w:rPr>
                <w:rFonts w:ascii="Times New Roman" w:hAnsi="Times New Roman" w:cs="Times New Roman"/>
                <w:color w:val="000000"/>
                <w:sz w:val="24"/>
                <w:szCs w:val="24"/>
              </w:rPr>
              <w:t>Предмет закупівлі</w:t>
            </w:r>
          </w:p>
        </w:tc>
        <w:tc>
          <w:tcPr>
            <w:tcW w:w="6926" w:type="dxa"/>
            <w:gridSpan w:val="2"/>
            <w:tcBorders>
              <w:top w:val="single" w:sz="4" w:space="0" w:color="000000"/>
              <w:left w:val="nil"/>
              <w:bottom w:val="single" w:sz="4" w:space="0" w:color="000000"/>
              <w:right w:val="single" w:sz="4" w:space="0" w:color="000000"/>
            </w:tcBorders>
            <w:shd w:val="clear" w:color="auto" w:fill="auto"/>
            <w:vAlign w:val="center"/>
          </w:tcPr>
          <w:p w14:paraId="7714D903" w14:textId="77777777" w:rsidR="00B95801" w:rsidRPr="00B95801" w:rsidRDefault="00B95801" w:rsidP="00B95801">
            <w:pPr>
              <w:spacing w:after="0" w:line="240" w:lineRule="auto"/>
              <w:jc w:val="center"/>
              <w:rPr>
                <w:rFonts w:ascii="Times New Roman" w:hAnsi="Times New Roman" w:cs="Times New Roman"/>
                <w:color w:val="000000"/>
                <w:sz w:val="24"/>
                <w:szCs w:val="24"/>
              </w:rPr>
            </w:pPr>
            <w:r w:rsidRPr="00B95801">
              <w:rPr>
                <w:rFonts w:ascii="Times New Roman" w:hAnsi="Times New Roman" w:cs="Times New Roman"/>
                <w:color w:val="000000"/>
                <w:sz w:val="24"/>
                <w:szCs w:val="24"/>
              </w:rPr>
              <w:t>Технічні характеристики предмету закупівлі</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5D642E5" w14:textId="77777777" w:rsidR="00B95801" w:rsidRPr="00B95801" w:rsidRDefault="00B95801" w:rsidP="00B95801">
            <w:pPr>
              <w:spacing w:after="0" w:line="240" w:lineRule="auto"/>
              <w:jc w:val="center"/>
              <w:rPr>
                <w:rFonts w:ascii="Times New Roman" w:hAnsi="Times New Roman" w:cs="Times New Roman"/>
                <w:color w:val="000000"/>
                <w:sz w:val="24"/>
                <w:szCs w:val="24"/>
              </w:rPr>
            </w:pPr>
            <w:r w:rsidRPr="00B95801">
              <w:rPr>
                <w:rFonts w:ascii="Times New Roman" w:hAnsi="Times New Roman" w:cs="Times New Roman"/>
                <w:color w:val="000000"/>
                <w:sz w:val="24"/>
                <w:szCs w:val="24"/>
              </w:rPr>
              <w:t xml:space="preserve">К-сть, </w:t>
            </w:r>
            <w:proofErr w:type="spellStart"/>
            <w:r w:rsidRPr="00B95801">
              <w:rPr>
                <w:rFonts w:ascii="Times New Roman" w:hAnsi="Times New Roman" w:cs="Times New Roman"/>
                <w:color w:val="000000"/>
                <w:sz w:val="24"/>
                <w:szCs w:val="24"/>
              </w:rPr>
              <w:t>шт</w:t>
            </w:r>
            <w:proofErr w:type="spellEnd"/>
          </w:p>
        </w:tc>
      </w:tr>
      <w:tr w:rsidR="00B95801" w:rsidRPr="00B95801" w14:paraId="7AFE418F" w14:textId="77777777" w:rsidTr="001E562A">
        <w:trPr>
          <w:trHeight w:val="521"/>
        </w:trPr>
        <w:tc>
          <w:tcPr>
            <w:tcW w:w="513" w:type="dxa"/>
            <w:vMerge w:val="restart"/>
            <w:tcBorders>
              <w:top w:val="nil"/>
              <w:left w:val="single" w:sz="4" w:space="0" w:color="000000"/>
              <w:bottom w:val="single" w:sz="4" w:space="0" w:color="000000"/>
              <w:right w:val="single" w:sz="4" w:space="0" w:color="000000"/>
            </w:tcBorders>
            <w:shd w:val="clear" w:color="auto" w:fill="auto"/>
            <w:vAlign w:val="center"/>
          </w:tcPr>
          <w:p w14:paraId="719CC693" w14:textId="77777777" w:rsidR="00B95801" w:rsidRPr="00B95801" w:rsidRDefault="00B95801" w:rsidP="00B95801">
            <w:pPr>
              <w:spacing w:after="0" w:line="240" w:lineRule="auto"/>
              <w:jc w:val="center"/>
              <w:rPr>
                <w:rFonts w:ascii="Times New Roman" w:hAnsi="Times New Roman" w:cs="Times New Roman"/>
                <w:color w:val="000000"/>
                <w:sz w:val="24"/>
                <w:szCs w:val="24"/>
              </w:rPr>
            </w:pPr>
            <w:r w:rsidRPr="00B95801">
              <w:rPr>
                <w:rFonts w:ascii="Times New Roman" w:hAnsi="Times New Roman" w:cs="Times New Roman"/>
                <w:color w:val="000000"/>
                <w:sz w:val="24"/>
                <w:szCs w:val="24"/>
              </w:rPr>
              <w:t>1.</w:t>
            </w:r>
          </w:p>
        </w:tc>
        <w:tc>
          <w:tcPr>
            <w:tcW w:w="1487" w:type="dxa"/>
            <w:vMerge w:val="restart"/>
            <w:tcBorders>
              <w:top w:val="nil"/>
              <w:left w:val="single" w:sz="4" w:space="0" w:color="000000"/>
              <w:bottom w:val="single" w:sz="4" w:space="0" w:color="000000"/>
              <w:right w:val="single" w:sz="4" w:space="0" w:color="000000"/>
            </w:tcBorders>
            <w:shd w:val="clear" w:color="auto" w:fill="auto"/>
            <w:vAlign w:val="center"/>
          </w:tcPr>
          <w:p w14:paraId="267AF83B" w14:textId="77777777" w:rsidR="00B95801" w:rsidRPr="00B95801" w:rsidRDefault="00B95801" w:rsidP="00B95801">
            <w:pPr>
              <w:spacing w:after="0" w:line="240" w:lineRule="auto"/>
              <w:jc w:val="center"/>
              <w:rPr>
                <w:rFonts w:ascii="Times New Roman" w:hAnsi="Times New Roman" w:cs="Times New Roman"/>
                <w:color w:val="000000"/>
                <w:sz w:val="24"/>
                <w:szCs w:val="24"/>
              </w:rPr>
            </w:pPr>
            <w:r w:rsidRPr="00B95801">
              <w:rPr>
                <w:rFonts w:ascii="Times New Roman" w:hAnsi="Times New Roman" w:cs="Times New Roman"/>
                <w:color w:val="000000"/>
                <w:sz w:val="24"/>
                <w:szCs w:val="24"/>
              </w:rPr>
              <w:t>Холодильник</w:t>
            </w:r>
          </w:p>
        </w:tc>
        <w:tc>
          <w:tcPr>
            <w:tcW w:w="2573" w:type="dxa"/>
            <w:tcBorders>
              <w:top w:val="nil"/>
              <w:left w:val="nil"/>
              <w:bottom w:val="single" w:sz="4" w:space="0" w:color="000000"/>
              <w:right w:val="single" w:sz="4" w:space="0" w:color="000000"/>
            </w:tcBorders>
            <w:shd w:val="clear" w:color="auto" w:fill="auto"/>
            <w:vAlign w:val="center"/>
          </w:tcPr>
          <w:p w14:paraId="5691A89A"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Система розморожування</w:t>
            </w:r>
          </w:p>
        </w:tc>
        <w:tc>
          <w:tcPr>
            <w:tcW w:w="4353" w:type="dxa"/>
            <w:tcBorders>
              <w:top w:val="nil"/>
              <w:left w:val="nil"/>
              <w:bottom w:val="single" w:sz="4" w:space="0" w:color="000000"/>
              <w:right w:val="single" w:sz="4" w:space="0" w:color="000000"/>
            </w:tcBorders>
            <w:shd w:val="clear" w:color="auto" w:fill="auto"/>
            <w:vAlign w:val="center"/>
          </w:tcPr>
          <w:p w14:paraId="2CFE0C7D"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краплинна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14:paraId="2931EA82" w14:textId="77777777" w:rsidR="00B95801" w:rsidRPr="00B95801" w:rsidRDefault="00B95801" w:rsidP="00B95801">
            <w:pPr>
              <w:spacing w:after="0" w:line="240" w:lineRule="auto"/>
              <w:jc w:val="center"/>
              <w:rPr>
                <w:rFonts w:ascii="Times New Roman" w:hAnsi="Times New Roman" w:cs="Times New Roman"/>
                <w:color w:val="000000"/>
                <w:sz w:val="24"/>
                <w:szCs w:val="24"/>
              </w:rPr>
            </w:pPr>
            <w:r w:rsidRPr="00B95801">
              <w:rPr>
                <w:rFonts w:ascii="Times New Roman" w:hAnsi="Times New Roman" w:cs="Times New Roman"/>
                <w:color w:val="000000"/>
                <w:sz w:val="24"/>
                <w:szCs w:val="24"/>
              </w:rPr>
              <w:t>1</w:t>
            </w:r>
          </w:p>
        </w:tc>
      </w:tr>
      <w:tr w:rsidR="00B95801" w:rsidRPr="00B95801" w14:paraId="2799C3F3" w14:textId="77777777" w:rsidTr="001E562A">
        <w:trPr>
          <w:trHeight w:val="559"/>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0725FDF8"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578CBFAD"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4DA22C9C"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Загальний об'єм, л</w:t>
            </w:r>
          </w:p>
        </w:tc>
        <w:tc>
          <w:tcPr>
            <w:tcW w:w="4353" w:type="dxa"/>
            <w:tcBorders>
              <w:top w:val="nil"/>
              <w:left w:val="nil"/>
              <w:bottom w:val="single" w:sz="4" w:space="0" w:color="000000"/>
              <w:right w:val="single" w:sz="4" w:space="0" w:color="000000"/>
            </w:tcBorders>
            <w:shd w:val="clear" w:color="auto" w:fill="auto"/>
            <w:vAlign w:val="center"/>
          </w:tcPr>
          <w:p w14:paraId="61963190"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Не менше 400</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59F859CC"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14195628" w14:textId="77777777" w:rsidTr="001E562A">
        <w:trPr>
          <w:trHeight w:val="552"/>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50FEF6C7"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604DFE4B"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2B216075"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Об'єм холодильної камери, л</w:t>
            </w:r>
          </w:p>
        </w:tc>
        <w:tc>
          <w:tcPr>
            <w:tcW w:w="4353" w:type="dxa"/>
            <w:tcBorders>
              <w:top w:val="nil"/>
              <w:left w:val="nil"/>
              <w:bottom w:val="single" w:sz="4" w:space="0" w:color="000000"/>
              <w:right w:val="single" w:sz="4" w:space="0" w:color="000000"/>
            </w:tcBorders>
            <w:shd w:val="clear" w:color="auto" w:fill="auto"/>
            <w:vAlign w:val="center"/>
          </w:tcPr>
          <w:p w14:paraId="3A7E40D8"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Не менше 398</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188A7E3B"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10C2C9D1" w14:textId="77777777" w:rsidTr="001E562A">
        <w:trPr>
          <w:trHeight w:val="431"/>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2B0B0344"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60890D29"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04CAC659"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Висота</w:t>
            </w:r>
          </w:p>
        </w:tc>
        <w:tc>
          <w:tcPr>
            <w:tcW w:w="4353" w:type="dxa"/>
            <w:tcBorders>
              <w:top w:val="nil"/>
              <w:left w:val="nil"/>
              <w:bottom w:val="single" w:sz="4" w:space="0" w:color="000000"/>
              <w:right w:val="single" w:sz="4" w:space="0" w:color="000000"/>
            </w:tcBorders>
            <w:shd w:val="clear" w:color="auto" w:fill="auto"/>
            <w:vAlign w:val="center"/>
          </w:tcPr>
          <w:p w14:paraId="7227FFBF"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Не більше 190 см</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038B442B"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40B26C54" w14:textId="77777777" w:rsidTr="001E562A">
        <w:trPr>
          <w:trHeight w:val="409"/>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1BC50024"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6FA314CE"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5E6217B9"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Ширина</w:t>
            </w:r>
          </w:p>
        </w:tc>
        <w:tc>
          <w:tcPr>
            <w:tcW w:w="4353" w:type="dxa"/>
            <w:tcBorders>
              <w:top w:val="nil"/>
              <w:left w:val="nil"/>
              <w:bottom w:val="single" w:sz="4" w:space="0" w:color="000000"/>
              <w:right w:val="single" w:sz="4" w:space="0" w:color="000000"/>
            </w:tcBorders>
            <w:shd w:val="clear" w:color="auto" w:fill="auto"/>
            <w:vAlign w:val="center"/>
          </w:tcPr>
          <w:p w14:paraId="7434FBD4"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Не більше 60 см</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FADFC3D"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5B494514" w14:textId="77777777" w:rsidTr="001E562A">
        <w:trPr>
          <w:trHeight w:val="273"/>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17F2A6E3"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52F91A2C"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396DDD4E"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Глибина</w:t>
            </w:r>
          </w:p>
        </w:tc>
        <w:tc>
          <w:tcPr>
            <w:tcW w:w="4353" w:type="dxa"/>
            <w:tcBorders>
              <w:top w:val="nil"/>
              <w:left w:val="nil"/>
              <w:bottom w:val="single" w:sz="4" w:space="0" w:color="000000"/>
              <w:right w:val="single" w:sz="4" w:space="0" w:color="000000"/>
            </w:tcBorders>
            <w:shd w:val="clear" w:color="auto" w:fill="auto"/>
            <w:vAlign w:val="center"/>
          </w:tcPr>
          <w:p w14:paraId="46CFD293"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Не більше 67 см</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DCE380E"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6BAA5D57" w14:textId="77777777" w:rsidTr="001E562A">
        <w:trPr>
          <w:trHeight w:val="419"/>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24EC01DC"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0D10167D"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3D3B6A6A"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Тип ручок</w:t>
            </w:r>
          </w:p>
        </w:tc>
        <w:tc>
          <w:tcPr>
            <w:tcW w:w="4353" w:type="dxa"/>
            <w:tcBorders>
              <w:top w:val="nil"/>
              <w:left w:val="nil"/>
              <w:bottom w:val="single" w:sz="4" w:space="0" w:color="000000"/>
              <w:right w:val="single" w:sz="4" w:space="0" w:color="000000"/>
            </w:tcBorders>
            <w:shd w:val="clear" w:color="auto" w:fill="auto"/>
            <w:vAlign w:val="center"/>
          </w:tcPr>
          <w:p w14:paraId="2B6E3668"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 xml:space="preserve">Ручка з </w:t>
            </w:r>
            <w:proofErr w:type="spellStart"/>
            <w:r w:rsidRPr="00B95801">
              <w:rPr>
                <w:rFonts w:ascii="Times New Roman" w:hAnsi="Times New Roman" w:cs="Times New Roman"/>
                <w:color w:val="000000"/>
                <w:sz w:val="24"/>
                <w:szCs w:val="24"/>
              </w:rPr>
              <w:t>відштовхувачем</w:t>
            </w:r>
            <w:proofErr w:type="spellEnd"/>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3E29FBB6"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638A223E" w14:textId="77777777" w:rsidTr="001E562A">
        <w:trPr>
          <w:trHeight w:val="386"/>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01CBC5D9"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0171D766"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07611510"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Тип керування</w:t>
            </w:r>
          </w:p>
        </w:tc>
        <w:tc>
          <w:tcPr>
            <w:tcW w:w="4353" w:type="dxa"/>
            <w:tcBorders>
              <w:top w:val="nil"/>
              <w:left w:val="nil"/>
              <w:bottom w:val="single" w:sz="4" w:space="0" w:color="000000"/>
              <w:right w:val="single" w:sz="4" w:space="0" w:color="000000"/>
            </w:tcBorders>
            <w:shd w:val="clear" w:color="auto" w:fill="auto"/>
            <w:vAlign w:val="center"/>
          </w:tcPr>
          <w:p w14:paraId="3271C958"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електронне</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52460712"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3F73F71D" w14:textId="77777777" w:rsidTr="001E562A">
        <w:trPr>
          <w:trHeight w:val="445"/>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45508328"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3CC47F2E"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594FE5E5"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Тип компресора</w:t>
            </w:r>
          </w:p>
        </w:tc>
        <w:tc>
          <w:tcPr>
            <w:tcW w:w="4353" w:type="dxa"/>
            <w:tcBorders>
              <w:top w:val="nil"/>
              <w:left w:val="nil"/>
              <w:bottom w:val="single" w:sz="4" w:space="0" w:color="000000"/>
              <w:right w:val="single" w:sz="4" w:space="0" w:color="000000"/>
            </w:tcBorders>
            <w:shd w:val="clear" w:color="auto" w:fill="auto"/>
            <w:vAlign w:val="center"/>
          </w:tcPr>
          <w:p w14:paraId="69336864"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звичайний</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7438BB3D"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287307E9" w14:textId="77777777" w:rsidTr="001E562A">
        <w:trPr>
          <w:trHeight w:val="281"/>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5EDBF95C"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37FA38DB"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1563FBC2"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Матеріал дверей</w:t>
            </w:r>
          </w:p>
        </w:tc>
        <w:tc>
          <w:tcPr>
            <w:tcW w:w="4353" w:type="dxa"/>
            <w:tcBorders>
              <w:top w:val="nil"/>
              <w:left w:val="nil"/>
              <w:bottom w:val="single" w:sz="4" w:space="0" w:color="000000"/>
              <w:right w:val="single" w:sz="4" w:space="0" w:color="000000"/>
            </w:tcBorders>
            <w:shd w:val="clear" w:color="auto" w:fill="auto"/>
            <w:vAlign w:val="center"/>
          </w:tcPr>
          <w:p w14:paraId="37BDFEEB"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метал</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0EE9551E"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0E8D7EE2" w14:textId="77777777" w:rsidTr="001E562A">
        <w:trPr>
          <w:trHeight w:val="413"/>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60034F55"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7A0759F9"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0713AD75"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Внутрішнє оснащення</w:t>
            </w:r>
          </w:p>
        </w:tc>
        <w:tc>
          <w:tcPr>
            <w:tcW w:w="4353" w:type="dxa"/>
            <w:tcBorders>
              <w:top w:val="nil"/>
              <w:left w:val="nil"/>
              <w:bottom w:val="single" w:sz="4" w:space="0" w:color="000000"/>
              <w:right w:val="single" w:sz="4" w:space="0" w:color="000000"/>
            </w:tcBorders>
            <w:shd w:val="clear" w:color="auto" w:fill="auto"/>
            <w:vAlign w:val="center"/>
          </w:tcPr>
          <w:p w14:paraId="18F208B2"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лоток для яєць, ящик для овочів і фруктів, інструкція користувача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18444811"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74BD876F" w14:textId="77777777" w:rsidTr="001E562A">
        <w:trPr>
          <w:trHeight w:val="675"/>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65495B3F"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4A3E741A"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58F8D8B8"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Річні витрати електроенергії</w:t>
            </w:r>
          </w:p>
        </w:tc>
        <w:tc>
          <w:tcPr>
            <w:tcW w:w="4353" w:type="dxa"/>
            <w:tcBorders>
              <w:top w:val="nil"/>
              <w:left w:val="nil"/>
              <w:bottom w:val="single" w:sz="4" w:space="0" w:color="000000"/>
              <w:right w:val="single" w:sz="4" w:space="0" w:color="000000"/>
            </w:tcBorders>
            <w:shd w:val="clear" w:color="auto" w:fill="auto"/>
            <w:vAlign w:val="center"/>
          </w:tcPr>
          <w:p w14:paraId="5D9EEB6D"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Не більше 114 кВт*рік</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34BA939C"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2FADB707" w14:textId="77777777" w:rsidTr="001E562A">
        <w:trPr>
          <w:trHeight w:val="345"/>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26019D45"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26FB21EE"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0B517457"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 xml:space="preserve">Рівень шуму, </w:t>
            </w:r>
            <w:proofErr w:type="spellStart"/>
            <w:r w:rsidRPr="00B95801">
              <w:rPr>
                <w:rFonts w:ascii="Times New Roman" w:hAnsi="Times New Roman" w:cs="Times New Roman"/>
                <w:color w:val="000000"/>
                <w:sz w:val="24"/>
                <w:szCs w:val="24"/>
              </w:rPr>
              <w:t>дБ</w:t>
            </w:r>
            <w:proofErr w:type="spellEnd"/>
          </w:p>
        </w:tc>
        <w:tc>
          <w:tcPr>
            <w:tcW w:w="4353" w:type="dxa"/>
            <w:tcBorders>
              <w:top w:val="nil"/>
              <w:left w:val="nil"/>
              <w:bottom w:val="single" w:sz="4" w:space="0" w:color="000000"/>
              <w:right w:val="single" w:sz="4" w:space="0" w:color="000000"/>
            </w:tcBorders>
            <w:shd w:val="clear" w:color="auto" w:fill="auto"/>
            <w:vAlign w:val="center"/>
          </w:tcPr>
          <w:p w14:paraId="4EE8EF04"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 xml:space="preserve">Не більше 38 </w:t>
            </w:r>
            <w:proofErr w:type="spellStart"/>
            <w:r w:rsidRPr="00B95801">
              <w:rPr>
                <w:rFonts w:ascii="Times New Roman" w:hAnsi="Times New Roman" w:cs="Times New Roman"/>
                <w:color w:val="000000"/>
                <w:sz w:val="24"/>
                <w:szCs w:val="24"/>
              </w:rPr>
              <w:t>дБ</w:t>
            </w:r>
            <w:proofErr w:type="spellEnd"/>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59265C3F"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0B360108" w14:textId="77777777" w:rsidTr="001E562A">
        <w:trPr>
          <w:trHeight w:val="212"/>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36534EBA"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34FFFE7A"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5BD25E0B"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Освітлення</w:t>
            </w:r>
          </w:p>
        </w:tc>
        <w:tc>
          <w:tcPr>
            <w:tcW w:w="4353" w:type="dxa"/>
            <w:tcBorders>
              <w:top w:val="nil"/>
              <w:left w:val="nil"/>
              <w:bottom w:val="single" w:sz="4" w:space="0" w:color="000000"/>
              <w:right w:val="single" w:sz="4" w:space="0" w:color="000000"/>
            </w:tcBorders>
            <w:shd w:val="clear" w:color="auto" w:fill="auto"/>
            <w:vAlign w:val="center"/>
          </w:tcPr>
          <w:p w14:paraId="306EB007"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LED</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163C2D4"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42509463" w14:textId="77777777" w:rsidTr="001E562A">
        <w:trPr>
          <w:trHeight w:val="212"/>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31D2445B"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6A953697"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795C2F65"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Клас енергоспоживання</w:t>
            </w:r>
          </w:p>
        </w:tc>
        <w:tc>
          <w:tcPr>
            <w:tcW w:w="4353" w:type="dxa"/>
            <w:tcBorders>
              <w:top w:val="nil"/>
              <w:left w:val="nil"/>
              <w:bottom w:val="single" w:sz="4" w:space="0" w:color="000000"/>
              <w:right w:val="single" w:sz="4" w:space="0" w:color="000000"/>
            </w:tcBorders>
            <w:shd w:val="clear" w:color="auto" w:fill="auto"/>
            <w:vAlign w:val="center"/>
          </w:tcPr>
          <w:p w14:paraId="60932F26"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A++</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0984AF95"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121CC491" w14:textId="77777777" w:rsidTr="001E562A">
        <w:trPr>
          <w:trHeight w:val="212"/>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285968B7"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09130AA7"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3A8C57CC"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Вага без упаковки</w:t>
            </w:r>
          </w:p>
        </w:tc>
        <w:tc>
          <w:tcPr>
            <w:tcW w:w="4353" w:type="dxa"/>
            <w:tcBorders>
              <w:top w:val="nil"/>
              <w:left w:val="nil"/>
              <w:bottom w:val="single" w:sz="4" w:space="0" w:color="000000"/>
              <w:right w:val="single" w:sz="4" w:space="0" w:color="000000"/>
            </w:tcBorders>
            <w:shd w:val="clear" w:color="auto" w:fill="auto"/>
            <w:vAlign w:val="center"/>
          </w:tcPr>
          <w:p w14:paraId="3511109D"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Не більше 60 кг</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AB73944"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B95801" w:rsidRPr="00B95801" w14:paraId="49E7F73E" w14:textId="77777777" w:rsidTr="001E562A">
        <w:trPr>
          <w:trHeight w:val="212"/>
        </w:trPr>
        <w:tc>
          <w:tcPr>
            <w:tcW w:w="513" w:type="dxa"/>
            <w:vMerge/>
            <w:tcBorders>
              <w:top w:val="nil"/>
              <w:left w:val="single" w:sz="4" w:space="0" w:color="000000"/>
              <w:bottom w:val="single" w:sz="4" w:space="0" w:color="000000"/>
              <w:right w:val="single" w:sz="4" w:space="0" w:color="000000"/>
            </w:tcBorders>
            <w:shd w:val="clear" w:color="auto" w:fill="auto"/>
            <w:vAlign w:val="center"/>
          </w:tcPr>
          <w:p w14:paraId="74ADA080"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87" w:type="dxa"/>
            <w:vMerge/>
            <w:tcBorders>
              <w:top w:val="nil"/>
              <w:left w:val="single" w:sz="4" w:space="0" w:color="000000"/>
              <w:bottom w:val="single" w:sz="4" w:space="0" w:color="000000"/>
              <w:right w:val="single" w:sz="4" w:space="0" w:color="000000"/>
            </w:tcBorders>
            <w:shd w:val="clear" w:color="auto" w:fill="auto"/>
            <w:vAlign w:val="center"/>
          </w:tcPr>
          <w:p w14:paraId="43F346AF"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573" w:type="dxa"/>
            <w:tcBorders>
              <w:top w:val="nil"/>
              <w:left w:val="nil"/>
              <w:bottom w:val="single" w:sz="4" w:space="0" w:color="000000"/>
              <w:right w:val="single" w:sz="4" w:space="0" w:color="000000"/>
            </w:tcBorders>
            <w:shd w:val="clear" w:color="auto" w:fill="auto"/>
            <w:vAlign w:val="center"/>
          </w:tcPr>
          <w:p w14:paraId="66EB8EE6"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Гарантія, міс</w:t>
            </w:r>
          </w:p>
        </w:tc>
        <w:tc>
          <w:tcPr>
            <w:tcW w:w="4353" w:type="dxa"/>
            <w:tcBorders>
              <w:top w:val="nil"/>
              <w:left w:val="nil"/>
              <w:bottom w:val="single" w:sz="4" w:space="0" w:color="000000"/>
              <w:right w:val="single" w:sz="4" w:space="0" w:color="000000"/>
            </w:tcBorders>
            <w:shd w:val="clear" w:color="auto" w:fill="auto"/>
            <w:vAlign w:val="center"/>
          </w:tcPr>
          <w:p w14:paraId="75D5F9E6" w14:textId="77777777" w:rsidR="00B95801" w:rsidRPr="00B95801" w:rsidRDefault="00B95801" w:rsidP="00B95801">
            <w:pPr>
              <w:spacing w:after="0" w:line="240" w:lineRule="auto"/>
              <w:rPr>
                <w:rFonts w:ascii="Times New Roman" w:hAnsi="Times New Roman" w:cs="Times New Roman"/>
                <w:color w:val="000000"/>
                <w:sz w:val="24"/>
                <w:szCs w:val="24"/>
              </w:rPr>
            </w:pPr>
            <w:r w:rsidRPr="00B95801">
              <w:rPr>
                <w:rFonts w:ascii="Times New Roman" w:hAnsi="Times New Roman" w:cs="Times New Roman"/>
                <w:color w:val="000000"/>
                <w:sz w:val="24"/>
                <w:szCs w:val="24"/>
              </w:rPr>
              <w:t>Не менше 24 від виробника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CE0DF6C" w14:textId="77777777" w:rsidR="00B95801" w:rsidRPr="00B95801" w:rsidRDefault="00B95801" w:rsidP="00B95801">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6304EA86" w14:textId="77777777" w:rsidR="00B95801" w:rsidRPr="00B95801" w:rsidRDefault="00B95801" w:rsidP="00B95801">
      <w:pPr>
        <w:spacing w:after="0" w:line="240" w:lineRule="auto"/>
        <w:ind w:firstLine="567"/>
        <w:jc w:val="both"/>
        <w:rPr>
          <w:rFonts w:ascii="Times New Roman" w:hAnsi="Times New Roman" w:cs="Times New Roman"/>
          <w:i/>
          <w:sz w:val="24"/>
          <w:szCs w:val="24"/>
        </w:rPr>
      </w:pPr>
    </w:p>
    <w:p w14:paraId="4EA61130" w14:textId="77777777" w:rsidR="00B95801" w:rsidRPr="00B95801" w:rsidRDefault="00B95801" w:rsidP="00B95801">
      <w:pPr>
        <w:spacing w:after="0" w:line="240" w:lineRule="auto"/>
        <w:rPr>
          <w:rFonts w:ascii="Times New Roman" w:hAnsi="Times New Roman" w:cs="Times New Roman"/>
          <w:b/>
          <w:bCs/>
          <w:sz w:val="24"/>
          <w:szCs w:val="24"/>
        </w:rPr>
      </w:pPr>
      <w:r w:rsidRPr="00B95801">
        <w:rPr>
          <w:rFonts w:ascii="Times New Roman" w:hAnsi="Times New Roman" w:cs="Times New Roman"/>
          <w:b/>
          <w:bCs/>
          <w:sz w:val="24"/>
          <w:szCs w:val="24"/>
        </w:rPr>
        <w:t>Вимоги до предмету закупівлі:</w:t>
      </w:r>
    </w:p>
    <w:p w14:paraId="53EE379A" w14:textId="77777777" w:rsidR="00B95801" w:rsidRPr="00B95801" w:rsidRDefault="00B95801" w:rsidP="00B95801">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B95801">
        <w:rPr>
          <w:rFonts w:ascii="Times New Roman" w:hAnsi="Times New Roman" w:cs="Times New Roman"/>
          <w:color w:val="000000"/>
          <w:sz w:val="24"/>
          <w:szCs w:val="24"/>
        </w:rPr>
        <w:t>Якщо Учасник не є виробником обладнання, що входить до складу предмету закупівлі, то він повинен надати лист від виробника продукції або від дистриб’ютора на території України, який підтверджує партнерські повноваження учасника,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74D7EEA0" w14:textId="77777777" w:rsidR="00B95801" w:rsidRPr="00B95801" w:rsidRDefault="00B95801" w:rsidP="00B95801">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B95801">
        <w:rPr>
          <w:rFonts w:ascii="Times New Roman" w:hAnsi="Times New Roman" w:cs="Times New Roman"/>
          <w:color w:val="000000"/>
          <w:sz w:val="24"/>
          <w:szCs w:val="24"/>
        </w:rPr>
        <w:lastRenderedPageBreak/>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1AEA6E9B" w14:textId="77777777" w:rsidR="00B95801" w:rsidRPr="00B95801" w:rsidRDefault="00B95801" w:rsidP="00B95801">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B95801">
        <w:rPr>
          <w:rFonts w:ascii="Times New Roman" w:hAnsi="Times New Roman" w:cs="Times New Roman"/>
          <w:color w:val="000000"/>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2EA1FB2A" w14:textId="77777777" w:rsidR="00B95801" w:rsidRPr="00B95801" w:rsidRDefault="00B95801" w:rsidP="00B95801">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B95801">
        <w:rPr>
          <w:rFonts w:ascii="Times New Roman" w:hAnsi="Times New Roman" w:cs="Times New Roman"/>
          <w:color w:val="000000"/>
          <w:sz w:val="24"/>
          <w:szCs w:val="24"/>
        </w:rPr>
        <w:t xml:space="preserve">Учасник надає порівняльну таблицю відповідності запропонованого товару технічним вимогам Замовника; </w:t>
      </w:r>
    </w:p>
    <w:p w14:paraId="172D3F58" w14:textId="77777777" w:rsidR="00B95801" w:rsidRPr="00B95801" w:rsidRDefault="00B95801" w:rsidP="00B95801">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3DE3D894" w14:textId="77777777" w:rsidR="00B95801" w:rsidRPr="00B95801" w:rsidRDefault="00B95801" w:rsidP="00B95801">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B95801">
        <w:rPr>
          <w:rFonts w:ascii="Times New Roman" w:hAnsi="Times New Roman" w:cs="Times New Roman"/>
          <w:color w:val="000000"/>
          <w:sz w:val="24"/>
          <w:szCs w:val="24"/>
        </w:rPr>
        <w:t>У разі надання листа (або інших документів) від виробника (-</w:t>
      </w:r>
      <w:proofErr w:type="spellStart"/>
      <w:r w:rsidRPr="00B95801">
        <w:rPr>
          <w:rFonts w:ascii="Times New Roman" w:hAnsi="Times New Roman" w:cs="Times New Roman"/>
          <w:color w:val="000000"/>
          <w:sz w:val="24"/>
          <w:szCs w:val="24"/>
        </w:rPr>
        <w:t>ів</w:t>
      </w:r>
      <w:proofErr w:type="spellEnd"/>
      <w:r w:rsidRPr="00B95801">
        <w:rPr>
          <w:rFonts w:ascii="Times New Roman" w:hAnsi="Times New Roman" w:cs="Times New Roman"/>
          <w:color w:val="000000"/>
          <w:sz w:val="24"/>
          <w:szCs w:val="24"/>
        </w:rPr>
        <w:t>) іноземною мовою, цей лист повинен супроводжуватись перекладом на українську мову;</w:t>
      </w:r>
    </w:p>
    <w:p w14:paraId="68F875C9" w14:textId="77777777" w:rsidR="00B95801" w:rsidRPr="00B95801" w:rsidRDefault="00B95801" w:rsidP="00B95801">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B95801">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1ECB9FED" w14:textId="77777777" w:rsidR="00B95801" w:rsidRPr="00B95801" w:rsidRDefault="00B95801" w:rsidP="00B95801">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B95801">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4C2FCE6" w14:textId="77777777" w:rsidR="00B95801" w:rsidRPr="00B95801" w:rsidRDefault="00B95801" w:rsidP="00B95801">
      <w:pPr>
        <w:spacing w:after="0" w:line="240" w:lineRule="auto"/>
        <w:ind w:firstLine="567"/>
        <w:jc w:val="both"/>
        <w:rPr>
          <w:rFonts w:ascii="Times New Roman" w:hAnsi="Times New Roman" w:cs="Times New Roman"/>
          <w:i/>
          <w:sz w:val="24"/>
          <w:szCs w:val="24"/>
        </w:rPr>
      </w:pPr>
    </w:p>
    <w:p w14:paraId="476CC711" w14:textId="77777777" w:rsidR="00B95801" w:rsidRPr="00B95801" w:rsidRDefault="00B95801" w:rsidP="00B95801">
      <w:pPr>
        <w:spacing w:after="0" w:line="240" w:lineRule="auto"/>
        <w:ind w:firstLine="263"/>
        <w:jc w:val="both"/>
        <w:rPr>
          <w:rFonts w:ascii="Times New Roman" w:hAnsi="Times New Roman" w:cs="Times New Roman"/>
          <w:i/>
          <w:sz w:val="24"/>
          <w:szCs w:val="24"/>
        </w:rPr>
      </w:pPr>
      <w:r w:rsidRPr="00B9580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331DA3E7" w14:textId="77777777" w:rsidR="00B95801" w:rsidRPr="00B95801" w:rsidRDefault="00B95801" w:rsidP="00B95801">
      <w:pPr>
        <w:spacing w:after="0" w:line="240" w:lineRule="auto"/>
        <w:ind w:firstLine="263"/>
        <w:jc w:val="both"/>
        <w:rPr>
          <w:rFonts w:ascii="Times New Roman" w:hAnsi="Times New Roman" w:cs="Times New Roman"/>
          <w:i/>
          <w:sz w:val="24"/>
          <w:szCs w:val="24"/>
        </w:rPr>
      </w:pPr>
      <w:r w:rsidRPr="00B9580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325AEC3" w14:textId="77777777" w:rsidR="00B95801" w:rsidRPr="00B95801" w:rsidRDefault="00B95801" w:rsidP="00B95801">
      <w:pPr>
        <w:spacing w:after="0" w:line="240" w:lineRule="auto"/>
        <w:jc w:val="both"/>
        <w:rPr>
          <w:rFonts w:ascii="Times New Roman" w:hAnsi="Times New Roman" w:cs="Times New Roman"/>
          <w:i/>
          <w:sz w:val="24"/>
          <w:szCs w:val="24"/>
        </w:rPr>
      </w:pPr>
      <w:r w:rsidRPr="00B9580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7AE1A26" w14:textId="77777777" w:rsidR="00B95801" w:rsidRPr="00B95801" w:rsidRDefault="00B95801" w:rsidP="00B95801">
      <w:pPr>
        <w:spacing w:after="0" w:line="240" w:lineRule="auto"/>
        <w:ind w:firstLine="567"/>
        <w:jc w:val="both"/>
        <w:rPr>
          <w:rFonts w:ascii="Times New Roman" w:hAnsi="Times New Roman" w:cs="Times New Roman"/>
          <w:bCs/>
          <w:i/>
          <w:iCs/>
          <w:sz w:val="24"/>
          <w:szCs w:val="24"/>
        </w:rPr>
      </w:pPr>
      <w:r w:rsidRPr="00B9580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03E0C6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6055B">
        <w:rPr>
          <w:rFonts w:ascii="Times New Roman" w:eastAsia="Times New Roman" w:hAnsi="Times New Roman" w:cs="Times New Roman"/>
          <w:sz w:val="24"/>
          <w:szCs w:val="24"/>
          <w:lang w:eastAsia="ru-RU"/>
        </w:rPr>
        <w:t>24 796,33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6055B">
        <w:rPr>
          <w:rFonts w:ascii="Times New Roman" w:eastAsia="Times New Roman" w:hAnsi="Times New Roman" w:cs="Times New Roman"/>
          <w:sz w:val="24"/>
          <w:szCs w:val="24"/>
          <w:lang w:eastAsia="ru-RU"/>
        </w:rPr>
        <w:t>двадцять чотири тисячі сімсот дев’яносто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66055B">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5842</Words>
  <Characters>3330</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2025-02-17T12:20:00Z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