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01E9715C" w14:textId="52CEF7EF" w:rsidR="00245020" w:rsidRPr="003B2528"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7242E4E" w14:textId="27197BAF" w:rsidR="00245020" w:rsidRPr="00F90C90" w:rsidRDefault="00245020" w:rsidP="003B2528">
      <w:pPr>
        <w:pStyle w:val="2"/>
        <w:shd w:val="clear" w:color="auto" w:fill="FFFFFF" w:themeFill="background1"/>
        <w:jc w:val="both"/>
        <w:textAlignment w:val="baseline"/>
        <w:rPr>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99323514"/>
      <w:r w:rsidR="0008283D" w:rsidRPr="0008283D">
        <w:rPr>
          <w:b w:val="0"/>
          <w:bCs w:val="0"/>
          <w:sz w:val="24"/>
          <w:szCs w:val="24"/>
        </w:rPr>
        <w:t xml:space="preserve">Закупівля серверного апаратно-програмного комплексу </w:t>
      </w:r>
      <w:proofErr w:type="spellStart"/>
      <w:r w:rsidR="0008283D" w:rsidRPr="0008283D">
        <w:rPr>
          <w:b w:val="0"/>
          <w:bCs w:val="0"/>
          <w:sz w:val="24"/>
          <w:szCs w:val="24"/>
        </w:rPr>
        <w:t>гіперконвергентного</w:t>
      </w:r>
      <w:proofErr w:type="spellEnd"/>
      <w:r w:rsidR="0008283D" w:rsidRPr="0008283D">
        <w:rPr>
          <w:b w:val="0"/>
          <w:bCs w:val="0"/>
          <w:sz w:val="24"/>
          <w:szCs w:val="24"/>
        </w:rPr>
        <w:t xml:space="preserve"> кластера </w:t>
      </w:r>
      <w:proofErr w:type="spellStart"/>
      <w:r w:rsidR="0008283D" w:rsidRPr="0008283D">
        <w:rPr>
          <w:b w:val="0"/>
          <w:bCs w:val="0"/>
          <w:sz w:val="24"/>
          <w:szCs w:val="24"/>
        </w:rPr>
        <w:t>Nutanix</w:t>
      </w:r>
      <w:proofErr w:type="spellEnd"/>
      <w:r w:rsidR="0008283D" w:rsidRPr="0008283D">
        <w:rPr>
          <w:b w:val="0"/>
          <w:bCs w:val="0"/>
          <w:sz w:val="24"/>
          <w:szCs w:val="24"/>
        </w:rPr>
        <w:t xml:space="preserve"> </w:t>
      </w:r>
      <w:proofErr w:type="spellStart"/>
      <w:r w:rsidR="0008283D" w:rsidRPr="0008283D">
        <w:rPr>
          <w:b w:val="0"/>
          <w:bCs w:val="0"/>
          <w:sz w:val="24"/>
          <w:szCs w:val="24"/>
        </w:rPr>
        <w:t>Cloud</w:t>
      </w:r>
      <w:proofErr w:type="spellEnd"/>
      <w:r w:rsidR="0008283D" w:rsidRPr="0008283D">
        <w:rPr>
          <w:b w:val="0"/>
          <w:bCs w:val="0"/>
          <w:sz w:val="24"/>
          <w:szCs w:val="24"/>
        </w:rPr>
        <w:t xml:space="preserve"> </w:t>
      </w:r>
      <w:proofErr w:type="spellStart"/>
      <w:r w:rsidR="0008283D" w:rsidRPr="0008283D">
        <w:rPr>
          <w:b w:val="0"/>
          <w:bCs w:val="0"/>
          <w:sz w:val="24"/>
          <w:szCs w:val="24"/>
        </w:rPr>
        <w:t>Infrastructure</w:t>
      </w:r>
      <w:proofErr w:type="spellEnd"/>
      <w:r w:rsidR="0008283D" w:rsidRPr="0008283D">
        <w:rPr>
          <w:b w:val="0"/>
          <w:bCs w:val="0"/>
          <w:sz w:val="24"/>
          <w:szCs w:val="24"/>
        </w:rPr>
        <w:t xml:space="preserve"> - три (3) обчислювальних вузла та уніфікована система для зберігання резервних копій з функціоналом </w:t>
      </w:r>
      <w:proofErr w:type="spellStart"/>
      <w:r w:rsidR="0008283D" w:rsidRPr="0008283D">
        <w:rPr>
          <w:b w:val="0"/>
          <w:bCs w:val="0"/>
          <w:sz w:val="24"/>
          <w:szCs w:val="24"/>
        </w:rPr>
        <w:t>дедублікації</w:t>
      </w:r>
      <w:proofErr w:type="spellEnd"/>
      <w:r w:rsidR="0008283D" w:rsidRPr="0008283D">
        <w:rPr>
          <w:b w:val="0"/>
          <w:bCs w:val="0"/>
          <w:sz w:val="24"/>
          <w:szCs w:val="24"/>
        </w:rPr>
        <w:t xml:space="preserve"> даних (резервний центр м. </w:t>
      </w:r>
      <w:r w:rsidR="00E95123">
        <w:rPr>
          <w:b w:val="0"/>
          <w:bCs w:val="0"/>
          <w:sz w:val="24"/>
          <w:szCs w:val="24"/>
        </w:rPr>
        <w:t>Дніпро</w:t>
      </w:r>
      <w:r w:rsidR="0008283D" w:rsidRPr="0008283D">
        <w:rPr>
          <w:b w:val="0"/>
          <w:bCs w:val="0"/>
          <w:sz w:val="24"/>
          <w:szCs w:val="24"/>
        </w:rPr>
        <w:t>) за ДК 021:2015: 48820000-2 Сервери</w:t>
      </w:r>
      <w:bookmarkEnd w:id="0"/>
    </w:p>
    <w:p w14:paraId="121122A8" w14:textId="6F6883A1"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3B2528">
        <w:rPr>
          <w:rFonts w:ascii="Times New Roman" w:hAnsi="Times New Roman" w:cs="Times New Roman"/>
          <w:sz w:val="24"/>
          <w:szCs w:val="24"/>
        </w:rPr>
        <w:t>5</w:t>
      </w:r>
      <w:r w:rsidR="001944C8">
        <w:rPr>
          <w:rFonts w:ascii="Times New Roman" w:hAnsi="Times New Roman" w:cs="Times New Roman"/>
          <w:sz w:val="24"/>
          <w:szCs w:val="24"/>
        </w:rPr>
        <w:t>-</w:t>
      </w:r>
      <w:r w:rsidR="00EC71A4">
        <w:rPr>
          <w:rFonts w:ascii="Times New Roman" w:hAnsi="Times New Roman" w:cs="Times New Roman"/>
          <w:sz w:val="24"/>
          <w:szCs w:val="24"/>
        </w:rPr>
        <w:t>30</w:t>
      </w:r>
      <w:r w:rsidR="00F60A0F" w:rsidRPr="00F90C90">
        <w:rPr>
          <w:rFonts w:ascii="Times New Roman" w:hAnsi="Times New Roman" w:cs="Times New Roman"/>
          <w:sz w:val="24"/>
          <w:szCs w:val="24"/>
        </w:rPr>
        <w:t>-</w:t>
      </w:r>
      <w:r w:rsidR="007A7C04">
        <w:rPr>
          <w:rFonts w:ascii="Times New Roman" w:hAnsi="Times New Roman" w:cs="Times New Roman"/>
          <w:sz w:val="24"/>
          <w:szCs w:val="24"/>
        </w:rPr>
        <w:t>00</w:t>
      </w:r>
      <w:r w:rsidR="00E95123">
        <w:rPr>
          <w:rFonts w:ascii="Times New Roman" w:hAnsi="Times New Roman" w:cs="Times New Roman"/>
          <w:sz w:val="24"/>
          <w:szCs w:val="24"/>
        </w:rPr>
        <w:t>1648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C8E816B" w14:textId="793FE593" w:rsidR="00CD0EC0" w:rsidRPr="0008283D" w:rsidRDefault="009D1AE9" w:rsidP="002F7B4B">
      <w:pPr>
        <w:spacing w:after="0" w:line="240" w:lineRule="auto"/>
        <w:jc w:val="both"/>
        <w:rPr>
          <w:rFonts w:ascii="Times New Roman" w:hAnsi="Times New Roman" w:cs="Times New Roman"/>
          <w:spacing w:val="1"/>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08283D" w:rsidRPr="0008283D">
        <w:rPr>
          <w:rFonts w:ascii="Times New Roman" w:hAnsi="Times New Roman" w:cs="Times New Roman"/>
          <w:sz w:val="24"/>
          <w:szCs w:val="24"/>
        </w:rPr>
        <w:t xml:space="preserve">Закупівля серверного апаратно-програмного комплексу </w:t>
      </w:r>
      <w:proofErr w:type="spellStart"/>
      <w:r w:rsidR="0008283D" w:rsidRPr="0008283D">
        <w:rPr>
          <w:rFonts w:ascii="Times New Roman" w:hAnsi="Times New Roman" w:cs="Times New Roman"/>
          <w:sz w:val="24"/>
          <w:szCs w:val="24"/>
        </w:rPr>
        <w:t>гіперконвергентного</w:t>
      </w:r>
      <w:proofErr w:type="spellEnd"/>
      <w:r w:rsidR="0008283D" w:rsidRPr="0008283D">
        <w:rPr>
          <w:rFonts w:ascii="Times New Roman" w:hAnsi="Times New Roman" w:cs="Times New Roman"/>
          <w:sz w:val="24"/>
          <w:szCs w:val="24"/>
        </w:rPr>
        <w:t xml:space="preserve"> кластера </w:t>
      </w:r>
      <w:proofErr w:type="spellStart"/>
      <w:r w:rsidR="0008283D" w:rsidRPr="0008283D">
        <w:rPr>
          <w:rFonts w:ascii="Times New Roman" w:hAnsi="Times New Roman" w:cs="Times New Roman"/>
          <w:sz w:val="24"/>
          <w:szCs w:val="24"/>
        </w:rPr>
        <w:t>Nutanix</w:t>
      </w:r>
      <w:proofErr w:type="spellEnd"/>
      <w:r w:rsidR="0008283D" w:rsidRPr="0008283D">
        <w:rPr>
          <w:rFonts w:ascii="Times New Roman" w:hAnsi="Times New Roman" w:cs="Times New Roman"/>
          <w:sz w:val="24"/>
          <w:szCs w:val="24"/>
        </w:rPr>
        <w:t xml:space="preserve"> </w:t>
      </w:r>
      <w:proofErr w:type="spellStart"/>
      <w:r w:rsidR="0008283D" w:rsidRPr="0008283D">
        <w:rPr>
          <w:rFonts w:ascii="Times New Roman" w:hAnsi="Times New Roman" w:cs="Times New Roman"/>
          <w:sz w:val="24"/>
          <w:szCs w:val="24"/>
        </w:rPr>
        <w:t>Cloud</w:t>
      </w:r>
      <w:proofErr w:type="spellEnd"/>
      <w:r w:rsidR="0008283D" w:rsidRPr="0008283D">
        <w:rPr>
          <w:rFonts w:ascii="Times New Roman" w:hAnsi="Times New Roman" w:cs="Times New Roman"/>
          <w:sz w:val="24"/>
          <w:szCs w:val="24"/>
        </w:rPr>
        <w:t xml:space="preserve"> </w:t>
      </w:r>
      <w:proofErr w:type="spellStart"/>
      <w:r w:rsidR="0008283D" w:rsidRPr="0008283D">
        <w:rPr>
          <w:rFonts w:ascii="Times New Roman" w:hAnsi="Times New Roman" w:cs="Times New Roman"/>
          <w:sz w:val="24"/>
          <w:szCs w:val="24"/>
        </w:rPr>
        <w:t>Infrastructure</w:t>
      </w:r>
      <w:proofErr w:type="spellEnd"/>
      <w:r w:rsidR="0008283D" w:rsidRPr="0008283D">
        <w:rPr>
          <w:rFonts w:ascii="Times New Roman" w:hAnsi="Times New Roman" w:cs="Times New Roman"/>
          <w:sz w:val="24"/>
          <w:szCs w:val="24"/>
        </w:rPr>
        <w:t xml:space="preserve"> - три (3) обчислювальних вузла та уніфікована система для зберігання резервних копій з функціоналом </w:t>
      </w:r>
      <w:proofErr w:type="spellStart"/>
      <w:r w:rsidR="0008283D" w:rsidRPr="0008283D">
        <w:rPr>
          <w:rFonts w:ascii="Times New Roman" w:hAnsi="Times New Roman" w:cs="Times New Roman"/>
          <w:sz w:val="24"/>
          <w:szCs w:val="24"/>
        </w:rPr>
        <w:t>дедублікації</w:t>
      </w:r>
      <w:proofErr w:type="spellEnd"/>
      <w:r w:rsidR="0008283D" w:rsidRPr="0008283D">
        <w:rPr>
          <w:rFonts w:ascii="Times New Roman" w:hAnsi="Times New Roman" w:cs="Times New Roman"/>
          <w:sz w:val="24"/>
          <w:szCs w:val="24"/>
        </w:rPr>
        <w:t xml:space="preserve"> даних (резервний центр м. </w:t>
      </w:r>
      <w:r w:rsidR="00E95123" w:rsidRPr="00E95123">
        <w:rPr>
          <w:sz w:val="24"/>
          <w:szCs w:val="24"/>
        </w:rPr>
        <w:t>Дніпро</w:t>
      </w:r>
      <w:r w:rsidR="0008283D" w:rsidRPr="0008283D">
        <w:rPr>
          <w:rFonts w:ascii="Times New Roman" w:hAnsi="Times New Roman" w:cs="Times New Roman"/>
          <w:sz w:val="24"/>
          <w:szCs w:val="24"/>
        </w:rPr>
        <w:t>) за ДК 021:2015: 48820000-2 Сервери</w:t>
      </w:r>
    </w:p>
    <w:p w14:paraId="3FC2E02A" w14:textId="77777777" w:rsidR="0008283D" w:rsidRDefault="0008283D" w:rsidP="0008283D">
      <w:pPr>
        <w:spacing w:after="0" w:line="240" w:lineRule="auto"/>
        <w:ind w:firstLine="357"/>
        <w:jc w:val="center"/>
        <w:rPr>
          <w:rFonts w:ascii="Times New Roman" w:hAnsi="Times New Roman" w:cs="Times New Roman"/>
          <w:b/>
          <w:color w:val="000000"/>
          <w:sz w:val="24"/>
          <w:szCs w:val="24"/>
        </w:rPr>
      </w:pPr>
    </w:p>
    <w:p w14:paraId="221AE4F3" w14:textId="78A3D22C" w:rsidR="0008283D" w:rsidRPr="0008283D" w:rsidRDefault="0008283D" w:rsidP="0008283D">
      <w:pPr>
        <w:spacing w:after="0" w:line="240" w:lineRule="auto"/>
        <w:ind w:firstLine="357"/>
        <w:jc w:val="center"/>
        <w:rPr>
          <w:rFonts w:ascii="Times New Roman" w:hAnsi="Times New Roman" w:cs="Times New Roman"/>
          <w:b/>
          <w:color w:val="000000"/>
          <w:sz w:val="24"/>
          <w:szCs w:val="24"/>
          <w:lang w:val="en-US"/>
        </w:rPr>
      </w:pPr>
      <w:r w:rsidRPr="0008283D">
        <w:rPr>
          <w:rFonts w:ascii="Times New Roman" w:hAnsi="Times New Roman" w:cs="Times New Roman"/>
          <w:b/>
          <w:color w:val="000000"/>
          <w:sz w:val="24"/>
          <w:szCs w:val="24"/>
        </w:rPr>
        <w:t>ТЕХНІЧНІ ВИМОГИ</w:t>
      </w:r>
    </w:p>
    <w:tbl>
      <w:tblPr>
        <w:tblW w:w="9634" w:type="dxa"/>
        <w:tblLayout w:type="fixed"/>
        <w:tblLook w:val="0400" w:firstRow="0" w:lastRow="0" w:firstColumn="0" w:lastColumn="0" w:noHBand="0" w:noVBand="1"/>
      </w:tblPr>
      <w:tblGrid>
        <w:gridCol w:w="561"/>
        <w:gridCol w:w="5672"/>
        <w:gridCol w:w="1700"/>
        <w:gridCol w:w="1701"/>
      </w:tblGrid>
      <w:tr w:rsidR="0008283D" w:rsidRPr="0008283D" w14:paraId="112769E5" w14:textId="77777777" w:rsidTr="008A1FC0">
        <w:tc>
          <w:tcPr>
            <w:tcW w:w="561" w:type="dxa"/>
            <w:tcBorders>
              <w:top w:val="single" w:sz="4" w:space="0" w:color="000000"/>
              <w:left w:val="single" w:sz="4" w:space="0" w:color="000000"/>
              <w:bottom w:val="single" w:sz="4" w:space="0" w:color="000000"/>
              <w:right w:val="single" w:sz="4" w:space="0" w:color="000000"/>
            </w:tcBorders>
          </w:tcPr>
          <w:p w14:paraId="7CCE0635" w14:textId="77777777" w:rsidR="0008283D" w:rsidRPr="0008283D" w:rsidRDefault="0008283D" w:rsidP="0008283D">
            <w:pPr>
              <w:spacing w:after="0" w:line="240" w:lineRule="auto"/>
              <w:jc w:val="center"/>
              <w:rPr>
                <w:rFonts w:ascii="Times New Roman" w:hAnsi="Times New Roman" w:cs="Times New Roman"/>
                <w:b/>
                <w:color w:val="000000"/>
                <w:sz w:val="24"/>
                <w:szCs w:val="24"/>
              </w:rPr>
            </w:pPr>
            <w:r w:rsidRPr="0008283D">
              <w:rPr>
                <w:rFonts w:ascii="Times New Roman" w:hAnsi="Times New Roman" w:cs="Times New Roman"/>
                <w:b/>
                <w:color w:val="000000"/>
                <w:sz w:val="24"/>
                <w:szCs w:val="24"/>
              </w:rPr>
              <w:t>№ п/п</w:t>
            </w:r>
          </w:p>
        </w:tc>
        <w:tc>
          <w:tcPr>
            <w:tcW w:w="5671" w:type="dxa"/>
            <w:tcBorders>
              <w:top w:val="single" w:sz="4" w:space="0" w:color="000000"/>
              <w:left w:val="single" w:sz="4" w:space="0" w:color="000000"/>
              <w:bottom w:val="single" w:sz="4" w:space="0" w:color="000000"/>
              <w:right w:val="single" w:sz="4" w:space="0" w:color="000000"/>
            </w:tcBorders>
          </w:tcPr>
          <w:p w14:paraId="06D1077C" w14:textId="77777777" w:rsidR="0008283D" w:rsidRPr="0008283D" w:rsidRDefault="0008283D" w:rsidP="0008283D">
            <w:pPr>
              <w:spacing w:after="0" w:line="240" w:lineRule="auto"/>
              <w:jc w:val="center"/>
              <w:rPr>
                <w:rFonts w:ascii="Times New Roman" w:hAnsi="Times New Roman" w:cs="Times New Roman"/>
                <w:b/>
                <w:color w:val="000000"/>
                <w:sz w:val="24"/>
                <w:szCs w:val="24"/>
              </w:rPr>
            </w:pPr>
            <w:r w:rsidRPr="0008283D">
              <w:rPr>
                <w:rFonts w:ascii="Times New Roman" w:hAnsi="Times New Roman" w:cs="Times New Roman"/>
                <w:b/>
                <w:color w:val="000000"/>
                <w:sz w:val="24"/>
                <w:szCs w:val="24"/>
              </w:rPr>
              <w:t>Назва системи</w:t>
            </w:r>
          </w:p>
        </w:tc>
        <w:tc>
          <w:tcPr>
            <w:tcW w:w="1700" w:type="dxa"/>
            <w:tcBorders>
              <w:top w:val="single" w:sz="4" w:space="0" w:color="000000"/>
              <w:left w:val="single" w:sz="4" w:space="0" w:color="000000"/>
              <w:bottom w:val="single" w:sz="4" w:space="0" w:color="000000"/>
              <w:right w:val="single" w:sz="4" w:space="0" w:color="000000"/>
            </w:tcBorders>
          </w:tcPr>
          <w:p w14:paraId="1C18C6A3" w14:textId="77777777" w:rsidR="0008283D" w:rsidRPr="0008283D" w:rsidRDefault="0008283D" w:rsidP="0008283D">
            <w:pPr>
              <w:spacing w:after="0" w:line="240" w:lineRule="auto"/>
              <w:jc w:val="center"/>
              <w:rPr>
                <w:rFonts w:ascii="Times New Roman" w:hAnsi="Times New Roman" w:cs="Times New Roman"/>
                <w:b/>
                <w:color w:val="000000"/>
                <w:sz w:val="24"/>
                <w:szCs w:val="24"/>
              </w:rPr>
            </w:pPr>
            <w:r w:rsidRPr="0008283D">
              <w:rPr>
                <w:rFonts w:ascii="Times New Roman" w:hAnsi="Times New Roman" w:cs="Times New Roman"/>
                <w:b/>
                <w:color w:val="000000"/>
                <w:sz w:val="24"/>
                <w:szCs w:val="24"/>
              </w:rPr>
              <w:t>Одиниця виміру</w:t>
            </w:r>
          </w:p>
        </w:tc>
        <w:tc>
          <w:tcPr>
            <w:tcW w:w="1701" w:type="dxa"/>
            <w:tcBorders>
              <w:top w:val="single" w:sz="4" w:space="0" w:color="000000"/>
              <w:left w:val="single" w:sz="4" w:space="0" w:color="000000"/>
              <w:bottom w:val="single" w:sz="4" w:space="0" w:color="000000"/>
              <w:right w:val="single" w:sz="4" w:space="0" w:color="000000"/>
            </w:tcBorders>
          </w:tcPr>
          <w:p w14:paraId="7D892398" w14:textId="77777777" w:rsidR="0008283D" w:rsidRPr="0008283D" w:rsidRDefault="0008283D" w:rsidP="0008283D">
            <w:pPr>
              <w:spacing w:after="0" w:line="240" w:lineRule="auto"/>
              <w:jc w:val="center"/>
              <w:rPr>
                <w:rFonts w:ascii="Times New Roman" w:hAnsi="Times New Roman" w:cs="Times New Roman"/>
                <w:b/>
                <w:color w:val="000000"/>
                <w:sz w:val="24"/>
                <w:szCs w:val="24"/>
              </w:rPr>
            </w:pPr>
            <w:r w:rsidRPr="0008283D">
              <w:rPr>
                <w:rFonts w:ascii="Times New Roman" w:hAnsi="Times New Roman" w:cs="Times New Roman"/>
                <w:b/>
                <w:color w:val="000000"/>
                <w:sz w:val="24"/>
                <w:szCs w:val="24"/>
              </w:rPr>
              <w:t>Кількість</w:t>
            </w:r>
          </w:p>
        </w:tc>
      </w:tr>
      <w:tr w:rsidR="0008283D" w:rsidRPr="0008283D" w14:paraId="225889FF" w14:textId="77777777" w:rsidTr="008A1FC0">
        <w:tc>
          <w:tcPr>
            <w:tcW w:w="561" w:type="dxa"/>
            <w:tcBorders>
              <w:top w:val="single" w:sz="4" w:space="0" w:color="000000"/>
              <w:left w:val="single" w:sz="4" w:space="0" w:color="000000"/>
              <w:bottom w:val="single" w:sz="4" w:space="0" w:color="000000"/>
              <w:right w:val="single" w:sz="4" w:space="0" w:color="000000"/>
            </w:tcBorders>
            <w:vAlign w:val="center"/>
          </w:tcPr>
          <w:p w14:paraId="30162A6B" w14:textId="77777777" w:rsidR="0008283D" w:rsidRPr="0008283D" w:rsidRDefault="0008283D" w:rsidP="0008283D">
            <w:pPr>
              <w:spacing w:after="0" w:line="240" w:lineRule="auto"/>
              <w:jc w:val="center"/>
              <w:rPr>
                <w:rFonts w:ascii="Times New Roman" w:hAnsi="Times New Roman" w:cs="Times New Roman"/>
                <w:b/>
                <w:color w:val="000000"/>
                <w:sz w:val="24"/>
                <w:szCs w:val="24"/>
              </w:rPr>
            </w:pPr>
            <w:r w:rsidRPr="0008283D">
              <w:rPr>
                <w:rFonts w:ascii="Times New Roman" w:hAnsi="Times New Roman" w:cs="Times New Roman"/>
                <w:b/>
                <w:color w:val="000000"/>
                <w:sz w:val="24"/>
                <w:szCs w:val="24"/>
              </w:rPr>
              <w:t>1</w:t>
            </w:r>
          </w:p>
        </w:tc>
        <w:tc>
          <w:tcPr>
            <w:tcW w:w="5671" w:type="dxa"/>
            <w:tcBorders>
              <w:top w:val="single" w:sz="4" w:space="0" w:color="000000"/>
              <w:left w:val="single" w:sz="4" w:space="0" w:color="000000"/>
              <w:bottom w:val="single" w:sz="4" w:space="0" w:color="000000"/>
              <w:right w:val="single" w:sz="4" w:space="0" w:color="000000"/>
            </w:tcBorders>
            <w:vAlign w:val="center"/>
          </w:tcPr>
          <w:p w14:paraId="5D661580" w14:textId="77777777" w:rsidR="0008283D" w:rsidRPr="0008283D" w:rsidRDefault="0008283D" w:rsidP="0008283D">
            <w:pPr>
              <w:spacing w:after="0" w:line="240" w:lineRule="auto"/>
              <w:rPr>
                <w:rFonts w:ascii="Times New Roman" w:hAnsi="Times New Roman" w:cs="Times New Roman"/>
                <w:b/>
                <w:color w:val="000000"/>
                <w:sz w:val="24"/>
                <w:szCs w:val="24"/>
              </w:rPr>
            </w:pPr>
            <w:r w:rsidRPr="0008283D">
              <w:rPr>
                <w:rFonts w:ascii="Times New Roman" w:hAnsi="Times New Roman" w:cs="Times New Roman"/>
                <w:b/>
                <w:bCs/>
                <w:sz w:val="24"/>
                <w:szCs w:val="24"/>
              </w:rPr>
              <w:t xml:space="preserve">Серверний апаратно-програмний комплекс для модернізації існуючого </w:t>
            </w:r>
            <w:proofErr w:type="spellStart"/>
            <w:r w:rsidRPr="0008283D">
              <w:rPr>
                <w:rFonts w:ascii="Times New Roman" w:hAnsi="Times New Roman" w:cs="Times New Roman"/>
                <w:b/>
                <w:bCs/>
                <w:sz w:val="24"/>
                <w:szCs w:val="24"/>
              </w:rPr>
              <w:t>гіперконвергентного</w:t>
            </w:r>
            <w:proofErr w:type="spellEnd"/>
            <w:r w:rsidRPr="0008283D">
              <w:rPr>
                <w:rFonts w:ascii="Times New Roman" w:hAnsi="Times New Roman" w:cs="Times New Roman"/>
                <w:b/>
                <w:bCs/>
                <w:sz w:val="24"/>
                <w:szCs w:val="24"/>
              </w:rPr>
              <w:t xml:space="preserve"> рішення </w:t>
            </w:r>
            <w:proofErr w:type="spellStart"/>
            <w:r w:rsidRPr="0008283D">
              <w:rPr>
                <w:rFonts w:ascii="Times New Roman" w:hAnsi="Times New Roman" w:cs="Times New Roman"/>
                <w:b/>
                <w:bCs/>
                <w:sz w:val="24"/>
                <w:szCs w:val="24"/>
              </w:rPr>
              <w:t>Nutanix</w:t>
            </w:r>
            <w:proofErr w:type="spellEnd"/>
            <w:r w:rsidRPr="0008283D">
              <w:rPr>
                <w:rFonts w:ascii="Times New Roman" w:hAnsi="Times New Roman" w:cs="Times New Roman"/>
                <w:b/>
                <w:bCs/>
                <w:sz w:val="24"/>
                <w:szCs w:val="24"/>
              </w:rPr>
              <w:t xml:space="preserve"> </w:t>
            </w:r>
            <w:proofErr w:type="spellStart"/>
            <w:r w:rsidRPr="0008283D">
              <w:rPr>
                <w:rFonts w:ascii="Times New Roman" w:hAnsi="Times New Roman" w:cs="Times New Roman"/>
                <w:b/>
                <w:bCs/>
                <w:sz w:val="24"/>
                <w:szCs w:val="24"/>
              </w:rPr>
              <w:t>Cloud</w:t>
            </w:r>
            <w:proofErr w:type="spellEnd"/>
            <w:r w:rsidRPr="0008283D">
              <w:rPr>
                <w:rFonts w:ascii="Times New Roman" w:hAnsi="Times New Roman" w:cs="Times New Roman"/>
                <w:b/>
                <w:bCs/>
                <w:sz w:val="24"/>
                <w:szCs w:val="24"/>
              </w:rPr>
              <w:t xml:space="preserve"> </w:t>
            </w:r>
            <w:proofErr w:type="spellStart"/>
            <w:r w:rsidRPr="0008283D">
              <w:rPr>
                <w:rFonts w:ascii="Times New Roman" w:hAnsi="Times New Roman" w:cs="Times New Roman"/>
                <w:b/>
                <w:bCs/>
                <w:sz w:val="24"/>
                <w:szCs w:val="24"/>
              </w:rPr>
              <w:t>Infrastructure</w:t>
            </w:r>
            <w:proofErr w:type="spellEnd"/>
            <w:r w:rsidRPr="0008283D">
              <w:rPr>
                <w:rFonts w:ascii="Times New Roman" w:hAnsi="Times New Roman" w:cs="Times New Roman"/>
                <w:b/>
                <w:bCs/>
                <w:sz w:val="24"/>
                <w:szCs w:val="24"/>
              </w:rPr>
              <w:t xml:space="preserve"> - три (3) додаткових обчислювальних вузла</w:t>
            </w:r>
          </w:p>
        </w:tc>
        <w:tc>
          <w:tcPr>
            <w:tcW w:w="1700" w:type="dxa"/>
            <w:tcBorders>
              <w:top w:val="single" w:sz="4" w:space="0" w:color="000000"/>
              <w:left w:val="single" w:sz="4" w:space="0" w:color="000000"/>
              <w:bottom w:val="single" w:sz="4" w:space="0" w:color="000000"/>
              <w:right w:val="single" w:sz="4" w:space="0" w:color="000000"/>
            </w:tcBorders>
            <w:vAlign w:val="center"/>
          </w:tcPr>
          <w:p w14:paraId="3053A60B" w14:textId="77777777" w:rsidR="0008283D" w:rsidRPr="0008283D" w:rsidRDefault="0008283D" w:rsidP="0008283D">
            <w:pPr>
              <w:spacing w:after="0" w:line="240" w:lineRule="auto"/>
              <w:jc w:val="center"/>
              <w:rPr>
                <w:rFonts w:ascii="Times New Roman" w:hAnsi="Times New Roman" w:cs="Times New Roman"/>
                <w:b/>
                <w:color w:val="000000"/>
                <w:sz w:val="24"/>
                <w:szCs w:val="24"/>
              </w:rPr>
            </w:pPr>
            <w:r w:rsidRPr="0008283D">
              <w:rPr>
                <w:rFonts w:ascii="Times New Roman" w:hAnsi="Times New Roman" w:cs="Times New Roman"/>
                <w:b/>
                <w:color w:val="000000"/>
                <w:sz w:val="24"/>
                <w:szCs w:val="24"/>
              </w:rPr>
              <w:t>комплект</w:t>
            </w:r>
          </w:p>
        </w:tc>
        <w:tc>
          <w:tcPr>
            <w:tcW w:w="1701" w:type="dxa"/>
            <w:tcBorders>
              <w:top w:val="single" w:sz="4" w:space="0" w:color="000000"/>
              <w:left w:val="single" w:sz="4" w:space="0" w:color="000000"/>
              <w:bottom w:val="single" w:sz="4" w:space="0" w:color="000000"/>
              <w:right w:val="single" w:sz="4" w:space="0" w:color="000000"/>
            </w:tcBorders>
            <w:vAlign w:val="center"/>
          </w:tcPr>
          <w:p w14:paraId="1415C5F8" w14:textId="77777777" w:rsidR="0008283D" w:rsidRPr="0008283D" w:rsidRDefault="0008283D" w:rsidP="0008283D">
            <w:pPr>
              <w:spacing w:after="0" w:line="240" w:lineRule="auto"/>
              <w:jc w:val="center"/>
              <w:rPr>
                <w:rFonts w:ascii="Times New Roman" w:hAnsi="Times New Roman" w:cs="Times New Roman"/>
                <w:b/>
                <w:color w:val="000000"/>
                <w:sz w:val="24"/>
                <w:szCs w:val="24"/>
              </w:rPr>
            </w:pPr>
            <w:r w:rsidRPr="0008283D">
              <w:rPr>
                <w:rFonts w:ascii="Times New Roman" w:hAnsi="Times New Roman" w:cs="Times New Roman"/>
                <w:b/>
                <w:color w:val="000000"/>
                <w:sz w:val="24"/>
                <w:szCs w:val="24"/>
              </w:rPr>
              <w:t>1</w:t>
            </w:r>
          </w:p>
        </w:tc>
      </w:tr>
      <w:tr w:rsidR="0008283D" w:rsidRPr="0008283D" w14:paraId="55DD31ED" w14:textId="77777777" w:rsidTr="008A1FC0">
        <w:tc>
          <w:tcPr>
            <w:tcW w:w="561" w:type="dxa"/>
            <w:tcBorders>
              <w:top w:val="single" w:sz="4" w:space="0" w:color="000000"/>
              <w:left w:val="single" w:sz="4" w:space="0" w:color="000000"/>
              <w:bottom w:val="single" w:sz="4" w:space="0" w:color="000000"/>
              <w:right w:val="single" w:sz="4" w:space="0" w:color="000000"/>
            </w:tcBorders>
            <w:vAlign w:val="center"/>
          </w:tcPr>
          <w:p w14:paraId="39B2B961" w14:textId="77777777" w:rsidR="0008283D" w:rsidRPr="0008283D" w:rsidRDefault="0008283D" w:rsidP="0008283D">
            <w:pPr>
              <w:spacing w:after="0" w:line="240" w:lineRule="auto"/>
              <w:jc w:val="center"/>
              <w:rPr>
                <w:rFonts w:ascii="Times New Roman" w:hAnsi="Times New Roman" w:cs="Times New Roman"/>
                <w:b/>
                <w:color w:val="000000"/>
                <w:sz w:val="24"/>
                <w:szCs w:val="24"/>
              </w:rPr>
            </w:pPr>
            <w:r w:rsidRPr="0008283D">
              <w:rPr>
                <w:rFonts w:ascii="Times New Roman" w:hAnsi="Times New Roman" w:cs="Times New Roman"/>
                <w:b/>
                <w:color w:val="000000"/>
                <w:sz w:val="24"/>
                <w:szCs w:val="24"/>
              </w:rPr>
              <w:t>2</w:t>
            </w:r>
          </w:p>
        </w:tc>
        <w:tc>
          <w:tcPr>
            <w:tcW w:w="5671" w:type="dxa"/>
            <w:tcBorders>
              <w:top w:val="single" w:sz="4" w:space="0" w:color="000000"/>
              <w:left w:val="single" w:sz="4" w:space="0" w:color="000000"/>
              <w:bottom w:val="single" w:sz="4" w:space="0" w:color="000000"/>
              <w:right w:val="single" w:sz="4" w:space="0" w:color="000000"/>
            </w:tcBorders>
            <w:vAlign w:val="center"/>
          </w:tcPr>
          <w:p w14:paraId="187E8B7E" w14:textId="77777777" w:rsidR="0008283D" w:rsidRPr="0008283D" w:rsidRDefault="0008283D" w:rsidP="0008283D">
            <w:pPr>
              <w:spacing w:after="0" w:line="240" w:lineRule="auto"/>
              <w:rPr>
                <w:rFonts w:ascii="Times New Roman" w:hAnsi="Times New Roman" w:cs="Times New Roman"/>
                <w:b/>
                <w:bCs/>
                <w:sz w:val="24"/>
                <w:szCs w:val="24"/>
              </w:rPr>
            </w:pPr>
            <w:r w:rsidRPr="0008283D">
              <w:rPr>
                <w:rFonts w:ascii="Times New Roman" w:hAnsi="Times New Roman" w:cs="Times New Roman"/>
                <w:b/>
                <w:sz w:val="24"/>
                <w:szCs w:val="24"/>
                <w14:ligatures w14:val="standardContextual"/>
              </w:rPr>
              <w:t xml:space="preserve">Уніфіковане сховище для зберігання резервних копій з функціоналом </w:t>
            </w:r>
            <w:proofErr w:type="spellStart"/>
            <w:r w:rsidRPr="0008283D">
              <w:rPr>
                <w:rFonts w:ascii="Times New Roman" w:hAnsi="Times New Roman" w:cs="Times New Roman"/>
                <w:b/>
                <w:sz w:val="24"/>
                <w:szCs w:val="24"/>
                <w14:ligatures w14:val="standardContextual"/>
              </w:rPr>
              <w:t>дедублікації</w:t>
            </w:r>
            <w:proofErr w:type="spellEnd"/>
            <w:r w:rsidRPr="0008283D">
              <w:rPr>
                <w:rFonts w:ascii="Times New Roman" w:hAnsi="Times New Roman" w:cs="Times New Roman"/>
                <w:b/>
                <w:sz w:val="24"/>
                <w:szCs w:val="24"/>
                <w14:ligatures w14:val="standardContextual"/>
              </w:rPr>
              <w:t xml:space="preserve"> даних для розширення існуючої інфраструктури систем збереження даних</w:t>
            </w:r>
          </w:p>
        </w:tc>
        <w:tc>
          <w:tcPr>
            <w:tcW w:w="1700" w:type="dxa"/>
            <w:tcBorders>
              <w:top w:val="single" w:sz="4" w:space="0" w:color="000000"/>
              <w:left w:val="single" w:sz="4" w:space="0" w:color="000000"/>
              <w:bottom w:val="single" w:sz="4" w:space="0" w:color="000000"/>
              <w:right w:val="single" w:sz="4" w:space="0" w:color="000000"/>
            </w:tcBorders>
            <w:vAlign w:val="center"/>
          </w:tcPr>
          <w:p w14:paraId="49BA1EAA" w14:textId="77777777" w:rsidR="0008283D" w:rsidRPr="0008283D" w:rsidRDefault="0008283D" w:rsidP="0008283D">
            <w:pPr>
              <w:spacing w:after="0" w:line="240" w:lineRule="auto"/>
              <w:jc w:val="center"/>
              <w:rPr>
                <w:rFonts w:ascii="Times New Roman" w:hAnsi="Times New Roman" w:cs="Times New Roman"/>
                <w:b/>
                <w:color w:val="000000"/>
                <w:sz w:val="24"/>
                <w:szCs w:val="24"/>
              </w:rPr>
            </w:pPr>
            <w:r w:rsidRPr="0008283D">
              <w:rPr>
                <w:rFonts w:ascii="Times New Roman" w:hAnsi="Times New Roman" w:cs="Times New Roman"/>
                <w:b/>
                <w:sz w:val="24"/>
                <w:szCs w:val="24"/>
                <w14:ligatures w14:val="standardContextual"/>
              </w:rPr>
              <w:t>комплект</w:t>
            </w:r>
          </w:p>
        </w:tc>
        <w:tc>
          <w:tcPr>
            <w:tcW w:w="1701" w:type="dxa"/>
            <w:tcBorders>
              <w:top w:val="single" w:sz="4" w:space="0" w:color="000000"/>
              <w:left w:val="single" w:sz="4" w:space="0" w:color="000000"/>
              <w:bottom w:val="single" w:sz="4" w:space="0" w:color="000000"/>
              <w:right w:val="single" w:sz="4" w:space="0" w:color="000000"/>
            </w:tcBorders>
            <w:vAlign w:val="center"/>
          </w:tcPr>
          <w:p w14:paraId="04373AF3" w14:textId="77777777" w:rsidR="0008283D" w:rsidRPr="0008283D" w:rsidRDefault="0008283D" w:rsidP="0008283D">
            <w:pPr>
              <w:spacing w:after="0" w:line="240" w:lineRule="auto"/>
              <w:jc w:val="center"/>
              <w:rPr>
                <w:rFonts w:ascii="Times New Roman" w:hAnsi="Times New Roman" w:cs="Times New Roman"/>
                <w:b/>
                <w:color w:val="000000"/>
                <w:sz w:val="24"/>
                <w:szCs w:val="24"/>
              </w:rPr>
            </w:pPr>
            <w:r w:rsidRPr="0008283D">
              <w:rPr>
                <w:rFonts w:ascii="Times New Roman" w:hAnsi="Times New Roman" w:cs="Times New Roman"/>
                <w:b/>
                <w:bCs/>
                <w:sz w:val="24"/>
                <w:szCs w:val="24"/>
              </w:rPr>
              <w:t>1</w:t>
            </w:r>
          </w:p>
        </w:tc>
      </w:tr>
    </w:tbl>
    <w:p w14:paraId="21D12D09" w14:textId="77777777" w:rsidR="0008283D" w:rsidRPr="0008283D" w:rsidRDefault="0008283D" w:rsidP="0008283D">
      <w:pPr>
        <w:pBdr>
          <w:top w:val="nil"/>
          <w:left w:val="nil"/>
          <w:bottom w:val="nil"/>
          <w:right w:val="nil"/>
          <w:between w:val="nil"/>
        </w:pBdr>
        <w:spacing w:after="0" w:line="240" w:lineRule="auto"/>
        <w:jc w:val="both"/>
        <w:rPr>
          <w:rFonts w:ascii="Times New Roman" w:hAnsi="Times New Roman" w:cs="Times New Roman"/>
          <w:b/>
          <w:i/>
          <w:color w:val="000000"/>
          <w:sz w:val="24"/>
          <w:szCs w:val="24"/>
        </w:rPr>
      </w:pPr>
    </w:p>
    <w:p w14:paraId="70B9873C" w14:textId="77777777" w:rsidR="0008283D" w:rsidRPr="0008283D" w:rsidRDefault="0008283D" w:rsidP="0008283D">
      <w:pPr>
        <w:pBdr>
          <w:top w:val="nil"/>
          <w:left w:val="nil"/>
          <w:bottom w:val="nil"/>
          <w:right w:val="nil"/>
          <w:between w:val="nil"/>
        </w:pBdr>
        <w:spacing w:after="0" w:line="240" w:lineRule="auto"/>
        <w:jc w:val="both"/>
        <w:rPr>
          <w:rFonts w:ascii="Times New Roman" w:hAnsi="Times New Roman" w:cs="Times New Roman"/>
          <w:b/>
          <w:i/>
          <w:color w:val="000000"/>
          <w:sz w:val="24"/>
          <w:szCs w:val="24"/>
        </w:rPr>
      </w:pPr>
      <w:r w:rsidRPr="0008283D">
        <w:rPr>
          <w:rFonts w:ascii="Times New Roman" w:hAnsi="Times New Roman" w:cs="Times New Roman"/>
          <w:b/>
          <w:i/>
          <w:color w:val="000000"/>
          <w:sz w:val="24"/>
          <w:szCs w:val="24"/>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08283D">
        <w:rPr>
          <w:rFonts w:ascii="Times New Roman" w:hAnsi="Times New Roman" w:cs="Times New Roman"/>
          <w:b/>
          <w:i/>
          <w:color w:val="000000"/>
          <w:sz w:val="24"/>
          <w:szCs w:val="24"/>
        </w:rPr>
        <w:t>проєкту</w:t>
      </w:r>
      <w:proofErr w:type="spellEnd"/>
      <w:r w:rsidRPr="0008283D">
        <w:rPr>
          <w:rFonts w:ascii="Times New Roman" w:hAnsi="Times New Roman" w:cs="Times New Roman"/>
          <w:b/>
          <w:i/>
          <w:color w:val="000000"/>
          <w:sz w:val="24"/>
          <w:szCs w:val="24"/>
        </w:rPr>
        <w:t xml:space="preserve"> Договору до моменту його повного завершення.</w:t>
      </w:r>
    </w:p>
    <w:p w14:paraId="18860841" w14:textId="77777777" w:rsidR="0008283D" w:rsidRPr="0008283D" w:rsidRDefault="0008283D" w:rsidP="0008283D">
      <w:pPr>
        <w:spacing w:after="0" w:line="240" w:lineRule="auto"/>
        <w:ind w:firstLine="567"/>
        <w:jc w:val="both"/>
        <w:rPr>
          <w:rFonts w:ascii="Times New Roman" w:hAnsi="Times New Roman" w:cs="Times New Roman"/>
          <w:color w:val="000000"/>
          <w:sz w:val="24"/>
          <w:szCs w:val="24"/>
        </w:rPr>
      </w:pPr>
    </w:p>
    <w:p w14:paraId="68F7580A" w14:textId="77777777" w:rsidR="0008283D" w:rsidRPr="0008283D" w:rsidRDefault="0008283D" w:rsidP="0008283D">
      <w:pPr>
        <w:spacing w:after="0" w:line="240" w:lineRule="auto"/>
        <w:ind w:firstLine="567"/>
        <w:jc w:val="both"/>
        <w:rPr>
          <w:rFonts w:ascii="Times New Roman" w:hAnsi="Times New Roman" w:cs="Times New Roman"/>
          <w:sz w:val="24"/>
          <w:szCs w:val="24"/>
        </w:rPr>
      </w:pPr>
      <w:r w:rsidRPr="0008283D">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08283D">
        <w:rPr>
          <w:rFonts w:ascii="Times New Roman" w:hAnsi="Times New Roman" w:cs="Times New Roman"/>
          <w:sz w:val="24"/>
          <w:szCs w:val="24"/>
        </w:rPr>
        <w:t xml:space="preserve"> Пропозиція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w:t>
      </w:r>
      <w:r w:rsidRPr="0008283D">
        <w:rPr>
          <w:rFonts w:ascii="Times New Roman" w:hAnsi="Times New Roman" w:cs="Times New Roman"/>
          <w:sz w:val="24"/>
          <w:szCs w:val="24"/>
        </w:rPr>
        <w:lastRenderedPageBreak/>
        <w:t xml:space="preserve">відсутності зазначених вимог, Замовник залишає право відхилити пропозицію запропонованого товару. </w:t>
      </w:r>
    </w:p>
    <w:p w14:paraId="73F95AD6" w14:textId="77777777" w:rsidR="0008283D" w:rsidRPr="0008283D" w:rsidRDefault="0008283D" w:rsidP="0008283D">
      <w:pPr>
        <w:spacing w:after="0" w:line="240" w:lineRule="auto"/>
        <w:rPr>
          <w:rFonts w:ascii="Times New Roman" w:hAnsi="Times New Roman" w:cs="Times New Roman"/>
          <w:b/>
          <w:sz w:val="24"/>
          <w:szCs w:val="24"/>
        </w:rPr>
      </w:pPr>
    </w:p>
    <w:p w14:paraId="401EB077" w14:textId="77777777" w:rsidR="0008283D" w:rsidRPr="0008283D" w:rsidRDefault="0008283D" w:rsidP="0008283D">
      <w:pPr>
        <w:spacing w:after="0" w:line="240" w:lineRule="auto"/>
        <w:jc w:val="both"/>
        <w:rPr>
          <w:rFonts w:ascii="Times New Roman" w:hAnsi="Times New Roman" w:cs="Times New Roman"/>
          <w:sz w:val="24"/>
          <w:szCs w:val="24"/>
        </w:rPr>
      </w:pPr>
      <w:r w:rsidRPr="0008283D">
        <w:rPr>
          <w:rFonts w:ascii="Times New Roman" w:hAnsi="Times New Roman" w:cs="Times New Roman"/>
          <w:sz w:val="24"/>
          <w:szCs w:val="24"/>
        </w:rPr>
        <w:t>1. Товар повинен бути новим, з повною комплектацією. З товаром поставляються технічний паспорт чи інструкція з експлуатації українською мовою,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p>
    <w:p w14:paraId="74648E48" w14:textId="77777777" w:rsidR="0008283D" w:rsidRPr="0008283D" w:rsidRDefault="0008283D" w:rsidP="0008283D">
      <w:pPr>
        <w:spacing w:after="0" w:line="240" w:lineRule="auto"/>
        <w:jc w:val="both"/>
        <w:rPr>
          <w:rFonts w:ascii="Times New Roman" w:hAnsi="Times New Roman" w:cs="Times New Roman"/>
          <w:sz w:val="24"/>
          <w:szCs w:val="24"/>
        </w:rPr>
      </w:pPr>
      <w:r w:rsidRPr="0008283D">
        <w:rPr>
          <w:rFonts w:ascii="Times New Roman" w:hAnsi="Times New Roman" w:cs="Times New Roman"/>
          <w:sz w:val="24"/>
          <w:szCs w:val="24"/>
        </w:rPr>
        <w:t>2. Технічні та якісні характеристики повинні відповідати вимогам та стандартам відповідних діючих нормативних документів.</w:t>
      </w:r>
    </w:p>
    <w:p w14:paraId="50B3642E" w14:textId="77777777" w:rsidR="0008283D" w:rsidRPr="0008283D" w:rsidRDefault="0008283D" w:rsidP="0008283D">
      <w:pPr>
        <w:spacing w:after="0" w:line="240" w:lineRule="auto"/>
        <w:jc w:val="both"/>
        <w:rPr>
          <w:rFonts w:ascii="Times New Roman" w:hAnsi="Times New Roman" w:cs="Times New Roman"/>
          <w:sz w:val="24"/>
          <w:szCs w:val="24"/>
        </w:rPr>
      </w:pPr>
      <w:r w:rsidRPr="0008283D">
        <w:rPr>
          <w:rFonts w:ascii="Times New Roman" w:hAnsi="Times New Roman" w:cs="Times New Roman"/>
          <w:sz w:val="24"/>
          <w:szCs w:val="24"/>
        </w:rPr>
        <w:t>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p>
    <w:p w14:paraId="0D1714A7" w14:textId="77777777" w:rsidR="0008283D" w:rsidRPr="0008283D" w:rsidRDefault="0008283D" w:rsidP="0008283D">
      <w:pPr>
        <w:spacing w:after="0" w:line="240" w:lineRule="auto"/>
        <w:jc w:val="both"/>
        <w:rPr>
          <w:rFonts w:ascii="Times New Roman" w:hAnsi="Times New Roman" w:cs="Times New Roman"/>
          <w:sz w:val="24"/>
          <w:szCs w:val="24"/>
        </w:rPr>
      </w:pPr>
      <w:r w:rsidRPr="0008283D">
        <w:rPr>
          <w:rFonts w:ascii="Times New Roman" w:hAnsi="Times New Roman" w:cs="Times New Roman"/>
          <w:sz w:val="24"/>
          <w:szCs w:val="24"/>
        </w:rPr>
        <w:t>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p>
    <w:p w14:paraId="497FF946" w14:textId="77777777" w:rsidR="0008283D" w:rsidRPr="0008283D" w:rsidRDefault="0008283D" w:rsidP="0008283D">
      <w:pPr>
        <w:spacing w:after="0" w:line="240" w:lineRule="auto"/>
        <w:jc w:val="both"/>
        <w:rPr>
          <w:rFonts w:ascii="Times New Roman" w:hAnsi="Times New Roman" w:cs="Times New Roman"/>
          <w:sz w:val="24"/>
          <w:szCs w:val="24"/>
        </w:rPr>
      </w:pPr>
      <w:r w:rsidRPr="0008283D">
        <w:rPr>
          <w:rFonts w:ascii="Times New Roman" w:hAnsi="Times New Roman"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Учасник повинен забезпечити обслуговування (підтримку) протягом гарантійного терміну. </w:t>
      </w:r>
    </w:p>
    <w:p w14:paraId="4D8ACB85" w14:textId="77777777" w:rsidR="0008283D" w:rsidRPr="0008283D" w:rsidRDefault="0008283D" w:rsidP="0008283D">
      <w:pPr>
        <w:spacing w:after="0" w:line="240" w:lineRule="auto"/>
        <w:ind w:firstLine="263"/>
        <w:jc w:val="both"/>
        <w:rPr>
          <w:rFonts w:ascii="Times New Roman" w:hAnsi="Times New Roman" w:cs="Times New Roman"/>
          <w:sz w:val="24"/>
          <w:szCs w:val="24"/>
        </w:rPr>
      </w:pPr>
      <w:r w:rsidRPr="0008283D">
        <w:rPr>
          <w:rFonts w:ascii="Times New Roman" w:hAnsi="Times New Roman" w:cs="Times New Roman"/>
          <w:sz w:val="24"/>
          <w:szCs w:val="24"/>
        </w:rPr>
        <w:t>Товар повинен відповідати вимогам:</w:t>
      </w:r>
    </w:p>
    <w:p w14:paraId="60AE8608" w14:textId="77777777" w:rsidR="0008283D" w:rsidRPr="0008283D" w:rsidRDefault="0008283D" w:rsidP="0008283D">
      <w:pPr>
        <w:spacing w:after="0" w:line="240" w:lineRule="auto"/>
        <w:ind w:firstLine="263"/>
        <w:jc w:val="both"/>
        <w:rPr>
          <w:rFonts w:ascii="Times New Roman" w:hAnsi="Times New Roman" w:cs="Times New Roman"/>
          <w:sz w:val="24"/>
          <w:szCs w:val="24"/>
        </w:rPr>
      </w:pPr>
      <w:r w:rsidRPr="0008283D">
        <w:rPr>
          <w:rFonts w:ascii="Times New Roman" w:hAnsi="Times New Roman" w:cs="Times New Roman"/>
          <w:sz w:val="24"/>
          <w:szCs w:val="24"/>
        </w:rPr>
        <w:t>- Закону України від 14.08.2014р. № 1644-VІІ «Про санкції»,</w:t>
      </w:r>
    </w:p>
    <w:p w14:paraId="2258BD25" w14:textId="77777777" w:rsidR="0008283D" w:rsidRPr="0008283D" w:rsidRDefault="0008283D" w:rsidP="0008283D">
      <w:pPr>
        <w:spacing w:after="0" w:line="240" w:lineRule="auto"/>
        <w:ind w:firstLine="263"/>
        <w:jc w:val="both"/>
        <w:rPr>
          <w:rFonts w:ascii="Times New Roman" w:hAnsi="Times New Roman" w:cs="Times New Roman"/>
          <w:sz w:val="24"/>
          <w:szCs w:val="24"/>
        </w:rPr>
      </w:pPr>
      <w:r w:rsidRPr="0008283D">
        <w:rPr>
          <w:rFonts w:ascii="Times New Roman" w:hAnsi="Times New Roman" w:cs="Times New Roman"/>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415CFEEC" w14:textId="77777777" w:rsidR="0008283D" w:rsidRPr="0008283D" w:rsidRDefault="0008283D" w:rsidP="0008283D">
      <w:pPr>
        <w:spacing w:after="0" w:line="240" w:lineRule="auto"/>
        <w:ind w:firstLine="263"/>
        <w:jc w:val="both"/>
        <w:rPr>
          <w:rFonts w:ascii="Times New Roman" w:hAnsi="Times New Roman" w:cs="Times New Roman"/>
          <w:sz w:val="24"/>
          <w:szCs w:val="24"/>
        </w:rPr>
      </w:pPr>
      <w:r w:rsidRPr="0008283D">
        <w:rPr>
          <w:rFonts w:ascii="Times New Roman" w:hAnsi="Times New Roman" w:cs="Times New Roman"/>
          <w:sz w:val="24"/>
          <w:szCs w:val="24"/>
        </w:rPr>
        <w:t>-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p>
    <w:p w14:paraId="27AC6C57" w14:textId="77777777" w:rsidR="0008283D" w:rsidRPr="0008283D" w:rsidRDefault="0008283D" w:rsidP="0008283D">
      <w:pPr>
        <w:spacing w:after="0" w:line="240" w:lineRule="auto"/>
        <w:ind w:firstLine="263"/>
        <w:jc w:val="both"/>
        <w:rPr>
          <w:rFonts w:ascii="Times New Roman" w:hAnsi="Times New Roman" w:cs="Times New Roman"/>
          <w:sz w:val="24"/>
          <w:szCs w:val="24"/>
        </w:rPr>
      </w:pPr>
      <w:r w:rsidRPr="0008283D">
        <w:rPr>
          <w:rFonts w:ascii="Times New Roman" w:hAnsi="Times New Roman" w:cs="Times New Roman"/>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08283D">
        <w:rPr>
          <w:rFonts w:ascii="Times New Roman" w:hAnsi="Times New Roman" w:cs="Times New Roman"/>
          <w:sz w:val="24"/>
          <w:szCs w:val="24"/>
        </w:rPr>
        <w:t>закупівель</w:t>
      </w:r>
      <w:proofErr w:type="spellEnd"/>
      <w:r w:rsidRPr="0008283D">
        <w:rPr>
          <w:rFonts w:ascii="Times New Roman" w:hAnsi="Times New Roman" w:cs="Times New Roman"/>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1CC51FD2" w14:textId="77777777" w:rsidR="0008283D" w:rsidRPr="0008283D" w:rsidRDefault="0008283D" w:rsidP="0008283D">
      <w:pPr>
        <w:spacing w:after="0" w:line="240" w:lineRule="auto"/>
        <w:ind w:firstLine="263"/>
        <w:jc w:val="both"/>
        <w:rPr>
          <w:rFonts w:ascii="Times New Roman" w:hAnsi="Times New Roman" w:cs="Times New Roman"/>
          <w:sz w:val="24"/>
          <w:szCs w:val="24"/>
        </w:rPr>
      </w:pPr>
      <w:r w:rsidRPr="0008283D">
        <w:rPr>
          <w:rFonts w:ascii="Times New Roman" w:hAnsi="Times New Roman" w:cs="Times New Roman"/>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51628970" w14:textId="77777777" w:rsidR="0008283D" w:rsidRPr="0008283D" w:rsidRDefault="0008283D" w:rsidP="0008283D">
      <w:pPr>
        <w:spacing w:after="0" w:line="240" w:lineRule="auto"/>
        <w:ind w:firstLine="567"/>
        <w:jc w:val="both"/>
        <w:rPr>
          <w:rFonts w:ascii="Times New Roman" w:hAnsi="Times New Roman" w:cs="Times New Roman"/>
          <w:sz w:val="24"/>
          <w:szCs w:val="24"/>
        </w:rPr>
      </w:pPr>
    </w:p>
    <w:p w14:paraId="4C3F78D6" w14:textId="77777777" w:rsidR="0008283D" w:rsidRPr="0008283D" w:rsidRDefault="0008283D" w:rsidP="0008283D">
      <w:pPr>
        <w:spacing w:after="0" w:line="240" w:lineRule="auto"/>
        <w:ind w:firstLine="567"/>
        <w:jc w:val="both"/>
        <w:rPr>
          <w:rFonts w:ascii="Times New Roman" w:hAnsi="Times New Roman" w:cs="Times New Roman"/>
          <w:sz w:val="24"/>
          <w:szCs w:val="24"/>
        </w:rPr>
      </w:pPr>
      <w:r w:rsidRPr="0008283D">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08283D">
        <w:rPr>
          <w:rFonts w:ascii="Times New Roman" w:hAnsi="Times New Roman" w:cs="Times New Roman"/>
          <w:sz w:val="24"/>
          <w:szCs w:val="24"/>
        </w:rPr>
        <w:t>ів</w:t>
      </w:r>
      <w:proofErr w:type="spellEnd"/>
      <w:r w:rsidRPr="0008283D">
        <w:rPr>
          <w:rFonts w:ascii="Times New Roman" w:hAnsi="Times New Roman" w:cs="Times New Roman"/>
          <w:sz w:val="24"/>
          <w:szCs w:val="24"/>
        </w:rPr>
        <w:t>) іноземною мовою, цей лист повинен супроводжуватись перекладом на українську мову.</w:t>
      </w:r>
    </w:p>
    <w:p w14:paraId="3A0B79D7" w14:textId="77777777" w:rsidR="0008283D" w:rsidRPr="0008283D" w:rsidRDefault="0008283D" w:rsidP="0008283D">
      <w:pPr>
        <w:spacing w:after="0" w:line="240" w:lineRule="auto"/>
        <w:ind w:firstLine="567"/>
        <w:jc w:val="both"/>
        <w:rPr>
          <w:rFonts w:ascii="Times New Roman" w:hAnsi="Times New Roman" w:cs="Times New Roman"/>
          <w:sz w:val="24"/>
          <w:szCs w:val="24"/>
        </w:rPr>
      </w:pPr>
    </w:p>
    <w:p w14:paraId="654E0D9C" w14:textId="77777777" w:rsidR="0008283D" w:rsidRPr="0008283D" w:rsidRDefault="0008283D" w:rsidP="0008283D">
      <w:pPr>
        <w:spacing w:after="0" w:line="240" w:lineRule="auto"/>
        <w:ind w:firstLine="567"/>
        <w:jc w:val="both"/>
        <w:rPr>
          <w:rFonts w:ascii="Times New Roman" w:hAnsi="Times New Roman" w:cs="Times New Roman"/>
          <w:sz w:val="24"/>
          <w:szCs w:val="24"/>
        </w:rPr>
      </w:pPr>
      <w:r w:rsidRPr="0008283D">
        <w:rPr>
          <w:rFonts w:ascii="Times New Roman" w:hAnsi="Times New Roman" w:cs="Times New Roman"/>
          <w:sz w:val="24"/>
          <w:szCs w:val="24"/>
        </w:rPr>
        <w:t>Гарантійні листи повинні бути адресовані Замовнику із обов’язковим зазначенням найменування та номеру закупівлі.</w:t>
      </w:r>
    </w:p>
    <w:p w14:paraId="7E6D1813" w14:textId="77777777" w:rsidR="0008283D" w:rsidRPr="0008283D" w:rsidRDefault="0008283D" w:rsidP="0008283D">
      <w:pPr>
        <w:spacing w:after="0" w:line="240" w:lineRule="auto"/>
        <w:ind w:firstLine="567"/>
        <w:jc w:val="both"/>
        <w:rPr>
          <w:rFonts w:ascii="Times New Roman" w:hAnsi="Times New Roman" w:cs="Times New Roman"/>
          <w:sz w:val="24"/>
          <w:szCs w:val="24"/>
        </w:rPr>
      </w:pPr>
    </w:p>
    <w:p w14:paraId="3A417B27" w14:textId="77777777" w:rsidR="0008283D" w:rsidRPr="0008283D" w:rsidRDefault="0008283D" w:rsidP="0008283D">
      <w:pPr>
        <w:spacing w:after="0" w:line="240" w:lineRule="auto"/>
        <w:ind w:firstLine="567"/>
        <w:jc w:val="both"/>
        <w:rPr>
          <w:rFonts w:ascii="Times New Roman" w:hAnsi="Times New Roman" w:cs="Times New Roman"/>
          <w:sz w:val="24"/>
          <w:szCs w:val="24"/>
        </w:rPr>
      </w:pPr>
      <w:r w:rsidRPr="0008283D">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7D1E5085" w14:textId="77777777" w:rsidR="0008283D" w:rsidRPr="0008283D" w:rsidRDefault="0008283D" w:rsidP="0008283D">
      <w:pPr>
        <w:spacing w:after="0" w:line="240" w:lineRule="auto"/>
        <w:rPr>
          <w:rFonts w:ascii="Times New Roman" w:hAnsi="Times New Roman" w:cs="Times New Roman"/>
          <w:sz w:val="24"/>
          <w:szCs w:val="24"/>
        </w:rPr>
      </w:pPr>
    </w:p>
    <w:p w14:paraId="0F03F7DA" w14:textId="77777777" w:rsidR="0008283D" w:rsidRPr="0008283D" w:rsidRDefault="0008283D" w:rsidP="0008283D">
      <w:pPr>
        <w:spacing w:after="0" w:line="240" w:lineRule="auto"/>
        <w:ind w:left="14" w:firstLine="538"/>
        <w:jc w:val="both"/>
        <w:rPr>
          <w:rFonts w:ascii="Times New Roman" w:hAnsi="Times New Roman" w:cs="Times New Roman"/>
          <w:sz w:val="24"/>
          <w:szCs w:val="24"/>
        </w:rPr>
      </w:pPr>
      <w:r w:rsidRPr="0008283D">
        <w:rPr>
          <w:rFonts w:ascii="Times New Roman" w:hAnsi="Times New Roman" w:cs="Times New Roman"/>
          <w:sz w:val="24"/>
          <w:szCs w:val="24"/>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264831A6" w14:textId="77777777" w:rsidR="0008283D" w:rsidRPr="0008283D" w:rsidRDefault="0008283D" w:rsidP="0008283D">
      <w:pPr>
        <w:spacing w:after="0" w:line="240" w:lineRule="auto"/>
        <w:ind w:left="14" w:firstLine="538"/>
        <w:jc w:val="center"/>
        <w:rPr>
          <w:rFonts w:ascii="Times New Roman" w:hAnsi="Times New Roman" w:cs="Times New Roman"/>
          <w:b/>
          <w:sz w:val="24"/>
          <w:szCs w:val="24"/>
        </w:rPr>
      </w:pPr>
    </w:p>
    <w:p w14:paraId="3AA583C6" w14:textId="77777777" w:rsidR="0008283D" w:rsidRPr="0008283D" w:rsidRDefault="0008283D" w:rsidP="0008283D">
      <w:pPr>
        <w:spacing w:after="0" w:line="240" w:lineRule="auto"/>
        <w:ind w:left="14" w:firstLine="538"/>
        <w:jc w:val="center"/>
        <w:rPr>
          <w:rFonts w:ascii="Times New Roman" w:hAnsi="Times New Roman" w:cs="Times New Roman"/>
          <w:b/>
          <w:sz w:val="24"/>
          <w:szCs w:val="24"/>
        </w:rPr>
      </w:pPr>
      <w:r w:rsidRPr="0008283D">
        <w:rPr>
          <w:rFonts w:ascii="Times New Roman" w:hAnsi="Times New Roman" w:cs="Times New Roman"/>
          <w:b/>
          <w:sz w:val="24"/>
          <w:szCs w:val="24"/>
        </w:rPr>
        <w:lastRenderedPageBreak/>
        <w:t>Таблиця відповідності</w:t>
      </w:r>
    </w:p>
    <w:p w14:paraId="7ABD0DEE" w14:textId="77777777" w:rsidR="0008283D" w:rsidRPr="0008283D" w:rsidRDefault="0008283D" w:rsidP="0008283D">
      <w:pPr>
        <w:spacing w:after="0" w:line="240" w:lineRule="auto"/>
        <w:rPr>
          <w:rFonts w:ascii="Times New Roman" w:hAnsi="Times New Roman" w:cs="Times New Roman"/>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7"/>
        <w:gridCol w:w="2928"/>
        <w:gridCol w:w="3163"/>
        <w:gridCol w:w="2943"/>
      </w:tblGrid>
      <w:tr w:rsidR="0008283D" w:rsidRPr="0008283D" w14:paraId="735E83E8" w14:textId="77777777" w:rsidTr="008A1FC0">
        <w:tc>
          <w:tcPr>
            <w:tcW w:w="997" w:type="dxa"/>
            <w:vAlign w:val="center"/>
          </w:tcPr>
          <w:p w14:paraId="41CC5CD8" w14:textId="77777777" w:rsidR="0008283D" w:rsidRPr="0008283D" w:rsidRDefault="0008283D" w:rsidP="0008283D">
            <w:pPr>
              <w:spacing w:after="0" w:line="240" w:lineRule="auto"/>
              <w:ind w:left="14"/>
              <w:rPr>
                <w:rFonts w:ascii="Times New Roman" w:hAnsi="Times New Roman" w:cs="Times New Roman"/>
                <w:sz w:val="24"/>
                <w:szCs w:val="24"/>
              </w:rPr>
            </w:pPr>
            <w:r w:rsidRPr="0008283D">
              <w:rPr>
                <w:rFonts w:ascii="Times New Roman" w:hAnsi="Times New Roman" w:cs="Times New Roman"/>
                <w:sz w:val="24"/>
                <w:szCs w:val="24"/>
              </w:rPr>
              <w:t>№ з/п</w:t>
            </w:r>
          </w:p>
        </w:tc>
        <w:tc>
          <w:tcPr>
            <w:tcW w:w="2928" w:type="dxa"/>
            <w:vAlign w:val="center"/>
          </w:tcPr>
          <w:p w14:paraId="5812AE32"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z w:val="24"/>
                <w:szCs w:val="24"/>
              </w:rPr>
              <w:t>Характеристика</w:t>
            </w:r>
          </w:p>
        </w:tc>
        <w:tc>
          <w:tcPr>
            <w:tcW w:w="3163" w:type="dxa"/>
            <w:vAlign w:val="center"/>
          </w:tcPr>
          <w:p w14:paraId="5FB1AB4C" w14:textId="77777777" w:rsidR="0008283D" w:rsidRPr="0008283D" w:rsidRDefault="0008283D" w:rsidP="0008283D">
            <w:pPr>
              <w:spacing w:after="0" w:line="240" w:lineRule="auto"/>
              <w:ind w:left="14"/>
              <w:rPr>
                <w:rFonts w:ascii="Times New Roman" w:hAnsi="Times New Roman" w:cs="Times New Roman"/>
                <w:sz w:val="24"/>
                <w:szCs w:val="24"/>
              </w:rPr>
            </w:pPr>
            <w:r w:rsidRPr="0008283D">
              <w:rPr>
                <w:rFonts w:ascii="Times New Roman" w:hAnsi="Times New Roman" w:cs="Times New Roman"/>
                <w:sz w:val="24"/>
                <w:szCs w:val="24"/>
              </w:rPr>
              <w:t>Опис технічних вимог, які визначені Замовником</w:t>
            </w:r>
          </w:p>
        </w:tc>
        <w:tc>
          <w:tcPr>
            <w:tcW w:w="2943" w:type="dxa"/>
            <w:vAlign w:val="center"/>
          </w:tcPr>
          <w:p w14:paraId="3E057B78" w14:textId="77777777" w:rsidR="0008283D" w:rsidRPr="0008283D" w:rsidRDefault="0008283D" w:rsidP="0008283D">
            <w:pPr>
              <w:spacing w:after="0" w:line="240" w:lineRule="auto"/>
              <w:ind w:left="14"/>
              <w:rPr>
                <w:rFonts w:ascii="Times New Roman" w:hAnsi="Times New Roman" w:cs="Times New Roman"/>
                <w:sz w:val="24"/>
                <w:szCs w:val="24"/>
              </w:rPr>
            </w:pPr>
            <w:r w:rsidRPr="0008283D">
              <w:rPr>
                <w:rFonts w:ascii="Times New Roman" w:hAnsi="Times New Roman" w:cs="Times New Roman"/>
                <w:sz w:val="24"/>
                <w:szCs w:val="24"/>
              </w:rPr>
              <w:t>Опис технічних вимог, які  пропонуються Учасником</w:t>
            </w:r>
          </w:p>
        </w:tc>
      </w:tr>
    </w:tbl>
    <w:p w14:paraId="0BF748E8" w14:textId="77777777" w:rsidR="0008283D" w:rsidRPr="0008283D" w:rsidRDefault="0008283D" w:rsidP="0008283D">
      <w:pPr>
        <w:spacing w:after="0" w:line="240" w:lineRule="auto"/>
        <w:rPr>
          <w:rFonts w:ascii="Times New Roman" w:hAnsi="Times New Roman" w:cs="Times New Roman"/>
          <w:sz w:val="24"/>
          <w:szCs w:val="24"/>
        </w:rPr>
      </w:pPr>
    </w:p>
    <w:p w14:paraId="28B495DE" w14:textId="77777777" w:rsidR="0008283D" w:rsidRPr="0008283D" w:rsidRDefault="0008283D" w:rsidP="0008283D">
      <w:pPr>
        <w:spacing w:after="0" w:line="240" w:lineRule="auto"/>
        <w:jc w:val="center"/>
        <w:rPr>
          <w:rFonts w:ascii="Times New Roman" w:eastAsia="Calibri" w:hAnsi="Times New Roman" w:cs="Times New Roman"/>
          <w:b/>
          <w:color w:val="000000" w:themeColor="text1"/>
          <w:sz w:val="24"/>
          <w:szCs w:val="24"/>
          <w:lang w:eastAsia="zh-CN"/>
        </w:rPr>
      </w:pPr>
      <w:r w:rsidRPr="0008283D">
        <w:rPr>
          <w:rFonts w:ascii="Times New Roman" w:eastAsia="Calibri" w:hAnsi="Times New Roman" w:cs="Times New Roman"/>
          <w:b/>
          <w:color w:val="000000" w:themeColor="text1"/>
          <w:sz w:val="24"/>
          <w:szCs w:val="24"/>
          <w:lang w:eastAsia="zh-CN"/>
        </w:rPr>
        <w:t>СПЕЦИФІКАЦІЯ ТОВАРУ</w:t>
      </w:r>
    </w:p>
    <w:p w14:paraId="32E63838" w14:textId="77777777" w:rsidR="0008283D" w:rsidRPr="0008283D" w:rsidRDefault="0008283D" w:rsidP="0008283D">
      <w:pPr>
        <w:spacing w:after="0" w:line="240" w:lineRule="auto"/>
        <w:ind w:left="-284"/>
        <w:jc w:val="center"/>
        <w:rPr>
          <w:rFonts w:ascii="Times New Roman" w:hAnsi="Times New Roman" w:cs="Times New Roman"/>
          <w:sz w:val="24"/>
          <w:szCs w:val="24"/>
        </w:rPr>
      </w:pPr>
    </w:p>
    <w:tbl>
      <w:tblPr>
        <w:tblW w:w="9781" w:type="dxa"/>
        <w:tblInd w:w="-147" w:type="dxa"/>
        <w:tblLayout w:type="fixed"/>
        <w:tblLook w:val="0400" w:firstRow="0" w:lastRow="0" w:firstColumn="0" w:lastColumn="0" w:noHBand="0" w:noVBand="1"/>
      </w:tblPr>
      <w:tblGrid>
        <w:gridCol w:w="710"/>
        <w:gridCol w:w="1702"/>
        <w:gridCol w:w="3684"/>
        <w:gridCol w:w="659"/>
        <w:gridCol w:w="1185"/>
        <w:gridCol w:w="224"/>
        <w:gridCol w:w="1617"/>
      </w:tblGrid>
      <w:tr w:rsidR="0008283D" w:rsidRPr="0008283D" w14:paraId="085B2DCE" w14:textId="77777777" w:rsidTr="008A1FC0">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5079CA0" w14:textId="77777777" w:rsidR="0008283D" w:rsidRPr="0008283D" w:rsidRDefault="0008283D" w:rsidP="0008283D">
            <w:pPr>
              <w:spacing w:after="0" w:line="240" w:lineRule="auto"/>
              <w:jc w:val="center"/>
              <w:rPr>
                <w:rFonts w:ascii="Times New Roman" w:hAnsi="Times New Roman" w:cs="Times New Roman"/>
                <w:b/>
                <w:sz w:val="24"/>
                <w:szCs w:val="24"/>
              </w:rPr>
            </w:pPr>
            <w:r w:rsidRPr="0008283D">
              <w:rPr>
                <w:rFonts w:ascii="Times New Roman" w:hAnsi="Times New Roman" w:cs="Times New Roman"/>
                <w:b/>
                <w:sz w:val="24"/>
                <w:szCs w:val="24"/>
              </w:rPr>
              <w:t>№ з/п</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0108FA0" w14:textId="77777777" w:rsidR="0008283D" w:rsidRPr="0008283D" w:rsidRDefault="0008283D" w:rsidP="0008283D">
            <w:pPr>
              <w:spacing w:after="0" w:line="240" w:lineRule="auto"/>
              <w:jc w:val="center"/>
              <w:rPr>
                <w:rFonts w:ascii="Times New Roman" w:hAnsi="Times New Roman" w:cs="Times New Roman"/>
                <w:b/>
                <w:sz w:val="24"/>
                <w:szCs w:val="24"/>
              </w:rPr>
            </w:pPr>
            <w:r w:rsidRPr="0008283D">
              <w:rPr>
                <w:rFonts w:ascii="Times New Roman" w:hAnsi="Times New Roman" w:cs="Times New Roman"/>
                <w:b/>
                <w:sz w:val="24"/>
                <w:szCs w:val="24"/>
              </w:rPr>
              <w:t>Найменування обладнання, технічні характеристики та вимоги до обладнання</w:t>
            </w:r>
          </w:p>
        </w:tc>
        <w:tc>
          <w:tcPr>
            <w:tcW w:w="1409"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662BD60" w14:textId="77777777" w:rsidR="0008283D" w:rsidRPr="0008283D" w:rsidRDefault="0008283D" w:rsidP="0008283D">
            <w:pPr>
              <w:spacing w:after="0" w:line="240" w:lineRule="auto"/>
              <w:jc w:val="center"/>
              <w:rPr>
                <w:rFonts w:ascii="Times New Roman" w:hAnsi="Times New Roman" w:cs="Times New Roman"/>
                <w:b/>
                <w:sz w:val="24"/>
                <w:szCs w:val="24"/>
              </w:rPr>
            </w:pPr>
            <w:r w:rsidRPr="0008283D">
              <w:rPr>
                <w:rFonts w:ascii="Times New Roman" w:hAnsi="Times New Roman" w:cs="Times New Roman"/>
                <w:b/>
                <w:sz w:val="24"/>
                <w:szCs w:val="24"/>
              </w:rPr>
              <w:t>Одиниця виміру</w:t>
            </w:r>
          </w:p>
        </w:tc>
        <w:tc>
          <w:tcPr>
            <w:tcW w:w="16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507D3F5" w14:textId="77777777" w:rsidR="0008283D" w:rsidRPr="0008283D" w:rsidRDefault="0008283D" w:rsidP="0008283D">
            <w:pPr>
              <w:spacing w:after="0" w:line="240" w:lineRule="auto"/>
              <w:jc w:val="center"/>
              <w:rPr>
                <w:rFonts w:ascii="Times New Roman" w:hAnsi="Times New Roman" w:cs="Times New Roman"/>
                <w:b/>
                <w:sz w:val="24"/>
                <w:szCs w:val="24"/>
              </w:rPr>
            </w:pPr>
            <w:r w:rsidRPr="0008283D">
              <w:rPr>
                <w:rFonts w:ascii="Times New Roman" w:hAnsi="Times New Roman" w:cs="Times New Roman"/>
                <w:b/>
                <w:sz w:val="24"/>
                <w:szCs w:val="24"/>
              </w:rPr>
              <w:t>Кількість</w:t>
            </w:r>
          </w:p>
        </w:tc>
      </w:tr>
      <w:tr w:rsidR="0008283D" w:rsidRPr="0008283D" w14:paraId="7E1A4282" w14:textId="77777777" w:rsidTr="008A1FC0">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CF8FC79" w14:textId="77777777" w:rsidR="0008283D" w:rsidRPr="0008283D" w:rsidRDefault="0008283D" w:rsidP="0008283D">
            <w:pPr>
              <w:spacing w:after="0" w:line="240" w:lineRule="auto"/>
              <w:jc w:val="center"/>
              <w:rPr>
                <w:rFonts w:ascii="Times New Roman" w:hAnsi="Times New Roman" w:cs="Times New Roman"/>
                <w:b/>
                <w:sz w:val="24"/>
                <w:szCs w:val="24"/>
              </w:rPr>
            </w:pPr>
            <w:r w:rsidRPr="0008283D">
              <w:rPr>
                <w:rFonts w:ascii="Times New Roman" w:hAnsi="Times New Roman" w:cs="Times New Roman"/>
                <w:b/>
                <w:sz w:val="24"/>
                <w:szCs w:val="24"/>
              </w:rPr>
              <w:t>1</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6FA701E" w14:textId="77777777" w:rsidR="0008283D" w:rsidRPr="0008283D" w:rsidRDefault="0008283D" w:rsidP="0008283D">
            <w:pPr>
              <w:spacing w:after="0" w:line="240" w:lineRule="auto"/>
              <w:jc w:val="center"/>
              <w:rPr>
                <w:rFonts w:ascii="Times New Roman" w:hAnsi="Times New Roman" w:cs="Times New Roman"/>
                <w:b/>
                <w:sz w:val="24"/>
                <w:szCs w:val="24"/>
              </w:rPr>
            </w:pPr>
            <w:r w:rsidRPr="0008283D">
              <w:rPr>
                <w:rFonts w:ascii="Times New Roman" w:hAnsi="Times New Roman" w:cs="Times New Roman"/>
                <w:b/>
                <w:sz w:val="24"/>
                <w:szCs w:val="24"/>
              </w:rPr>
              <w:t>2</w:t>
            </w:r>
          </w:p>
        </w:tc>
        <w:tc>
          <w:tcPr>
            <w:tcW w:w="1409"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0AC17A6" w14:textId="77777777" w:rsidR="0008283D" w:rsidRPr="0008283D" w:rsidRDefault="0008283D" w:rsidP="0008283D">
            <w:pPr>
              <w:spacing w:after="0" w:line="240" w:lineRule="auto"/>
              <w:jc w:val="center"/>
              <w:rPr>
                <w:rFonts w:ascii="Times New Roman" w:hAnsi="Times New Roman" w:cs="Times New Roman"/>
                <w:b/>
                <w:sz w:val="24"/>
                <w:szCs w:val="24"/>
              </w:rPr>
            </w:pPr>
            <w:r w:rsidRPr="0008283D">
              <w:rPr>
                <w:rFonts w:ascii="Times New Roman" w:hAnsi="Times New Roman" w:cs="Times New Roman"/>
                <w:b/>
                <w:sz w:val="24"/>
                <w:szCs w:val="24"/>
              </w:rPr>
              <w:t>3</w:t>
            </w:r>
          </w:p>
        </w:tc>
        <w:tc>
          <w:tcPr>
            <w:tcW w:w="16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5141298" w14:textId="77777777" w:rsidR="0008283D" w:rsidRPr="0008283D" w:rsidRDefault="0008283D" w:rsidP="0008283D">
            <w:pPr>
              <w:spacing w:after="0" w:line="240" w:lineRule="auto"/>
              <w:jc w:val="center"/>
              <w:rPr>
                <w:rFonts w:ascii="Times New Roman" w:hAnsi="Times New Roman" w:cs="Times New Roman"/>
                <w:b/>
                <w:sz w:val="24"/>
                <w:szCs w:val="24"/>
              </w:rPr>
            </w:pPr>
            <w:r w:rsidRPr="0008283D">
              <w:rPr>
                <w:rFonts w:ascii="Times New Roman" w:hAnsi="Times New Roman" w:cs="Times New Roman"/>
                <w:b/>
                <w:sz w:val="24"/>
                <w:szCs w:val="24"/>
              </w:rPr>
              <w:t>4</w:t>
            </w:r>
          </w:p>
        </w:tc>
      </w:tr>
      <w:tr w:rsidR="0008283D" w:rsidRPr="0008283D" w14:paraId="6EBAF3E2"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507667A4" w14:textId="77777777" w:rsidR="0008283D" w:rsidRPr="0008283D" w:rsidRDefault="0008283D" w:rsidP="0008283D">
            <w:pPr>
              <w:spacing w:after="0" w:line="240" w:lineRule="auto"/>
              <w:jc w:val="center"/>
              <w:rPr>
                <w:rFonts w:ascii="Times New Roman" w:hAnsi="Times New Roman" w:cs="Times New Roman"/>
                <w:b/>
                <w:sz w:val="24"/>
                <w:szCs w:val="24"/>
              </w:rPr>
            </w:pPr>
            <w:r w:rsidRPr="0008283D">
              <w:rPr>
                <w:rFonts w:ascii="Times New Roman" w:hAnsi="Times New Roman" w:cs="Times New Roman"/>
                <w:b/>
                <w:sz w:val="24"/>
                <w:szCs w:val="24"/>
              </w:rPr>
              <w:t>1.</w:t>
            </w:r>
          </w:p>
        </w:tc>
        <w:tc>
          <w:tcPr>
            <w:tcW w:w="6045" w:type="dxa"/>
            <w:gridSpan w:val="3"/>
            <w:tcBorders>
              <w:top w:val="single" w:sz="4" w:space="0" w:color="000000"/>
              <w:left w:val="single" w:sz="4" w:space="0" w:color="000000"/>
              <w:bottom w:val="single" w:sz="4" w:space="0" w:color="000000"/>
              <w:right w:val="single" w:sz="4" w:space="0" w:color="000000"/>
            </w:tcBorders>
            <w:vAlign w:val="center"/>
          </w:tcPr>
          <w:p w14:paraId="6972E680" w14:textId="77777777" w:rsidR="0008283D" w:rsidRPr="0008283D" w:rsidRDefault="0008283D" w:rsidP="0008283D">
            <w:pPr>
              <w:spacing w:after="0" w:line="240" w:lineRule="auto"/>
              <w:rPr>
                <w:rFonts w:ascii="Times New Roman" w:hAnsi="Times New Roman" w:cs="Times New Roman"/>
                <w:b/>
                <w:bCs/>
                <w:i/>
                <w:sz w:val="24"/>
                <w:szCs w:val="24"/>
              </w:rPr>
            </w:pPr>
            <w:r w:rsidRPr="0008283D">
              <w:rPr>
                <w:rFonts w:ascii="Times New Roman" w:hAnsi="Times New Roman" w:cs="Times New Roman"/>
                <w:b/>
                <w:bCs/>
                <w:sz w:val="24"/>
                <w:szCs w:val="24"/>
              </w:rPr>
              <w:t xml:space="preserve">Серверний апаратно-програмний комплекс для модернізації існуючого </w:t>
            </w:r>
            <w:proofErr w:type="spellStart"/>
            <w:r w:rsidRPr="0008283D">
              <w:rPr>
                <w:rFonts w:ascii="Times New Roman" w:hAnsi="Times New Roman" w:cs="Times New Roman"/>
                <w:b/>
                <w:bCs/>
                <w:sz w:val="24"/>
                <w:szCs w:val="24"/>
              </w:rPr>
              <w:t>гіперконвергентного</w:t>
            </w:r>
            <w:proofErr w:type="spellEnd"/>
            <w:r w:rsidRPr="0008283D">
              <w:rPr>
                <w:rFonts w:ascii="Times New Roman" w:hAnsi="Times New Roman" w:cs="Times New Roman"/>
                <w:b/>
                <w:bCs/>
                <w:sz w:val="24"/>
                <w:szCs w:val="24"/>
              </w:rPr>
              <w:t xml:space="preserve"> рішення </w:t>
            </w:r>
            <w:proofErr w:type="spellStart"/>
            <w:r w:rsidRPr="0008283D">
              <w:rPr>
                <w:rFonts w:ascii="Times New Roman" w:hAnsi="Times New Roman" w:cs="Times New Roman"/>
                <w:b/>
                <w:bCs/>
                <w:sz w:val="24"/>
                <w:szCs w:val="24"/>
              </w:rPr>
              <w:t>Nutanix</w:t>
            </w:r>
            <w:proofErr w:type="spellEnd"/>
            <w:r w:rsidRPr="0008283D">
              <w:rPr>
                <w:rFonts w:ascii="Times New Roman" w:hAnsi="Times New Roman" w:cs="Times New Roman"/>
                <w:b/>
                <w:bCs/>
                <w:sz w:val="24"/>
                <w:szCs w:val="24"/>
              </w:rPr>
              <w:t xml:space="preserve"> </w:t>
            </w:r>
            <w:proofErr w:type="spellStart"/>
            <w:r w:rsidRPr="0008283D">
              <w:rPr>
                <w:rFonts w:ascii="Times New Roman" w:hAnsi="Times New Roman" w:cs="Times New Roman"/>
                <w:b/>
                <w:bCs/>
                <w:sz w:val="24"/>
                <w:szCs w:val="24"/>
              </w:rPr>
              <w:t>Cloud</w:t>
            </w:r>
            <w:proofErr w:type="spellEnd"/>
            <w:r w:rsidRPr="0008283D">
              <w:rPr>
                <w:rFonts w:ascii="Times New Roman" w:hAnsi="Times New Roman" w:cs="Times New Roman"/>
                <w:b/>
                <w:bCs/>
                <w:sz w:val="24"/>
                <w:szCs w:val="24"/>
              </w:rPr>
              <w:t xml:space="preserve"> </w:t>
            </w:r>
            <w:proofErr w:type="spellStart"/>
            <w:r w:rsidRPr="0008283D">
              <w:rPr>
                <w:rFonts w:ascii="Times New Roman" w:hAnsi="Times New Roman" w:cs="Times New Roman"/>
                <w:b/>
                <w:bCs/>
                <w:sz w:val="24"/>
                <w:szCs w:val="24"/>
              </w:rPr>
              <w:t>Infrastructure</w:t>
            </w:r>
            <w:proofErr w:type="spellEnd"/>
            <w:r w:rsidRPr="0008283D">
              <w:rPr>
                <w:rFonts w:ascii="Times New Roman" w:hAnsi="Times New Roman" w:cs="Times New Roman"/>
                <w:b/>
                <w:bCs/>
                <w:sz w:val="24"/>
                <w:szCs w:val="24"/>
              </w:rPr>
              <w:t xml:space="preserve"> - три (3) обчислювальних вузла</w:t>
            </w:r>
          </w:p>
        </w:tc>
        <w:tc>
          <w:tcPr>
            <w:tcW w:w="1409" w:type="dxa"/>
            <w:gridSpan w:val="2"/>
            <w:tcBorders>
              <w:top w:val="single" w:sz="4" w:space="0" w:color="000000"/>
              <w:left w:val="single" w:sz="4" w:space="0" w:color="000000"/>
              <w:bottom w:val="single" w:sz="4" w:space="0" w:color="000000"/>
              <w:right w:val="single" w:sz="4" w:space="0" w:color="000000"/>
            </w:tcBorders>
            <w:vAlign w:val="center"/>
          </w:tcPr>
          <w:p w14:paraId="7801BA3A" w14:textId="77777777" w:rsidR="0008283D" w:rsidRPr="0008283D" w:rsidRDefault="0008283D" w:rsidP="0008283D">
            <w:pPr>
              <w:spacing w:after="0" w:line="240" w:lineRule="auto"/>
              <w:jc w:val="center"/>
              <w:rPr>
                <w:rFonts w:ascii="Times New Roman" w:hAnsi="Times New Roman" w:cs="Times New Roman"/>
                <w:b/>
                <w:bCs/>
                <w:sz w:val="24"/>
                <w:szCs w:val="24"/>
              </w:rPr>
            </w:pPr>
            <w:r w:rsidRPr="0008283D">
              <w:rPr>
                <w:rFonts w:ascii="Times New Roman" w:hAnsi="Times New Roman" w:cs="Times New Roman"/>
                <w:b/>
                <w:bCs/>
                <w:sz w:val="24"/>
                <w:szCs w:val="24"/>
              </w:rPr>
              <w:t>комплект</w:t>
            </w:r>
          </w:p>
        </w:tc>
        <w:tc>
          <w:tcPr>
            <w:tcW w:w="1617" w:type="dxa"/>
            <w:tcBorders>
              <w:top w:val="single" w:sz="4" w:space="0" w:color="000000"/>
              <w:left w:val="single" w:sz="4" w:space="0" w:color="000000"/>
              <w:bottom w:val="single" w:sz="4" w:space="0" w:color="000000"/>
              <w:right w:val="single" w:sz="4" w:space="0" w:color="000000"/>
            </w:tcBorders>
            <w:vAlign w:val="center"/>
          </w:tcPr>
          <w:p w14:paraId="75523B54" w14:textId="77777777" w:rsidR="0008283D" w:rsidRPr="0008283D" w:rsidRDefault="0008283D" w:rsidP="0008283D">
            <w:pPr>
              <w:spacing w:after="0" w:line="240" w:lineRule="auto"/>
              <w:jc w:val="center"/>
              <w:rPr>
                <w:rFonts w:ascii="Times New Roman" w:hAnsi="Times New Roman" w:cs="Times New Roman"/>
                <w:b/>
                <w:bCs/>
                <w:sz w:val="24"/>
                <w:szCs w:val="24"/>
              </w:rPr>
            </w:pPr>
            <w:r w:rsidRPr="0008283D">
              <w:rPr>
                <w:rFonts w:ascii="Times New Roman" w:hAnsi="Times New Roman" w:cs="Times New Roman"/>
                <w:b/>
                <w:bCs/>
                <w:sz w:val="24"/>
                <w:szCs w:val="24"/>
              </w:rPr>
              <w:t>1</w:t>
            </w:r>
          </w:p>
        </w:tc>
      </w:tr>
      <w:tr w:rsidR="0008283D" w:rsidRPr="0008283D" w14:paraId="0E9E5431"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152B145F"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t>1.1</w:t>
            </w:r>
          </w:p>
        </w:tc>
        <w:tc>
          <w:tcPr>
            <w:tcW w:w="1702" w:type="dxa"/>
            <w:tcBorders>
              <w:top w:val="single" w:sz="4" w:space="0" w:color="000000"/>
              <w:left w:val="single" w:sz="4" w:space="0" w:color="000000"/>
              <w:bottom w:val="single" w:sz="4" w:space="0" w:color="000000"/>
              <w:right w:val="single" w:sz="4" w:space="0" w:color="000000"/>
            </w:tcBorders>
            <w:vAlign w:val="center"/>
          </w:tcPr>
          <w:p w14:paraId="30B95050" w14:textId="77777777" w:rsidR="0008283D" w:rsidRPr="0008283D" w:rsidRDefault="0008283D" w:rsidP="0008283D">
            <w:pPr>
              <w:spacing w:after="0" w:line="240" w:lineRule="auto"/>
              <w:rPr>
                <w:rFonts w:ascii="Times New Roman" w:hAnsi="Times New Roman" w:cs="Times New Roman"/>
                <w:b/>
                <w:sz w:val="24"/>
                <w:szCs w:val="24"/>
              </w:rPr>
            </w:pPr>
            <w:r w:rsidRPr="0008283D">
              <w:rPr>
                <w:rFonts w:ascii="Times New Roman" w:hAnsi="Times New Roman" w:cs="Times New Roman"/>
                <w:sz w:val="24"/>
                <w:szCs w:val="24"/>
              </w:rPr>
              <w:t>Форм-фактор:</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504AD1B2"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Сервер для інсталяції в 19" стандартну шафу</w:t>
            </w:r>
          </w:p>
          <w:p w14:paraId="615B8230"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Висота не більше 2U</w:t>
            </w:r>
          </w:p>
        </w:tc>
      </w:tr>
      <w:tr w:rsidR="0008283D" w:rsidRPr="0008283D" w14:paraId="311785DC"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6B108CBA"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t>1.2</w:t>
            </w:r>
          </w:p>
        </w:tc>
        <w:tc>
          <w:tcPr>
            <w:tcW w:w="1702" w:type="dxa"/>
            <w:tcBorders>
              <w:top w:val="single" w:sz="4" w:space="0" w:color="000000"/>
              <w:left w:val="single" w:sz="4" w:space="0" w:color="000000"/>
              <w:bottom w:val="single" w:sz="4" w:space="0" w:color="000000"/>
              <w:right w:val="single" w:sz="4" w:space="0" w:color="000000"/>
            </w:tcBorders>
            <w:vAlign w:val="center"/>
          </w:tcPr>
          <w:p w14:paraId="74F3ACDC"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z w:val="24"/>
                <w:szCs w:val="24"/>
              </w:rPr>
              <w:t>Процесор:</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433B6656"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кількість процесорів не менш ніж 2;</w:t>
            </w:r>
          </w:p>
          <w:p w14:paraId="58D1D92B"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базова частота не нижче 3,2 </w:t>
            </w:r>
            <w:proofErr w:type="spellStart"/>
            <w:r w:rsidRPr="0008283D">
              <w:rPr>
                <w:rFonts w:ascii="Times New Roman" w:hAnsi="Times New Roman" w:cs="Times New Roman"/>
                <w:sz w:val="24"/>
                <w:szCs w:val="24"/>
              </w:rPr>
              <w:t>GHz</w:t>
            </w:r>
            <w:proofErr w:type="spellEnd"/>
            <w:r w:rsidRPr="0008283D">
              <w:rPr>
                <w:rFonts w:ascii="Times New Roman" w:hAnsi="Times New Roman" w:cs="Times New Roman"/>
                <w:sz w:val="24"/>
                <w:szCs w:val="24"/>
              </w:rPr>
              <w:t>;</w:t>
            </w:r>
          </w:p>
          <w:p w14:paraId="05851DFE"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кількість </w:t>
            </w:r>
            <w:proofErr w:type="spellStart"/>
            <w:r w:rsidRPr="0008283D">
              <w:rPr>
                <w:rFonts w:ascii="Times New Roman" w:hAnsi="Times New Roman" w:cs="Times New Roman"/>
                <w:sz w:val="24"/>
                <w:szCs w:val="24"/>
              </w:rPr>
              <w:t>ядер</w:t>
            </w:r>
            <w:proofErr w:type="spellEnd"/>
            <w:r w:rsidRPr="0008283D">
              <w:rPr>
                <w:rFonts w:ascii="Times New Roman" w:hAnsi="Times New Roman" w:cs="Times New Roman"/>
                <w:sz w:val="24"/>
                <w:szCs w:val="24"/>
              </w:rPr>
              <w:t xml:space="preserve"> не менше ніж 8;</w:t>
            </w:r>
          </w:p>
          <w:p w14:paraId="5EDC44CE"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не менше 22.5 МБ кеш-пам'яті третього рівня;</w:t>
            </w:r>
          </w:p>
          <w:p w14:paraId="43488121"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енергоспоживання не більше 165 Вт;</w:t>
            </w:r>
          </w:p>
          <w:p w14:paraId="4F8EB737"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підтримка технології віртуалізації </w:t>
            </w:r>
            <w:proofErr w:type="spellStart"/>
            <w:r w:rsidRPr="0008283D">
              <w:rPr>
                <w:rFonts w:ascii="Times New Roman" w:hAnsi="Times New Roman" w:cs="Times New Roman"/>
                <w:sz w:val="24"/>
                <w:szCs w:val="24"/>
              </w:rPr>
              <w:t>Intel</w:t>
            </w:r>
            <w:proofErr w:type="spellEnd"/>
            <w:r w:rsidRPr="0008283D">
              <w:rPr>
                <w:rFonts w:ascii="Times New Roman" w:hAnsi="Times New Roman" w:cs="Times New Roman"/>
                <w:sz w:val="24"/>
                <w:szCs w:val="24"/>
              </w:rPr>
              <w:t xml:space="preserve"> VT-x.</w:t>
            </w:r>
          </w:p>
        </w:tc>
      </w:tr>
      <w:tr w:rsidR="0008283D" w:rsidRPr="0008283D" w14:paraId="107F2409"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6E770A55"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t>1.3</w:t>
            </w:r>
          </w:p>
        </w:tc>
        <w:tc>
          <w:tcPr>
            <w:tcW w:w="1702" w:type="dxa"/>
            <w:tcBorders>
              <w:top w:val="single" w:sz="4" w:space="0" w:color="000000"/>
              <w:left w:val="single" w:sz="4" w:space="0" w:color="000000"/>
              <w:bottom w:val="single" w:sz="4" w:space="0" w:color="000000"/>
              <w:right w:val="single" w:sz="4" w:space="0" w:color="000000"/>
            </w:tcBorders>
            <w:vAlign w:val="center"/>
          </w:tcPr>
          <w:p w14:paraId="67D44EAB"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z w:val="24"/>
                <w:szCs w:val="24"/>
              </w:rPr>
              <w:t>Пам’ять:</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56DAF69F"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Встановлено не менше 512 GB пам'яті типу DDR5-5600</w:t>
            </w:r>
            <w:r w:rsidRPr="0008283D">
              <w:rPr>
                <w:rFonts w:ascii="Times New Roman" w:hAnsi="Times New Roman" w:cs="Times New Roman"/>
                <w:sz w:val="24"/>
                <w:szCs w:val="24"/>
                <w:lang w:val="en-US"/>
              </w:rPr>
              <w:t>MHz</w:t>
            </w:r>
            <w:r w:rsidRPr="0008283D">
              <w:rPr>
                <w:rFonts w:ascii="Times New Roman" w:hAnsi="Times New Roman" w:cs="Times New Roman"/>
                <w:sz w:val="24"/>
                <w:szCs w:val="24"/>
              </w:rPr>
              <w:t>.</w:t>
            </w:r>
          </w:p>
          <w:p w14:paraId="29341F4F"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Підтримка механізму корекції помилок ECC, або аналогічного за функціоналом; </w:t>
            </w:r>
          </w:p>
          <w:p w14:paraId="4FA1E29B"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Всі встановлені модулі пам'яті повинні бути від виробника серверного обладнання (рекомендовані виробником) та мати відповідне маркування, якщо таке існує у виробника.</w:t>
            </w:r>
          </w:p>
        </w:tc>
      </w:tr>
      <w:tr w:rsidR="0008283D" w:rsidRPr="0008283D" w14:paraId="3B712199"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78962AEF"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t>1.4</w:t>
            </w:r>
          </w:p>
        </w:tc>
        <w:tc>
          <w:tcPr>
            <w:tcW w:w="1702" w:type="dxa"/>
            <w:tcBorders>
              <w:top w:val="single" w:sz="4" w:space="0" w:color="000000"/>
              <w:left w:val="single" w:sz="4" w:space="0" w:color="000000"/>
              <w:bottom w:val="single" w:sz="4" w:space="0" w:color="000000"/>
              <w:right w:val="single" w:sz="4" w:space="0" w:color="000000"/>
            </w:tcBorders>
            <w:vAlign w:val="center"/>
          </w:tcPr>
          <w:p w14:paraId="33F9FF79"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z w:val="24"/>
                <w:szCs w:val="24"/>
              </w:rPr>
              <w:t>Мережевий інтерфейс:</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18CA871F"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Не менше чотирьох (4) </w:t>
            </w:r>
            <w:proofErr w:type="spellStart"/>
            <w:r w:rsidRPr="0008283D">
              <w:rPr>
                <w:rFonts w:ascii="Times New Roman" w:hAnsi="Times New Roman" w:cs="Times New Roman"/>
                <w:sz w:val="24"/>
                <w:szCs w:val="24"/>
              </w:rPr>
              <w:t>Ethernet</w:t>
            </w:r>
            <w:proofErr w:type="spellEnd"/>
            <w:r w:rsidRPr="0008283D">
              <w:rPr>
                <w:rFonts w:ascii="Times New Roman" w:hAnsi="Times New Roman" w:cs="Times New Roman"/>
                <w:sz w:val="24"/>
                <w:szCs w:val="24"/>
              </w:rPr>
              <w:t xml:space="preserve"> інтерфейсів не гірше ніж 10/25Гб/с, SFP28 з підтримкою функціоналу RDMA. Даний мережевий інтерфейс повинен бути відображений на офіційному порталі виробника ПЗ віртуалізації в розділі матриці сумісності мережевих інтерфейсів для забезпечення функціоналу </w:t>
            </w:r>
            <w:r w:rsidRPr="0008283D">
              <w:rPr>
                <w:rFonts w:ascii="Times New Roman" w:hAnsi="Times New Roman" w:cs="Times New Roman"/>
                <w:sz w:val="24"/>
                <w:szCs w:val="24"/>
                <w:lang w:val="en-US"/>
              </w:rPr>
              <w:t>RDMA</w:t>
            </w:r>
            <w:r w:rsidRPr="0008283D">
              <w:rPr>
                <w:rFonts w:ascii="Times New Roman" w:hAnsi="Times New Roman" w:cs="Times New Roman"/>
                <w:sz w:val="24"/>
                <w:szCs w:val="24"/>
              </w:rPr>
              <w:t>;</w:t>
            </w:r>
          </w:p>
          <w:p w14:paraId="2CAE72A6"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Не менше чотирьох (4) трансиверів 10G/25G SR SFP28 у комплекті.</w:t>
            </w:r>
          </w:p>
        </w:tc>
      </w:tr>
      <w:tr w:rsidR="0008283D" w:rsidRPr="0008283D" w14:paraId="653715E1"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7E22B582"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t>1.5</w:t>
            </w:r>
          </w:p>
        </w:tc>
        <w:tc>
          <w:tcPr>
            <w:tcW w:w="1702" w:type="dxa"/>
            <w:tcBorders>
              <w:top w:val="single" w:sz="4" w:space="0" w:color="000000"/>
              <w:left w:val="single" w:sz="4" w:space="0" w:color="000000"/>
              <w:bottom w:val="single" w:sz="4" w:space="0" w:color="000000"/>
              <w:right w:val="single" w:sz="4" w:space="0" w:color="000000"/>
            </w:tcBorders>
            <w:vAlign w:val="center"/>
          </w:tcPr>
          <w:p w14:paraId="149A2EA5"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z w:val="24"/>
                <w:szCs w:val="24"/>
              </w:rPr>
              <w:t>Дискова підсистема:</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79FC3180"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Встановлено не менше шести (6) накопичувачів SSD обсягом не менше 3.84ТБ кожен, з DWPD не менше 5;</w:t>
            </w:r>
          </w:p>
          <w:p w14:paraId="5B03F93A"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Підтримка гібридних дискових конфігурації з накопичувачами </w:t>
            </w:r>
            <w:proofErr w:type="spellStart"/>
            <w:r w:rsidRPr="0008283D">
              <w:rPr>
                <w:rFonts w:ascii="Times New Roman" w:hAnsi="Times New Roman" w:cs="Times New Roman"/>
                <w:sz w:val="24"/>
                <w:szCs w:val="24"/>
              </w:rPr>
              <w:t>NVMe</w:t>
            </w:r>
            <w:proofErr w:type="spellEnd"/>
            <w:r w:rsidRPr="0008283D">
              <w:rPr>
                <w:rFonts w:ascii="Times New Roman" w:hAnsi="Times New Roman" w:cs="Times New Roman"/>
                <w:sz w:val="24"/>
                <w:szCs w:val="24"/>
              </w:rPr>
              <w:t xml:space="preserve"> +SSD, або </w:t>
            </w:r>
            <w:proofErr w:type="spellStart"/>
            <w:r w:rsidRPr="0008283D">
              <w:rPr>
                <w:rFonts w:ascii="Times New Roman" w:hAnsi="Times New Roman" w:cs="Times New Roman"/>
                <w:sz w:val="24"/>
                <w:szCs w:val="24"/>
                <w:lang w:val="en-US"/>
              </w:rPr>
              <w:t>NVMe</w:t>
            </w:r>
            <w:proofErr w:type="spellEnd"/>
            <w:r w:rsidRPr="0008283D">
              <w:rPr>
                <w:rFonts w:ascii="Times New Roman" w:hAnsi="Times New Roman" w:cs="Times New Roman"/>
                <w:sz w:val="24"/>
                <w:szCs w:val="24"/>
              </w:rPr>
              <w:t>+HDD;</w:t>
            </w:r>
          </w:p>
          <w:p w14:paraId="427D1E7B"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Наявність відповідного контролеру для підключення наявних дисків; </w:t>
            </w:r>
          </w:p>
          <w:p w14:paraId="55072A8D"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Не менш двох (2) M.2 SSD ємністю не менше 500GB кожен для завантаження </w:t>
            </w:r>
            <w:proofErr w:type="spellStart"/>
            <w:r w:rsidRPr="0008283D">
              <w:rPr>
                <w:rFonts w:ascii="Times New Roman" w:hAnsi="Times New Roman" w:cs="Times New Roman"/>
                <w:sz w:val="24"/>
                <w:szCs w:val="24"/>
              </w:rPr>
              <w:t>гіпервізора</w:t>
            </w:r>
            <w:proofErr w:type="spellEnd"/>
            <w:r w:rsidRPr="0008283D">
              <w:rPr>
                <w:rFonts w:ascii="Times New Roman" w:hAnsi="Times New Roman" w:cs="Times New Roman"/>
                <w:sz w:val="24"/>
                <w:szCs w:val="24"/>
              </w:rPr>
              <w:t>;</w:t>
            </w:r>
          </w:p>
          <w:p w14:paraId="0EF84336" w14:textId="77777777" w:rsidR="0008283D" w:rsidRPr="0008283D" w:rsidRDefault="0008283D" w:rsidP="0008283D">
            <w:pPr>
              <w:pStyle w:val="a3"/>
              <w:widowControl w:val="0"/>
              <w:numPr>
                <w:ilvl w:val="0"/>
                <w:numId w:val="21"/>
              </w:numPr>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*з </w:t>
            </w:r>
            <w:proofErr w:type="spellStart"/>
            <w:r w:rsidRPr="0008283D">
              <w:rPr>
                <w:rFonts w:ascii="Times New Roman" w:hAnsi="Times New Roman" w:cs="Times New Roman"/>
                <w:sz w:val="24"/>
                <w:szCs w:val="24"/>
              </w:rPr>
              <w:t>міркувань</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безпеки</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всі</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накопичувачі</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повинні</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поставлятися</w:t>
            </w:r>
            <w:proofErr w:type="spellEnd"/>
            <w:r w:rsidRPr="0008283D">
              <w:rPr>
                <w:rFonts w:ascii="Times New Roman" w:hAnsi="Times New Roman" w:cs="Times New Roman"/>
                <w:sz w:val="24"/>
                <w:szCs w:val="24"/>
              </w:rPr>
              <w:t xml:space="preserve"> з </w:t>
            </w:r>
            <w:proofErr w:type="spellStart"/>
            <w:r w:rsidRPr="0008283D">
              <w:rPr>
                <w:rFonts w:ascii="Times New Roman" w:hAnsi="Times New Roman" w:cs="Times New Roman"/>
                <w:sz w:val="24"/>
                <w:szCs w:val="24"/>
              </w:rPr>
              <w:t>послугою</w:t>
            </w:r>
            <w:proofErr w:type="spellEnd"/>
            <w:r w:rsidRPr="0008283D">
              <w:rPr>
                <w:rFonts w:ascii="Times New Roman" w:hAnsi="Times New Roman" w:cs="Times New Roman"/>
                <w:sz w:val="24"/>
                <w:szCs w:val="24"/>
              </w:rPr>
              <w:t xml:space="preserve">, яка </w:t>
            </w:r>
            <w:proofErr w:type="spellStart"/>
            <w:r w:rsidRPr="0008283D">
              <w:rPr>
                <w:rFonts w:ascii="Times New Roman" w:hAnsi="Times New Roman" w:cs="Times New Roman"/>
                <w:sz w:val="24"/>
                <w:szCs w:val="24"/>
              </w:rPr>
              <w:t>дозволяє</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клієнту</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зберігати</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несправні</w:t>
            </w:r>
            <w:proofErr w:type="spellEnd"/>
            <w:r w:rsidRPr="0008283D">
              <w:rPr>
                <w:rFonts w:ascii="Times New Roman" w:hAnsi="Times New Roman" w:cs="Times New Roman"/>
                <w:sz w:val="24"/>
                <w:szCs w:val="24"/>
              </w:rPr>
              <w:t xml:space="preserve"> диски та не </w:t>
            </w:r>
            <w:proofErr w:type="spellStart"/>
            <w:r w:rsidRPr="0008283D">
              <w:rPr>
                <w:rFonts w:ascii="Times New Roman" w:hAnsi="Times New Roman" w:cs="Times New Roman"/>
                <w:sz w:val="24"/>
                <w:szCs w:val="24"/>
              </w:rPr>
              <w:t>повертати</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їх</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виробнику</w:t>
            </w:r>
            <w:proofErr w:type="spellEnd"/>
            <w:r w:rsidRPr="0008283D">
              <w:rPr>
                <w:rFonts w:ascii="Times New Roman" w:hAnsi="Times New Roman" w:cs="Times New Roman"/>
                <w:sz w:val="24"/>
                <w:szCs w:val="24"/>
              </w:rPr>
              <w:t xml:space="preserve">; </w:t>
            </w:r>
          </w:p>
        </w:tc>
      </w:tr>
      <w:tr w:rsidR="0008283D" w:rsidRPr="0008283D" w14:paraId="47A5AB25"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0D4F3979"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t>1.6</w:t>
            </w:r>
          </w:p>
        </w:tc>
        <w:tc>
          <w:tcPr>
            <w:tcW w:w="1702" w:type="dxa"/>
            <w:tcBorders>
              <w:top w:val="single" w:sz="4" w:space="0" w:color="000000"/>
              <w:left w:val="single" w:sz="4" w:space="0" w:color="000000"/>
              <w:bottom w:val="single" w:sz="4" w:space="0" w:color="000000"/>
              <w:right w:val="single" w:sz="4" w:space="0" w:color="000000"/>
            </w:tcBorders>
            <w:vAlign w:val="center"/>
          </w:tcPr>
          <w:p w14:paraId="335C9D8A"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z w:val="24"/>
                <w:szCs w:val="24"/>
              </w:rPr>
              <w:t>Підтримка GPU</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03149506"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Підтримка встановлення не менше чотирьох (4) GPU карт, повинна бути забезпечена підтримка </w:t>
            </w:r>
            <w:proofErr w:type="spellStart"/>
            <w:r w:rsidRPr="0008283D">
              <w:rPr>
                <w:rFonts w:ascii="Times New Roman" w:hAnsi="Times New Roman" w:cs="Times New Roman"/>
                <w:sz w:val="24"/>
                <w:szCs w:val="24"/>
              </w:rPr>
              <w:t>гіпервізора</w:t>
            </w:r>
            <w:proofErr w:type="spellEnd"/>
            <w:r w:rsidRPr="0008283D">
              <w:rPr>
                <w:rFonts w:ascii="Times New Roman" w:hAnsi="Times New Roman" w:cs="Times New Roman"/>
                <w:sz w:val="24"/>
                <w:szCs w:val="24"/>
              </w:rPr>
              <w:t xml:space="preserve"> </w:t>
            </w:r>
            <w:r w:rsidRPr="0008283D">
              <w:rPr>
                <w:rFonts w:ascii="Times New Roman" w:hAnsi="Times New Roman" w:cs="Times New Roman"/>
                <w:sz w:val="24"/>
                <w:szCs w:val="24"/>
                <w:lang w:val="en-US"/>
              </w:rPr>
              <w:t>AHV</w:t>
            </w:r>
            <w:r w:rsidRPr="0008283D">
              <w:rPr>
                <w:rFonts w:ascii="Times New Roman" w:hAnsi="Times New Roman" w:cs="Times New Roman"/>
                <w:sz w:val="24"/>
                <w:szCs w:val="24"/>
              </w:rPr>
              <w:t xml:space="preserve"> </w:t>
            </w:r>
          </w:p>
        </w:tc>
      </w:tr>
      <w:tr w:rsidR="0008283D" w:rsidRPr="0008283D" w14:paraId="181E20E9"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39A38B7A"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t>1.7</w:t>
            </w:r>
          </w:p>
        </w:tc>
        <w:tc>
          <w:tcPr>
            <w:tcW w:w="1702" w:type="dxa"/>
            <w:tcBorders>
              <w:top w:val="single" w:sz="4" w:space="0" w:color="000000"/>
              <w:left w:val="single" w:sz="4" w:space="0" w:color="000000"/>
              <w:bottom w:val="single" w:sz="4" w:space="0" w:color="000000"/>
              <w:right w:val="single" w:sz="4" w:space="0" w:color="000000"/>
            </w:tcBorders>
            <w:vAlign w:val="center"/>
          </w:tcPr>
          <w:p w14:paraId="522A9A6A"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z w:val="24"/>
                <w:szCs w:val="24"/>
              </w:rPr>
              <w:t>Живлення:</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4772BF35" w14:textId="77777777" w:rsidR="0008283D" w:rsidRPr="0008283D" w:rsidRDefault="0008283D" w:rsidP="0008283D">
            <w:pPr>
              <w:pStyle w:val="a3"/>
              <w:widowControl w:val="0"/>
              <w:numPr>
                <w:ilvl w:val="0"/>
                <w:numId w:val="21"/>
              </w:numPr>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Не </w:t>
            </w:r>
            <w:proofErr w:type="spellStart"/>
            <w:r w:rsidRPr="0008283D">
              <w:rPr>
                <w:rFonts w:ascii="Times New Roman" w:hAnsi="Times New Roman" w:cs="Times New Roman"/>
                <w:sz w:val="24"/>
                <w:szCs w:val="24"/>
              </w:rPr>
              <w:t>менше</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двох</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блоків</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живлення</w:t>
            </w:r>
            <w:proofErr w:type="spellEnd"/>
            <w:r w:rsidRPr="0008283D">
              <w:rPr>
                <w:rFonts w:ascii="Times New Roman" w:hAnsi="Times New Roman" w:cs="Times New Roman"/>
                <w:sz w:val="24"/>
                <w:szCs w:val="24"/>
              </w:rPr>
              <w:t xml:space="preserve"> з </w:t>
            </w:r>
            <w:proofErr w:type="spellStart"/>
            <w:r w:rsidRPr="0008283D">
              <w:rPr>
                <w:rFonts w:ascii="Times New Roman" w:hAnsi="Times New Roman" w:cs="Times New Roman"/>
                <w:sz w:val="24"/>
                <w:szCs w:val="24"/>
              </w:rPr>
              <w:t>класом</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ефективності</w:t>
            </w:r>
            <w:proofErr w:type="spellEnd"/>
            <w:r w:rsidRPr="0008283D">
              <w:rPr>
                <w:rFonts w:ascii="Times New Roman" w:hAnsi="Times New Roman" w:cs="Times New Roman"/>
                <w:sz w:val="24"/>
                <w:szCs w:val="24"/>
              </w:rPr>
              <w:t xml:space="preserve"> не </w:t>
            </w:r>
            <w:proofErr w:type="spellStart"/>
            <w:r w:rsidRPr="0008283D">
              <w:rPr>
                <w:rFonts w:ascii="Times New Roman" w:hAnsi="Times New Roman" w:cs="Times New Roman"/>
                <w:sz w:val="24"/>
                <w:szCs w:val="24"/>
              </w:rPr>
              <w:t>гірше</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Titanium</w:t>
            </w:r>
            <w:proofErr w:type="spellEnd"/>
            <w:r w:rsidRPr="0008283D">
              <w:rPr>
                <w:rFonts w:ascii="Times New Roman" w:hAnsi="Times New Roman" w:cs="Times New Roman"/>
                <w:sz w:val="24"/>
                <w:szCs w:val="24"/>
              </w:rPr>
              <w:t xml:space="preserve">, та не </w:t>
            </w:r>
            <w:proofErr w:type="spellStart"/>
            <w:r w:rsidRPr="0008283D">
              <w:rPr>
                <w:rFonts w:ascii="Times New Roman" w:hAnsi="Times New Roman" w:cs="Times New Roman"/>
                <w:sz w:val="24"/>
                <w:szCs w:val="24"/>
              </w:rPr>
              <w:t>менш</w:t>
            </w:r>
            <w:proofErr w:type="spellEnd"/>
            <w:r w:rsidRPr="0008283D">
              <w:rPr>
                <w:rFonts w:ascii="Times New Roman" w:hAnsi="Times New Roman" w:cs="Times New Roman"/>
                <w:sz w:val="24"/>
                <w:szCs w:val="24"/>
              </w:rPr>
              <w:t xml:space="preserve"> 1800Вт </w:t>
            </w:r>
            <w:proofErr w:type="spellStart"/>
            <w:r w:rsidRPr="0008283D">
              <w:rPr>
                <w:rFonts w:ascii="Times New Roman" w:hAnsi="Times New Roman" w:cs="Times New Roman"/>
                <w:sz w:val="24"/>
                <w:szCs w:val="24"/>
              </w:rPr>
              <w:t>потужності</w:t>
            </w:r>
            <w:proofErr w:type="spellEnd"/>
            <w:r w:rsidRPr="0008283D">
              <w:rPr>
                <w:rFonts w:ascii="Times New Roman" w:hAnsi="Times New Roman" w:cs="Times New Roman"/>
                <w:sz w:val="24"/>
                <w:szCs w:val="24"/>
              </w:rPr>
              <w:t xml:space="preserve"> з </w:t>
            </w:r>
            <w:proofErr w:type="spellStart"/>
            <w:r w:rsidRPr="0008283D">
              <w:rPr>
                <w:rFonts w:ascii="Times New Roman" w:hAnsi="Times New Roman" w:cs="Times New Roman"/>
                <w:sz w:val="24"/>
                <w:szCs w:val="24"/>
              </w:rPr>
              <w:t>підтримкою</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гарячої</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заміни</w:t>
            </w:r>
            <w:proofErr w:type="spellEnd"/>
            <w:r w:rsidRPr="0008283D">
              <w:rPr>
                <w:rFonts w:ascii="Times New Roman" w:hAnsi="Times New Roman" w:cs="Times New Roman"/>
                <w:sz w:val="24"/>
                <w:szCs w:val="24"/>
              </w:rPr>
              <w:t xml:space="preserve">, з </w:t>
            </w:r>
            <w:proofErr w:type="spellStart"/>
            <w:r w:rsidRPr="0008283D">
              <w:rPr>
                <w:rFonts w:ascii="Times New Roman" w:hAnsi="Times New Roman" w:cs="Times New Roman"/>
                <w:sz w:val="24"/>
                <w:szCs w:val="24"/>
              </w:rPr>
              <w:t>усіма</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встановленими</w:t>
            </w:r>
            <w:proofErr w:type="spellEnd"/>
            <w:r w:rsidRPr="0008283D">
              <w:rPr>
                <w:rFonts w:ascii="Times New Roman" w:hAnsi="Times New Roman" w:cs="Times New Roman"/>
                <w:sz w:val="24"/>
                <w:szCs w:val="24"/>
              </w:rPr>
              <w:t xml:space="preserve"> </w:t>
            </w:r>
            <w:proofErr w:type="gramStart"/>
            <w:r w:rsidRPr="0008283D">
              <w:rPr>
                <w:rFonts w:ascii="Times New Roman" w:hAnsi="Times New Roman" w:cs="Times New Roman"/>
                <w:sz w:val="24"/>
                <w:szCs w:val="24"/>
              </w:rPr>
              <w:t>компонентами  та</w:t>
            </w:r>
            <w:proofErr w:type="gramEnd"/>
            <w:r w:rsidRPr="0008283D">
              <w:rPr>
                <w:rFonts w:ascii="Times New Roman" w:hAnsi="Times New Roman" w:cs="Times New Roman"/>
                <w:sz w:val="24"/>
                <w:szCs w:val="24"/>
              </w:rPr>
              <w:t xml:space="preserve"> два </w:t>
            </w:r>
            <w:proofErr w:type="spellStart"/>
            <w:proofErr w:type="gramStart"/>
            <w:r w:rsidRPr="0008283D">
              <w:rPr>
                <w:rFonts w:ascii="Times New Roman" w:hAnsi="Times New Roman" w:cs="Times New Roman"/>
                <w:sz w:val="24"/>
                <w:szCs w:val="24"/>
              </w:rPr>
              <w:t>кабелі</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живлення</w:t>
            </w:r>
            <w:proofErr w:type="spellEnd"/>
            <w:proofErr w:type="gram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довжиною</w:t>
            </w:r>
            <w:proofErr w:type="spellEnd"/>
            <w:r w:rsidRPr="0008283D">
              <w:rPr>
                <w:rFonts w:ascii="Times New Roman" w:hAnsi="Times New Roman" w:cs="Times New Roman"/>
                <w:sz w:val="24"/>
                <w:szCs w:val="24"/>
              </w:rPr>
              <w:t xml:space="preserve"> не </w:t>
            </w:r>
            <w:proofErr w:type="spellStart"/>
            <w:r w:rsidRPr="0008283D">
              <w:rPr>
                <w:rFonts w:ascii="Times New Roman" w:hAnsi="Times New Roman" w:cs="Times New Roman"/>
                <w:sz w:val="24"/>
                <w:szCs w:val="24"/>
              </w:rPr>
              <w:t>менше</w:t>
            </w:r>
            <w:proofErr w:type="spellEnd"/>
            <w:r w:rsidRPr="0008283D">
              <w:rPr>
                <w:rFonts w:ascii="Times New Roman" w:hAnsi="Times New Roman" w:cs="Times New Roman"/>
                <w:sz w:val="24"/>
                <w:szCs w:val="24"/>
              </w:rPr>
              <w:t xml:space="preserve"> 2-х </w:t>
            </w:r>
            <w:proofErr w:type="spellStart"/>
            <w:r w:rsidRPr="0008283D">
              <w:rPr>
                <w:rFonts w:ascii="Times New Roman" w:hAnsi="Times New Roman" w:cs="Times New Roman"/>
                <w:sz w:val="24"/>
                <w:szCs w:val="24"/>
              </w:rPr>
              <w:t>метрів</w:t>
            </w:r>
            <w:proofErr w:type="spellEnd"/>
            <w:r w:rsidRPr="0008283D">
              <w:rPr>
                <w:rFonts w:ascii="Times New Roman" w:hAnsi="Times New Roman" w:cs="Times New Roman"/>
                <w:sz w:val="24"/>
                <w:szCs w:val="24"/>
              </w:rPr>
              <w:t xml:space="preserve"> С13-С14.</w:t>
            </w:r>
          </w:p>
        </w:tc>
      </w:tr>
      <w:tr w:rsidR="0008283D" w:rsidRPr="0008283D" w14:paraId="75EF8758"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56E13727"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lastRenderedPageBreak/>
              <w:t>1.8</w:t>
            </w:r>
          </w:p>
        </w:tc>
        <w:tc>
          <w:tcPr>
            <w:tcW w:w="1702" w:type="dxa"/>
            <w:tcBorders>
              <w:top w:val="single" w:sz="4" w:space="0" w:color="000000"/>
              <w:left w:val="single" w:sz="4" w:space="0" w:color="000000"/>
              <w:bottom w:val="single" w:sz="4" w:space="0" w:color="000000"/>
              <w:right w:val="single" w:sz="4" w:space="0" w:color="000000"/>
            </w:tcBorders>
            <w:vAlign w:val="center"/>
          </w:tcPr>
          <w:p w14:paraId="190DA8F7"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z w:val="24"/>
                <w:szCs w:val="24"/>
              </w:rPr>
              <w:t>Додаткове обладнання:</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3C17BE62" w14:textId="77777777" w:rsidR="0008283D" w:rsidRPr="0008283D" w:rsidRDefault="0008283D" w:rsidP="0008283D">
            <w:pPr>
              <w:pStyle w:val="a3"/>
              <w:widowControl w:val="0"/>
              <w:numPr>
                <w:ilvl w:val="0"/>
                <w:numId w:val="21"/>
              </w:numPr>
              <w:spacing w:after="0" w:line="240" w:lineRule="auto"/>
              <w:ind w:left="437"/>
              <w:jc w:val="both"/>
              <w:rPr>
                <w:rFonts w:ascii="Times New Roman" w:hAnsi="Times New Roman" w:cs="Times New Roman"/>
                <w:sz w:val="24"/>
                <w:szCs w:val="24"/>
              </w:rPr>
            </w:pPr>
            <w:proofErr w:type="spellStart"/>
            <w:r w:rsidRPr="0008283D">
              <w:rPr>
                <w:rFonts w:ascii="Times New Roman" w:hAnsi="Times New Roman" w:cs="Times New Roman"/>
                <w:sz w:val="24"/>
                <w:szCs w:val="24"/>
              </w:rPr>
              <w:t>Наявність</w:t>
            </w:r>
            <w:proofErr w:type="spellEnd"/>
            <w:r w:rsidRPr="0008283D">
              <w:rPr>
                <w:rFonts w:ascii="Times New Roman" w:hAnsi="Times New Roman" w:cs="Times New Roman"/>
                <w:sz w:val="24"/>
                <w:szCs w:val="24"/>
              </w:rPr>
              <w:t xml:space="preserve"> у </w:t>
            </w:r>
            <w:proofErr w:type="spellStart"/>
            <w:r w:rsidRPr="0008283D">
              <w:rPr>
                <w:rFonts w:ascii="Times New Roman" w:hAnsi="Times New Roman" w:cs="Times New Roman"/>
                <w:sz w:val="24"/>
                <w:szCs w:val="24"/>
              </w:rPr>
              <w:t>комплекті</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телескопічних</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рейок</w:t>
            </w:r>
            <w:proofErr w:type="spellEnd"/>
            <w:r w:rsidRPr="0008283D">
              <w:rPr>
                <w:rFonts w:ascii="Times New Roman" w:hAnsi="Times New Roman" w:cs="Times New Roman"/>
                <w:sz w:val="24"/>
                <w:szCs w:val="24"/>
              </w:rPr>
              <w:t xml:space="preserve"> для </w:t>
            </w:r>
            <w:proofErr w:type="spellStart"/>
            <w:r w:rsidRPr="0008283D">
              <w:rPr>
                <w:rFonts w:ascii="Times New Roman" w:hAnsi="Times New Roman" w:cs="Times New Roman"/>
                <w:sz w:val="24"/>
                <w:szCs w:val="24"/>
              </w:rPr>
              <w:t>встановлення</w:t>
            </w:r>
            <w:proofErr w:type="spellEnd"/>
            <w:r w:rsidRPr="0008283D">
              <w:rPr>
                <w:rFonts w:ascii="Times New Roman" w:hAnsi="Times New Roman" w:cs="Times New Roman"/>
                <w:sz w:val="24"/>
                <w:szCs w:val="24"/>
              </w:rPr>
              <w:t xml:space="preserve"> у </w:t>
            </w:r>
            <w:proofErr w:type="spellStart"/>
            <w:r w:rsidRPr="0008283D">
              <w:rPr>
                <w:rFonts w:ascii="Times New Roman" w:hAnsi="Times New Roman" w:cs="Times New Roman"/>
                <w:sz w:val="24"/>
                <w:szCs w:val="24"/>
              </w:rPr>
              <w:t>серверну</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шафу</w:t>
            </w:r>
            <w:proofErr w:type="spellEnd"/>
            <w:r w:rsidRPr="0008283D">
              <w:rPr>
                <w:rFonts w:ascii="Times New Roman" w:hAnsi="Times New Roman" w:cs="Times New Roman"/>
                <w:sz w:val="24"/>
                <w:szCs w:val="24"/>
              </w:rPr>
              <w:t>.</w:t>
            </w:r>
          </w:p>
        </w:tc>
      </w:tr>
      <w:tr w:rsidR="0008283D" w:rsidRPr="0008283D" w14:paraId="26764850"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012841B2"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t>1.9</w:t>
            </w:r>
          </w:p>
        </w:tc>
        <w:tc>
          <w:tcPr>
            <w:tcW w:w="1702" w:type="dxa"/>
            <w:tcBorders>
              <w:top w:val="single" w:sz="4" w:space="0" w:color="000000"/>
              <w:left w:val="single" w:sz="4" w:space="0" w:color="000000"/>
              <w:bottom w:val="single" w:sz="4" w:space="0" w:color="000000"/>
              <w:right w:val="single" w:sz="4" w:space="0" w:color="000000"/>
            </w:tcBorders>
            <w:vAlign w:val="center"/>
          </w:tcPr>
          <w:p w14:paraId="006CED8F"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z w:val="24"/>
                <w:szCs w:val="24"/>
              </w:rPr>
              <w:t>Функціональні вимоги:</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6DE23AA6" w14:textId="77777777" w:rsidR="0008283D" w:rsidRPr="0008283D" w:rsidRDefault="0008283D" w:rsidP="0008283D">
            <w:pPr>
              <w:pStyle w:val="a3"/>
              <w:widowControl w:val="0"/>
              <w:numPr>
                <w:ilvl w:val="0"/>
                <w:numId w:val="21"/>
              </w:numPr>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Повинен </w:t>
            </w:r>
            <w:proofErr w:type="spellStart"/>
            <w:r w:rsidRPr="0008283D">
              <w:rPr>
                <w:rFonts w:ascii="Times New Roman" w:hAnsi="Times New Roman" w:cs="Times New Roman"/>
                <w:sz w:val="24"/>
                <w:szCs w:val="24"/>
              </w:rPr>
              <w:t>мати</w:t>
            </w:r>
            <w:proofErr w:type="spellEnd"/>
            <w:r w:rsidRPr="0008283D">
              <w:rPr>
                <w:rFonts w:ascii="Times New Roman" w:hAnsi="Times New Roman" w:cs="Times New Roman"/>
                <w:sz w:val="24"/>
                <w:szCs w:val="24"/>
              </w:rPr>
              <w:t xml:space="preserve"> систему </w:t>
            </w:r>
            <w:proofErr w:type="spellStart"/>
            <w:r w:rsidRPr="0008283D">
              <w:rPr>
                <w:rFonts w:ascii="Times New Roman" w:hAnsi="Times New Roman" w:cs="Times New Roman"/>
                <w:sz w:val="24"/>
                <w:szCs w:val="24"/>
              </w:rPr>
              <w:t>моніторінгу</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збоїв</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компонентів</w:t>
            </w:r>
            <w:proofErr w:type="spellEnd"/>
            <w:r w:rsidRPr="0008283D">
              <w:rPr>
                <w:rFonts w:ascii="Times New Roman" w:hAnsi="Times New Roman" w:cs="Times New Roman"/>
                <w:sz w:val="24"/>
                <w:szCs w:val="24"/>
              </w:rPr>
              <w:t xml:space="preserve"> серверного </w:t>
            </w:r>
            <w:proofErr w:type="spellStart"/>
            <w:r w:rsidRPr="0008283D">
              <w:rPr>
                <w:rFonts w:ascii="Times New Roman" w:hAnsi="Times New Roman" w:cs="Times New Roman"/>
                <w:sz w:val="24"/>
                <w:szCs w:val="24"/>
              </w:rPr>
              <w:t>вузла</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процесори</w:t>
            </w:r>
            <w:proofErr w:type="spellEnd"/>
            <w:r w:rsidRPr="0008283D">
              <w:rPr>
                <w:rFonts w:ascii="Times New Roman" w:hAnsi="Times New Roman" w:cs="Times New Roman"/>
                <w:sz w:val="24"/>
                <w:szCs w:val="24"/>
              </w:rPr>
              <w:t xml:space="preserve"> та/</w:t>
            </w:r>
            <w:proofErr w:type="spellStart"/>
            <w:r w:rsidRPr="0008283D">
              <w:rPr>
                <w:rFonts w:ascii="Times New Roman" w:hAnsi="Times New Roman" w:cs="Times New Roman"/>
                <w:sz w:val="24"/>
                <w:szCs w:val="24"/>
              </w:rPr>
              <w:t>або</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пам'ять</w:t>
            </w:r>
            <w:proofErr w:type="spellEnd"/>
            <w:r w:rsidRPr="0008283D">
              <w:rPr>
                <w:rFonts w:ascii="Times New Roman" w:hAnsi="Times New Roman" w:cs="Times New Roman"/>
                <w:sz w:val="24"/>
                <w:szCs w:val="24"/>
              </w:rPr>
              <w:t xml:space="preserve"> та/</w:t>
            </w:r>
            <w:proofErr w:type="spellStart"/>
            <w:r w:rsidRPr="0008283D">
              <w:rPr>
                <w:rFonts w:ascii="Times New Roman" w:hAnsi="Times New Roman" w:cs="Times New Roman"/>
                <w:sz w:val="24"/>
                <w:szCs w:val="24"/>
              </w:rPr>
              <w:t>або</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жорсткі</w:t>
            </w:r>
            <w:proofErr w:type="spellEnd"/>
            <w:r w:rsidRPr="0008283D">
              <w:rPr>
                <w:rFonts w:ascii="Times New Roman" w:hAnsi="Times New Roman" w:cs="Times New Roman"/>
                <w:sz w:val="24"/>
                <w:szCs w:val="24"/>
              </w:rPr>
              <w:t xml:space="preserve"> диски та/</w:t>
            </w:r>
            <w:proofErr w:type="spellStart"/>
            <w:r w:rsidRPr="0008283D">
              <w:rPr>
                <w:rFonts w:ascii="Times New Roman" w:hAnsi="Times New Roman" w:cs="Times New Roman"/>
                <w:sz w:val="24"/>
                <w:szCs w:val="24"/>
              </w:rPr>
              <w:t>або</w:t>
            </w:r>
            <w:proofErr w:type="spellEnd"/>
            <w:r w:rsidRPr="0008283D">
              <w:rPr>
                <w:rFonts w:ascii="Times New Roman" w:hAnsi="Times New Roman" w:cs="Times New Roman"/>
                <w:sz w:val="24"/>
                <w:szCs w:val="24"/>
              </w:rPr>
              <w:t xml:space="preserve"> SSD </w:t>
            </w:r>
            <w:proofErr w:type="spellStart"/>
            <w:r w:rsidRPr="0008283D">
              <w:rPr>
                <w:rFonts w:ascii="Times New Roman" w:hAnsi="Times New Roman" w:cs="Times New Roman"/>
                <w:sz w:val="24"/>
                <w:szCs w:val="24"/>
              </w:rPr>
              <w:t>накопичувачі</w:t>
            </w:r>
            <w:proofErr w:type="spellEnd"/>
            <w:r w:rsidRPr="0008283D">
              <w:rPr>
                <w:rFonts w:ascii="Times New Roman" w:hAnsi="Times New Roman" w:cs="Times New Roman"/>
                <w:sz w:val="24"/>
                <w:szCs w:val="24"/>
              </w:rPr>
              <w:t xml:space="preserve"> та/</w:t>
            </w:r>
            <w:proofErr w:type="spellStart"/>
            <w:r w:rsidRPr="0008283D">
              <w:rPr>
                <w:rFonts w:ascii="Times New Roman" w:hAnsi="Times New Roman" w:cs="Times New Roman"/>
                <w:sz w:val="24"/>
                <w:szCs w:val="24"/>
              </w:rPr>
              <w:t>або</w:t>
            </w:r>
            <w:proofErr w:type="spellEnd"/>
            <w:r w:rsidRPr="0008283D">
              <w:rPr>
                <w:rFonts w:ascii="Times New Roman" w:hAnsi="Times New Roman" w:cs="Times New Roman"/>
                <w:sz w:val="24"/>
                <w:szCs w:val="24"/>
              </w:rPr>
              <w:t xml:space="preserve"> блоки </w:t>
            </w:r>
            <w:proofErr w:type="spellStart"/>
            <w:r w:rsidRPr="0008283D">
              <w:rPr>
                <w:rFonts w:ascii="Times New Roman" w:hAnsi="Times New Roman" w:cs="Times New Roman"/>
                <w:sz w:val="24"/>
                <w:szCs w:val="24"/>
              </w:rPr>
              <w:t>живлення</w:t>
            </w:r>
            <w:proofErr w:type="spellEnd"/>
            <w:r w:rsidRPr="0008283D">
              <w:rPr>
                <w:rFonts w:ascii="Times New Roman" w:hAnsi="Times New Roman" w:cs="Times New Roman"/>
                <w:sz w:val="24"/>
                <w:szCs w:val="24"/>
              </w:rPr>
              <w:t xml:space="preserve"> та/</w:t>
            </w:r>
            <w:proofErr w:type="spellStart"/>
            <w:r w:rsidRPr="0008283D">
              <w:rPr>
                <w:rFonts w:ascii="Times New Roman" w:hAnsi="Times New Roman" w:cs="Times New Roman"/>
                <w:sz w:val="24"/>
                <w:szCs w:val="24"/>
              </w:rPr>
              <w:t>або</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вентилятори</w:t>
            </w:r>
            <w:proofErr w:type="spellEnd"/>
            <w:r w:rsidRPr="0008283D">
              <w:rPr>
                <w:rFonts w:ascii="Times New Roman" w:hAnsi="Times New Roman" w:cs="Times New Roman"/>
                <w:sz w:val="24"/>
                <w:szCs w:val="24"/>
              </w:rPr>
              <w:t xml:space="preserve"> та/</w:t>
            </w:r>
            <w:proofErr w:type="spellStart"/>
            <w:r w:rsidRPr="0008283D">
              <w:rPr>
                <w:rFonts w:ascii="Times New Roman" w:hAnsi="Times New Roman" w:cs="Times New Roman"/>
                <w:sz w:val="24"/>
                <w:szCs w:val="24"/>
              </w:rPr>
              <w:t>або</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дискові</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контролери</w:t>
            </w:r>
            <w:proofErr w:type="spellEnd"/>
            <w:r w:rsidRPr="0008283D">
              <w:rPr>
                <w:rFonts w:ascii="Times New Roman" w:hAnsi="Times New Roman" w:cs="Times New Roman"/>
                <w:sz w:val="24"/>
                <w:szCs w:val="24"/>
              </w:rPr>
              <w:t>.</w:t>
            </w:r>
          </w:p>
          <w:p w14:paraId="1AF0E462" w14:textId="77777777" w:rsidR="0008283D" w:rsidRPr="0008283D" w:rsidRDefault="0008283D" w:rsidP="0008283D">
            <w:pPr>
              <w:pStyle w:val="a3"/>
              <w:widowControl w:val="0"/>
              <w:numPr>
                <w:ilvl w:val="0"/>
                <w:numId w:val="21"/>
              </w:numPr>
              <w:spacing w:after="0" w:line="240" w:lineRule="auto"/>
              <w:ind w:left="437"/>
              <w:jc w:val="both"/>
              <w:rPr>
                <w:rFonts w:ascii="Times New Roman" w:hAnsi="Times New Roman" w:cs="Times New Roman"/>
                <w:sz w:val="24"/>
                <w:szCs w:val="24"/>
              </w:rPr>
            </w:pPr>
            <w:proofErr w:type="spellStart"/>
            <w:r w:rsidRPr="0008283D">
              <w:rPr>
                <w:rFonts w:ascii="Times New Roman" w:hAnsi="Times New Roman" w:cs="Times New Roman"/>
                <w:sz w:val="24"/>
                <w:szCs w:val="24"/>
              </w:rPr>
              <w:t>Наявність</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системи</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віддаленого</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керування</w:t>
            </w:r>
            <w:proofErr w:type="spellEnd"/>
            <w:r w:rsidRPr="0008283D">
              <w:rPr>
                <w:rFonts w:ascii="Times New Roman" w:hAnsi="Times New Roman" w:cs="Times New Roman"/>
                <w:sz w:val="24"/>
                <w:szCs w:val="24"/>
              </w:rPr>
              <w:t xml:space="preserve"> сервером, яка повинна </w:t>
            </w:r>
            <w:proofErr w:type="spellStart"/>
            <w:r w:rsidRPr="0008283D">
              <w:rPr>
                <w:rFonts w:ascii="Times New Roman" w:hAnsi="Times New Roman" w:cs="Times New Roman"/>
                <w:sz w:val="24"/>
                <w:szCs w:val="24"/>
              </w:rPr>
              <w:t>поставлятися</w:t>
            </w:r>
            <w:proofErr w:type="spellEnd"/>
            <w:r w:rsidRPr="0008283D">
              <w:rPr>
                <w:rFonts w:ascii="Times New Roman" w:hAnsi="Times New Roman" w:cs="Times New Roman"/>
                <w:sz w:val="24"/>
                <w:szCs w:val="24"/>
              </w:rPr>
              <w:t xml:space="preserve"> разом з сервером; бути незалежною </w:t>
            </w:r>
            <w:proofErr w:type="spellStart"/>
            <w:r w:rsidRPr="0008283D">
              <w:rPr>
                <w:rFonts w:ascii="Times New Roman" w:hAnsi="Times New Roman" w:cs="Times New Roman"/>
                <w:sz w:val="24"/>
                <w:szCs w:val="24"/>
              </w:rPr>
              <w:t>від</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встановленої</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операційної</w:t>
            </w:r>
            <w:proofErr w:type="spellEnd"/>
            <w:r w:rsidRPr="0008283D">
              <w:rPr>
                <w:rFonts w:ascii="Times New Roman" w:hAnsi="Times New Roman" w:cs="Times New Roman"/>
                <w:sz w:val="24"/>
                <w:szCs w:val="24"/>
              </w:rPr>
              <w:t xml:space="preserve"> систем.</w:t>
            </w:r>
          </w:p>
        </w:tc>
      </w:tr>
      <w:tr w:rsidR="0008283D" w:rsidRPr="0008283D" w14:paraId="58B7BF00"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22C0EE32"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t>1.10</w:t>
            </w:r>
          </w:p>
        </w:tc>
        <w:tc>
          <w:tcPr>
            <w:tcW w:w="170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E7EB26E"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pacing w:val="-4"/>
                <w:sz w:val="24"/>
                <w:szCs w:val="24"/>
              </w:rPr>
              <w:t>Умови сервісного обслуговування</w:t>
            </w:r>
            <w:r w:rsidRPr="0008283D">
              <w:rPr>
                <w:rFonts w:ascii="Times New Roman" w:hAnsi="Times New Roman" w:cs="Times New Roman"/>
                <w:sz w:val="24"/>
                <w:szCs w:val="24"/>
              </w:rPr>
              <w:t>:</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3D8FFDA1" w14:textId="77777777" w:rsidR="0008283D" w:rsidRPr="0008283D" w:rsidRDefault="0008283D" w:rsidP="0008283D">
            <w:pPr>
              <w:pStyle w:val="a3"/>
              <w:widowControl w:val="0"/>
              <w:numPr>
                <w:ilvl w:val="0"/>
                <w:numId w:val="21"/>
              </w:numPr>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Повинен </w:t>
            </w:r>
            <w:proofErr w:type="spellStart"/>
            <w:r w:rsidRPr="0008283D">
              <w:rPr>
                <w:rFonts w:ascii="Times New Roman" w:hAnsi="Times New Roman" w:cs="Times New Roman"/>
                <w:sz w:val="24"/>
                <w:szCs w:val="24"/>
              </w:rPr>
              <w:t>мати</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єдину</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сервісну</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підтримку</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від</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виробника</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обладнання</w:t>
            </w:r>
            <w:proofErr w:type="spellEnd"/>
            <w:r w:rsidRPr="0008283D">
              <w:rPr>
                <w:rFonts w:ascii="Times New Roman" w:hAnsi="Times New Roman" w:cs="Times New Roman"/>
                <w:sz w:val="24"/>
                <w:szCs w:val="24"/>
              </w:rPr>
              <w:t xml:space="preserve"> на </w:t>
            </w:r>
            <w:proofErr w:type="spellStart"/>
            <w:r w:rsidRPr="0008283D">
              <w:rPr>
                <w:rFonts w:ascii="Times New Roman" w:hAnsi="Times New Roman" w:cs="Times New Roman"/>
                <w:sz w:val="24"/>
                <w:szCs w:val="24"/>
              </w:rPr>
              <w:t>програмно-апаратний</w:t>
            </w:r>
            <w:proofErr w:type="spellEnd"/>
            <w:r w:rsidRPr="0008283D">
              <w:rPr>
                <w:rFonts w:ascii="Times New Roman" w:hAnsi="Times New Roman" w:cs="Times New Roman"/>
                <w:sz w:val="24"/>
                <w:szCs w:val="24"/>
              </w:rPr>
              <w:t xml:space="preserve"> комплекс в </w:t>
            </w:r>
            <w:proofErr w:type="spellStart"/>
            <w:r w:rsidRPr="0008283D">
              <w:rPr>
                <w:rFonts w:ascii="Times New Roman" w:hAnsi="Times New Roman" w:cs="Times New Roman"/>
                <w:sz w:val="24"/>
                <w:szCs w:val="24"/>
              </w:rPr>
              <w:t>цілому</w:t>
            </w:r>
            <w:proofErr w:type="spellEnd"/>
            <w:r w:rsidRPr="0008283D">
              <w:rPr>
                <w:rFonts w:ascii="Times New Roman" w:hAnsi="Times New Roman" w:cs="Times New Roman"/>
                <w:sz w:val="24"/>
                <w:szCs w:val="24"/>
              </w:rPr>
              <w:t xml:space="preserve"> не </w:t>
            </w:r>
            <w:proofErr w:type="spellStart"/>
            <w:r w:rsidRPr="0008283D">
              <w:rPr>
                <w:rFonts w:ascii="Times New Roman" w:hAnsi="Times New Roman" w:cs="Times New Roman"/>
                <w:sz w:val="24"/>
                <w:szCs w:val="24"/>
              </w:rPr>
              <w:t>менше</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трьох</w:t>
            </w:r>
            <w:proofErr w:type="spellEnd"/>
            <w:r w:rsidRPr="0008283D">
              <w:rPr>
                <w:rFonts w:ascii="Times New Roman" w:hAnsi="Times New Roman" w:cs="Times New Roman"/>
                <w:sz w:val="24"/>
                <w:szCs w:val="24"/>
              </w:rPr>
              <w:t xml:space="preserve"> (3) </w:t>
            </w:r>
            <w:proofErr w:type="spellStart"/>
            <w:r w:rsidRPr="0008283D">
              <w:rPr>
                <w:rFonts w:ascii="Times New Roman" w:hAnsi="Times New Roman" w:cs="Times New Roman"/>
                <w:sz w:val="24"/>
                <w:szCs w:val="24"/>
              </w:rPr>
              <w:t>років</w:t>
            </w:r>
            <w:proofErr w:type="spellEnd"/>
            <w:r w:rsidRPr="0008283D">
              <w:rPr>
                <w:rFonts w:ascii="Times New Roman" w:hAnsi="Times New Roman" w:cs="Times New Roman"/>
                <w:sz w:val="24"/>
                <w:szCs w:val="24"/>
              </w:rPr>
              <w:t xml:space="preserve"> з часом </w:t>
            </w:r>
            <w:proofErr w:type="spellStart"/>
            <w:r w:rsidRPr="0008283D">
              <w:rPr>
                <w:rFonts w:ascii="Times New Roman" w:hAnsi="Times New Roman" w:cs="Times New Roman"/>
                <w:sz w:val="24"/>
                <w:szCs w:val="24"/>
              </w:rPr>
              <w:t>реакції</w:t>
            </w:r>
            <w:proofErr w:type="spellEnd"/>
            <w:r w:rsidRPr="0008283D">
              <w:rPr>
                <w:rFonts w:ascii="Times New Roman" w:hAnsi="Times New Roman" w:cs="Times New Roman"/>
                <w:sz w:val="24"/>
                <w:szCs w:val="24"/>
              </w:rPr>
              <w:t xml:space="preserve"> на </w:t>
            </w:r>
            <w:proofErr w:type="spellStart"/>
            <w:r w:rsidRPr="0008283D">
              <w:rPr>
                <w:rFonts w:ascii="Times New Roman" w:hAnsi="Times New Roman" w:cs="Times New Roman"/>
                <w:sz w:val="24"/>
                <w:szCs w:val="24"/>
              </w:rPr>
              <w:t>сервісне</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звернення</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наступний</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робочий</w:t>
            </w:r>
            <w:proofErr w:type="spellEnd"/>
            <w:r w:rsidRPr="0008283D">
              <w:rPr>
                <w:rFonts w:ascii="Times New Roman" w:hAnsi="Times New Roman" w:cs="Times New Roman"/>
                <w:sz w:val="24"/>
                <w:szCs w:val="24"/>
              </w:rPr>
              <w:t xml:space="preserve"> день, та </w:t>
            </w:r>
            <w:proofErr w:type="spellStart"/>
            <w:r w:rsidRPr="0008283D">
              <w:rPr>
                <w:rFonts w:ascii="Times New Roman" w:hAnsi="Times New Roman" w:cs="Times New Roman"/>
                <w:sz w:val="24"/>
                <w:szCs w:val="24"/>
              </w:rPr>
              <w:t>можливістю</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неповернення</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носіїв</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що</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вийшли</w:t>
            </w:r>
            <w:proofErr w:type="spellEnd"/>
            <w:r w:rsidRPr="0008283D">
              <w:rPr>
                <w:rFonts w:ascii="Times New Roman" w:hAnsi="Times New Roman" w:cs="Times New Roman"/>
                <w:sz w:val="24"/>
                <w:szCs w:val="24"/>
              </w:rPr>
              <w:t xml:space="preserve"> з ладу.</w:t>
            </w:r>
          </w:p>
          <w:p w14:paraId="5801D0E5" w14:textId="77777777" w:rsidR="0008283D" w:rsidRPr="0008283D" w:rsidRDefault="0008283D" w:rsidP="0008283D">
            <w:pPr>
              <w:pStyle w:val="a3"/>
              <w:widowControl w:val="0"/>
              <w:numPr>
                <w:ilvl w:val="0"/>
                <w:numId w:val="21"/>
              </w:numPr>
              <w:spacing w:after="0" w:line="240" w:lineRule="auto"/>
              <w:ind w:left="437"/>
              <w:jc w:val="both"/>
              <w:rPr>
                <w:rFonts w:ascii="Times New Roman" w:hAnsi="Times New Roman" w:cs="Times New Roman"/>
                <w:sz w:val="24"/>
                <w:szCs w:val="24"/>
              </w:rPr>
            </w:pPr>
            <w:proofErr w:type="spellStart"/>
            <w:r w:rsidRPr="0008283D">
              <w:rPr>
                <w:rFonts w:ascii="Times New Roman" w:hAnsi="Times New Roman" w:cs="Times New Roman"/>
                <w:sz w:val="24"/>
                <w:szCs w:val="24"/>
              </w:rPr>
              <w:t>Вбудоване</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програмне</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забезпечення</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має</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забезпечити</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наявність</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функціоналу</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постійної</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відправки</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діагностичної</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інформації</w:t>
            </w:r>
            <w:proofErr w:type="spellEnd"/>
            <w:r w:rsidRPr="0008283D">
              <w:rPr>
                <w:rFonts w:ascii="Times New Roman" w:hAnsi="Times New Roman" w:cs="Times New Roman"/>
                <w:sz w:val="24"/>
                <w:szCs w:val="24"/>
              </w:rPr>
              <w:t xml:space="preserve"> про стан </w:t>
            </w:r>
            <w:proofErr w:type="spellStart"/>
            <w:r w:rsidRPr="0008283D">
              <w:rPr>
                <w:rFonts w:ascii="Times New Roman" w:hAnsi="Times New Roman" w:cs="Times New Roman"/>
                <w:sz w:val="24"/>
                <w:szCs w:val="24"/>
              </w:rPr>
              <w:t>програмно-апаратного</w:t>
            </w:r>
            <w:proofErr w:type="spellEnd"/>
            <w:r w:rsidRPr="0008283D">
              <w:rPr>
                <w:rFonts w:ascii="Times New Roman" w:hAnsi="Times New Roman" w:cs="Times New Roman"/>
                <w:sz w:val="24"/>
                <w:szCs w:val="24"/>
              </w:rPr>
              <w:t xml:space="preserve"> комплексу для </w:t>
            </w:r>
            <w:proofErr w:type="spellStart"/>
            <w:r w:rsidRPr="0008283D">
              <w:rPr>
                <w:rFonts w:ascii="Times New Roman" w:hAnsi="Times New Roman" w:cs="Times New Roman"/>
                <w:sz w:val="24"/>
                <w:szCs w:val="24"/>
              </w:rPr>
              <w:t>проактивної</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підтримки</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виробником</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Жодні</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персональні</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специфічні</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дані</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віртуальних</w:t>
            </w:r>
            <w:proofErr w:type="spellEnd"/>
            <w:r w:rsidRPr="0008283D">
              <w:rPr>
                <w:rFonts w:ascii="Times New Roman" w:hAnsi="Times New Roman" w:cs="Times New Roman"/>
                <w:sz w:val="24"/>
                <w:szCs w:val="24"/>
              </w:rPr>
              <w:t xml:space="preserve"> машин, </w:t>
            </w:r>
            <w:proofErr w:type="spellStart"/>
            <w:r w:rsidRPr="0008283D">
              <w:rPr>
                <w:rFonts w:ascii="Times New Roman" w:hAnsi="Times New Roman" w:cs="Times New Roman"/>
                <w:sz w:val="24"/>
                <w:szCs w:val="24"/>
              </w:rPr>
              <w:t>метадані</w:t>
            </w:r>
            <w:proofErr w:type="spellEnd"/>
            <w:r w:rsidRPr="0008283D">
              <w:rPr>
                <w:rFonts w:ascii="Times New Roman" w:hAnsi="Times New Roman" w:cs="Times New Roman"/>
                <w:sz w:val="24"/>
                <w:szCs w:val="24"/>
              </w:rPr>
              <w:t xml:space="preserve"> не </w:t>
            </w:r>
            <w:proofErr w:type="spellStart"/>
            <w:r w:rsidRPr="0008283D">
              <w:rPr>
                <w:rFonts w:ascii="Times New Roman" w:hAnsi="Times New Roman" w:cs="Times New Roman"/>
                <w:sz w:val="24"/>
                <w:szCs w:val="24"/>
              </w:rPr>
              <w:t>повинні</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передаватися</w:t>
            </w:r>
            <w:proofErr w:type="spellEnd"/>
            <w:r w:rsidRPr="0008283D">
              <w:rPr>
                <w:rFonts w:ascii="Times New Roman" w:hAnsi="Times New Roman" w:cs="Times New Roman"/>
                <w:sz w:val="24"/>
                <w:szCs w:val="24"/>
              </w:rPr>
              <w:t>.</w:t>
            </w:r>
          </w:p>
        </w:tc>
      </w:tr>
      <w:tr w:rsidR="0008283D" w:rsidRPr="0008283D" w14:paraId="7EE0CEC8"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1C274CBA"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t>1.11</w:t>
            </w:r>
          </w:p>
        </w:tc>
        <w:tc>
          <w:tcPr>
            <w:tcW w:w="1702" w:type="dxa"/>
            <w:tcBorders>
              <w:top w:val="single" w:sz="4" w:space="0" w:color="000000"/>
              <w:left w:val="single" w:sz="4" w:space="0" w:color="000000"/>
              <w:bottom w:val="single" w:sz="4" w:space="0" w:color="000000"/>
              <w:right w:val="single" w:sz="4" w:space="0" w:color="000000"/>
            </w:tcBorders>
            <w:vAlign w:val="center"/>
          </w:tcPr>
          <w:p w14:paraId="2AB73A5D"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z w:val="24"/>
                <w:szCs w:val="24"/>
              </w:rPr>
              <w:t>Розгортання рішення:</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5246BD81" w14:textId="77777777" w:rsidR="0008283D" w:rsidRPr="0008283D" w:rsidRDefault="0008283D" w:rsidP="0008283D">
            <w:pPr>
              <w:pStyle w:val="a3"/>
              <w:widowControl w:val="0"/>
              <w:numPr>
                <w:ilvl w:val="0"/>
                <w:numId w:val="21"/>
              </w:numPr>
              <w:spacing w:after="0" w:line="240" w:lineRule="auto"/>
              <w:ind w:left="437"/>
              <w:jc w:val="both"/>
              <w:rPr>
                <w:rFonts w:ascii="Times New Roman" w:hAnsi="Times New Roman" w:cs="Times New Roman"/>
                <w:sz w:val="24"/>
                <w:szCs w:val="24"/>
              </w:rPr>
            </w:pPr>
            <w:proofErr w:type="spellStart"/>
            <w:r w:rsidRPr="0008283D">
              <w:rPr>
                <w:rFonts w:ascii="Times New Roman" w:hAnsi="Times New Roman" w:cs="Times New Roman"/>
                <w:sz w:val="24"/>
                <w:szCs w:val="24"/>
              </w:rPr>
              <w:t>Виробником</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обладнання</w:t>
            </w:r>
            <w:proofErr w:type="spellEnd"/>
            <w:r w:rsidRPr="0008283D">
              <w:rPr>
                <w:rFonts w:ascii="Times New Roman" w:hAnsi="Times New Roman" w:cs="Times New Roman"/>
                <w:sz w:val="24"/>
                <w:szCs w:val="24"/>
              </w:rPr>
              <w:t xml:space="preserve"> повинно бути </w:t>
            </w:r>
            <w:proofErr w:type="spellStart"/>
            <w:r w:rsidRPr="0008283D">
              <w:rPr>
                <w:rFonts w:ascii="Times New Roman" w:hAnsi="Times New Roman" w:cs="Times New Roman"/>
                <w:sz w:val="24"/>
                <w:szCs w:val="24"/>
              </w:rPr>
              <w:t>реалізовано</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розгортання</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рішення</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програмно-апаратного</w:t>
            </w:r>
            <w:proofErr w:type="spellEnd"/>
            <w:r w:rsidRPr="0008283D">
              <w:rPr>
                <w:rFonts w:ascii="Times New Roman" w:hAnsi="Times New Roman" w:cs="Times New Roman"/>
                <w:sz w:val="24"/>
                <w:szCs w:val="24"/>
              </w:rPr>
              <w:t xml:space="preserve"> комплексу, як </w:t>
            </w:r>
            <w:proofErr w:type="spellStart"/>
            <w:r w:rsidRPr="0008283D">
              <w:rPr>
                <w:rFonts w:ascii="Times New Roman" w:hAnsi="Times New Roman" w:cs="Times New Roman"/>
                <w:sz w:val="24"/>
                <w:szCs w:val="24"/>
              </w:rPr>
              <w:t>апаратної</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частини</w:t>
            </w:r>
            <w:proofErr w:type="spellEnd"/>
            <w:r w:rsidRPr="0008283D">
              <w:rPr>
                <w:rFonts w:ascii="Times New Roman" w:hAnsi="Times New Roman" w:cs="Times New Roman"/>
                <w:sz w:val="24"/>
                <w:szCs w:val="24"/>
              </w:rPr>
              <w:t xml:space="preserve"> так і </w:t>
            </w:r>
            <w:proofErr w:type="spellStart"/>
            <w:r w:rsidRPr="0008283D">
              <w:rPr>
                <w:rFonts w:ascii="Times New Roman" w:hAnsi="Times New Roman" w:cs="Times New Roman"/>
                <w:sz w:val="24"/>
                <w:szCs w:val="24"/>
              </w:rPr>
              <w:t>програмного</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забезпечення</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із</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засобами</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управління</w:t>
            </w:r>
            <w:proofErr w:type="spellEnd"/>
            <w:r w:rsidRPr="0008283D">
              <w:rPr>
                <w:rFonts w:ascii="Times New Roman" w:hAnsi="Times New Roman" w:cs="Times New Roman"/>
                <w:sz w:val="24"/>
                <w:szCs w:val="24"/>
              </w:rPr>
              <w:t xml:space="preserve"> на </w:t>
            </w:r>
            <w:proofErr w:type="spellStart"/>
            <w:r w:rsidRPr="0008283D">
              <w:rPr>
                <w:rFonts w:ascii="Times New Roman" w:hAnsi="Times New Roman" w:cs="Times New Roman"/>
                <w:sz w:val="24"/>
                <w:szCs w:val="24"/>
              </w:rPr>
              <w:t>технічному</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майданчику</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Замовника</w:t>
            </w:r>
            <w:proofErr w:type="spellEnd"/>
            <w:r w:rsidRPr="0008283D">
              <w:rPr>
                <w:rFonts w:ascii="Times New Roman" w:hAnsi="Times New Roman" w:cs="Times New Roman"/>
                <w:sz w:val="24"/>
                <w:szCs w:val="24"/>
              </w:rPr>
              <w:t xml:space="preserve">. </w:t>
            </w:r>
          </w:p>
        </w:tc>
      </w:tr>
      <w:tr w:rsidR="0008283D" w:rsidRPr="0008283D" w14:paraId="1E070CFC"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1169D575"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t>1.12</w:t>
            </w:r>
          </w:p>
        </w:tc>
        <w:tc>
          <w:tcPr>
            <w:tcW w:w="1702" w:type="dxa"/>
            <w:tcBorders>
              <w:top w:val="single" w:sz="4" w:space="0" w:color="000000"/>
              <w:left w:val="single" w:sz="4" w:space="0" w:color="000000"/>
              <w:bottom w:val="single" w:sz="4" w:space="0" w:color="000000"/>
              <w:right w:val="single" w:sz="4" w:space="0" w:color="000000"/>
            </w:tcBorders>
            <w:vAlign w:val="center"/>
          </w:tcPr>
          <w:p w14:paraId="242E944A"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Встановлене ПЗ:</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29FBA9DC" w14:textId="77777777" w:rsidR="0008283D" w:rsidRPr="0008283D" w:rsidRDefault="0008283D" w:rsidP="0008283D">
            <w:pPr>
              <w:pStyle w:val="a3"/>
              <w:widowControl w:val="0"/>
              <w:numPr>
                <w:ilvl w:val="0"/>
                <w:numId w:val="21"/>
              </w:numPr>
              <w:spacing w:after="0" w:line="240" w:lineRule="auto"/>
              <w:ind w:left="437"/>
              <w:jc w:val="both"/>
              <w:rPr>
                <w:rFonts w:ascii="Times New Roman" w:hAnsi="Times New Roman" w:cs="Times New Roman"/>
                <w:bCs/>
                <w:sz w:val="24"/>
                <w:szCs w:val="24"/>
              </w:rPr>
            </w:pPr>
            <w:r w:rsidRPr="0008283D">
              <w:rPr>
                <w:rFonts w:ascii="Times New Roman" w:hAnsi="Times New Roman" w:cs="Times New Roman"/>
                <w:bCs/>
                <w:sz w:val="24"/>
                <w:szCs w:val="24"/>
              </w:rPr>
              <w:t xml:space="preserve">ПЗ </w:t>
            </w:r>
            <w:proofErr w:type="spellStart"/>
            <w:r w:rsidRPr="0008283D">
              <w:rPr>
                <w:rFonts w:ascii="Times New Roman" w:hAnsi="Times New Roman" w:cs="Times New Roman"/>
                <w:bCs/>
                <w:sz w:val="24"/>
                <w:szCs w:val="24"/>
              </w:rPr>
              <w:t>Nutanix</w:t>
            </w:r>
            <w:proofErr w:type="spellEnd"/>
            <w:r w:rsidRPr="0008283D">
              <w:rPr>
                <w:rFonts w:ascii="Times New Roman" w:hAnsi="Times New Roman" w:cs="Times New Roman"/>
                <w:bCs/>
                <w:sz w:val="24"/>
                <w:szCs w:val="24"/>
              </w:rPr>
              <w:t xml:space="preserve"> </w:t>
            </w:r>
            <w:proofErr w:type="spellStart"/>
            <w:r w:rsidRPr="0008283D">
              <w:rPr>
                <w:rFonts w:ascii="Times New Roman" w:hAnsi="Times New Roman" w:cs="Times New Roman"/>
                <w:bCs/>
                <w:sz w:val="24"/>
                <w:szCs w:val="24"/>
              </w:rPr>
              <w:t>Cloud</w:t>
            </w:r>
            <w:proofErr w:type="spellEnd"/>
            <w:r w:rsidRPr="0008283D">
              <w:rPr>
                <w:rFonts w:ascii="Times New Roman" w:hAnsi="Times New Roman" w:cs="Times New Roman"/>
                <w:bCs/>
                <w:sz w:val="24"/>
                <w:szCs w:val="24"/>
              </w:rPr>
              <w:t xml:space="preserve"> Infrastructure Pro – з </w:t>
            </w:r>
            <w:proofErr w:type="spellStart"/>
            <w:r w:rsidRPr="0008283D">
              <w:rPr>
                <w:rFonts w:ascii="Times New Roman" w:hAnsi="Times New Roman" w:cs="Times New Roman"/>
                <w:bCs/>
                <w:sz w:val="24"/>
                <w:szCs w:val="24"/>
              </w:rPr>
              <w:t>відповідною</w:t>
            </w:r>
            <w:proofErr w:type="spellEnd"/>
            <w:r w:rsidRPr="0008283D">
              <w:rPr>
                <w:rFonts w:ascii="Times New Roman" w:hAnsi="Times New Roman" w:cs="Times New Roman"/>
                <w:bCs/>
                <w:sz w:val="24"/>
                <w:szCs w:val="24"/>
              </w:rPr>
              <w:t xml:space="preserve"> </w:t>
            </w:r>
            <w:proofErr w:type="spellStart"/>
            <w:r w:rsidRPr="0008283D">
              <w:rPr>
                <w:rFonts w:ascii="Times New Roman" w:hAnsi="Times New Roman" w:cs="Times New Roman"/>
                <w:bCs/>
                <w:sz w:val="24"/>
                <w:szCs w:val="24"/>
              </w:rPr>
              <w:t>кількістю</w:t>
            </w:r>
            <w:proofErr w:type="spellEnd"/>
            <w:r w:rsidRPr="0008283D">
              <w:rPr>
                <w:rFonts w:ascii="Times New Roman" w:hAnsi="Times New Roman" w:cs="Times New Roman"/>
                <w:bCs/>
                <w:sz w:val="24"/>
                <w:szCs w:val="24"/>
              </w:rPr>
              <w:t xml:space="preserve"> </w:t>
            </w:r>
            <w:proofErr w:type="spellStart"/>
            <w:r w:rsidRPr="0008283D">
              <w:rPr>
                <w:rFonts w:ascii="Times New Roman" w:hAnsi="Times New Roman" w:cs="Times New Roman"/>
                <w:bCs/>
                <w:sz w:val="24"/>
                <w:szCs w:val="24"/>
              </w:rPr>
              <w:t>процесорних</w:t>
            </w:r>
            <w:proofErr w:type="spellEnd"/>
            <w:r w:rsidRPr="0008283D">
              <w:rPr>
                <w:rFonts w:ascii="Times New Roman" w:hAnsi="Times New Roman" w:cs="Times New Roman"/>
                <w:bCs/>
                <w:sz w:val="24"/>
                <w:szCs w:val="24"/>
              </w:rPr>
              <w:t xml:space="preserve"> </w:t>
            </w:r>
            <w:proofErr w:type="spellStart"/>
            <w:r w:rsidRPr="0008283D">
              <w:rPr>
                <w:rFonts w:ascii="Times New Roman" w:hAnsi="Times New Roman" w:cs="Times New Roman"/>
                <w:bCs/>
                <w:sz w:val="24"/>
                <w:szCs w:val="24"/>
              </w:rPr>
              <w:t>ліцензій</w:t>
            </w:r>
            <w:proofErr w:type="spellEnd"/>
            <w:r w:rsidRPr="0008283D">
              <w:rPr>
                <w:rFonts w:ascii="Times New Roman" w:hAnsi="Times New Roman" w:cs="Times New Roman"/>
                <w:bCs/>
                <w:sz w:val="24"/>
                <w:szCs w:val="24"/>
              </w:rPr>
              <w:t xml:space="preserve">. </w:t>
            </w:r>
            <w:proofErr w:type="spellStart"/>
            <w:r w:rsidRPr="0008283D">
              <w:rPr>
                <w:rFonts w:ascii="Times New Roman" w:hAnsi="Times New Roman" w:cs="Times New Roman"/>
                <w:bCs/>
                <w:sz w:val="24"/>
                <w:szCs w:val="24"/>
              </w:rPr>
              <w:t>Термін</w:t>
            </w:r>
            <w:proofErr w:type="spellEnd"/>
            <w:r w:rsidRPr="0008283D">
              <w:rPr>
                <w:rFonts w:ascii="Times New Roman" w:hAnsi="Times New Roman" w:cs="Times New Roman"/>
                <w:bCs/>
                <w:sz w:val="24"/>
                <w:szCs w:val="24"/>
              </w:rPr>
              <w:t xml:space="preserve"> </w:t>
            </w:r>
            <w:proofErr w:type="spellStart"/>
            <w:r w:rsidRPr="0008283D">
              <w:rPr>
                <w:rFonts w:ascii="Times New Roman" w:hAnsi="Times New Roman" w:cs="Times New Roman"/>
                <w:bCs/>
                <w:sz w:val="24"/>
                <w:szCs w:val="24"/>
              </w:rPr>
              <w:t>підписки</w:t>
            </w:r>
            <w:proofErr w:type="spellEnd"/>
            <w:r w:rsidRPr="0008283D">
              <w:rPr>
                <w:rFonts w:ascii="Times New Roman" w:hAnsi="Times New Roman" w:cs="Times New Roman"/>
                <w:bCs/>
                <w:sz w:val="24"/>
                <w:szCs w:val="24"/>
              </w:rPr>
              <w:t xml:space="preserve"> – три (3) роки Production </w:t>
            </w:r>
            <w:proofErr w:type="spellStart"/>
            <w:r w:rsidRPr="0008283D">
              <w:rPr>
                <w:rFonts w:ascii="Times New Roman" w:hAnsi="Times New Roman" w:cs="Times New Roman"/>
                <w:bCs/>
                <w:sz w:val="24"/>
                <w:szCs w:val="24"/>
              </w:rPr>
              <w:t>support</w:t>
            </w:r>
            <w:proofErr w:type="spellEnd"/>
            <w:r w:rsidRPr="0008283D">
              <w:rPr>
                <w:rFonts w:ascii="Times New Roman" w:hAnsi="Times New Roman" w:cs="Times New Roman"/>
                <w:bCs/>
                <w:sz w:val="24"/>
                <w:szCs w:val="24"/>
              </w:rPr>
              <w:t>;</w:t>
            </w:r>
          </w:p>
          <w:p w14:paraId="36B021A2" w14:textId="77777777" w:rsidR="0008283D" w:rsidRPr="0008283D" w:rsidRDefault="0008283D" w:rsidP="0008283D">
            <w:pPr>
              <w:pStyle w:val="a3"/>
              <w:widowControl w:val="0"/>
              <w:numPr>
                <w:ilvl w:val="0"/>
                <w:numId w:val="21"/>
              </w:numPr>
              <w:spacing w:after="0" w:line="240" w:lineRule="auto"/>
              <w:ind w:left="437"/>
              <w:jc w:val="both"/>
              <w:rPr>
                <w:rFonts w:ascii="Times New Roman" w:hAnsi="Times New Roman" w:cs="Times New Roman"/>
                <w:bCs/>
                <w:sz w:val="24"/>
                <w:szCs w:val="24"/>
              </w:rPr>
            </w:pPr>
            <w:r w:rsidRPr="0008283D">
              <w:rPr>
                <w:rFonts w:ascii="Times New Roman" w:hAnsi="Times New Roman" w:cs="Times New Roman"/>
                <w:bCs/>
                <w:sz w:val="24"/>
                <w:szCs w:val="24"/>
              </w:rPr>
              <w:t xml:space="preserve">ПЗ </w:t>
            </w:r>
            <w:proofErr w:type="spellStart"/>
            <w:r w:rsidRPr="0008283D">
              <w:rPr>
                <w:rFonts w:ascii="Times New Roman" w:hAnsi="Times New Roman" w:cs="Times New Roman"/>
                <w:bCs/>
                <w:sz w:val="24"/>
                <w:szCs w:val="24"/>
              </w:rPr>
              <w:t>програмної</w:t>
            </w:r>
            <w:proofErr w:type="spellEnd"/>
            <w:r w:rsidRPr="0008283D">
              <w:rPr>
                <w:rFonts w:ascii="Times New Roman" w:hAnsi="Times New Roman" w:cs="Times New Roman"/>
                <w:bCs/>
                <w:sz w:val="24"/>
                <w:szCs w:val="24"/>
              </w:rPr>
              <w:t xml:space="preserve"> </w:t>
            </w:r>
            <w:proofErr w:type="spellStart"/>
            <w:r w:rsidRPr="0008283D">
              <w:rPr>
                <w:rFonts w:ascii="Times New Roman" w:hAnsi="Times New Roman" w:cs="Times New Roman"/>
                <w:bCs/>
                <w:sz w:val="24"/>
                <w:szCs w:val="24"/>
              </w:rPr>
              <w:t>реплікації</w:t>
            </w:r>
            <w:proofErr w:type="spellEnd"/>
            <w:r w:rsidRPr="0008283D">
              <w:rPr>
                <w:rFonts w:ascii="Times New Roman" w:hAnsi="Times New Roman" w:cs="Times New Roman"/>
                <w:bCs/>
                <w:sz w:val="24"/>
                <w:szCs w:val="24"/>
              </w:rPr>
              <w:t xml:space="preserve"> </w:t>
            </w:r>
            <w:proofErr w:type="spellStart"/>
            <w:r w:rsidRPr="0008283D">
              <w:rPr>
                <w:rFonts w:ascii="Times New Roman" w:hAnsi="Times New Roman" w:cs="Times New Roman"/>
                <w:bCs/>
                <w:sz w:val="24"/>
                <w:szCs w:val="24"/>
              </w:rPr>
              <w:t>даних</w:t>
            </w:r>
            <w:proofErr w:type="spellEnd"/>
            <w:r w:rsidRPr="0008283D">
              <w:rPr>
                <w:rFonts w:ascii="Times New Roman" w:hAnsi="Times New Roman" w:cs="Times New Roman"/>
                <w:bCs/>
                <w:sz w:val="24"/>
                <w:szCs w:val="24"/>
              </w:rPr>
              <w:t xml:space="preserve"> </w:t>
            </w:r>
            <w:proofErr w:type="spellStart"/>
            <w:r w:rsidRPr="0008283D">
              <w:rPr>
                <w:rFonts w:ascii="Times New Roman" w:hAnsi="Times New Roman" w:cs="Times New Roman"/>
                <w:bCs/>
                <w:sz w:val="24"/>
                <w:szCs w:val="24"/>
              </w:rPr>
              <w:t>Nutanix</w:t>
            </w:r>
            <w:proofErr w:type="spellEnd"/>
            <w:r w:rsidRPr="0008283D">
              <w:rPr>
                <w:rFonts w:ascii="Times New Roman" w:hAnsi="Times New Roman" w:cs="Times New Roman"/>
                <w:bCs/>
                <w:sz w:val="24"/>
                <w:szCs w:val="24"/>
              </w:rPr>
              <w:t xml:space="preserve"> </w:t>
            </w:r>
            <w:proofErr w:type="spellStart"/>
            <w:r w:rsidRPr="0008283D">
              <w:rPr>
                <w:rFonts w:ascii="Times New Roman" w:hAnsi="Times New Roman" w:cs="Times New Roman"/>
                <w:bCs/>
                <w:sz w:val="24"/>
                <w:szCs w:val="24"/>
              </w:rPr>
              <w:t>Cloud</w:t>
            </w:r>
            <w:proofErr w:type="spellEnd"/>
            <w:r w:rsidRPr="0008283D">
              <w:rPr>
                <w:rFonts w:ascii="Times New Roman" w:hAnsi="Times New Roman" w:cs="Times New Roman"/>
                <w:bCs/>
                <w:sz w:val="24"/>
                <w:szCs w:val="24"/>
              </w:rPr>
              <w:t xml:space="preserve"> Infrastructure Advanced </w:t>
            </w:r>
            <w:proofErr w:type="spellStart"/>
            <w:r w:rsidRPr="0008283D">
              <w:rPr>
                <w:rFonts w:ascii="Times New Roman" w:hAnsi="Times New Roman" w:cs="Times New Roman"/>
                <w:bCs/>
                <w:sz w:val="24"/>
                <w:szCs w:val="24"/>
              </w:rPr>
              <w:t>Replication</w:t>
            </w:r>
            <w:proofErr w:type="spellEnd"/>
            <w:r w:rsidRPr="0008283D">
              <w:rPr>
                <w:rFonts w:ascii="Times New Roman" w:hAnsi="Times New Roman" w:cs="Times New Roman"/>
                <w:bCs/>
                <w:sz w:val="24"/>
                <w:szCs w:val="24"/>
              </w:rPr>
              <w:t xml:space="preserve"> </w:t>
            </w:r>
            <w:proofErr w:type="spellStart"/>
            <w:r w:rsidRPr="0008283D">
              <w:rPr>
                <w:rFonts w:ascii="Times New Roman" w:hAnsi="Times New Roman" w:cs="Times New Roman"/>
                <w:bCs/>
                <w:sz w:val="24"/>
                <w:szCs w:val="24"/>
              </w:rPr>
              <w:t>Add-on</w:t>
            </w:r>
            <w:proofErr w:type="spellEnd"/>
            <w:r w:rsidRPr="0008283D">
              <w:rPr>
                <w:rFonts w:ascii="Times New Roman" w:hAnsi="Times New Roman" w:cs="Times New Roman"/>
                <w:bCs/>
                <w:sz w:val="24"/>
                <w:szCs w:val="24"/>
              </w:rPr>
              <w:t xml:space="preserve"> – з </w:t>
            </w:r>
            <w:proofErr w:type="spellStart"/>
            <w:r w:rsidRPr="0008283D">
              <w:rPr>
                <w:rFonts w:ascii="Times New Roman" w:hAnsi="Times New Roman" w:cs="Times New Roman"/>
                <w:bCs/>
                <w:sz w:val="24"/>
                <w:szCs w:val="24"/>
              </w:rPr>
              <w:t>відповідною</w:t>
            </w:r>
            <w:proofErr w:type="spellEnd"/>
            <w:r w:rsidRPr="0008283D">
              <w:rPr>
                <w:rFonts w:ascii="Times New Roman" w:hAnsi="Times New Roman" w:cs="Times New Roman"/>
                <w:bCs/>
                <w:sz w:val="24"/>
                <w:szCs w:val="24"/>
              </w:rPr>
              <w:t xml:space="preserve"> </w:t>
            </w:r>
            <w:proofErr w:type="spellStart"/>
            <w:r w:rsidRPr="0008283D">
              <w:rPr>
                <w:rFonts w:ascii="Times New Roman" w:hAnsi="Times New Roman" w:cs="Times New Roman"/>
                <w:bCs/>
                <w:sz w:val="24"/>
                <w:szCs w:val="24"/>
              </w:rPr>
              <w:t>кількістю</w:t>
            </w:r>
            <w:proofErr w:type="spellEnd"/>
            <w:r w:rsidRPr="0008283D">
              <w:rPr>
                <w:rFonts w:ascii="Times New Roman" w:hAnsi="Times New Roman" w:cs="Times New Roman"/>
                <w:bCs/>
                <w:sz w:val="24"/>
                <w:szCs w:val="24"/>
              </w:rPr>
              <w:t xml:space="preserve"> </w:t>
            </w:r>
            <w:proofErr w:type="spellStart"/>
            <w:r w:rsidRPr="0008283D">
              <w:rPr>
                <w:rFonts w:ascii="Times New Roman" w:hAnsi="Times New Roman" w:cs="Times New Roman"/>
                <w:bCs/>
                <w:sz w:val="24"/>
                <w:szCs w:val="24"/>
              </w:rPr>
              <w:t>процесорних</w:t>
            </w:r>
            <w:proofErr w:type="spellEnd"/>
            <w:r w:rsidRPr="0008283D">
              <w:rPr>
                <w:rFonts w:ascii="Times New Roman" w:hAnsi="Times New Roman" w:cs="Times New Roman"/>
                <w:bCs/>
                <w:sz w:val="24"/>
                <w:szCs w:val="24"/>
              </w:rPr>
              <w:t xml:space="preserve"> </w:t>
            </w:r>
            <w:proofErr w:type="spellStart"/>
            <w:r w:rsidRPr="0008283D">
              <w:rPr>
                <w:rFonts w:ascii="Times New Roman" w:hAnsi="Times New Roman" w:cs="Times New Roman"/>
                <w:bCs/>
                <w:sz w:val="24"/>
                <w:szCs w:val="24"/>
              </w:rPr>
              <w:t>ліцензій</w:t>
            </w:r>
            <w:proofErr w:type="spellEnd"/>
            <w:r w:rsidRPr="0008283D">
              <w:rPr>
                <w:rFonts w:ascii="Times New Roman" w:hAnsi="Times New Roman" w:cs="Times New Roman"/>
                <w:bCs/>
                <w:sz w:val="24"/>
                <w:szCs w:val="24"/>
              </w:rPr>
              <w:t xml:space="preserve">. </w:t>
            </w:r>
            <w:proofErr w:type="spellStart"/>
            <w:r w:rsidRPr="0008283D">
              <w:rPr>
                <w:rFonts w:ascii="Times New Roman" w:hAnsi="Times New Roman" w:cs="Times New Roman"/>
                <w:bCs/>
                <w:sz w:val="24"/>
                <w:szCs w:val="24"/>
              </w:rPr>
              <w:t>Термін</w:t>
            </w:r>
            <w:proofErr w:type="spellEnd"/>
            <w:r w:rsidRPr="0008283D">
              <w:rPr>
                <w:rFonts w:ascii="Times New Roman" w:hAnsi="Times New Roman" w:cs="Times New Roman"/>
                <w:bCs/>
                <w:sz w:val="24"/>
                <w:szCs w:val="24"/>
              </w:rPr>
              <w:t xml:space="preserve"> </w:t>
            </w:r>
            <w:proofErr w:type="spellStart"/>
            <w:r w:rsidRPr="0008283D">
              <w:rPr>
                <w:rFonts w:ascii="Times New Roman" w:hAnsi="Times New Roman" w:cs="Times New Roman"/>
                <w:bCs/>
                <w:sz w:val="24"/>
                <w:szCs w:val="24"/>
              </w:rPr>
              <w:t>підписки</w:t>
            </w:r>
            <w:proofErr w:type="spellEnd"/>
            <w:r w:rsidRPr="0008283D">
              <w:rPr>
                <w:rFonts w:ascii="Times New Roman" w:hAnsi="Times New Roman" w:cs="Times New Roman"/>
                <w:bCs/>
                <w:sz w:val="24"/>
                <w:szCs w:val="24"/>
              </w:rPr>
              <w:t xml:space="preserve"> – три (3) роки Production </w:t>
            </w:r>
            <w:proofErr w:type="spellStart"/>
            <w:r w:rsidRPr="0008283D">
              <w:rPr>
                <w:rFonts w:ascii="Times New Roman" w:hAnsi="Times New Roman" w:cs="Times New Roman"/>
                <w:bCs/>
                <w:sz w:val="24"/>
                <w:szCs w:val="24"/>
              </w:rPr>
              <w:t>support</w:t>
            </w:r>
            <w:proofErr w:type="spellEnd"/>
            <w:r w:rsidRPr="0008283D">
              <w:rPr>
                <w:rFonts w:ascii="Times New Roman" w:hAnsi="Times New Roman" w:cs="Times New Roman"/>
                <w:bCs/>
                <w:sz w:val="24"/>
                <w:szCs w:val="24"/>
              </w:rPr>
              <w:t>.</w:t>
            </w:r>
          </w:p>
        </w:tc>
      </w:tr>
      <w:tr w:rsidR="0008283D" w:rsidRPr="0008283D" w14:paraId="55046A3F"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0F89DDD1"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t>1.13</w:t>
            </w:r>
          </w:p>
        </w:tc>
        <w:tc>
          <w:tcPr>
            <w:tcW w:w="1702" w:type="dxa"/>
            <w:tcBorders>
              <w:top w:val="single" w:sz="4" w:space="0" w:color="000000"/>
              <w:left w:val="single" w:sz="4" w:space="0" w:color="000000"/>
              <w:bottom w:val="single" w:sz="4" w:space="0" w:color="000000"/>
              <w:right w:val="single" w:sz="4" w:space="0" w:color="000000"/>
            </w:tcBorders>
            <w:vAlign w:val="center"/>
          </w:tcPr>
          <w:p w14:paraId="370F4C3B"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Функціональні вимоги програмного забезпечення віртуалізації (програмне забезпечення HCI)</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60EC3AD7"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Запропонована </w:t>
            </w:r>
            <w:proofErr w:type="spellStart"/>
            <w:r w:rsidRPr="0008283D">
              <w:rPr>
                <w:rFonts w:ascii="Times New Roman" w:hAnsi="Times New Roman" w:cs="Times New Roman"/>
                <w:sz w:val="24"/>
                <w:szCs w:val="24"/>
              </w:rPr>
              <w:t>гіперконвергентна</w:t>
            </w:r>
            <w:proofErr w:type="spellEnd"/>
            <w:r w:rsidRPr="0008283D">
              <w:rPr>
                <w:rFonts w:ascii="Times New Roman" w:hAnsi="Times New Roman" w:cs="Times New Roman"/>
                <w:sz w:val="24"/>
                <w:szCs w:val="24"/>
              </w:rPr>
              <w:t xml:space="preserve"> інфраструктура (HCI) має бути масштабованою, додаючи більше серверів (серверів x86) до стеку (кластеру), а також додаючи диски до вибраних серверів.</w:t>
            </w:r>
          </w:p>
          <w:p w14:paraId="619A27EA"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Підтримка функціоналу </w:t>
            </w:r>
            <w:r w:rsidRPr="0008283D">
              <w:rPr>
                <w:rFonts w:ascii="Times New Roman" w:hAnsi="Times New Roman" w:cs="Times New Roman"/>
                <w:sz w:val="24"/>
                <w:szCs w:val="24"/>
                <w:lang w:val="en-US"/>
              </w:rPr>
              <w:t>RDMA</w:t>
            </w:r>
            <w:r w:rsidRPr="0008283D">
              <w:rPr>
                <w:rFonts w:ascii="Times New Roman" w:hAnsi="Times New Roman" w:cs="Times New Roman"/>
                <w:sz w:val="24"/>
                <w:szCs w:val="24"/>
              </w:rPr>
              <w:t xml:space="preserve"> на рівні мережевих компонентів кластеру. </w:t>
            </w:r>
          </w:p>
          <w:p w14:paraId="71FA25BB"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Запропонована </w:t>
            </w:r>
            <w:proofErr w:type="spellStart"/>
            <w:r w:rsidRPr="0008283D">
              <w:rPr>
                <w:rFonts w:ascii="Times New Roman" w:hAnsi="Times New Roman" w:cs="Times New Roman"/>
                <w:sz w:val="24"/>
                <w:szCs w:val="24"/>
              </w:rPr>
              <w:t>гіперконвергентна</w:t>
            </w:r>
            <w:proofErr w:type="spellEnd"/>
            <w:r w:rsidRPr="0008283D">
              <w:rPr>
                <w:rFonts w:ascii="Times New Roman" w:hAnsi="Times New Roman" w:cs="Times New Roman"/>
                <w:sz w:val="24"/>
                <w:szCs w:val="24"/>
              </w:rPr>
              <w:t xml:space="preserve"> інфраструктура (HCI) має механізм високої доступності в межах одного кластера, що захищає від збою будь-який окремий елемент кластера (сервер, жорсткий диск або SSD).</w:t>
            </w:r>
          </w:p>
          <w:p w14:paraId="24865C17"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Запропонована </w:t>
            </w:r>
            <w:proofErr w:type="spellStart"/>
            <w:r w:rsidRPr="0008283D">
              <w:rPr>
                <w:rFonts w:ascii="Times New Roman" w:hAnsi="Times New Roman" w:cs="Times New Roman"/>
                <w:sz w:val="24"/>
                <w:szCs w:val="24"/>
              </w:rPr>
              <w:t>гіперконвергентна</w:t>
            </w:r>
            <w:proofErr w:type="spellEnd"/>
            <w:r w:rsidRPr="0008283D">
              <w:rPr>
                <w:rFonts w:ascii="Times New Roman" w:hAnsi="Times New Roman" w:cs="Times New Roman"/>
                <w:sz w:val="24"/>
                <w:szCs w:val="24"/>
              </w:rPr>
              <w:t xml:space="preserve"> інфраструктура (HCI) повинна мати інтелектуальний механізм балансування навантаження, який гарантує, що нова віртуальна машина розташована на найменш завантаженому сервері.</w:t>
            </w:r>
          </w:p>
          <w:p w14:paraId="51879A39"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Запропонована </w:t>
            </w:r>
            <w:proofErr w:type="spellStart"/>
            <w:r w:rsidRPr="0008283D">
              <w:rPr>
                <w:rFonts w:ascii="Times New Roman" w:hAnsi="Times New Roman" w:cs="Times New Roman"/>
                <w:sz w:val="24"/>
                <w:szCs w:val="24"/>
              </w:rPr>
              <w:t>гіперконвергентна</w:t>
            </w:r>
            <w:proofErr w:type="spellEnd"/>
            <w:r w:rsidRPr="0008283D">
              <w:rPr>
                <w:rFonts w:ascii="Times New Roman" w:hAnsi="Times New Roman" w:cs="Times New Roman"/>
                <w:sz w:val="24"/>
                <w:szCs w:val="24"/>
              </w:rPr>
              <w:t xml:space="preserve"> інфраструктура (HCI) має бути гнучкою, щоб підтримувати гетерогенний кластер, що означає, що в одному кластері має бути можливість змішувати сервери з різною кількістю дисків, різними розмірами дисків і різними типами ЦП.</w:t>
            </w:r>
          </w:p>
          <w:p w14:paraId="5A345B91"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Максимальна кількість підтримуваних серверів в одному кластері має становити не менше 32 серверів.</w:t>
            </w:r>
          </w:p>
          <w:p w14:paraId="25A9A1DE"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Запропонована </w:t>
            </w:r>
            <w:proofErr w:type="spellStart"/>
            <w:r w:rsidRPr="0008283D">
              <w:rPr>
                <w:rFonts w:ascii="Times New Roman" w:hAnsi="Times New Roman" w:cs="Times New Roman"/>
                <w:sz w:val="24"/>
                <w:szCs w:val="24"/>
              </w:rPr>
              <w:t>гіперконвергентна</w:t>
            </w:r>
            <w:proofErr w:type="spellEnd"/>
            <w:r w:rsidRPr="0008283D">
              <w:rPr>
                <w:rFonts w:ascii="Times New Roman" w:hAnsi="Times New Roman" w:cs="Times New Roman"/>
                <w:sz w:val="24"/>
                <w:szCs w:val="24"/>
              </w:rPr>
              <w:t xml:space="preserve"> інфраструктура (HCI) має базуватися на серверах x86-64.</w:t>
            </w:r>
          </w:p>
          <w:p w14:paraId="77B39378"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Архітектура мережі має бути відкритою, надаючи замовнику свободу вибору та захищаючи інвестиції. Сторона-замовник не </w:t>
            </w:r>
            <w:r w:rsidRPr="0008283D">
              <w:rPr>
                <w:rFonts w:ascii="Times New Roman" w:hAnsi="Times New Roman" w:cs="Times New Roman"/>
                <w:sz w:val="24"/>
                <w:szCs w:val="24"/>
              </w:rPr>
              <w:lastRenderedPageBreak/>
              <w:t>приймає жодних обмежень, обмежуючи свій вибір лише конкретною моделлю комутатора чи постачальником.</w:t>
            </w:r>
          </w:p>
          <w:p w14:paraId="3F2D49EC"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Запропоноване </w:t>
            </w:r>
            <w:proofErr w:type="spellStart"/>
            <w:r w:rsidRPr="0008283D">
              <w:rPr>
                <w:rFonts w:ascii="Times New Roman" w:hAnsi="Times New Roman" w:cs="Times New Roman"/>
                <w:sz w:val="24"/>
                <w:szCs w:val="24"/>
              </w:rPr>
              <w:t>гіперконвергентне</w:t>
            </w:r>
            <w:proofErr w:type="spellEnd"/>
            <w:r w:rsidRPr="0008283D">
              <w:rPr>
                <w:rFonts w:ascii="Times New Roman" w:hAnsi="Times New Roman" w:cs="Times New Roman"/>
                <w:sz w:val="24"/>
                <w:szCs w:val="24"/>
              </w:rPr>
              <w:t xml:space="preserve"> рішення (HCI) повинно мати можливість підтримувати </w:t>
            </w:r>
            <w:proofErr w:type="spellStart"/>
            <w:r w:rsidRPr="0008283D">
              <w:rPr>
                <w:rFonts w:ascii="Times New Roman" w:hAnsi="Times New Roman" w:cs="Times New Roman"/>
                <w:sz w:val="24"/>
                <w:szCs w:val="24"/>
              </w:rPr>
              <w:t>мікросегментацію</w:t>
            </w:r>
            <w:proofErr w:type="spellEnd"/>
            <w:r w:rsidRPr="0008283D">
              <w:rPr>
                <w:rFonts w:ascii="Times New Roman" w:hAnsi="Times New Roman" w:cs="Times New Roman"/>
                <w:sz w:val="24"/>
                <w:szCs w:val="24"/>
              </w:rPr>
              <w:t xml:space="preserve"> мережі з метою безпеки.</w:t>
            </w:r>
          </w:p>
          <w:p w14:paraId="4779A8CB"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Запропонована </w:t>
            </w:r>
            <w:proofErr w:type="spellStart"/>
            <w:r w:rsidRPr="0008283D">
              <w:rPr>
                <w:rFonts w:ascii="Times New Roman" w:hAnsi="Times New Roman" w:cs="Times New Roman"/>
                <w:sz w:val="24"/>
                <w:szCs w:val="24"/>
              </w:rPr>
              <w:t>гіперконвергентна</w:t>
            </w:r>
            <w:proofErr w:type="spellEnd"/>
            <w:r w:rsidRPr="0008283D">
              <w:rPr>
                <w:rFonts w:ascii="Times New Roman" w:hAnsi="Times New Roman" w:cs="Times New Roman"/>
                <w:sz w:val="24"/>
                <w:szCs w:val="24"/>
              </w:rPr>
              <w:t xml:space="preserve"> інфраструктура (HCI) має підтримувати стиснення/</w:t>
            </w:r>
            <w:proofErr w:type="spellStart"/>
            <w:r w:rsidRPr="0008283D">
              <w:rPr>
                <w:rFonts w:ascii="Times New Roman" w:hAnsi="Times New Roman" w:cs="Times New Roman"/>
                <w:sz w:val="24"/>
                <w:szCs w:val="24"/>
              </w:rPr>
              <w:t>дедуплікацію</w:t>
            </w:r>
            <w:proofErr w:type="spellEnd"/>
            <w:r w:rsidRPr="0008283D">
              <w:rPr>
                <w:rFonts w:ascii="Times New Roman" w:hAnsi="Times New Roman" w:cs="Times New Roman"/>
                <w:sz w:val="24"/>
                <w:szCs w:val="24"/>
              </w:rPr>
              <w:t>, кодування стиснення (</w:t>
            </w:r>
            <w:proofErr w:type="spellStart"/>
            <w:r w:rsidRPr="0008283D">
              <w:rPr>
                <w:rFonts w:ascii="Times New Roman" w:hAnsi="Times New Roman" w:cs="Times New Roman"/>
                <w:sz w:val="24"/>
                <w:szCs w:val="24"/>
              </w:rPr>
              <w:t>Erasure</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Coding</w:t>
            </w:r>
            <w:proofErr w:type="spellEnd"/>
            <w:r w:rsidRPr="0008283D">
              <w:rPr>
                <w:rFonts w:ascii="Times New Roman" w:hAnsi="Times New Roman" w:cs="Times New Roman"/>
                <w:sz w:val="24"/>
                <w:szCs w:val="24"/>
              </w:rPr>
              <w:t xml:space="preserve">-X) як в режимі онлайн, так і в режимі </w:t>
            </w:r>
            <w:proofErr w:type="spellStart"/>
            <w:r w:rsidRPr="0008283D">
              <w:rPr>
                <w:rFonts w:ascii="Times New Roman" w:hAnsi="Times New Roman" w:cs="Times New Roman"/>
                <w:sz w:val="24"/>
                <w:szCs w:val="24"/>
              </w:rPr>
              <w:t>постпроцесу</w:t>
            </w:r>
            <w:proofErr w:type="spellEnd"/>
            <w:r w:rsidRPr="0008283D">
              <w:rPr>
                <w:rFonts w:ascii="Times New Roman" w:hAnsi="Times New Roman" w:cs="Times New Roman"/>
                <w:sz w:val="24"/>
                <w:szCs w:val="24"/>
              </w:rPr>
              <w:t>.</w:t>
            </w:r>
          </w:p>
          <w:p w14:paraId="214D4738"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Запропонована </w:t>
            </w:r>
            <w:proofErr w:type="spellStart"/>
            <w:r w:rsidRPr="0008283D">
              <w:rPr>
                <w:rFonts w:ascii="Times New Roman" w:hAnsi="Times New Roman" w:cs="Times New Roman"/>
                <w:sz w:val="24"/>
                <w:szCs w:val="24"/>
              </w:rPr>
              <w:t>гіперконвергентна</w:t>
            </w:r>
            <w:proofErr w:type="spellEnd"/>
            <w:r w:rsidRPr="0008283D">
              <w:rPr>
                <w:rFonts w:ascii="Times New Roman" w:hAnsi="Times New Roman" w:cs="Times New Roman"/>
                <w:sz w:val="24"/>
                <w:szCs w:val="24"/>
              </w:rPr>
              <w:t xml:space="preserve"> інфраструктура (HCI) має підтримувати високу доступність відповідно до </w:t>
            </w:r>
            <w:proofErr w:type="spellStart"/>
            <w:r w:rsidRPr="0008283D">
              <w:rPr>
                <w:rFonts w:ascii="Times New Roman" w:hAnsi="Times New Roman" w:cs="Times New Roman"/>
                <w:sz w:val="24"/>
                <w:szCs w:val="24"/>
              </w:rPr>
              <w:t>фактора</w:t>
            </w:r>
            <w:proofErr w:type="spellEnd"/>
            <w:r w:rsidRPr="0008283D">
              <w:rPr>
                <w:rFonts w:ascii="Times New Roman" w:hAnsi="Times New Roman" w:cs="Times New Roman"/>
                <w:sz w:val="24"/>
                <w:szCs w:val="24"/>
              </w:rPr>
              <w:t xml:space="preserve"> надлишковості 2 (RF-2) – одна повна копія даних має бути завжди присутня.</w:t>
            </w:r>
          </w:p>
          <w:p w14:paraId="2CB1F029"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Збій будь-якого окремого сервера, жорсткого диска чи диска SSD у кластері не може спричинити втрату будь-яких збережених даних.</w:t>
            </w:r>
          </w:p>
          <w:p w14:paraId="41570CF1"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Запропонована </w:t>
            </w:r>
            <w:proofErr w:type="spellStart"/>
            <w:r w:rsidRPr="0008283D">
              <w:rPr>
                <w:rFonts w:ascii="Times New Roman" w:hAnsi="Times New Roman" w:cs="Times New Roman"/>
                <w:sz w:val="24"/>
                <w:szCs w:val="24"/>
              </w:rPr>
              <w:t>гіперконвергентна</w:t>
            </w:r>
            <w:proofErr w:type="spellEnd"/>
            <w:r w:rsidRPr="0008283D">
              <w:rPr>
                <w:rFonts w:ascii="Times New Roman" w:hAnsi="Times New Roman" w:cs="Times New Roman"/>
                <w:sz w:val="24"/>
                <w:szCs w:val="24"/>
              </w:rPr>
              <w:t xml:space="preserve"> інфраструктура (HCI) повинна підтримувати керування та автоматизацію для всіх послуг.</w:t>
            </w:r>
          </w:p>
          <w:p w14:paraId="43984E4B"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Запропонована </w:t>
            </w:r>
            <w:proofErr w:type="spellStart"/>
            <w:r w:rsidRPr="0008283D">
              <w:rPr>
                <w:rFonts w:ascii="Times New Roman" w:hAnsi="Times New Roman" w:cs="Times New Roman"/>
                <w:sz w:val="24"/>
                <w:szCs w:val="24"/>
              </w:rPr>
              <w:t>гіперконвергентна</w:t>
            </w:r>
            <w:proofErr w:type="spellEnd"/>
            <w:r w:rsidRPr="0008283D">
              <w:rPr>
                <w:rFonts w:ascii="Times New Roman" w:hAnsi="Times New Roman" w:cs="Times New Roman"/>
                <w:sz w:val="24"/>
                <w:szCs w:val="24"/>
              </w:rPr>
              <w:t xml:space="preserve"> інфраструктура (HCI) повинна підтримувати механізм самовідновлення, тобто в разі збою диска або сервера вона повинна негайно розпочати процедуру відновлення втраченої копії даних.</w:t>
            </w:r>
          </w:p>
          <w:p w14:paraId="45007DCB"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Запропонована </w:t>
            </w:r>
            <w:proofErr w:type="spellStart"/>
            <w:r w:rsidRPr="0008283D">
              <w:rPr>
                <w:rFonts w:ascii="Times New Roman" w:hAnsi="Times New Roman" w:cs="Times New Roman"/>
                <w:sz w:val="24"/>
                <w:szCs w:val="24"/>
              </w:rPr>
              <w:t>гіперконвергентна</w:t>
            </w:r>
            <w:proofErr w:type="spellEnd"/>
            <w:r w:rsidRPr="0008283D">
              <w:rPr>
                <w:rFonts w:ascii="Times New Roman" w:hAnsi="Times New Roman" w:cs="Times New Roman"/>
                <w:sz w:val="24"/>
                <w:szCs w:val="24"/>
              </w:rPr>
              <w:t xml:space="preserve"> інфраструктура (HCI) має підтримувати розподілену файлову систему, розподіляючи дані між усіма серверами, але вона має представляти себе як єдине сховище даних для віртуальних машин.</w:t>
            </w:r>
          </w:p>
          <w:p w14:paraId="3EE6B9D3"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Запропонована </w:t>
            </w:r>
            <w:proofErr w:type="spellStart"/>
            <w:r w:rsidRPr="0008283D">
              <w:rPr>
                <w:rFonts w:ascii="Times New Roman" w:hAnsi="Times New Roman" w:cs="Times New Roman"/>
                <w:sz w:val="24"/>
                <w:szCs w:val="24"/>
              </w:rPr>
              <w:t>гіперконвергентна</w:t>
            </w:r>
            <w:proofErr w:type="spellEnd"/>
            <w:r w:rsidRPr="0008283D">
              <w:rPr>
                <w:rFonts w:ascii="Times New Roman" w:hAnsi="Times New Roman" w:cs="Times New Roman"/>
                <w:sz w:val="24"/>
                <w:szCs w:val="24"/>
              </w:rPr>
              <w:t xml:space="preserve"> інфраструктура (HCI) має підтримувати управління якістю послуг збереження даних для кожної віртуальної машини (VM </w:t>
            </w:r>
            <w:proofErr w:type="spellStart"/>
            <w:r w:rsidRPr="0008283D">
              <w:rPr>
                <w:rFonts w:ascii="Times New Roman" w:hAnsi="Times New Roman" w:cs="Times New Roman"/>
                <w:sz w:val="24"/>
                <w:szCs w:val="24"/>
              </w:rPr>
              <w:t>Centric</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Storage</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QoS</w:t>
            </w:r>
            <w:proofErr w:type="spellEnd"/>
            <w:r w:rsidRPr="0008283D">
              <w:rPr>
                <w:rFonts w:ascii="Times New Roman" w:hAnsi="Times New Roman" w:cs="Times New Roman"/>
                <w:sz w:val="24"/>
                <w:szCs w:val="24"/>
              </w:rPr>
              <w:t>).</w:t>
            </w:r>
          </w:p>
          <w:p w14:paraId="3473AEC4"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Запропонована </w:t>
            </w:r>
            <w:proofErr w:type="spellStart"/>
            <w:r w:rsidRPr="0008283D">
              <w:rPr>
                <w:rFonts w:ascii="Times New Roman" w:hAnsi="Times New Roman" w:cs="Times New Roman"/>
                <w:sz w:val="24"/>
                <w:szCs w:val="24"/>
              </w:rPr>
              <w:t>гіперконвергентна</w:t>
            </w:r>
            <w:proofErr w:type="spellEnd"/>
            <w:r w:rsidRPr="0008283D">
              <w:rPr>
                <w:rFonts w:ascii="Times New Roman" w:hAnsi="Times New Roman" w:cs="Times New Roman"/>
                <w:sz w:val="24"/>
                <w:szCs w:val="24"/>
              </w:rPr>
              <w:t xml:space="preserve"> інфраструктура (HCI) повинна підтримувати узгоджені знімки додатків (</w:t>
            </w:r>
            <w:proofErr w:type="spellStart"/>
            <w:r w:rsidRPr="0008283D">
              <w:rPr>
                <w:rFonts w:ascii="Times New Roman" w:hAnsi="Times New Roman" w:cs="Times New Roman"/>
                <w:sz w:val="24"/>
                <w:szCs w:val="24"/>
              </w:rPr>
              <w:t>Application</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Consistent</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Snapshots</w:t>
            </w:r>
            <w:proofErr w:type="spellEnd"/>
            <w:r w:rsidRPr="0008283D">
              <w:rPr>
                <w:rFonts w:ascii="Times New Roman" w:hAnsi="Times New Roman" w:cs="Times New Roman"/>
                <w:sz w:val="24"/>
                <w:szCs w:val="24"/>
              </w:rPr>
              <w:t>).</w:t>
            </w:r>
          </w:p>
        </w:tc>
      </w:tr>
      <w:tr w:rsidR="0008283D" w:rsidRPr="0008283D" w14:paraId="7EEC1C2C" w14:textId="77777777" w:rsidTr="008A1FC0">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56CD2F2" w14:textId="77777777" w:rsidR="0008283D" w:rsidRPr="0008283D" w:rsidRDefault="0008283D" w:rsidP="0008283D">
            <w:pPr>
              <w:spacing w:after="0" w:line="240" w:lineRule="auto"/>
              <w:ind w:left="57"/>
              <w:jc w:val="center"/>
              <w:rPr>
                <w:rFonts w:ascii="Times New Roman" w:hAnsi="Times New Roman" w:cs="Times New Roman"/>
                <w:bCs/>
                <w:sz w:val="24"/>
                <w:szCs w:val="24"/>
              </w:rPr>
            </w:pPr>
            <w:r w:rsidRPr="0008283D">
              <w:rPr>
                <w:rFonts w:ascii="Times New Roman" w:hAnsi="Times New Roman" w:cs="Times New Roman"/>
                <w:b/>
                <w:sz w:val="24"/>
                <w:szCs w:val="24"/>
              </w:rPr>
              <w:lastRenderedPageBreak/>
              <w:t>№ з/п</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AE56282" w14:textId="77777777" w:rsidR="0008283D" w:rsidRPr="0008283D" w:rsidRDefault="0008283D" w:rsidP="0008283D">
            <w:pPr>
              <w:spacing w:after="0" w:line="240" w:lineRule="auto"/>
              <w:jc w:val="center"/>
              <w:rPr>
                <w:rFonts w:ascii="Times New Roman" w:hAnsi="Times New Roman" w:cs="Times New Roman"/>
                <w:b/>
                <w:sz w:val="24"/>
                <w:szCs w:val="24"/>
                <w14:ligatures w14:val="standardContextual"/>
              </w:rPr>
            </w:pPr>
            <w:r w:rsidRPr="0008283D">
              <w:rPr>
                <w:rFonts w:ascii="Times New Roman" w:hAnsi="Times New Roman" w:cs="Times New Roman"/>
                <w:b/>
                <w:sz w:val="24"/>
                <w:szCs w:val="24"/>
              </w:rPr>
              <w:t>Найменування обладнання, технічні характеристики та вимоги до обладнання</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D00F1D7" w14:textId="77777777" w:rsidR="0008283D" w:rsidRPr="0008283D" w:rsidRDefault="0008283D" w:rsidP="0008283D">
            <w:pPr>
              <w:pStyle w:val="NormalParagraph"/>
              <w:spacing w:after="0"/>
              <w:ind w:left="-105"/>
              <w:jc w:val="center"/>
              <w:rPr>
                <w:b/>
                <w:sz w:val="24"/>
                <w:szCs w:val="24"/>
                <w14:ligatures w14:val="standardContextual"/>
              </w:rPr>
            </w:pPr>
            <w:r w:rsidRPr="0008283D">
              <w:rPr>
                <w:b/>
                <w:sz w:val="24"/>
                <w:szCs w:val="24"/>
                <w:lang w:val="uk-UA"/>
              </w:rPr>
              <w:t>Одиниця виміру</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84A8C11" w14:textId="77777777" w:rsidR="0008283D" w:rsidRPr="0008283D" w:rsidRDefault="0008283D" w:rsidP="0008283D">
            <w:pPr>
              <w:pStyle w:val="NormalParagraph"/>
              <w:spacing w:after="0"/>
              <w:ind w:left="34"/>
              <w:jc w:val="center"/>
              <w:rPr>
                <w:sz w:val="24"/>
                <w:szCs w:val="24"/>
                <w:lang w:eastAsia="uk-UA"/>
              </w:rPr>
            </w:pPr>
            <w:r w:rsidRPr="0008283D">
              <w:rPr>
                <w:b/>
                <w:sz w:val="24"/>
                <w:szCs w:val="24"/>
                <w:lang w:val="uk-UA"/>
              </w:rPr>
              <w:t>Кількість</w:t>
            </w:r>
          </w:p>
        </w:tc>
      </w:tr>
      <w:tr w:rsidR="0008283D" w:rsidRPr="0008283D" w14:paraId="72DA573B" w14:textId="77777777" w:rsidTr="008A1FC0">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301C66F" w14:textId="77777777" w:rsidR="0008283D" w:rsidRPr="0008283D" w:rsidRDefault="0008283D" w:rsidP="0008283D">
            <w:pPr>
              <w:spacing w:after="0" w:line="240" w:lineRule="auto"/>
              <w:ind w:left="57"/>
              <w:jc w:val="center"/>
              <w:rPr>
                <w:rFonts w:ascii="Times New Roman" w:hAnsi="Times New Roman" w:cs="Times New Roman"/>
                <w:bCs/>
                <w:sz w:val="24"/>
                <w:szCs w:val="24"/>
              </w:rPr>
            </w:pPr>
            <w:r w:rsidRPr="0008283D">
              <w:rPr>
                <w:rFonts w:ascii="Times New Roman" w:hAnsi="Times New Roman" w:cs="Times New Roman"/>
                <w:b/>
                <w:sz w:val="24"/>
                <w:szCs w:val="24"/>
              </w:rPr>
              <w:t>1</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626734E" w14:textId="77777777" w:rsidR="0008283D" w:rsidRPr="0008283D" w:rsidRDefault="0008283D" w:rsidP="0008283D">
            <w:pPr>
              <w:spacing w:after="0" w:line="240" w:lineRule="auto"/>
              <w:jc w:val="center"/>
              <w:rPr>
                <w:rFonts w:ascii="Times New Roman" w:hAnsi="Times New Roman" w:cs="Times New Roman"/>
                <w:b/>
                <w:sz w:val="24"/>
                <w:szCs w:val="24"/>
                <w14:ligatures w14:val="standardContextual"/>
              </w:rPr>
            </w:pPr>
            <w:r w:rsidRPr="0008283D">
              <w:rPr>
                <w:rFonts w:ascii="Times New Roman" w:hAnsi="Times New Roman" w:cs="Times New Roman"/>
                <w:b/>
                <w:sz w:val="24"/>
                <w:szCs w:val="24"/>
              </w:rPr>
              <w:t>2</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C224F26" w14:textId="77777777" w:rsidR="0008283D" w:rsidRPr="0008283D" w:rsidRDefault="0008283D" w:rsidP="0008283D">
            <w:pPr>
              <w:pStyle w:val="NormalParagraph"/>
              <w:spacing w:after="0"/>
              <w:jc w:val="center"/>
              <w:rPr>
                <w:b/>
                <w:sz w:val="24"/>
                <w:szCs w:val="24"/>
                <w14:ligatures w14:val="standardContextual"/>
              </w:rPr>
            </w:pPr>
            <w:r w:rsidRPr="0008283D">
              <w:rPr>
                <w:b/>
                <w:sz w:val="24"/>
                <w:szCs w:val="24"/>
                <w:lang w:val="uk-UA"/>
              </w:rPr>
              <w:t>3</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B436083" w14:textId="77777777" w:rsidR="0008283D" w:rsidRPr="0008283D" w:rsidRDefault="0008283D" w:rsidP="0008283D">
            <w:pPr>
              <w:pStyle w:val="NormalParagraph"/>
              <w:spacing w:after="0"/>
              <w:jc w:val="center"/>
              <w:rPr>
                <w:sz w:val="24"/>
                <w:szCs w:val="24"/>
                <w:lang w:eastAsia="uk-UA"/>
              </w:rPr>
            </w:pPr>
            <w:r w:rsidRPr="0008283D">
              <w:rPr>
                <w:b/>
                <w:sz w:val="24"/>
                <w:szCs w:val="24"/>
                <w:lang w:val="uk-UA"/>
              </w:rPr>
              <w:t>4</w:t>
            </w:r>
          </w:p>
        </w:tc>
      </w:tr>
      <w:tr w:rsidR="0008283D" w:rsidRPr="0008283D" w14:paraId="4FAB1F4D"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3D5163E0" w14:textId="77777777" w:rsidR="0008283D" w:rsidRPr="0008283D" w:rsidRDefault="0008283D" w:rsidP="0008283D">
            <w:pPr>
              <w:spacing w:after="0" w:line="240" w:lineRule="auto"/>
              <w:ind w:left="57"/>
              <w:jc w:val="center"/>
              <w:rPr>
                <w:rFonts w:ascii="Times New Roman" w:hAnsi="Times New Roman" w:cs="Times New Roman"/>
                <w:bCs/>
                <w:sz w:val="24"/>
                <w:szCs w:val="24"/>
              </w:rPr>
            </w:pPr>
            <w:r w:rsidRPr="0008283D">
              <w:rPr>
                <w:rFonts w:ascii="Times New Roman" w:hAnsi="Times New Roman" w:cs="Times New Roman"/>
                <w:b/>
                <w:sz w:val="24"/>
                <w:szCs w:val="24"/>
              </w:rPr>
              <w:t>2.</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14:paraId="76716283" w14:textId="77777777" w:rsidR="0008283D" w:rsidRPr="0008283D" w:rsidRDefault="0008283D" w:rsidP="0008283D">
            <w:pPr>
              <w:spacing w:after="0" w:line="240" w:lineRule="auto"/>
              <w:rPr>
                <w:rFonts w:ascii="Times New Roman" w:hAnsi="Times New Roman" w:cs="Times New Roman"/>
                <w:b/>
                <w:sz w:val="24"/>
                <w:szCs w:val="24"/>
                <w14:ligatures w14:val="standardContextual"/>
              </w:rPr>
            </w:pPr>
            <w:r w:rsidRPr="0008283D">
              <w:rPr>
                <w:rFonts w:ascii="Times New Roman" w:hAnsi="Times New Roman" w:cs="Times New Roman"/>
                <w:b/>
                <w:sz w:val="24"/>
                <w:szCs w:val="24"/>
                <w14:ligatures w14:val="standardContextual"/>
              </w:rPr>
              <w:t xml:space="preserve">Уніфіковане сховище для зберігання резервних копій з функціоналом </w:t>
            </w:r>
            <w:proofErr w:type="spellStart"/>
            <w:r w:rsidRPr="0008283D">
              <w:rPr>
                <w:rFonts w:ascii="Times New Roman" w:hAnsi="Times New Roman" w:cs="Times New Roman"/>
                <w:b/>
                <w:sz w:val="24"/>
                <w:szCs w:val="24"/>
                <w14:ligatures w14:val="standardContextual"/>
              </w:rPr>
              <w:t>дедублікації</w:t>
            </w:r>
            <w:proofErr w:type="spellEnd"/>
            <w:r w:rsidRPr="0008283D">
              <w:rPr>
                <w:rFonts w:ascii="Times New Roman" w:hAnsi="Times New Roman" w:cs="Times New Roman"/>
                <w:b/>
                <w:sz w:val="24"/>
                <w:szCs w:val="24"/>
                <w14:ligatures w14:val="standardContextual"/>
              </w:rPr>
              <w:t xml:space="preserve"> даних для розширення існуючої інфраструктури систем збереження даних</w:t>
            </w:r>
          </w:p>
        </w:tc>
        <w:tc>
          <w:tcPr>
            <w:tcW w:w="1844" w:type="dxa"/>
            <w:gridSpan w:val="2"/>
            <w:tcBorders>
              <w:top w:val="single" w:sz="4" w:space="0" w:color="000000"/>
              <w:left w:val="single" w:sz="4" w:space="0" w:color="000000"/>
              <w:bottom w:val="single" w:sz="4" w:space="0" w:color="000000"/>
              <w:right w:val="single" w:sz="4" w:space="0" w:color="000000"/>
            </w:tcBorders>
            <w:vAlign w:val="center"/>
          </w:tcPr>
          <w:p w14:paraId="76DD2922" w14:textId="77777777" w:rsidR="0008283D" w:rsidRPr="0008283D" w:rsidRDefault="0008283D" w:rsidP="0008283D">
            <w:pPr>
              <w:pStyle w:val="NormalParagraph"/>
              <w:spacing w:after="0"/>
              <w:ind w:left="426"/>
              <w:rPr>
                <w:b/>
                <w:sz w:val="24"/>
                <w:szCs w:val="24"/>
                <w14:ligatures w14:val="standardContextual"/>
              </w:rPr>
            </w:pPr>
            <w:r w:rsidRPr="0008283D">
              <w:rPr>
                <w:b/>
                <w:sz w:val="24"/>
                <w:szCs w:val="24"/>
                <w:lang w:val="uk-UA"/>
                <w14:ligatures w14:val="standardContextual"/>
              </w:rPr>
              <w:t>комплект</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14:paraId="1D7FECC6" w14:textId="77777777" w:rsidR="0008283D" w:rsidRPr="0008283D" w:rsidRDefault="0008283D" w:rsidP="0008283D">
            <w:pPr>
              <w:pStyle w:val="NormalParagraph"/>
              <w:spacing w:after="0"/>
              <w:ind w:left="34"/>
              <w:jc w:val="center"/>
              <w:rPr>
                <w:sz w:val="24"/>
                <w:szCs w:val="24"/>
                <w:lang w:eastAsia="uk-UA"/>
              </w:rPr>
            </w:pPr>
            <w:r w:rsidRPr="0008283D">
              <w:rPr>
                <w:b/>
                <w:bCs/>
                <w:sz w:val="24"/>
                <w:szCs w:val="24"/>
                <w:lang w:val="uk-UA"/>
              </w:rPr>
              <w:t>1</w:t>
            </w:r>
          </w:p>
        </w:tc>
      </w:tr>
      <w:tr w:rsidR="0008283D" w:rsidRPr="0008283D" w14:paraId="1A588DA4"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72DCAFBA"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t>2.1</w:t>
            </w:r>
          </w:p>
        </w:tc>
        <w:tc>
          <w:tcPr>
            <w:tcW w:w="1702" w:type="dxa"/>
            <w:tcBorders>
              <w:top w:val="single" w:sz="4" w:space="0" w:color="000000"/>
              <w:left w:val="single" w:sz="4" w:space="0" w:color="000000"/>
              <w:bottom w:val="single" w:sz="4" w:space="0" w:color="000000"/>
              <w:right w:val="single" w:sz="4" w:space="0" w:color="000000"/>
            </w:tcBorders>
            <w:vAlign w:val="center"/>
          </w:tcPr>
          <w:p w14:paraId="174E5BD9"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Форм-фактор:</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34264F40"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Для встановлення в 19-дюймову стійку.</w:t>
            </w:r>
          </w:p>
          <w:p w14:paraId="3CBB25AA"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Розмір не повинен перевищувати 2U.</w:t>
            </w:r>
          </w:p>
          <w:p w14:paraId="72A0B54F"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Монтажний набір для встановлення в стійку повинен бути включений.</w:t>
            </w:r>
          </w:p>
        </w:tc>
      </w:tr>
      <w:tr w:rsidR="0008283D" w:rsidRPr="0008283D" w14:paraId="01F3EF16"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523E7C75"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t>2.2</w:t>
            </w:r>
          </w:p>
        </w:tc>
        <w:tc>
          <w:tcPr>
            <w:tcW w:w="1702" w:type="dxa"/>
            <w:tcBorders>
              <w:top w:val="single" w:sz="4" w:space="0" w:color="000000"/>
              <w:left w:val="single" w:sz="4" w:space="0" w:color="000000"/>
              <w:bottom w:val="single" w:sz="4" w:space="0" w:color="000000"/>
              <w:right w:val="single" w:sz="4" w:space="0" w:color="000000"/>
            </w:tcBorders>
            <w:vAlign w:val="center"/>
          </w:tcPr>
          <w:p w14:paraId="423970F7"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Архітектура:</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30AF931E"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 xml:space="preserve">Підтримка рівнів RAID з можливістю захисту від виходу з ладу до 3х (трьох) накопичувачів без втрати даних або еквівалент з точки зору продуктивності та </w:t>
            </w:r>
            <w:proofErr w:type="spellStart"/>
            <w:r w:rsidRPr="0008283D">
              <w:rPr>
                <w:sz w:val="24"/>
                <w:szCs w:val="24"/>
                <w:lang w:val="uk-UA" w:eastAsia="uk-UA"/>
              </w:rPr>
              <w:t>відмовостійкості</w:t>
            </w:r>
            <w:proofErr w:type="spellEnd"/>
            <w:r w:rsidRPr="0008283D">
              <w:rPr>
                <w:sz w:val="24"/>
                <w:szCs w:val="24"/>
                <w:lang w:val="uk-UA" w:eastAsia="uk-UA"/>
              </w:rPr>
              <w:t>.</w:t>
            </w:r>
          </w:p>
          <w:p w14:paraId="5AABA224"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 xml:space="preserve">Не менше 2 (двох) контролерів на систему, які працюють в режимі </w:t>
            </w:r>
            <w:proofErr w:type="spellStart"/>
            <w:r w:rsidRPr="0008283D">
              <w:rPr>
                <w:sz w:val="24"/>
                <w:szCs w:val="24"/>
                <w:lang w:val="uk-UA" w:eastAsia="uk-UA"/>
              </w:rPr>
              <w:t>active-active</w:t>
            </w:r>
            <w:proofErr w:type="spellEnd"/>
            <w:r w:rsidRPr="0008283D">
              <w:rPr>
                <w:sz w:val="24"/>
                <w:szCs w:val="24"/>
                <w:lang w:val="uk-UA" w:eastAsia="uk-UA"/>
              </w:rPr>
              <w:t xml:space="preserve"> з балансуванням робочих навантажень.</w:t>
            </w:r>
          </w:p>
          <w:p w14:paraId="05781A6B"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Системна пам'ять не менше 128 ГБ на систему</w:t>
            </w:r>
          </w:p>
          <w:p w14:paraId="6B9A3E74"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Наявність технології зберігання  вмісту кеш-пам'яті контролера на енергонезалежну пам'ять у разі аварійного відключення системи.</w:t>
            </w:r>
          </w:p>
          <w:p w14:paraId="175AE234"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 xml:space="preserve">Наявність не менше 8 (восьми) </w:t>
            </w:r>
            <w:proofErr w:type="spellStart"/>
            <w:r w:rsidRPr="0008283D">
              <w:rPr>
                <w:sz w:val="24"/>
                <w:szCs w:val="24"/>
                <w:lang w:val="uk-UA" w:eastAsia="uk-UA"/>
              </w:rPr>
              <w:t>хост</w:t>
            </w:r>
            <w:proofErr w:type="spellEnd"/>
            <w:r w:rsidRPr="0008283D">
              <w:rPr>
                <w:sz w:val="24"/>
                <w:szCs w:val="24"/>
                <w:lang w:val="uk-UA" w:eastAsia="uk-UA"/>
              </w:rPr>
              <w:t xml:space="preserve">-портів з підтримкою протоколів: 10/25 </w:t>
            </w:r>
            <w:proofErr w:type="spellStart"/>
            <w:r w:rsidRPr="0008283D">
              <w:rPr>
                <w:sz w:val="24"/>
                <w:szCs w:val="24"/>
                <w:lang w:val="uk-UA" w:eastAsia="uk-UA"/>
              </w:rPr>
              <w:t>Gb</w:t>
            </w:r>
            <w:proofErr w:type="spellEnd"/>
            <w:r w:rsidRPr="0008283D">
              <w:rPr>
                <w:sz w:val="24"/>
                <w:szCs w:val="24"/>
                <w:lang w:val="uk-UA" w:eastAsia="uk-UA"/>
              </w:rPr>
              <w:t xml:space="preserve"> </w:t>
            </w:r>
            <w:proofErr w:type="spellStart"/>
            <w:r w:rsidRPr="0008283D">
              <w:rPr>
                <w:sz w:val="24"/>
                <w:szCs w:val="24"/>
                <w:lang w:val="uk-UA" w:eastAsia="uk-UA"/>
              </w:rPr>
              <w:t>Ethernet</w:t>
            </w:r>
            <w:proofErr w:type="spellEnd"/>
            <w:r w:rsidRPr="0008283D">
              <w:rPr>
                <w:sz w:val="24"/>
                <w:szCs w:val="24"/>
                <w:lang w:val="uk-UA" w:eastAsia="uk-UA"/>
              </w:rPr>
              <w:t xml:space="preserve">; 16/32 </w:t>
            </w:r>
            <w:proofErr w:type="spellStart"/>
            <w:r w:rsidRPr="0008283D">
              <w:rPr>
                <w:sz w:val="24"/>
                <w:szCs w:val="24"/>
                <w:lang w:val="uk-UA" w:eastAsia="uk-UA"/>
              </w:rPr>
              <w:t>Gb</w:t>
            </w:r>
            <w:proofErr w:type="spellEnd"/>
            <w:r w:rsidRPr="0008283D">
              <w:rPr>
                <w:sz w:val="24"/>
                <w:szCs w:val="24"/>
                <w:lang w:val="uk-UA" w:eastAsia="uk-UA"/>
              </w:rPr>
              <w:t xml:space="preserve"> </w:t>
            </w:r>
            <w:proofErr w:type="spellStart"/>
            <w:r w:rsidRPr="0008283D">
              <w:rPr>
                <w:sz w:val="24"/>
                <w:szCs w:val="24"/>
                <w:lang w:val="uk-UA" w:eastAsia="uk-UA"/>
              </w:rPr>
              <w:t>Fibre</w:t>
            </w:r>
            <w:proofErr w:type="spellEnd"/>
            <w:r w:rsidRPr="0008283D">
              <w:rPr>
                <w:sz w:val="24"/>
                <w:szCs w:val="24"/>
                <w:lang w:val="uk-UA" w:eastAsia="uk-UA"/>
              </w:rPr>
              <w:t xml:space="preserve"> </w:t>
            </w:r>
            <w:proofErr w:type="spellStart"/>
            <w:r w:rsidRPr="0008283D">
              <w:rPr>
                <w:sz w:val="24"/>
                <w:szCs w:val="24"/>
                <w:lang w:val="uk-UA" w:eastAsia="uk-UA"/>
              </w:rPr>
              <w:t>Channel</w:t>
            </w:r>
            <w:proofErr w:type="spellEnd"/>
            <w:r w:rsidRPr="0008283D">
              <w:rPr>
                <w:sz w:val="24"/>
                <w:szCs w:val="24"/>
                <w:lang w:val="uk-UA" w:eastAsia="uk-UA"/>
              </w:rPr>
              <w:t>.</w:t>
            </w:r>
          </w:p>
          <w:p w14:paraId="14A49453"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lastRenderedPageBreak/>
              <w:t xml:space="preserve">Можливість налаштувати </w:t>
            </w:r>
            <w:proofErr w:type="spellStart"/>
            <w:r w:rsidRPr="0008283D">
              <w:rPr>
                <w:sz w:val="24"/>
                <w:szCs w:val="24"/>
                <w:lang w:val="uk-UA" w:eastAsia="uk-UA"/>
              </w:rPr>
              <w:t>хост</w:t>
            </w:r>
            <w:proofErr w:type="spellEnd"/>
            <w:r w:rsidRPr="0008283D">
              <w:rPr>
                <w:sz w:val="24"/>
                <w:szCs w:val="24"/>
                <w:lang w:val="uk-UA" w:eastAsia="uk-UA"/>
              </w:rPr>
              <w:t xml:space="preserve">-порти наступним чином: не менше 4 портів 10/25Gb </w:t>
            </w:r>
            <w:proofErr w:type="spellStart"/>
            <w:r w:rsidRPr="0008283D">
              <w:rPr>
                <w:sz w:val="24"/>
                <w:szCs w:val="24"/>
                <w:lang w:val="uk-UA" w:eastAsia="uk-UA"/>
              </w:rPr>
              <w:t>Ethernet</w:t>
            </w:r>
            <w:proofErr w:type="spellEnd"/>
            <w:r w:rsidRPr="0008283D">
              <w:rPr>
                <w:sz w:val="24"/>
                <w:szCs w:val="24"/>
                <w:lang w:val="uk-UA" w:eastAsia="uk-UA"/>
              </w:rPr>
              <w:t xml:space="preserve">, не менше 4 портів 16/32Gb </w:t>
            </w:r>
            <w:proofErr w:type="spellStart"/>
            <w:r w:rsidRPr="0008283D">
              <w:rPr>
                <w:sz w:val="24"/>
                <w:szCs w:val="24"/>
                <w:lang w:val="uk-UA" w:eastAsia="uk-UA"/>
              </w:rPr>
              <w:t>Fibre</w:t>
            </w:r>
            <w:proofErr w:type="spellEnd"/>
            <w:r w:rsidRPr="0008283D">
              <w:rPr>
                <w:sz w:val="24"/>
                <w:szCs w:val="24"/>
                <w:lang w:val="uk-UA" w:eastAsia="uk-UA"/>
              </w:rPr>
              <w:t xml:space="preserve"> </w:t>
            </w:r>
            <w:proofErr w:type="spellStart"/>
            <w:r w:rsidRPr="0008283D">
              <w:rPr>
                <w:sz w:val="24"/>
                <w:szCs w:val="24"/>
                <w:lang w:val="uk-UA" w:eastAsia="uk-UA"/>
              </w:rPr>
              <w:t>Channel</w:t>
            </w:r>
            <w:proofErr w:type="spellEnd"/>
            <w:r w:rsidRPr="0008283D">
              <w:rPr>
                <w:sz w:val="24"/>
                <w:szCs w:val="24"/>
                <w:lang w:val="uk-UA" w:eastAsia="uk-UA"/>
              </w:rPr>
              <w:t>.</w:t>
            </w:r>
          </w:p>
          <w:p w14:paraId="08DAE6CF"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 xml:space="preserve">Запропонована конфігурація повинна включати: 4 одиниці оптичних трансиверів </w:t>
            </w:r>
            <w:proofErr w:type="spellStart"/>
            <w:r w:rsidRPr="0008283D">
              <w:rPr>
                <w:sz w:val="24"/>
                <w:szCs w:val="24"/>
                <w:lang w:val="uk-UA" w:eastAsia="uk-UA"/>
              </w:rPr>
              <w:t>Ethernet</w:t>
            </w:r>
            <w:proofErr w:type="spellEnd"/>
            <w:r w:rsidRPr="0008283D">
              <w:rPr>
                <w:sz w:val="24"/>
                <w:szCs w:val="24"/>
                <w:lang w:val="uk-UA" w:eastAsia="uk-UA"/>
              </w:rPr>
              <w:t xml:space="preserve"> 10/25Gb SFP28 і не менше 4 оптичних кабелів типу LC-LC OM4 довжиною не менше 2м.</w:t>
            </w:r>
          </w:p>
          <w:p w14:paraId="50D53E95"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Система повинна підтримувати типи накопичувачів: HDD зі швидкістю 7200 та 10000 об/хв, SSD-</w:t>
            </w:r>
            <w:proofErr w:type="spellStart"/>
            <w:r w:rsidRPr="0008283D">
              <w:rPr>
                <w:sz w:val="24"/>
                <w:szCs w:val="24"/>
                <w:lang w:val="uk-UA" w:eastAsia="uk-UA"/>
              </w:rPr>
              <w:t>Flash</w:t>
            </w:r>
            <w:proofErr w:type="spellEnd"/>
            <w:r w:rsidRPr="0008283D">
              <w:rPr>
                <w:sz w:val="24"/>
                <w:szCs w:val="24"/>
                <w:lang w:val="uk-UA" w:eastAsia="uk-UA"/>
              </w:rPr>
              <w:t xml:space="preserve"> накопичувачі.</w:t>
            </w:r>
          </w:p>
          <w:p w14:paraId="1FCEBA7D"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 xml:space="preserve">Система зберігання має підтримувати можливість розширення не менше ніж до 10 контролерів, щоб кожен том із блоковим доступом (за допомогою протоколів передачі даних </w:t>
            </w:r>
            <w:proofErr w:type="spellStart"/>
            <w:r w:rsidRPr="0008283D">
              <w:rPr>
                <w:sz w:val="24"/>
                <w:szCs w:val="24"/>
                <w:lang w:val="uk-UA" w:eastAsia="uk-UA"/>
              </w:rPr>
              <w:t>Fibre</w:t>
            </w:r>
            <w:proofErr w:type="spellEnd"/>
            <w:r w:rsidRPr="0008283D">
              <w:rPr>
                <w:sz w:val="24"/>
                <w:szCs w:val="24"/>
                <w:lang w:val="uk-UA" w:eastAsia="uk-UA"/>
              </w:rPr>
              <w:t xml:space="preserve"> </w:t>
            </w:r>
            <w:proofErr w:type="spellStart"/>
            <w:r w:rsidRPr="0008283D">
              <w:rPr>
                <w:sz w:val="24"/>
                <w:szCs w:val="24"/>
                <w:lang w:val="uk-UA" w:eastAsia="uk-UA"/>
              </w:rPr>
              <w:t>Channel</w:t>
            </w:r>
            <w:proofErr w:type="spellEnd"/>
            <w:r w:rsidRPr="0008283D">
              <w:rPr>
                <w:sz w:val="24"/>
                <w:szCs w:val="24"/>
                <w:lang w:val="uk-UA" w:eastAsia="uk-UA"/>
              </w:rPr>
              <w:t xml:space="preserve"> та </w:t>
            </w:r>
            <w:proofErr w:type="spellStart"/>
            <w:r w:rsidRPr="0008283D">
              <w:rPr>
                <w:sz w:val="24"/>
                <w:szCs w:val="24"/>
                <w:lang w:val="uk-UA" w:eastAsia="uk-UA"/>
              </w:rPr>
              <w:t>iSCSI</w:t>
            </w:r>
            <w:proofErr w:type="spellEnd"/>
            <w:r w:rsidRPr="0008283D">
              <w:rPr>
                <w:sz w:val="24"/>
                <w:szCs w:val="24"/>
                <w:lang w:val="uk-UA" w:eastAsia="uk-UA"/>
              </w:rPr>
              <w:t>) підтримував стиснення даних у режимі реального часу та використовував ресурси всіх контролерів кластера, такі як пам’ять, процесори.</w:t>
            </w:r>
          </w:p>
          <w:p w14:paraId="58D51783"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Система зберігання повинна підтримувати шифрування даних засобами контролера, без використання дисків типу SED.</w:t>
            </w:r>
          </w:p>
        </w:tc>
      </w:tr>
      <w:tr w:rsidR="0008283D" w:rsidRPr="0008283D" w14:paraId="30938530"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0627C117"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lastRenderedPageBreak/>
              <w:t>2.3</w:t>
            </w:r>
          </w:p>
        </w:tc>
        <w:tc>
          <w:tcPr>
            <w:tcW w:w="1702" w:type="dxa"/>
            <w:tcBorders>
              <w:top w:val="single" w:sz="4" w:space="0" w:color="000000"/>
              <w:left w:val="single" w:sz="4" w:space="0" w:color="000000"/>
              <w:bottom w:val="single" w:sz="4" w:space="0" w:color="000000"/>
              <w:right w:val="single" w:sz="4" w:space="0" w:color="000000"/>
            </w:tcBorders>
            <w:vAlign w:val="center"/>
          </w:tcPr>
          <w:p w14:paraId="3E273546"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Спільний дисковий простір:</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01338575" w14:textId="77777777" w:rsidR="0008283D" w:rsidRPr="0008283D" w:rsidRDefault="0008283D" w:rsidP="0008283D">
            <w:pPr>
              <w:pStyle w:val="NormalParagraph"/>
              <w:numPr>
                <w:ilvl w:val="0"/>
                <w:numId w:val="23"/>
              </w:numPr>
              <w:suppressAutoHyphens/>
              <w:spacing w:before="60" w:after="0"/>
              <w:ind w:left="426" w:hanging="284"/>
              <w:rPr>
                <w:sz w:val="24"/>
                <w:szCs w:val="24"/>
                <w:lang w:eastAsia="uk-UA"/>
              </w:rPr>
            </w:pPr>
            <w:r w:rsidRPr="0008283D">
              <w:rPr>
                <w:sz w:val="24"/>
                <w:szCs w:val="24"/>
                <w:lang w:val="uk-UA" w:eastAsia="uk-UA"/>
              </w:rPr>
              <w:t>Не менше 12 одиниць накопичувачів ємністю не менше 10 ТБ кожен.</w:t>
            </w:r>
          </w:p>
        </w:tc>
      </w:tr>
      <w:tr w:rsidR="0008283D" w:rsidRPr="0008283D" w14:paraId="2589946E"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2669584F"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t>2.4</w:t>
            </w:r>
          </w:p>
        </w:tc>
        <w:tc>
          <w:tcPr>
            <w:tcW w:w="1702" w:type="dxa"/>
            <w:tcBorders>
              <w:top w:val="single" w:sz="4" w:space="0" w:color="000000"/>
              <w:left w:val="single" w:sz="4" w:space="0" w:color="000000"/>
              <w:bottom w:val="single" w:sz="4" w:space="0" w:color="000000"/>
              <w:right w:val="single" w:sz="4" w:space="0" w:color="000000"/>
            </w:tcBorders>
            <w:vAlign w:val="center"/>
          </w:tcPr>
          <w:p w14:paraId="326D93D2"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Функціональність:</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30CCBB91"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Наявність функціональності тонкого виділення ресурсів (</w:t>
            </w:r>
            <w:proofErr w:type="spellStart"/>
            <w:r w:rsidRPr="0008283D">
              <w:rPr>
                <w:sz w:val="24"/>
                <w:szCs w:val="24"/>
                <w:lang w:val="uk-UA" w:eastAsia="uk-UA"/>
              </w:rPr>
              <w:t>Thin</w:t>
            </w:r>
            <w:proofErr w:type="spellEnd"/>
            <w:r w:rsidRPr="0008283D">
              <w:rPr>
                <w:sz w:val="24"/>
                <w:szCs w:val="24"/>
                <w:lang w:val="uk-UA" w:eastAsia="uk-UA"/>
              </w:rPr>
              <w:t xml:space="preserve"> </w:t>
            </w:r>
            <w:proofErr w:type="spellStart"/>
            <w:r w:rsidRPr="0008283D">
              <w:rPr>
                <w:sz w:val="24"/>
                <w:szCs w:val="24"/>
                <w:lang w:val="uk-UA" w:eastAsia="uk-UA"/>
              </w:rPr>
              <w:t>provisioning</w:t>
            </w:r>
            <w:proofErr w:type="spellEnd"/>
            <w:r w:rsidRPr="0008283D">
              <w:rPr>
                <w:sz w:val="24"/>
                <w:szCs w:val="24"/>
                <w:lang w:val="uk-UA" w:eastAsia="uk-UA"/>
              </w:rPr>
              <w:t>).</w:t>
            </w:r>
          </w:p>
          <w:p w14:paraId="39446475"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Підтримка не менше 1000 миттєвих знімків (</w:t>
            </w:r>
            <w:proofErr w:type="spellStart"/>
            <w:r w:rsidRPr="0008283D">
              <w:rPr>
                <w:sz w:val="24"/>
                <w:szCs w:val="24"/>
                <w:lang w:val="uk-UA" w:eastAsia="uk-UA"/>
              </w:rPr>
              <w:t>Snapshots</w:t>
            </w:r>
            <w:proofErr w:type="spellEnd"/>
            <w:r w:rsidRPr="0008283D">
              <w:rPr>
                <w:sz w:val="24"/>
                <w:szCs w:val="24"/>
                <w:lang w:val="uk-UA" w:eastAsia="uk-UA"/>
              </w:rPr>
              <w:t>) на дисковий том.</w:t>
            </w:r>
          </w:p>
          <w:p w14:paraId="0FCEB63C"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Підтримка копій (</w:t>
            </w:r>
            <w:proofErr w:type="spellStart"/>
            <w:r w:rsidRPr="0008283D">
              <w:rPr>
                <w:sz w:val="24"/>
                <w:szCs w:val="24"/>
                <w:lang w:val="uk-UA" w:eastAsia="uk-UA"/>
              </w:rPr>
              <w:t>Clones</w:t>
            </w:r>
            <w:proofErr w:type="spellEnd"/>
            <w:r w:rsidRPr="0008283D">
              <w:rPr>
                <w:sz w:val="24"/>
                <w:szCs w:val="24"/>
                <w:lang w:val="uk-UA" w:eastAsia="uk-UA"/>
              </w:rPr>
              <w:t xml:space="preserve">) </w:t>
            </w:r>
            <w:proofErr w:type="spellStart"/>
            <w:r w:rsidRPr="0008283D">
              <w:rPr>
                <w:sz w:val="24"/>
                <w:szCs w:val="24"/>
                <w:lang w:val="uk-UA" w:eastAsia="uk-UA"/>
              </w:rPr>
              <w:t>томов</w:t>
            </w:r>
            <w:proofErr w:type="spellEnd"/>
            <w:r w:rsidRPr="0008283D">
              <w:rPr>
                <w:sz w:val="24"/>
                <w:szCs w:val="24"/>
                <w:lang w:val="uk-UA" w:eastAsia="uk-UA"/>
              </w:rPr>
              <w:t>.</w:t>
            </w:r>
          </w:p>
          <w:p w14:paraId="0831CFCD"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 xml:space="preserve">Вбудована </w:t>
            </w:r>
            <w:proofErr w:type="spellStart"/>
            <w:r w:rsidRPr="0008283D">
              <w:rPr>
                <w:sz w:val="24"/>
                <w:szCs w:val="24"/>
                <w:lang w:val="uk-UA" w:eastAsia="uk-UA"/>
              </w:rPr>
              <w:t>дедуплікація</w:t>
            </w:r>
            <w:proofErr w:type="spellEnd"/>
            <w:r w:rsidRPr="0008283D">
              <w:rPr>
                <w:sz w:val="24"/>
                <w:szCs w:val="24"/>
                <w:lang w:val="uk-UA" w:eastAsia="uk-UA"/>
              </w:rPr>
              <w:t xml:space="preserve"> даних.</w:t>
            </w:r>
          </w:p>
          <w:p w14:paraId="79FDA131"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Вбудоване стиснення даних.</w:t>
            </w:r>
          </w:p>
          <w:p w14:paraId="121DDE13"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Підтримка політики управління даними WORM (</w:t>
            </w:r>
            <w:proofErr w:type="spellStart"/>
            <w:r w:rsidRPr="0008283D">
              <w:rPr>
                <w:sz w:val="24"/>
                <w:szCs w:val="24"/>
                <w:lang w:val="uk-UA" w:eastAsia="uk-UA"/>
              </w:rPr>
              <w:t>Write</w:t>
            </w:r>
            <w:proofErr w:type="spellEnd"/>
            <w:r w:rsidRPr="0008283D">
              <w:rPr>
                <w:sz w:val="24"/>
                <w:szCs w:val="24"/>
                <w:lang w:val="uk-UA" w:eastAsia="uk-UA"/>
              </w:rPr>
              <w:t xml:space="preserve"> </w:t>
            </w:r>
            <w:proofErr w:type="spellStart"/>
            <w:r w:rsidRPr="0008283D">
              <w:rPr>
                <w:sz w:val="24"/>
                <w:szCs w:val="24"/>
                <w:lang w:val="uk-UA" w:eastAsia="uk-UA"/>
              </w:rPr>
              <w:t>once</w:t>
            </w:r>
            <w:proofErr w:type="spellEnd"/>
            <w:r w:rsidRPr="0008283D">
              <w:rPr>
                <w:sz w:val="24"/>
                <w:szCs w:val="24"/>
                <w:lang w:val="uk-UA" w:eastAsia="uk-UA"/>
              </w:rPr>
              <w:t xml:space="preserve"> </w:t>
            </w:r>
            <w:proofErr w:type="spellStart"/>
            <w:r w:rsidRPr="0008283D">
              <w:rPr>
                <w:sz w:val="24"/>
                <w:szCs w:val="24"/>
                <w:lang w:val="uk-UA" w:eastAsia="uk-UA"/>
              </w:rPr>
              <w:t>read</w:t>
            </w:r>
            <w:proofErr w:type="spellEnd"/>
            <w:r w:rsidRPr="0008283D">
              <w:rPr>
                <w:sz w:val="24"/>
                <w:szCs w:val="24"/>
                <w:lang w:val="uk-UA" w:eastAsia="uk-UA"/>
              </w:rPr>
              <w:t xml:space="preserve"> </w:t>
            </w:r>
            <w:proofErr w:type="spellStart"/>
            <w:r w:rsidRPr="0008283D">
              <w:rPr>
                <w:sz w:val="24"/>
                <w:szCs w:val="24"/>
                <w:lang w:val="uk-UA" w:eastAsia="uk-UA"/>
              </w:rPr>
              <w:t>many</w:t>
            </w:r>
            <w:proofErr w:type="spellEnd"/>
            <w:r w:rsidRPr="0008283D">
              <w:rPr>
                <w:sz w:val="24"/>
                <w:szCs w:val="24"/>
                <w:lang w:val="uk-UA" w:eastAsia="uk-UA"/>
              </w:rPr>
              <w:t>).</w:t>
            </w:r>
          </w:p>
          <w:p w14:paraId="1EDD2964"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proofErr w:type="spellStart"/>
            <w:r w:rsidRPr="0008283D">
              <w:rPr>
                <w:sz w:val="24"/>
                <w:szCs w:val="24"/>
                <w:lang w:val="uk-UA" w:eastAsia="uk-UA"/>
              </w:rPr>
              <w:t>Cистема</w:t>
            </w:r>
            <w:proofErr w:type="spellEnd"/>
            <w:r w:rsidRPr="0008283D">
              <w:rPr>
                <w:sz w:val="24"/>
                <w:szCs w:val="24"/>
                <w:lang w:val="uk-UA" w:eastAsia="uk-UA"/>
              </w:rPr>
              <w:t xml:space="preserve"> зберігання повинна підтримувати функціонал керування якості обслуговування (</w:t>
            </w:r>
            <w:proofErr w:type="spellStart"/>
            <w:r w:rsidRPr="0008283D">
              <w:rPr>
                <w:sz w:val="24"/>
                <w:szCs w:val="24"/>
                <w:lang w:val="uk-UA" w:eastAsia="uk-UA"/>
              </w:rPr>
              <w:t>QoS</w:t>
            </w:r>
            <w:proofErr w:type="spellEnd"/>
            <w:r w:rsidRPr="0008283D">
              <w:rPr>
                <w:sz w:val="24"/>
                <w:szCs w:val="24"/>
                <w:lang w:val="uk-UA" w:eastAsia="uk-UA"/>
              </w:rPr>
              <w:t>) для керування IOPS та МБ/с для дискових томів (LUN).</w:t>
            </w:r>
          </w:p>
        </w:tc>
      </w:tr>
      <w:tr w:rsidR="0008283D" w:rsidRPr="0008283D" w14:paraId="50D693B0"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2A101528"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t>2.5</w:t>
            </w:r>
          </w:p>
        </w:tc>
        <w:tc>
          <w:tcPr>
            <w:tcW w:w="1702" w:type="dxa"/>
            <w:tcBorders>
              <w:top w:val="single" w:sz="4" w:space="0" w:color="000000"/>
              <w:left w:val="single" w:sz="4" w:space="0" w:color="000000"/>
              <w:bottom w:val="single" w:sz="4" w:space="0" w:color="000000"/>
              <w:right w:val="single" w:sz="4" w:space="0" w:color="000000"/>
            </w:tcBorders>
            <w:vAlign w:val="center"/>
          </w:tcPr>
          <w:p w14:paraId="4608672A"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Управління та моніторинг:</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4B6A829C"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Вбудований графічний веб-інтерфейс, доступний через протокол HTTPS.</w:t>
            </w:r>
          </w:p>
          <w:p w14:paraId="50217808"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Вбудований інтерфейс командного рядка (CLI) по протоколу SSH.</w:t>
            </w:r>
          </w:p>
          <w:p w14:paraId="2F06B12F"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Програмне забезпечення для керування має бути встановлено на системі зберігання.</w:t>
            </w:r>
          </w:p>
          <w:p w14:paraId="2EC82F98"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Функція автоматичної реєстрації для відкриття сервісних звернень в службу підтримки виробника.</w:t>
            </w:r>
          </w:p>
        </w:tc>
      </w:tr>
      <w:tr w:rsidR="0008283D" w:rsidRPr="0008283D" w14:paraId="3DD91AA0"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52ECACFD"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t>2.6</w:t>
            </w:r>
          </w:p>
        </w:tc>
        <w:tc>
          <w:tcPr>
            <w:tcW w:w="1702" w:type="dxa"/>
            <w:tcBorders>
              <w:top w:val="single" w:sz="4" w:space="0" w:color="000000"/>
              <w:left w:val="single" w:sz="4" w:space="0" w:color="000000"/>
              <w:bottom w:val="single" w:sz="4" w:space="0" w:color="000000"/>
              <w:right w:val="single" w:sz="4" w:space="0" w:color="000000"/>
            </w:tcBorders>
            <w:vAlign w:val="center"/>
          </w:tcPr>
          <w:p w14:paraId="5CB54EE2"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Додаткові вимоги</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32A0204D"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Підтримка функціональності для SAN, так і для NAS.</w:t>
            </w:r>
          </w:p>
          <w:p w14:paraId="4403E88A"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 xml:space="preserve">Система повинна підтримувати ввімкнення та вимкнення </w:t>
            </w:r>
            <w:proofErr w:type="spellStart"/>
            <w:r w:rsidRPr="0008283D">
              <w:rPr>
                <w:sz w:val="24"/>
                <w:szCs w:val="24"/>
                <w:lang w:val="uk-UA" w:eastAsia="uk-UA"/>
              </w:rPr>
              <w:t>дедуплікації</w:t>
            </w:r>
            <w:proofErr w:type="spellEnd"/>
            <w:r w:rsidRPr="0008283D">
              <w:rPr>
                <w:sz w:val="24"/>
                <w:szCs w:val="24"/>
                <w:lang w:val="uk-UA" w:eastAsia="uk-UA"/>
              </w:rPr>
              <w:t xml:space="preserve"> та стиснення на рівні окремих томів.</w:t>
            </w:r>
          </w:p>
          <w:p w14:paraId="64FCC34F"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Вбудований менеджер ключів (</w:t>
            </w:r>
            <w:proofErr w:type="spellStart"/>
            <w:r w:rsidRPr="0008283D">
              <w:rPr>
                <w:sz w:val="24"/>
                <w:szCs w:val="24"/>
                <w:lang w:val="uk-UA" w:eastAsia="uk-UA"/>
              </w:rPr>
              <w:t>key</w:t>
            </w:r>
            <w:proofErr w:type="spellEnd"/>
            <w:r w:rsidRPr="0008283D">
              <w:rPr>
                <w:sz w:val="24"/>
                <w:szCs w:val="24"/>
                <w:lang w:val="uk-UA" w:eastAsia="uk-UA"/>
              </w:rPr>
              <w:t xml:space="preserve"> </w:t>
            </w:r>
            <w:proofErr w:type="spellStart"/>
            <w:r w:rsidRPr="0008283D">
              <w:rPr>
                <w:sz w:val="24"/>
                <w:szCs w:val="24"/>
                <w:lang w:val="uk-UA" w:eastAsia="uk-UA"/>
              </w:rPr>
              <w:t>management</w:t>
            </w:r>
            <w:proofErr w:type="spellEnd"/>
            <w:r w:rsidRPr="0008283D">
              <w:rPr>
                <w:sz w:val="24"/>
                <w:szCs w:val="24"/>
                <w:lang w:val="uk-UA" w:eastAsia="uk-UA"/>
              </w:rPr>
              <w:t>).</w:t>
            </w:r>
          </w:p>
          <w:p w14:paraId="4FDD8AFC"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Підтримка зовнішнього сервера KMIP.</w:t>
            </w:r>
          </w:p>
          <w:p w14:paraId="0129C4DC"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 xml:space="preserve">Підтримка протоколів: FC, </w:t>
            </w:r>
            <w:proofErr w:type="spellStart"/>
            <w:r w:rsidRPr="0008283D">
              <w:rPr>
                <w:sz w:val="24"/>
                <w:szCs w:val="24"/>
                <w:lang w:val="uk-UA" w:eastAsia="uk-UA"/>
              </w:rPr>
              <w:t>FCoE</w:t>
            </w:r>
            <w:proofErr w:type="spellEnd"/>
            <w:r w:rsidRPr="0008283D">
              <w:rPr>
                <w:sz w:val="24"/>
                <w:szCs w:val="24"/>
                <w:lang w:val="uk-UA" w:eastAsia="uk-UA"/>
              </w:rPr>
              <w:t xml:space="preserve"> , </w:t>
            </w:r>
            <w:proofErr w:type="spellStart"/>
            <w:r w:rsidRPr="0008283D">
              <w:rPr>
                <w:sz w:val="24"/>
                <w:szCs w:val="24"/>
                <w:lang w:val="uk-UA" w:eastAsia="uk-UA"/>
              </w:rPr>
              <w:t>iSCSI</w:t>
            </w:r>
            <w:proofErr w:type="spellEnd"/>
            <w:r w:rsidRPr="0008283D">
              <w:rPr>
                <w:sz w:val="24"/>
                <w:szCs w:val="24"/>
                <w:lang w:val="uk-UA" w:eastAsia="uk-UA"/>
              </w:rPr>
              <w:t xml:space="preserve">, NFS, CIFS/SMB, </w:t>
            </w:r>
            <w:proofErr w:type="spellStart"/>
            <w:r w:rsidRPr="0008283D">
              <w:rPr>
                <w:sz w:val="24"/>
                <w:szCs w:val="24"/>
                <w:lang w:val="uk-UA" w:eastAsia="uk-UA"/>
              </w:rPr>
              <w:t>NVMe</w:t>
            </w:r>
            <w:proofErr w:type="spellEnd"/>
            <w:r w:rsidRPr="0008283D">
              <w:rPr>
                <w:sz w:val="24"/>
                <w:szCs w:val="24"/>
                <w:lang w:val="uk-UA" w:eastAsia="uk-UA"/>
              </w:rPr>
              <w:t xml:space="preserve"> </w:t>
            </w:r>
            <w:proofErr w:type="spellStart"/>
            <w:r w:rsidRPr="0008283D">
              <w:rPr>
                <w:sz w:val="24"/>
                <w:szCs w:val="24"/>
                <w:lang w:val="uk-UA" w:eastAsia="uk-UA"/>
              </w:rPr>
              <w:t>over</w:t>
            </w:r>
            <w:proofErr w:type="spellEnd"/>
            <w:r w:rsidRPr="0008283D">
              <w:rPr>
                <w:sz w:val="24"/>
                <w:szCs w:val="24"/>
                <w:lang w:val="uk-UA" w:eastAsia="uk-UA"/>
              </w:rPr>
              <w:t xml:space="preserve"> TCP (</w:t>
            </w:r>
            <w:proofErr w:type="spellStart"/>
            <w:r w:rsidRPr="0008283D">
              <w:rPr>
                <w:sz w:val="24"/>
                <w:szCs w:val="24"/>
                <w:lang w:val="uk-UA" w:eastAsia="uk-UA"/>
              </w:rPr>
              <w:t>NVMe</w:t>
            </w:r>
            <w:proofErr w:type="spellEnd"/>
            <w:r w:rsidRPr="0008283D">
              <w:rPr>
                <w:sz w:val="24"/>
                <w:szCs w:val="24"/>
                <w:lang w:val="uk-UA" w:eastAsia="uk-UA"/>
              </w:rPr>
              <w:t xml:space="preserve">/TCP), S3 </w:t>
            </w:r>
            <w:proofErr w:type="spellStart"/>
            <w:r w:rsidRPr="0008283D">
              <w:rPr>
                <w:sz w:val="24"/>
                <w:szCs w:val="24"/>
                <w:lang w:val="uk-UA" w:eastAsia="uk-UA"/>
              </w:rPr>
              <w:t>protocol</w:t>
            </w:r>
            <w:proofErr w:type="spellEnd"/>
            <w:r w:rsidRPr="0008283D">
              <w:rPr>
                <w:sz w:val="24"/>
                <w:szCs w:val="24"/>
                <w:lang w:val="uk-UA" w:eastAsia="uk-UA"/>
              </w:rPr>
              <w:t>.</w:t>
            </w:r>
          </w:p>
          <w:p w14:paraId="3A71E132"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 xml:space="preserve">Система зберігання повинна мати технології оптимізації даних, такі як вбудована </w:t>
            </w:r>
            <w:proofErr w:type="spellStart"/>
            <w:r w:rsidRPr="0008283D">
              <w:rPr>
                <w:sz w:val="24"/>
                <w:szCs w:val="24"/>
                <w:lang w:val="uk-UA" w:eastAsia="uk-UA"/>
              </w:rPr>
              <w:t>дедуплікація</w:t>
            </w:r>
            <w:proofErr w:type="spellEnd"/>
            <w:r w:rsidRPr="0008283D">
              <w:rPr>
                <w:sz w:val="24"/>
                <w:szCs w:val="24"/>
                <w:lang w:val="uk-UA" w:eastAsia="uk-UA"/>
              </w:rPr>
              <w:t>, стиснення, тонке виділення ресурсів.</w:t>
            </w:r>
          </w:p>
        </w:tc>
      </w:tr>
      <w:tr w:rsidR="0008283D" w:rsidRPr="0008283D" w14:paraId="639D2371"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4CDF3ACD"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t>2.7</w:t>
            </w:r>
          </w:p>
        </w:tc>
        <w:tc>
          <w:tcPr>
            <w:tcW w:w="1702" w:type="dxa"/>
            <w:tcBorders>
              <w:top w:val="single" w:sz="4" w:space="0" w:color="000000"/>
              <w:left w:val="single" w:sz="4" w:space="0" w:color="000000"/>
              <w:bottom w:val="single" w:sz="4" w:space="0" w:color="000000"/>
              <w:right w:val="single" w:sz="4" w:space="0" w:color="000000"/>
            </w:tcBorders>
            <w:vAlign w:val="center"/>
          </w:tcPr>
          <w:p w14:paraId="2ADF99AC" w14:textId="77777777" w:rsidR="0008283D" w:rsidRPr="0008283D" w:rsidRDefault="0008283D" w:rsidP="0008283D">
            <w:pPr>
              <w:spacing w:after="0" w:line="240" w:lineRule="auto"/>
              <w:rPr>
                <w:rFonts w:ascii="Times New Roman" w:hAnsi="Times New Roman" w:cs="Times New Roman"/>
                <w:bCs/>
                <w:sz w:val="24"/>
                <w:szCs w:val="24"/>
              </w:rPr>
            </w:pPr>
            <w:proofErr w:type="spellStart"/>
            <w:r w:rsidRPr="0008283D">
              <w:rPr>
                <w:rFonts w:ascii="Times New Roman" w:hAnsi="Times New Roman" w:cs="Times New Roman"/>
                <w:bCs/>
                <w:sz w:val="24"/>
                <w:szCs w:val="24"/>
              </w:rPr>
              <w:t>Відмовостійкість</w:t>
            </w:r>
            <w:proofErr w:type="spellEnd"/>
            <w:r w:rsidRPr="0008283D">
              <w:rPr>
                <w:rFonts w:ascii="Times New Roman" w:hAnsi="Times New Roman" w:cs="Times New Roman"/>
                <w:bCs/>
                <w:sz w:val="24"/>
                <w:szCs w:val="24"/>
              </w:rPr>
              <w:t>:</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5F173519"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Необхідно забезпечити резервування для:</w:t>
            </w:r>
          </w:p>
          <w:p w14:paraId="185CE337" w14:textId="77777777" w:rsidR="0008283D" w:rsidRPr="0008283D" w:rsidRDefault="0008283D" w:rsidP="0008283D">
            <w:pPr>
              <w:tabs>
                <w:tab w:val="left" w:pos="436"/>
              </w:tabs>
              <w:spacing w:after="0" w:line="240" w:lineRule="auto"/>
              <w:ind w:left="437" w:hanging="360"/>
              <w:jc w:val="both"/>
              <w:rPr>
                <w:rFonts w:ascii="Times New Roman" w:hAnsi="Times New Roman" w:cs="Times New Roman"/>
                <w:sz w:val="24"/>
                <w:szCs w:val="24"/>
              </w:rPr>
            </w:pPr>
            <w:r w:rsidRPr="0008283D">
              <w:rPr>
                <w:rFonts w:ascii="Times New Roman" w:hAnsi="Times New Roman" w:cs="Times New Roman"/>
                <w:sz w:val="24"/>
                <w:szCs w:val="24"/>
              </w:rPr>
              <w:t>- Контролерів</w:t>
            </w:r>
          </w:p>
          <w:p w14:paraId="3E85745F" w14:textId="77777777" w:rsidR="0008283D" w:rsidRPr="0008283D" w:rsidRDefault="0008283D" w:rsidP="0008283D">
            <w:pPr>
              <w:tabs>
                <w:tab w:val="left" w:pos="436"/>
              </w:tabs>
              <w:spacing w:after="0" w:line="240" w:lineRule="auto"/>
              <w:ind w:left="437" w:hanging="360"/>
              <w:jc w:val="both"/>
              <w:rPr>
                <w:rFonts w:ascii="Times New Roman" w:hAnsi="Times New Roman" w:cs="Times New Roman"/>
                <w:sz w:val="24"/>
                <w:szCs w:val="24"/>
              </w:rPr>
            </w:pPr>
            <w:r w:rsidRPr="0008283D">
              <w:rPr>
                <w:rFonts w:ascii="Times New Roman" w:hAnsi="Times New Roman" w:cs="Times New Roman"/>
                <w:sz w:val="24"/>
                <w:szCs w:val="24"/>
              </w:rPr>
              <w:t>- Порти підключення дисків (</w:t>
            </w:r>
            <w:proofErr w:type="spellStart"/>
            <w:r w:rsidRPr="0008283D">
              <w:rPr>
                <w:rFonts w:ascii="Times New Roman" w:hAnsi="Times New Roman" w:cs="Times New Roman"/>
                <w:sz w:val="24"/>
                <w:szCs w:val="24"/>
              </w:rPr>
              <w:t>Backend</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ports</w:t>
            </w:r>
            <w:proofErr w:type="spellEnd"/>
            <w:r w:rsidRPr="0008283D">
              <w:rPr>
                <w:rFonts w:ascii="Times New Roman" w:hAnsi="Times New Roman" w:cs="Times New Roman"/>
                <w:sz w:val="24"/>
                <w:szCs w:val="24"/>
              </w:rPr>
              <w:t>)</w:t>
            </w:r>
          </w:p>
          <w:p w14:paraId="20CE2D9D" w14:textId="77777777" w:rsidR="0008283D" w:rsidRPr="0008283D" w:rsidRDefault="0008283D" w:rsidP="0008283D">
            <w:pPr>
              <w:tabs>
                <w:tab w:val="left" w:pos="436"/>
              </w:tabs>
              <w:spacing w:after="0" w:line="240" w:lineRule="auto"/>
              <w:ind w:left="437" w:hanging="360"/>
              <w:jc w:val="both"/>
              <w:rPr>
                <w:rFonts w:ascii="Times New Roman" w:hAnsi="Times New Roman" w:cs="Times New Roman"/>
                <w:sz w:val="24"/>
                <w:szCs w:val="24"/>
              </w:rPr>
            </w:pPr>
            <w:r w:rsidRPr="0008283D">
              <w:rPr>
                <w:rFonts w:ascii="Times New Roman" w:hAnsi="Times New Roman" w:cs="Times New Roman"/>
                <w:sz w:val="24"/>
                <w:szCs w:val="24"/>
              </w:rPr>
              <w:t>- Порти підключення до сервера (</w:t>
            </w:r>
            <w:proofErr w:type="spellStart"/>
            <w:r w:rsidRPr="0008283D">
              <w:rPr>
                <w:rFonts w:ascii="Times New Roman" w:hAnsi="Times New Roman" w:cs="Times New Roman"/>
                <w:sz w:val="24"/>
                <w:szCs w:val="24"/>
              </w:rPr>
              <w:t>Host</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ports</w:t>
            </w:r>
            <w:proofErr w:type="spellEnd"/>
            <w:r w:rsidRPr="0008283D">
              <w:rPr>
                <w:rFonts w:ascii="Times New Roman" w:hAnsi="Times New Roman" w:cs="Times New Roman"/>
                <w:sz w:val="24"/>
                <w:szCs w:val="24"/>
              </w:rPr>
              <w:t>)</w:t>
            </w:r>
          </w:p>
          <w:p w14:paraId="20B8B65B" w14:textId="77777777" w:rsidR="0008283D" w:rsidRPr="0008283D" w:rsidRDefault="0008283D" w:rsidP="0008283D">
            <w:pPr>
              <w:tabs>
                <w:tab w:val="left" w:pos="436"/>
              </w:tabs>
              <w:spacing w:after="0" w:line="240" w:lineRule="auto"/>
              <w:ind w:left="437" w:hanging="360"/>
              <w:jc w:val="both"/>
              <w:rPr>
                <w:rFonts w:ascii="Times New Roman" w:hAnsi="Times New Roman" w:cs="Times New Roman"/>
                <w:sz w:val="24"/>
                <w:szCs w:val="24"/>
              </w:rPr>
            </w:pPr>
            <w:r w:rsidRPr="0008283D">
              <w:rPr>
                <w:rFonts w:ascii="Times New Roman" w:hAnsi="Times New Roman" w:cs="Times New Roman"/>
                <w:sz w:val="24"/>
                <w:szCs w:val="24"/>
              </w:rPr>
              <w:lastRenderedPageBreak/>
              <w:t>- Джерела живлення та вентилятори</w:t>
            </w:r>
          </w:p>
          <w:p w14:paraId="69387E1F"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 xml:space="preserve">Оновлення </w:t>
            </w:r>
            <w:proofErr w:type="spellStart"/>
            <w:r w:rsidRPr="0008283D">
              <w:rPr>
                <w:sz w:val="24"/>
                <w:szCs w:val="24"/>
                <w:lang w:val="uk-UA" w:eastAsia="uk-UA"/>
              </w:rPr>
              <w:t>мікрокоду</w:t>
            </w:r>
            <w:proofErr w:type="spellEnd"/>
            <w:r w:rsidRPr="0008283D">
              <w:rPr>
                <w:sz w:val="24"/>
                <w:szCs w:val="24"/>
                <w:lang w:val="uk-UA" w:eastAsia="uk-UA"/>
              </w:rPr>
              <w:t xml:space="preserve"> повинно проводитися без переривання операцій вводу/виводу.</w:t>
            </w:r>
          </w:p>
          <w:p w14:paraId="374B6CE3"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Додавання дискових полиць, окремих дисків має бути можливим без переривання операцій вводу/виводу.</w:t>
            </w:r>
          </w:p>
        </w:tc>
      </w:tr>
      <w:tr w:rsidR="0008283D" w:rsidRPr="0008283D" w14:paraId="1292CD66"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1E65A43B"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lastRenderedPageBreak/>
              <w:t>2.8</w:t>
            </w:r>
          </w:p>
        </w:tc>
        <w:tc>
          <w:tcPr>
            <w:tcW w:w="1702" w:type="dxa"/>
            <w:tcBorders>
              <w:top w:val="single" w:sz="4" w:space="0" w:color="000000"/>
              <w:left w:val="single" w:sz="4" w:space="0" w:color="000000"/>
              <w:bottom w:val="single" w:sz="4" w:space="0" w:color="000000"/>
              <w:right w:val="single" w:sz="4" w:space="0" w:color="000000"/>
            </w:tcBorders>
            <w:vAlign w:val="center"/>
          </w:tcPr>
          <w:p w14:paraId="3C5A40C7"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Обладнання:</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6D73E7DC"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Система зберігання має бути забезпечена всіма необхідними кабелями для підключення обладнання в продуктивне середовище.</w:t>
            </w:r>
          </w:p>
        </w:tc>
      </w:tr>
      <w:tr w:rsidR="0008283D" w:rsidRPr="0008283D" w14:paraId="58B9F304"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24DE79E1"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t>2.9</w:t>
            </w:r>
          </w:p>
        </w:tc>
        <w:tc>
          <w:tcPr>
            <w:tcW w:w="1702" w:type="dxa"/>
            <w:tcBorders>
              <w:top w:val="single" w:sz="4" w:space="0" w:color="000000"/>
              <w:left w:val="single" w:sz="4" w:space="0" w:color="000000"/>
              <w:bottom w:val="single" w:sz="4" w:space="0" w:color="000000"/>
              <w:right w:val="single" w:sz="4" w:space="0" w:color="000000"/>
            </w:tcBorders>
            <w:vAlign w:val="center"/>
          </w:tcPr>
          <w:p w14:paraId="05F66C95"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Розгортання рішення:</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59B03A50" w14:textId="77777777" w:rsidR="0008283D" w:rsidRPr="0008283D" w:rsidRDefault="0008283D" w:rsidP="0008283D">
            <w:pPr>
              <w:pStyle w:val="NormalParagraph"/>
              <w:numPr>
                <w:ilvl w:val="0"/>
                <w:numId w:val="23"/>
              </w:numPr>
              <w:suppressAutoHyphens/>
              <w:spacing w:before="60" w:after="0"/>
              <w:ind w:left="426" w:hanging="284"/>
              <w:rPr>
                <w:sz w:val="24"/>
                <w:szCs w:val="24"/>
                <w:lang w:eastAsia="uk-UA"/>
              </w:rPr>
            </w:pPr>
            <w:r w:rsidRPr="0008283D">
              <w:rPr>
                <w:sz w:val="24"/>
                <w:szCs w:val="24"/>
                <w:lang w:val="uk-UA" w:eastAsia="uk-UA"/>
              </w:rPr>
              <w:t xml:space="preserve">Виробником обладнання повинно бути реалізовано розгортання сховища резервних копій, та налаштування логічних томів на технічному майданчику Замовника. </w:t>
            </w:r>
          </w:p>
        </w:tc>
      </w:tr>
      <w:tr w:rsidR="0008283D" w:rsidRPr="0008283D" w14:paraId="07D3C1FA"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70ACC621"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t>2.10</w:t>
            </w:r>
          </w:p>
        </w:tc>
        <w:tc>
          <w:tcPr>
            <w:tcW w:w="1702" w:type="dxa"/>
            <w:tcBorders>
              <w:top w:val="single" w:sz="4" w:space="0" w:color="000000"/>
              <w:left w:val="single" w:sz="4" w:space="0" w:color="000000"/>
              <w:bottom w:val="single" w:sz="4" w:space="0" w:color="000000"/>
              <w:right w:val="single" w:sz="4" w:space="0" w:color="000000"/>
            </w:tcBorders>
            <w:vAlign w:val="center"/>
          </w:tcPr>
          <w:p w14:paraId="2F39CC7C"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Гарантія:</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57668B7C"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Гарантійний термін: не менше 36 місяців.</w:t>
            </w:r>
          </w:p>
          <w:p w14:paraId="1401F71B"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Доставка та заміна компонентів обладнання які вийшли з ладу - не пізніше наступного робочого дня за місцем інсталяції обладнання, та можливістю неповернення носіїв, що вийшли з ладу.</w:t>
            </w:r>
          </w:p>
          <w:p w14:paraId="2A717F3B"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Можливість зв'язку зі службою технічної підтримки виробника 9х5.</w:t>
            </w:r>
          </w:p>
          <w:p w14:paraId="5F2ACBA7"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Доступ до оновлень програмного забезпечення надається протягом усього періоду підтримки.</w:t>
            </w:r>
          </w:p>
        </w:tc>
      </w:tr>
    </w:tbl>
    <w:p w14:paraId="61C55468" w14:textId="77777777" w:rsidR="0008283D" w:rsidRPr="0008283D" w:rsidRDefault="0008283D" w:rsidP="0008283D">
      <w:pPr>
        <w:spacing w:after="0" w:line="240" w:lineRule="auto"/>
        <w:ind w:left="-142"/>
        <w:jc w:val="both"/>
        <w:rPr>
          <w:rFonts w:ascii="Times New Roman" w:hAnsi="Times New Roman" w:cs="Times New Roman"/>
          <w:color w:val="000000"/>
          <w:sz w:val="24"/>
          <w:szCs w:val="24"/>
        </w:rPr>
      </w:pPr>
    </w:p>
    <w:p w14:paraId="6A4409A6" w14:textId="77777777" w:rsidR="0008283D" w:rsidRPr="0008283D" w:rsidRDefault="0008283D" w:rsidP="0008283D">
      <w:pPr>
        <w:pBdr>
          <w:top w:val="none" w:sz="0" w:space="0" w:color="000000"/>
          <w:left w:val="none" w:sz="0" w:space="0" w:color="000000"/>
          <w:bottom w:val="none" w:sz="0" w:space="0" w:color="000000"/>
          <w:right w:val="none" w:sz="0" w:space="0" w:color="000000"/>
          <w:between w:val="none" w:sz="0" w:space="0" w:color="000000"/>
        </w:pBdr>
        <w:spacing w:after="0" w:line="240" w:lineRule="auto"/>
        <w:ind w:left="-142"/>
        <w:jc w:val="both"/>
        <w:rPr>
          <w:rFonts w:ascii="Times New Roman" w:hAnsi="Times New Roman" w:cs="Times New Roman"/>
          <w:color w:val="000000"/>
          <w:sz w:val="24"/>
          <w:szCs w:val="24"/>
        </w:rPr>
      </w:pPr>
    </w:p>
    <w:p w14:paraId="4F330669" w14:textId="77777777" w:rsidR="0008283D" w:rsidRPr="0008283D" w:rsidRDefault="0008283D" w:rsidP="0008283D">
      <w:pPr>
        <w:spacing w:after="0" w:line="240" w:lineRule="auto"/>
        <w:ind w:firstLine="263"/>
        <w:jc w:val="both"/>
        <w:rPr>
          <w:rFonts w:ascii="Times New Roman" w:hAnsi="Times New Roman" w:cs="Times New Roman"/>
          <w:i/>
          <w:sz w:val="24"/>
          <w:szCs w:val="24"/>
        </w:rPr>
      </w:pPr>
      <w:r w:rsidRPr="0008283D">
        <w:rPr>
          <w:rFonts w:ascii="Times New Roman" w:hAnsi="Times New Roman" w:cs="Times New Roman"/>
          <w:color w:val="000000"/>
          <w:sz w:val="24"/>
          <w:szCs w:val="24"/>
        </w:rPr>
        <w:t>Все обладнання комплексу повинно бути новим та таким, що не було у використанні та не було відновленим. Обладнання комплексу повинно ввозитися на територію України через офіційні канали поставки, та з відповідним гарантійним сервісом виробника.</w:t>
      </w:r>
    </w:p>
    <w:p w14:paraId="7389D391" w14:textId="77777777" w:rsidR="0008283D" w:rsidRPr="0008283D" w:rsidRDefault="0008283D" w:rsidP="0008283D">
      <w:pPr>
        <w:spacing w:after="0" w:line="240" w:lineRule="auto"/>
        <w:ind w:firstLine="263"/>
        <w:jc w:val="both"/>
        <w:rPr>
          <w:rFonts w:ascii="Times New Roman" w:hAnsi="Times New Roman" w:cs="Times New Roman"/>
          <w:i/>
          <w:sz w:val="24"/>
          <w:szCs w:val="24"/>
        </w:rPr>
      </w:pPr>
    </w:p>
    <w:p w14:paraId="09865153" w14:textId="77777777" w:rsidR="0008283D" w:rsidRPr="0008283D" w:rsidRDefault="0008283D" w:rsidP="0008283D">
      <w:pPr>
        <w:spacing w:after="0" w:line="240" w:lineRule="auto"/>
        <w:ind w:firstLine="263"/>
        <w:jc w:val="both"/>
        <w:rPr>
          <w:rFonts w:ascii="Times New Roman" w:hAnsi="Times New Roman" w:cs="Times New Roman"/>
          <w:i/>
          <w:sz w:val="24"/>
          <w:szCs w:val="24"/>
        </w:rPr>
      </w:pPr>
      <w:r w:rsidRPr="0008283D">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00EA8325" w14:textId="77777777" w:rsidR="0008283D" w:rsidRPr="0008283D" w:rsidRDefault="0008283D" w:rsidP="0008283D">
      <w:pPr>
        <w:spacing w:after="0" w:line="240" w:lineRule="auto"/>
        <w:ind w:firstLine="263"/>
        <w:jc w:val="both"/>
        <w:rPr>
          <w:rFonts w:ascii="Times New Roman" w:hAnsi="Times New Roman" w:cs="Times New Roman"/>
          <w:i/>
          <w:sz w:val="24"/>
          <w:szCs w:val="24"/>
        </w:rPr>
      </w:pPr>
      <w:r w:rsidRPr="0008283D">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3FB5D970" w14:textId="77777777" w:rsidR="0008283D" w:rsidRPr="0008283D" w:rsidRDefault="0008283D" w:rsidP="0008283D">
      <w:pPr>
        <w:spacing w:after="0" w:line="240" w:lineRule="auto"/>
        <w:jc w:val="both"/>
        <w:rPr>
          <w:rFonts w:ascii="Times New Roman" w:hAnsi="Times New Roman" w:cs="Times New Roman"/>
          <w:i/>
          <w:sz w:val="24"/>
          <w:szCs w:val="24"/>
        </w:rPr>
      </w:pPr>
      <w:r w:rsidRPr="0008283D">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3E6383F7" w14:textId="77777777" w:rsidR="0008283D" w:rsidRPr="0008283D" w:rsidRDefault="0008283D" w:rsidP="0008283D">
      <w:pPr>
        <w:spacing w:after="0" w:line="240" w:lineRule="auto"/>
        <w:ind w:firstLine="567"/>
        <w:jc w:val="both"/>
        <w:rPr>
          <w:rFonts w:ascii="Times New Roman" w:hAnsi="Times New Roman" w:cs="Times New Roman"/>
          <w:bCs/>
          <w:i/>
          <w:iCs/>
          <w:sz w:val="24"/>
          <w:szCs w:val="24"/>
        </w:rPr>
      </w:pPr>
      <w:r w:rsidRPr="0008283D">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0206AF41" w14:textId="77777777" w:rsidR="003B2528" w:rsidRDefault="003B2528" w:rsidP="003B2528">
      <w:pPr>
        <w:spacing w:line="276" w:lineRule="auto"/>
        <w:jc w:val="both"/>
        <w:rPr>
          <w:bCs/>
          <w:i/>
          <w:iCs/>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236CCD9"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08283D">
        <w:rPr>
          <w:rFonts w:ascii="Times New Roman" w:eastAsia="Times New Roman" w:hAnsi="Times New Roman" w:cs="Times New Roman"/>
          <w:sz w:val="24"/>
          <w:szCs w:val="24"/>
          <w:lang w:eastAsia="ru-RU"/>
        </w:rPr>
        <w:t>27 999 608,15</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08283D">
        <w:rPr>
          <w:rFonts w:ascii="Times New Roman" w:eastAsia="Times New Roman" w:hAnsi="Times New Roman" w:cs="Times New Roman"/>
          <w:sz w:val="24"/>
          <w:szCs w:val="24"/>
          <w:lang w:eastAsia="ru-RU"/>
        </w:rPr>
        <w:t>двадцять сім мільйонів дев’ятсот дев’яносто дев’ять тисяч шістсот вісім</w:t>
      </w:r>
      <w:r w:rsidR="001D46A6">
        <w:rPr>
          <w:rFonts w:ascii="Times New Roman" w:eastAsia="Times New Roman" w:hAnsi="Times New Roman" w:cs="Times New Roman"/>
          <w:sz w:val="24"/>
          <w:szCs w:val="24"/>
          <w:lang w:eastAsia="ru-RU"/>
        </w:rPr>
        <w:t xml:space="preserve"> </w:t>
      </w:r>
      <w:r w:rsidR="002F7B4B">
        <w:rPr>
          <w:rFonts w:ascii="Times New Roman" w:eastAsia="Times New Roman" w:hAnsi="Times New Roman" w:cs="Times New Roman"/>
          <w:sz w:val="24"/>
          <w:szCs w:val="24"/>
          <w:lang w:eastAsia="ru-RU"/>
        </w:rPr>
        <w:t>грив</w:t>
      </w:r>
      <w:r w:rsidR="005F0675">
        <w:rPr>
          <w:rFonts w:ascii="Times New Roman" w:eastAsia="Times New Roman" w:hAnsi="Times New Roman" w:cs="Times New Roman"/>
          <w:sz w:val="24"/>
          <w:szCs w:val="24"/>
          <w:lang w:eastAsia="ru-RU"/>
        </w:rPr>
        <w:t>е</w:t>
      </w:r>
      <w:r w:rsidR="003B2528">
        <w:rPr>
          <w:rFonts w:ascii="Times New Roman" w:eastAsia="Times New Roman" w:hAnsi="Times New Roman" w:cs="Times New Roman"/>
          <w:sz w:val="24"/>
          <w:szCs w:val="24"/>
          <w:lang w:eastAsia="ru-RU"/>
        </w:rPr>
        <w:t>н</w:t>
      </w:r>
      <w:r w:rsidR="005F0675">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08283D">
        <w:rPr>
          <w:rFonts w:ascii="Times New Roman" w:eastAsia="Times New Roman" w:hAnsi="Times New Roman" w:cs="Times New Roman"/>
          <w:sz w:val="24"/>
          <w:szCs w:val="24"/>
          <w:lang w:eastAsia="ru-RU"/>
        </w:rPr>
        <w:t>15</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55D3C"/>
    <w:multiLevelType w:val="multilevel"/>
    <w:tmpl w:val="1862DE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29DF0407"/>
    <w:multiLevelType w:val="hybridMultilevel"/>
    <w:tmpl w:val="5F48E592"/>
    <w:lvl w:ilvl="0" w:tplc="08090001">
      <w:start w:val="1"/>
      <w:numFmt w:val="bullet"/>
      <w:lvlText w:val=""/>
      <w:lvlJc w:val="left"/>
      <w:pPr>
        <w:ind w:left="935" w:hanging="360"/>
      </w:pPr>
      <w:rPr>
        <w:rFonts w:ascii="Symbol" w:hAnsi="Symbol" w:hint="default"/>
      </w:rPr>
    </w:lvl>
    <w:lvl w:ilvl="1" w:tplc="08090003" w:tentative="1">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abstractNum w:abstractNumId="8"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9"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 w15:restartNumberingAfterBreak="0">
    <w:nsid w:val="390C2F55"/>
    <w:multiLevelType w:val="multilevel"/>
    <w:tmpl w:val="F8C2DBD0"/>
    <w:lvl w:ilvl="0">
      <w:start w:val="1"/>
      <w:numFmt w:val="bullet"/>
      <w:lvlText w:val=""/>
      <w:lvlJc w:val="left"/>
      <w:pPr>
        <w:tabs>
          <w:tab w:val="num" w:pos="0"/>
        </w:tabs>
        <w:ind w:left="935" w:hanging="360"/>
      </w:pPr>
      <w:rPr>
        <w:rFonts w:ascii="Symbol" w:hAnsi="Symbol" w:cs="Symbol" w:hint="default"/>
      </w:rPr>
    </w:lvl>
    <w:lvl w:ilvl="1">
      <w:start w:val="1"/>
      <w:numFmt w:val="bullet"/>
      <w:lvlText w:val="o"/>
      <w:lvlJc w:val="left"/>
      <w:pPr>
        <w:tabs>
          <w:tab w:val="num" w:pos="0"/>
        </w:tabs>
        <w:ind w:left="1655" w:hanging="360"/>
      </w:pPr>
      <w:rPr>
        <w:rFonts w:ascii="Courier New" w:hAnsi="Courier New" w:cs="Courier New" w:hint="default"/>
      </w:rPr>
    </w:lvl>
    <w:lvl w:ilvl="2">
      <w:start w:val="1"/>
      <w:numFmt w:val="bullet"/>
      <w:lvlText w:val=""/>
      <w:lvlJc w:val="left"/>
      <w:pPr>
        <w:tabs>
          <w:tab w:val="num" w:pos="0"/>
        </w:tabs>
        <w:ind w:left="2375" w:hanging="360"/>
      </w:pPr>
      <w:rPr>
        <w:rFonts w:ascii="Wingdings" w:hAnsi="Wingdings" w:cs="Wingdings" w:hint="default"/>
      </w:rPr>
    </w:lvl>
    <w:lvl w:ilvl="3">
      <w:start w:val="1"/>
      <w:numFmt w:val="bullet"/>
      <w:lvlText w:val=""/>
      <w:lvlJc w:val="left"/>
      <w:pPr>
        <w:tabs>
          <w:tab w:val="num" w:pos="0"/>
        </w:tabs>
        <w:ind w:left="3095" w:hanging="360"/>
      </w:pPr>
      <w:rPr>
        <w:rFonts w:ascii="Symbol" w:hAnsi="Symbol" w:cs="Symbol" w:hint="default"/>
      </w:rPr>
    </w:lvl>
    <w:lvl w:ilvl="4">
      <w:start w:val="1"/>
      <w:numFmt w:val="bullet"/>
      <w:lvlText w:val="o"/>
      <w:lvlJc w:val="left"/>
      <w:pPr>
        <w:tabs>
          <w:tab w:val="num" w:pos="0"/>
        </w:tabs>
        <w:ind w:left="3815" w:hanging="360"/>
      </w:pPr>
      <w:rPr>
        <w:rFonts w:ascii="Courier New" w:hAnsi="Courier New" w:cs="Courier New" w:hint="default"/>
      </w:rPr>
    </w:lvl>
    <w:lvl w:ilvl="5">
      <w:start w:val="1"/>
      <w:numFmt w:val="bullet"/>
      <w:lvlText w:val=""/>
      <w:lvlJc w:val="left"/>
      <w:pPr>
        <w:tabs>
          <w:tab w:val="num" w:pos="0"/>
        </w:tabs>
        <w:ind w:left="4535" w:hanging="360"/>
      </w:pPr>
      <w:rPr>
        <w:rFonts w:ascii="Wingdings" w:hAnsi="Wingdings" w:cs="Wingdings" w:hint="default"/>
      </w:rPr>
    </w:lvl>
    <w:lvl w:ilvl="6">
      <w:start w:val="1"/>
      <w:numFmt w:val="bullet"/>
      <w:lvlText w:val=""/>
      <w:lvlJc w:val="left"/>
      <w:pPr>
        <w:tabs>
          <w:tab w:val="num" w:pos="0"/>
        </w:tabs>
        <w:ind w:left="5255" w:hanging="360"/>
      </w:pPr>
      <w:rPr>
        <w:rFonts w:ascii="Symbol" w:hAnsi="Symbol" w:cs="Symbol" w:hint="default"/>
      </w:rPr>
    </w:lvl>
    <w:lvl w:ilvl="7">
      <w:start w:val="1"/>
      <w:numFmt w:val="bullet"/>
      <w:lvlText w:val="o"/>
      <w:lvlJc w:val="left"/>
      <w:pPr>
        <w:tabs>
          <w:tab w:val="num" w:pos="0"/>
        </w:tabs>
        <w:ind w:left="5975" w:hanging="360"/>
      </w:pPr>
      <w:rPr>
        <w:rFonts w:ascii="Courier New" w:hAnsi="Courier New" w:cs="Courier New" w:hint="default"/>
      </w:rPr>
    </w:lvl>
    <w:lvl w:ilvl="8">
      <w:start w:val="1"/>
      <w:numFmt w:val="bullet"/>
      <w:lvlText w:val=""/>
      <w:lvlJc w:val="left"/>
      <w:pPr>
        <w:tabs>
          <w:tab w:val="num" w:pos="0"/>
        </w:tabs>
        <w:ind w:left="6695" w:hanging="360"/>
      </w:pPr>
      <w:rPr>
        <w:rFonts w:ascii="Wingdings" w:hAnsi="Wingdings" w:cs="Wingdings" w:hint="default"/>
      </w:rPr>
    </w:lvl>
  </w:abstractNum>
  <w:abstractNum w:abstractNumId="11"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BC91742"/>
    <w:multiLevelType w:val="multilevel"/>
    <w:tmpl w:val="D2409920"/>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3" w15:restartNumberingAfterBreak="0">
    <w:nsid w:val="4CC901B0"/>
    <w:multiLevelType w:val="hybridMultilevel"/>
    <w:tmpl w:val="B886A5B8"/>
    <w:lvl w:ilvl="0" w:tplc="F79475EA">
      <w:start w:val="1"/>
      <w:numFmt w:val="bullet"/>
      <w:lvlText w:val=""/>
      <w:lvlJc w:val="left"/>
      <w:pPr>
        <w:ind w:left="780" w:hanging="360"/>
      </w:pPr>
      <w:rPr>
        <w:rFonts w:ascii="Symbol" w:hAnsi="Symbol" w:hint="default"/>
      </w:rPr>
    </w:lvl>
    <w:lvl w:ilvl="1" w:tplc="16F28568">
      <w:start w:val="1"/>
      <w:numFmt w:val="bullet"/>
      <w:lvlText w:val="o"/>
      <w:lvlJc w:val="left"/>
      <w:pPr>
        <w:ind w:left="1500" w:hanging="360"/>
      </w:pPr>
      <w:rPr>
        <w:rFonts w:ascii="Courier New" w:hAnsi="Courier New" w:cs="Courier New" w:hint="default"/>
      </w:rPr>
    </w:lvl>
    <w:lvl w:ilvl="2" w:tplc="59B4D240">
      <w:start w:val="1"/>
      <w:numFmt w:val="bullet"/>
      <w:lvlText w:val=""/>
      <w:lvlJc w:val="left"/>
      <w:pPr>
        <w:ind w:left="2220" w:hanging="360"/>
      </w:pPr>
      <w:rPr>
        <w:rFonts w:ascii="Wingdings" w:hAnsi="Wingdings" w:hint="default"/>
      </w:rPr>
    </w:lvl>
    <w:lvl w:ilvl="3" w:tplc="767CD0C2">
      <w:start w:val="1"/>
      <w:numFmt w:val="bullet"/>
      <w:lvlText w:val=""/>
      <w:lvlJc w:val="left"/>
      <w:pPr>
        <w:ind w:left="2940" w:hanging="360"/>
      </w:pPr>
      <w:rPr>
        <w:rFonts w:ascii="Symbol" w:hAnsi="Symbol" w:hint="default"/>
      </w:rPr>
    </w:lvl>
    <w:lvl w:ilvl="4" w:tplc="3A88BBC4">
      <w:start w:val="1"/>
      <w:numFmt w:val="bullet"/>
      <w:lvlText w:val="o"/>
      <w:lvlJc w:val="left"/>
      <w:pPr>
        <w:ind w:left="3660" w:hanging="360"/>
      </w:pPr>
      <w:rPr>
        <w:rFonts w:ascii="Courier New" w:hAnsi="Courier New" w:cs="Courier New" w:hint="default"/>
      </w:rPr>
    </w:lvl>
    <w:lvl w:ilvl="5" w:tplc="F17268DC">
      <w:start w:val="1"/>
      <w:numFmt w:val="bullet"/>
      <w:lvlText w:val=""/>
      <w:lvlJc w:val="left"/>
      <w:pPr>
        <w:ind w:left="4380" w:hanging="360"/>
      </w:pPr>
      <w:rPr>
        <w:rFonts w:ascii="Wingdings" w:hAnsi="Wingdings" w:hint="default"/>
      </w:rPr>
    </w:lvl>
    <w:lvl w:ilvl="6" w:tplc="2C94AE3E">
      <w:start w:val="1"/>
      <w:numFmt w:val="bullet"/>
      <w:lvlText w:val=""/>
      <w:lvlJc w:val="left"/>
      <w:pPr>
        <w:ind w:left="5100" w:hanging="360"/>
      </w:pPr>
      <w:rPr>
        <w:rFonts w:ascii="Symbol" w:hAnsi="Symbol" w:hint="default"/>
      </w:rPr>
    </w:lvl>
    <w:lvl w:ilvl="7" w:tplc="148E09CA">
      <w:start w:val="1"/>
      <w:numFmt w:val="bullet"/>
      <w:lvlText w:val="o"/>
      <w:lvlJc w:val="left"/>
      <w:pPr>
        <w:ind w:left="5820" w:hanging="360"/>
      </w:pPr>
      <w:rPr>
        <w:rFonts w:ascii="Courier New" w:hAnsi="Courier New" w:cs="Courier New" w:hint="default"/>
      </w:rPr>
    </w:lvl>
    <w:lvl w:ilvl="8" w:tplc="C816A54C">
      <w:start w:val="1"/>
      <w:numFmt w:val="bullet"/>
      <w:lvlText w:val=""/>
      <w:lvlJc w:val="left"/>
      <w:pPr>
        <w:ind w:left="6540" w:hanging="360"/>
      </w:pPr>
      <w:rPr>
        <w:rFonts w:ascii="Wingdings" w:hAnsi="Wingdings" w:hint="default"/>
      </w:rPr>
    </w:lvl>
  </w:abstractNum>
  <w:abstractNum w:abstractNumId="14"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0"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00A739E"/>
    <w:multiLevelType w:val="hybridMultilevel"/>
    <w:tmpl w:val="687A7694"/>
    <w:lvl w:ilvl="0" w:tplc="705A8B9C">
      <w:start w:val="1"/>
      <w:numFmt w:val="decimal"/>
      <w:lvlText w:val="%1."/>
      <w:lvlJc w:val="left"/>
      <w:pPr>
        <w:ind w:left="720" w:hanging="360"/>
      </w:pPr>
    </w:lvl>
    <w:lvl w:ilvl="1" w:tplc="477494C6">
      <w:start w:val="1"/>
      <w:numFmt w:val="lowerLetter"/>
      <w:lvlText w:val="%2."/>
      <w:lvlJc w:val="left"/>
      <w:pPr>
        <w:ind w:left="1440" w:hanging="360"/>
      </w:pPr>
    </w:lvl>
    <w:lvl w:ilvl="2" w:tplc="076AAC30">
      <w:start w:val="1"/>
      <w:numFmt w:val="lowerRoman"/>
      <w:lvlText w:val="%3."/>
      <w:lvlJc w:val="right"/>
      <w:pPr>
        <w:ind w:left="2160" w:hanging="180"/>
      </w:pPr>
    </w:lvl>
    <w:lvl w:ilvl="3" w:tplc="31447E54">
      <w:start w:val="1"/>
      <w:numFmt w:val="decimal"/>
      <w:lvlText w:val="%4."/>
      <w:lvlJc w:val="left"/>
      <w:pPr>
        <w:ind w:left="2880" w:hanging="360"/>
      </w:pPr>
    </w:lvl>
    <w:lvl w:ilvl="4" w:tplc="D66CAED0">
      <w:start w:val="1"/>
      <w:numFmt w:val="lowerLetter"/>
      <w:lvlText w:val="%5."/>
      <w:lvlJc w:val="left"/>
      <w:pPr>
        <w:ind w:left="3600" w:hanging="360"/>
      </w:pPr>
    </w:lvl>
    <w:lvl w:ilvl="5" w:tplc="F2B6BC2E">
      <w:start w:val="1"/>
      <w:numFmt w:val="lowerRoman"/>
      <w:lvlText w:val="%6."/>
      <w:lvlJc w:val="right"/>
      <w:pPr>
        <w:ind w:left="4320" w:hanging="180"/>
      </w:pPr>
    </w:lvl>
    <w:lvl w:ilvl="6" w:tplc="C14E6922">
      <w:start w:val="1"/>
      <w:numFmt w:val="decimal"/>
      <w:lvlText w:val="%7."/>
      <w:lvlJc w:val="left"/>
      <w:pPr>
        <w:ind w:left="5040" w:hanging="360"/>
      </w:pPr>
    </w:lvl>
    <w:lvl w:ilvl="7" w:tplc="C97AD1CA">
      <w:start w:val="1"/>
      <w:numFmt w:val="lowerLetter"/>
      <w:lvlText w:val="%8."/>
      <w:lvlJc w:val="left"/>
      <w:pPr>
        <w:ind w:left="5760" w:hanging="360"/>
      </w:pPr>
    </w:lvl>
    <w:lvl w:ilvl="8" w:tplc="E83E4792">
      <w:start w:val="1"/>
      <w:numFmt w:val="lowerRoman"/>
      <w:lvlText w:val="%9."/>
      <w:lvlJc w:val="right"/>
      <w:pPr>
        <w:ind w:left="6480" w:hanging="180"/>
      </w:pPr>
    </w:lvl>
  </w:abstractNum>
  <w:abstractNum w:abstractNumId="22"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6"/>
  </w:num>
  <w:num w:numId="2" w16cid:durableId="1729961447">
    <w:abstractNumId w:val="15"/>
  </w:num>
  <w:num w:numId="3" w16cid:durableId="556090777">
    <w:abstractNumId w:val="9"/>
  </w:num>
  <w:num w:numId="4" w16cid:durableId="1865628638">
    <w:abstractNumId w:val="14"/>
  </w:num>
  <w:num w:numId="5" w16cid:durableId="522862248">
    <w:abstractNumId w:val="17"/>
  </w:num>
  <w:num w:numId="6" w16cid:durableId="1128400551">
    <w:abstractNumId w:val="2"/>
  </w:num>
  <w:num w:numId="7" w16cid:durableId="1549879148">
    <w:abstractNumId w:val="11"/>
  </w:num>
  <w:num w:numId="8" w16cid:durableId="537087471">
    <w:abstractNumId w:val="16"/>
  </w:num>
  <w:num w:numId="9" w16cid:durableId="632519650">
    <w:abstractNumId w:val="22"/>
  </w:num>
  <w:num w:numId="10" w16cid:durableId="713892545">
    <w:abstractNumId w:val="19"/>
  </w:num>
  <w:num w:numId="11" w16cid:durableId="2031645203">
    <w:abstractNumId w:val="1"/>
  </w:num>
  <w:num w:numId="12" w16cid:durableId="1392928292">
    <w:abstractNumId w:val="8"/>
  </w:num>
  <w:num w:numId="13" w16cid:durableId="502626488">
    <w:abstractNumId w:val="20"/>
  </w:num>
  <w:num w:numId="14" w16cid:durableId="1996909732">
    <w:abstractNumId w:val="18"/>
  </w:num>
  <w:num w:numId="15" w16cid:durableId="2090689452">
    <w:abstractNumId w:val="4"/>
  </w:num>
  <w:num w:numId="16" w16cid:durableId="1185944727">
    <w:abstractNumId w:val="0"/>
  </w:num>
  <w:num w:numId="17" w16cid:durableId="1777020272">
    <w:abstractNumId w:val="3"/>
  </w:num>
  <w:num w:numId="18" w16cid:durableId="1867787491">
    <w:abstractNumId w:val="13"/>
  </w:num>
  <w:num w:numId="19" w16cid:durableId="1819489658">
    <w:abstractNumId w:val="21"/>
  </w:num>
  <w:num w:numId="20" w16cid:durableId="555359074">
    <w:abstractNumId w:val="7"/>
  </w:num>
  <w:num w:numId="21" w16cid:durableId="1358312851">
    <w:abstractNumId w:val="12"/>
  </w:num>
  <w:num w:numId="22" w16cid:durableId="822698478">
    <w:abstractNumId w:val="5"/>
  </w:num>
  <w:num w:numId="23" w16cid:durableId="175940640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283D"/>
    <w:rsid w:val="00086212"/>
    <w:rsid w:val="000C6369"/>
    <w:rsid w:val="000E4B01"/>
    <w:rsid w:val="000F5A85"/>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20AB8"/>
    <w:rsid w:val="002352AF"/>
    <w:rsid w:val="00245020"/>
    <w:rsid w:val="002924C8"/>
    <w:rsid w:val="00295ECA"/>
    <w:rsid w:val="002D01D5"/>
    <w:rsid w:val="002D4BAA"/>
    <w:rsid w:val="002F7B4B"/>
    <w:rsid w:val="00317AB4"/>
    <w:rsid w:val="00330018"/>
    <w:rsid w:val="00362DEB"/>
    <w:rsid w:val="00372714"/>
    <w:rsid w:val="003819AD"/>
    <w:rsid w:val="00381FCE"/>
    <w:rsid w:val="003B2528"/>
    <w:rsid w:val="003C11C9"/>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5F0675"/>
    <w:rsid w:val="00602754"/>
    <w:rsid w:val="00604670"/>
    <w:rsid w:val="0061451B"/>
    <w:rsid w:val="00630A56"/>
    <w:rsid w:val="00632F6D"/>
    <w:rsid w:val="0063655B"/>
    <w:rsid w:val="00644267"/>
    <w:rsid w:val="0064697A"/>
    <w:rsid w:val="0066055B"/>
    <w:rsid w:val="00662596"/>
    <w:rsid w:val="00672B6A"/>
    <w:rsid w:val="006900D6"/>
    <w:rsid w:val="006A1D09"/>
    <w:rsid w:val="006A294A"/>
    <w:rsid w:val="006A43A6"/>
    <w:rsid w:val="006A59A3"/>
    <w:rsid w:val="006B0A81"/>
    <w:rsid w:val="006D4F36"/>
    <w:rsid w:val="006E3BAE"/>
    <w:rsid w:val="007005BD"/>
    <w:rsid w:val="00710189"/>
    <w:rsid w:val="007136CE"/>
    <w:rsid w:val="00733EFC"/>
    <w:rsid w:val="00752081"/>
    <w:rsid w:val="00766AB0"/>
    <w:rsid w:val="007A7C04"/>
    <w:rsid w:val="007B112D"/>
    <w:rsid w:val="007C71D4"/>
    <w:rsid w:val="007E7B59"/>
    <w:rsid w:val="008016BE"/>
    <w:rsid w:val="00811CA9"/>
    <w:rsid w:val="00835C9C"/>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95801"/>
    <w:rsid w:val="00BA2C84"/>
    <w:rsid w:val="00BA612B"/>
    <w:rsid w:val="00BD1F30"/>
    <w:rsid w:val="00BE1D13"/>
    <w:rsid w:val="00BE44D5"/>
    <w:rsid w:val="00BE5D0B"/>
    <w:rsid w:val="00C65313"/>
    <w:rsid w:val="00C6694F"/>
    <w:rsid w:val="00C66F3C"/>
    <w:rsid w:val="00C92558"/>
    <w:rsid w:val="00CA316B"/>
    <w:rsid w:val="00CC015E"/>
    <w:rsid w:val="00CC0C05"/>
    <w:rsid w:val="00CD0EC0"/>
    <w:rsid w:val="00CD210E"/>
    <w:rsid w:val="00CD40DE"/>
    <w:rsid w:val="00CF3B29"/>
    <w:rsid w:val="00D13D9F"/>
    <w:rsid w:val="00D274F4"/>
    <w:rsid w:val="00D42EB8"/>
    <w:rsid w:val="00D66E58"/>
    <w:rsid w:val="00D824DB"/>
    <w:rsid w:val="00D828A4"/>
    <w:rsid w:val="00DB1718"/>
    <w:rsid w:val="00DB4D77"/>
    <w:rsid w:val="00DD01DD"/>
    <w:rsid w:val="00DD0F05"/>
    <w:rsid w:val="00E10599"/>
    <w:rsid w:val="00E129BB"/>
    <w:rsid w:val="00E17A11"/>
    <w:rsid w:val="00E62993"/>
    <w:rsid w:val="00E80A48"/>
    <w:rsid w:val="00E95123"/>
    <w:rsid w:val="00EA5532"/>
    <w:rsid w:val="00EC71A4"/>
    <w:rsid w:val="00ED61FD"/>
    <w:rsid w:val="00EE3374"/>
    <w:rsid w:val="00EF0670"/>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paragraph" w:customStyle="1" w:styleId="NormalParagraph">
    <w:name w:val="Normal Paragraph"/>
    <w:basedOn w:val="a"/>
    <w:link w:val="NormalParagraphTegn"/>
    <w:qFormat/>
    <w:rsid w:val="003B2528"/>
    <w:pPr>
      <w:widowControl w:val="0"/>
      <w:spacing w:after="120" w:line="240" w:lineRule="auto"/>
    </w:pPr>
    <w:rPr>
      <w:rFonts w:ascii="Times New Roman" w:eastAsia="Times New Roman" w:hAnsi="Times New Roman" w:cs="Times New Roman"/>
      <w:snapToGrid w:val="0"/>
      <w:szCs w:val="20"/>
      <w:lang w:val="uk"/>
    </w:rPr>
  </w:style>
  <w:style w:type="character" w:customStyle="1" w:styleId="NormalParagraphTegn">
    <w:name w:val="Normal Paragraph Tegn"/>
    <w:link w:val="NormalParagraph"/>
    <w:qFormat/>
    <w:rsid w:val="003B2528"/>
    <w:rPr>
      <w:rFonts w:ascii="Times New Roman" w:eastAsia="Times New Roman" w:hAnsi="Times New Roman" w:cs="Times New Roman"/>
      <w:snapToGrid w:val="0"/>
      <w:szCs w:val="20"/>
      <w:lang w:val="u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67166363">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585609643">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8</Pages>
  <Words>13040</Words>
  <Characters>7433</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218</cp:revision>
  <dcterms:created xsi:type="dcterms:W3CDTF">2022-11-01T12:47:00Z</dcterms:created>
  <dcterms:modified xsi:type="dcterms:W3CDTF">2025-05-30T07:53:00Z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