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дзеркал зі встановленням за ДК 021:2015: 38620000-7 Поляризаційні матеріали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4249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дзеркал зі встановленням за ДК 021:2015: 38620000-7 Поляризаційні матеріали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bookmarkEnd w:id="0"/>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bookmarkStart w:id="1" w:name="_Hlk173497941"/>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textDirection w:val="lrTb"/>
            <w:noWrap w:val="false"/>
          </w:tcPr>
          <w:p>
            <w:pPr>
              <w:pStyle w:val="738"/>
              <w:jc w:val="center"/>
              <w:rPr>
                <w:b/>
                <w:bCs/>
              </w:rPr>
            </w:pPr>
            <w:r>
              <w:rPr>
                <w:b/>
                <w:bCs/>
              </w:rPr>
              <w:t xml:space="preserve">1</w:t>
            </w:r>
            <w:r/>
          </w:p>
        </w:tc>
        <w:tc>
          <w:tcPr>
            <w:tcW w:w="5670" w:type="dxa"/>
            <w:textDirection w:val="lrTb"/>
            <w:noWrap w:val="false"/>
          </w:tcPr>
          <w:p>
            <w:pPr>
              <w:pStyle w:val="738"/>
              <w:rPr>
                <w:b/>
                <w:bCs/>
              </w:rPr>
            </w:pPr>
            <w:r>
              <w:rPr>
                <w:b/>
                <w:bCs/>
              </w:rPr>
              <w:t xml:space="preserve">Комплекту дзеркал, </w:t>
            </w:r>
            <w:r>
              <w:rPr>
                <w:i/>
                <w:iCs/>
              </w:rPr>
              <w:t xml:space="preserve">у складі:</w:t>
            </w:r>
            <w:r/>
          </w:p>
        </w:tc>
        <w:tc>
          <w:tcPr>
            <w:tcW w:w="1701" w:type="dxa"/>
            <w:textDirection w:val="lrTb"/>
            <w:noWrap w:val="false"/>
          </w:tcPr>
          <w:p>
            <w:pPr>
              <w:pStyle w:val="738"/>
              <w:jc w:val="center"/>
              <w:rPr>
                <w:b/>
                <w:bCs/>
              </w:rPr>
            </w:pPr>
            <w:r>
              <w:rPr>
                <w:b/>
                <w:bCs/>
              </w:rPr>
              <w:t xml:space="preserve">компл</w:t>
            </w:r>
            <w:r>
              <w:rPr>
                <w:b/>
                <w:bCs/>
              </w:rPr>
              <w:t xml:space="preserve">.</w:t>
            </w:r>
            <w:r/>
          </w:p>
        </w:tc>
        <w:tc>
          <w:tcPr>
            <w:tcW w:w="1701" w:type="dxa"/>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pPr>
            <w:r>
              <w:t xml:space="preserve">1.1</w:t>
            </w:r>
            <w:r/>
          </w:p>
        </w:tc>
        <w:tc>
          <w:tcPr>
            <w:tcW w:w="5670" w:type="dxa"/>
            <w:textDirection w:val="lrTb"/>
            <w:noWrap w:val="false"/>
          </w:tcPr>
          <w:p>
            <w:pPr>
              <w:pStyle w:val="738"/>
              <w:jc w:val="both"/>
            </w:pPr>
            <w:r>
              <w:t xml:space="preserve">Дзеркало 1000х500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4</w:t>
            </w:r>
            <w:r/>
          </w:p>
        </w:tc>
      </w:tr>
      <w:tr>
        <w:trPr/>
        <w:tc>
          <w:tcPr>
            <w:tcW w:w="562" w:type="dxa"/>
            <w:vAlign w:val="center"/>
            <w:textDirection w:val="lrTb"/>
            <w:noWrap w:val="false"/>
          </w:tcPr>
          <w:p>
            <w:pPr>
              <w:pStyle w:val="738"/>
              <w:jc w:val="center"/>
            </w:pPr>
            <w:r>
              <w:t xml:space="preserve">1.2</w:t>
            </w:r>
            <w:r/>
          </w:p>
        </w:tc>
        <w:tc>
          <w:tcPr>
            <w:tcW w:w="5670" w:type="dxa"/>
            <w:textDirection w:val="lrTb"/>
            <w:noWrap w:val="false"/>
          </w:tcPr>
          <w:p>
            <w:pPr>
              <w:pStyle w:val="738"/>
              <w:jc w:val="both"/>
            </w:pPr>
            <w:r>
              <w:t xml:space="preserve">Дзеркало 1000х1750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1.3</w:t>
            </w:r>
            <w:r/>
          </w:p>
        </w:tc>
        <w:tc>
          <w:tcPr>
            <w:tcW w:w="5670" w:type="dxa"/>
            <w:textDirection w:val="lrTb"/>
            <w:noWrap w:val="false"/>
          </w:tcPr>
          <w:p>
            <w:pPr>
              <w:pStyle w:val="738"/>
              <w:jc w:val="both"/>
            </w:pPr>
            <w:r>
              <w:t xml:space="preserve">Дзеркало 1000х800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vAlign w:val="center"/>
            <w:textDirection w:val="lrTb"/>
            <w:noWrap w:val="false"/>
          </w:tcPr>
          <w:p>
            <w:pPr>
              <w:pStyle w:val="738"/>
              <w:jc w:val="center"/>
            </w:pPr>
            <w:r>
              <w:t xml:space="preserve">1.4</w:t>
            </w:r>
            <w:r/>
          </w:p>
        </w:tc>
        <w:tc>
          <w:tcPr>
            <w:tcW w:w="5670" w:type="dxa"/>
            <w:textDirection w:val="lrTb"/>
            <w:noWrap w:val="false"/>
          </w:tcPr>
          <w:p>
            <w:pPr>
              <w:pStyle w:val="738"/>
              <w:jc w:val="both"/>
            </w:pPr>
            <w:r>
              <w:t xml:space="preserve">Дзеркало 1000х1100</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r>
        <w:trPr/>
        <w:tc>
          <w:tcPr>
            <w:tcW w:w="562" w:type="dxa"/>
            <w:textDirection w:val="lrTb"/>
            <w:noWrap w:val="false"/>
          </w:tcPr>
          <w:p>
            <w:pPr>
              <w:pStyle w:val="738"/>
              <w:jc w:val="center"/>
            </w:pPr>
            <w:r>
              <w:t xml:space="preserve">1.5</w:t>
            </w:r>
            <w:r/>
          </w:p>
        </w:tc>
        <w:tc>
          <w:tcPr>
            <w:tcW w:w="5670" w:type="dxa"/>
            <w:textDirection w:val="lrTb"/>
            <w:noWrap w:val="false"/>
          </w:tcPr>
          <w:p>
            <w:pPr>
              <w:pStyle w:val="738"/>
              <w:jc w:val="both"/>
            </w:pPr>
            <w:r>
              <w:t xml:space="preserve">Дзеркало 1000х1650</w:t>
            </w:r>
            <w:r/>
          </w:p>
        </w:tc>
        <w:tc>
          <w:tcPr>
            <w:tcW w:w="1701" w:type="dxa"/>
            <w:textDirection w:val="lrTb"/>
            <w:noWrap w:val="false"/>
          </w:tcPr>
          <w:p>
            <w:pPr>
              <w:pStyle w:val="738"/>
              <w:jc w:val="center"/>
            </w:pPr>
            <w:r>
              <w:t xml:space="preserve">шт.</w:t>
            </w:r>
            <w:r/>
          </w:p>
        </w:tc>
        <w:tc>
          <w:tcPr>
            <w:tcW w:w="1701" w:type="dxa"/>
            <w:textDirection w:val="lrTb"/>
            <w:noWrap w:val="false"/>
          </w:tcPr>
          <w:p>
            <w:pPr>
              <w:pStyle w:val="738"/>
              <w:jc w:val="center"/>
            </w:pPr>
            <w:r>
              <w:t xml:space="preserve">4</w:t>
            </w:r>
            <w:bookmarkEnd w:id="1"/>
            <w:r/>
          </w:p>
        </w:tc>
      </w:tr>
    </w:tbl>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w:t>
      </w:r>
      <w:r>
        <w:rPr>
          <w:b/>
          <w:bCs/>
          <w:i/>
          <w:iCs/>
          <w:lang w:eastAsia="ru-RU"/>
        </w:rPr>
        <w:t xml:space="preserve">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w:t>
      </w:r>
      <w:r>
        <w:rPr>
          <w:b/>
          <w:bCs/>
          <w:i/>
          <w:iCs/>
          <w:lang w:eastAsia="ru-RU"/>
        </w:rPr>
        <w:t xml:space="preserve">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 монтаж, встановлення, доставка на об’єкті замовника, первинна перевірка та введення в експлуатацію товару, що виготовляється відповідно до зазначених послуг.</w:t>
      </w:r>
      <w:r/>
    </w:p>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rPr>
      </w:pPr>
      <w:r>
        <w:rPr>
          <w:b/>
          <w:bCs/>
          <w:i/>
          <w:iCs/>
        </w:rPr>
      </w:r>
      <w:r/>
    </w:p>
    <w:p>
      <w:pPr>
        <w:pStyle w:val="738"/>
        <w:ind w:firstLine="567"/>
        <w:jc w:val="both"/>
        <w:spacing w:after="0" w:line="240" w:lineRule="auto"/>
        <w:rPr>
          <w:color w:val="000000" w:themeColor="text1"/>
          <w:shd w:val="clear" w:color="auto" w:fill="ffffff"/>
        </w:rPr>
      </w:pPr>
      <w:r/>
      <w:bookmarkStart w:id="2" w:name="_Hlk131598067"/>
      <w:r/>
      <w:bookmarkStart w:id="3"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4" w:name="_Hlk131682113"/>
      <w:r/>
      <w:bookmarkEnd w:id="2"/>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6.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4"/>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8. Учаснику необхідно відвідати та оглянути об’єкт Замовника де необхідно встановити предмет закупівлі та провести відповідні розрахунки, заміри для точного прорахунку тендерної пропозиції та всіх матеріалів, обладнання та устаткування,</w:t>
      </w:r>
      <w:r>
        <w:rPr>
          <w:rFonts w:ascii="Times New Roman" w:hAnsi="Times New Roman" w:cs="Times New Roman"/>
          <w:sz w:val="24"/>
          <w:szCs w:val="24"/>
        </w:rPr>
        <w:t xml:space="preserve">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потенційним Учасникам за зверненням та при обстеженню об’єкта.</w:t>
      </w:r>
      <w:bookmarkEnd w:id="3"/>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4"/>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4883" w:type="pct"/>
        <w:tblInd w:w="-6" w:type="dxa"/>
        <w:tblLayout w:type="fixed"/>
        <w:tblLook w:val="04A0" w:firstRow="1" w:lastRow="0" w:firstColumn="1" w:lastColumn="0" w:noHBand="0" w:noVBand="1"/>
      </w:tblPr>
      <w:tblGrid>
        <w:gridCol w:w="645"/>
        <w:gridCol w:w="115"/>
        <w:gridCol w:w="5464"/>
        <w:gridCol w:w="1798"/>
        <w:gridCol w:w="1380"/>
      </w:tblGrid>
      <w:tr>
        <w:trPr>
          <w:trHeight w:val="300"/>
        </w:trPr>
        <w:tc>
          <w:tcPr>
            <w:shd w:val="clear" w:color="auto" w:fill="auto"/>
            <w:tcBorders>
              <w:top w:val="single" w:color="auto" w:sz="4" w:space="0"/>
              <w:left w:val="single" w:color="auto" w:sz="4" w:space="0"/>
              <w:bottom w:val="single" w:color="auto" w:sz="4" w:space="0"/>
              <w:right w:val="single" w:color="auto" w:sz="4" w:space="0"/>
            </w:tcBorders>
            <w:tcW w:w="343" w:type="pct"/>
            <w:textDirection w:val="lrTb"/>
            <w:noWrap/>
          </w:tcPr>
          <w:p>
            <w:pPr>
              <w:jc w:val="center"/>
              <w:spacing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з/п</w:t>
            </w:r>
            <w:r/>
          </w:p>
        </w:tc>
        <w:tc>
          <w:tcPr>
            <w:gridSpan w:val="2"/>
            <w:shd w:val="clear" w:color="auto" w:fill="auto"/>
            <w:tcBorders>
              <w:top w:val="single" w:color="auto" w:sz="4" w:space="0"/>
              <w:left w:val="none" w:color="000000" w:sz="4" w:space="0"/>
              <w:bottom w:val="single" w:color="auto" w:sz="4" w:space="0"/>
              <w:right w:val="single" w:color="auto" w:sz="4" w:space="0"/>
            </w:tcBorders>
            <w:tcW w:w="2967" w:type="pct"/>
            <w:vAlign w:val="center"/>
            <w:textDirection w:val="lrTb"/>
            <w:noWrap w:val="false"/>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Назва</w:t>
            </w:r>
            <w:r/>
          </w:p>
        </w:tc>
        <w:tc>
          <w:tcPr>
            <w:shd w:val="clear" w:color="auto" w:fill="auto"/>
            <w:tcBorders>
              <w:top w:val="single" w:color="auto" w:sz="4" w:space="0"/>
              <w:left w:val="none" w:color="000000" w:sz="4" w:space="0"/>
              <w:bottom w:val="single" w:color="auto" w:sz="4" w:space="0"/>
              <w:right w:val="single" w:color="auto" w:sz="4" w:space="0"/>
            </w:tcBorders>
            <w:tcW w:w="956" w:type="pct"/>
            <w:vAlign w:val="center"/>
            <w:textDirection w:val="lrTb"/>
            <w:noWrap w:val="false"/>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Одиниця виміру</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val="false"/>
          </w:tcPr>
          <w:p>
            <w:pPr>
              <w:ind w:right="-113"/>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w:t>
            </w:r>
            <w:r>
              <w:rPr>
                <w:rFonts w:ascii="Times New Roman" w:hAnsi="Times New Roman" w:cs="Times New Roman"/>
                <w:b/>
                <w:bCs/>
                <w:sz w:val="24"/>
                <w:szCs w:val="24"/>
                <w:lang w:eastAsia="uk-UA"/>
              </w:rPr>
              <w:t xml:space="preserve">ть</w:t>
            </w: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43" w:type="pct"/>
            <w:textDirection w:val="lrTb"/>
            <w:noWrap/>
          </w:tcPr>
          <w:p>
            <w:pPr>
              <w:jc w:val="center"/>
              <w:spacing w:line="240" w:lineRule="auto"/>
              <w:rPr>
                <w:rFonts w:ascii="Times New Roman" w:hAnsi="Times New Roman" w:cs="Times New Roman"/>
                <w:b/>
                <w:bCs/>
                <w:color w:val="000000"/>
                <w:sz w:val="24"/>
                <w:szCs w:val="24"/>
                <w:lang w:eastAsia="uk-UA"/>
              </w:rPr>
            </w:pPr>
            <w:r>
              <w:rPr>
                <w:rFonts w:ascii="Times New Roman" w:hAnsi="Times New Roman" w:cs="Times New Roman"/>
                <w:b/>
                <w:bCs/>
                <w:sz w:val="24"/>
                <w:szCs w:val="24"/>
              </w:rPr>
              <w:t xml:space="preserve">1</w:t>
            </w:r>
            <w:r/>
          </w:p>
        </w:tc>
        <w:tc>
          <w:tcPr>
            <w:gridSpan w:val="2"/>
            <w:shd w:val="clear" w:color="auto" w:fill="auto"/>
            <w:tcBorders>
              <w:top w:val="single" w:color="auto" w:sz="4" w:space="0"/>
              <w:left w:val="none" w:color="000000" w:sz="4" w:space="0"/>
              <w:bottom w:val="single" w:color="auto" w:sz="4" w:space="0"/>
              <w:right w:val="single" w:color="auto" w:sz="4" w:space="0"/>
            </w:tcBorders>
            <w:tcW w:w="2967" w:type="pct"/>
            <w:textDirection w:val="lrTb"/>
            <w:noWrap w:val="false"/>
          </w:tcPr>
          <w:p>
            <w:pPr>
              <w:spacing w:line="240" w:lineRule="auto"/>
              <w:shd w:val="clear" w:color="auto" w:fill="ffffff"/>
              <w:rPr>
                <w:rFonts w:ascii="Times New Roman" w:hAnsi="Times New Roman" w:cs="Times New Roman"/>
                <w:b/>
                <w:bCs/>
                <w:sz w:val="24"/>
                <w:szCs w:val="24"/>
                <w:lang w:eastAsia="uk-UA"/>
              </w:rPr>
            </w:pPr>
            <w:r>
              <w:rPr>
                <w:rFonts w:ascii="Times New Roman" w:hAnsi="Times New Roman" w:cs="Times New Roman"/>
                <w:b/>
                <w:bCs/>
                <w:sz w:val="24"/>
                <w:szCs w:val="24"/>
              </w:rPr>
              <w:t xml:space="preserve">Комплекту дзеркал, </w:t>
            </w:r>
            <w:r>
              <w:rPr>
                <w:rFonts w:ascii="Times New Roman" w:hAnsi="Times New Roman" w:cs="Times New Roman"/>
                <w:i/>
                <w:iCs/>
                <w:sz w:val="24"/>
                <w:szCs w:val="24"/>
              </w:rPr>
              <w:t xml:space="preserve">у складі:</w:t>
            </w:r>
            <w:r/>
          </w:p>
        </w:tc>
        <w:tc>
          <w:tcPr>
            <w:shd w:val="clear" w:color="auto" w:fill="auto"/>
            <w:tcBorders>
              <w:top w:val="single" w:color="auto" w:sz="4" w:space="0"/>
              <w:left w:val="none" w:color="000000" w:sz="4" w:space="0"/>
              <w:bottom w:val="single" w:color="auto" w:sz="4" w:space="0"/>
              <w:right w:val="single" w:color="auto" w:sz="4" w:space="0"/>
            </w:tcBorders>
            <w:tcW w:w="956" w:type="pct"/>
            <w:textDirection w:val="lrTb"/>
            <w:noWrap w:val="false"/>
          </w:tcPr>
          <w:p>
            <w:pPr>
              <w:spacing w:line="240" w:lineRule="auto"/>
              <w:shd w:val="clear" w:color="auto" w:fill="ffffff"/>
              <w:rPr>
                <w:rFonts w:ascii="Times New Roman" w:hAnsi="Times New Roman" w:cs="Times New Roman"/>
                <w:b/>
                <w:bCs/>
                <w:color w:val="000000"/>
                <w:sz w:val="24"/>
                <w:szCs w:val="24"/>
              </w:rPr>
            </w:pPr>
            <w:r>
              <w:rPr>
                <w:rFonts w:ascii="Times New Roman" w:hAnsi="Times New Roman" w:cs="Times New Roman"/>
                <w:b/>
                <w:bCs/>
                <w:sz w:val="24"/>
                <w:szCs w:val="24"/>
              </w:rPr>
              <w:t xml:space="preserve">компл</w:t>
            </w:r>
            <w:r>
              <w:rPr>
                <w:rFonts w:ascii="Times New Roman" w:hAnsi="Times New Roman" w:cs="Times New Roman"/>
                <w:b/>
                <w:bCs/>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5" w:type="pct"/>
            <w:textDirection w:val="lrTb"/>
            <w:noWrap w:val="false"/>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1.1</w:t>
            </w:r>
            <w:r/>
          </w:p>
        </w:tc>
        <w:tc>
          <w:tcPr>
            <w:gridSpan w:val="2"/>
            <w:shd w:val="clear" w:color="auto" w:fill="auto"/>
            <w:tcBorders>
              <w:top w:val="single" w:color="auto" w:sz="4" w:space="0"/>
              <w:left w:val="none" w:color="000000" w:sz="4" w:space="0"/>
              <w:bottom w:val="single" w:color="auto" w:sz="4" w:space="0"/>
              <w:right w:val="single" w:color="auto" w:sz="4" w:space="0"/>
            </w:tcBorders>
            <w:tcW w:w="2967" w:type="pct"/>
            <w:textDirection w:val="lrTb"/>
            <w:noWrap w:val="false"/>
          </w:tcPr>
          <w:p>
            <w:pPr>
              <w:spacing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Дзеркало 1000х500</w:t>
            </w:r>
            <w:r/>
          </w:p>
        </w:tc>
        <w:tc>
          <w:tcPr>
            <w:shd w:val="clear" w:color="auto" w:fill="auto"/>
            <w:tcBorders>
              <w:top w:val="single" w:color="auto" w:sz="4" w:space="0"/>
              <w:left w:val="none" w:color="000000" w:sz="4" w:space="0"/>
              <w:bottom w:val="single" w:color="auto" w:sz="4" w:space="0"/>
              <w:right w:val="single" w:color="auto" w:sz="4" w:space="0"/>
            </w:tcBorders>
            <w:tcW w:w="956" w:type="pct"/>
            <w:vAlign w:val="center"/>
            <w:textDirection w:val="lrTb"/>
            <w:noWrap w:val="false"/>
          </w:tcPr>
          <w:p>
            <w:pPr>
              <w:spacing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sz w:val="24"/>
                <w:szCs w:val="24"/>
              </w:rPr>
              <w:t xml:space="preserve">4</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24300" cy="24110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r/>
                            </pic:nvPicPr>
                            <pic:blipFill>
                              <a:blip r:embed="rId11"/>
                              <a:stretch/>
                            </pic:blipFill>
                            <pic:spPr bwMode="auto">
                              <a:xfrm>
                                <a:off x="0" y="0"/>
                                <a:ext cx="3924607" cy="241128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9.0pt;height:189.8pt;mso-wrap-distance-left:0.0pt;mso-wrap-distance-top:0.0pt;mso-wrap-distance-right:0.0pt;mso-wrap-distance-bottom:0.0pt;" stroked="false">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Дзеркало з вбудованою LED підсвіткою. Загальна товщина - 27мм, товщина дзеркального полотна 4мм. Дзеркало вологостійке AGC </w:t>
            </w:r>
            <w:r>
              <w:rPr>
                <w:rFonts w:ascii="Times New Roman" w:hAnsi="Times New Roman" w:cs="Times New Roman"/>
                <w:sz w:val="24"/>
                <w:szCs w:val="24"/>
                <w:lang w:eastAsia="uk-UA"/>
              </w:rPr>
              <w:t xml:space="preserve">Mirox</w:t>
            </w:r>
            <w:r>
              <w:rPr>
                <w:rFonts w:ascii="Times New Roman" w:hAnsi="Times New Roman" w:cs="Times New Roman"/>
                <w:sz w:val="24"/>
                <w:szCs w:val="24"/>
                <w:lang w:eastAsia="uk-UA"/>
              </w:rPr>
              <w:t xml:space="preserve"> MNGE </w:t>
            </w:r>
            <w:r>
              <w:rPr>
                <w:rFonts w:ascii="Times New Roman" w:hAnsi="Times New Roman" w:cs="Times New Roman"/>
                <w:sz w:val="24"/>
                <w:szCs w:val="24"/>
                <w:lang w:eastAsia="uk-UA"/>
              </w:rPr>
              <w:t xml:space="preserve">Clear</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Czech</w:t>
            </w:r>
            <w:r>
              <w:rPr>
                <w:rFonts w:ascii="Times New Roman" w:hAnsi="Times New Roman" w:cs="Times New Roman"/>
                <w:sz w:val="24"/>
                <w:szCs w:val="24"/>
                <w:lang w:eastAsia="uk-UA"/>
              </w:rPr>
              <w:t xml:space="preserve">. Основа - ПВХ. Трансформатор </w:t>
            </w:r>
            <w:r>
              <w:rPr>
                <w:rFonts w:ascii="Times New Roman" w:hAnsi="Times New Roman" w:cs="Times New Roman"/>
                <w:sz w:val="24"/>
                <w:szCs w:val="24"/>
                <w:lang w:eastAsia="uk-UA"/>
              </w:rPr>
              <w:t xml:space="preserve">Jinbo</w:t>
            </w:r>
            <w:r>
              <w:rPr>
                <w:rFonts w:ascii="Times New Roman" w:hAnsi="Times New Roman" w:cs="Times New Roman"/>
                <w:sz w:val="24"/>
                <w:szCs w:val="24"/>
                <w:lang w:eastAsia="uk-UA"/>
              </w:rPr>
              <w:t xml:space="preserve"> JLV-12024RF-W. </w:t>
            </w:r>
            <w:r>
              <w:rPr>
                <w:rFonts w:ascii="Times New Roman" w:hAnsi="Times New Roman" w:cs="Times New Roman"/>
                <w:sz w:val="24"/>
                <w:szCs w:val="24"/>
                <w:lang w:eastAsia="uk-UA"/>
              </w:rPr>
              <w:t xml:space="preserve">Алюмініевий</w:t>
            </w:r>
            <w:r>
              <w:rPr>
                <w:rFonts w:ascii="Times New Roman" w:hAnsi="Times New Roman" w:cs="Times New Roman"/>
                <w:sz w:val="24"/>
                <w:szCs w:val="24"/>
                <w:lang w:eastAsia="uk-UA"/>
              </w:rPr>
              <w:t xml:space="preserve"> радіатор охолодження </w:t>
            </w:r>
            <w:r>
              <w:rPr>
                <w:rFonts w:ascii="Times New Roman" w:hAnsi="Times New Roman" w:cs="Times New Roman"/>
                <w:sz w:val="24"/>
                <w:szCs w:val="24"/>
                <w:lang w:eastAsia="uk-UA"/>
              </w:rPr>
              <w:t xml:space="preserve">Alushop</w:t>
            </w:r>
            <w:r>
              <w:rPr>
                <w:rFonts w:ascii="Times New Roman" w:hAnsi="Times New Roman" w:cs="Times New Roman"/>
                <w:sz w:val="24"/>
                <w:szCs w:val="24"/>
                <w:lang w:eastAsia="uk-UA"/>
              </w:rPr>
              <w:t xml:space="preserve">. Підсвітка - світло нейтральне.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1.2</w:t>
            </w:r>
            <w:r/>
          </w:p>
        </w:tc>
        <w:tc>
          <w:tcPr>
            <w:gridSpan w:val="2"/>
            <w:shd w:val="clear" w:color="auto" w:fill="auto"/>
            <w:tcBorders>
              <w:top w:val="single" w:color="auto" w:sz="4" w:space="0"/>
              <w:left w:val="none" w:color="000000" w:sz="4" w:space="0"/>
              <w:bottom w:val="single" w:color="auto" w:sz="4" w:space="0"/>
              <w:right w:val="single" w:color="auto" w:sz="4" w:space="0"/>
            </w:tcBorders>
            <w:tcW w:w="2967" w:type="pct"/>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Дзеркало 1000х1750</w:t>
            </w:r>
            <w:r/>
          </w:p>
        </w:tc>
        <w:tc>
          <w:tcPr>
            <w:shd w:val="clear" w:color="auto" w:fill="auto"/>
            <w:tcBorders>
              <w:top w:val="single" w:color="auto" w:sz="4" w:space="0"/>
              <w:left w:val="none" w:color="000000" w:sz="4" w:space="0"/>
              <w:bottom w:val="single" w:color="auto" w:sz="4" w:space="0"/>
              <w:right w:val="single" w:color="auto" w:sz="4" w:space="0"/>
            </w:tcBorders>
            <w:tcW w:w="956" w:type="pct"/>
            <w:vAlign w:val="center"/>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24300" cy="2439670"/>
                      <wp:effectExtent l="0" t="0" r="0" b="0"/>
                      <wp:docPr id="2" name="Рисунок 1" descr="Зображення, що містить Прямокутник, мистецтво, стіна, у приміщенн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85180" name="Рисунок 1" descr="Зображення, що містить Прямокутник, мистецтво, стіна, у приміщенні&#10;&#10;Автоматично згенерований опис"/>
                              <pic:cNvPicPr>
                                <a:picLocks noChangeAspect="1"/>
                              </pic:cNvPicPr>
                              <pic:nvPr/>
                            </pic:nvPicPr>
                            <pic:blipFill>
                              <a:blip r:embed="rId11"/>
                              <a:stretch/>
                            </pic:blipFill>
                            <pic:spPr bwMode="auto">
                              <a:xfrm>
                                <a:off x="0" y="0"/>
                                <a:ext cx="3924601" cy="243985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09.0pt;height:192.1pt;mso-wrap-distance-left:0.0pt;mso-wrap-distance-top:0.0pt;mso-wrap-distance-right:0.0pt;mso-wrap-distance-bottom:0.0pt;" stroked="false">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Дзеркало з вбудованою LED підсвіткою. Загальна товщина - 27мм, товщина дзеркального полотна 4мм. Дзеркало вологостійке AGC </w:t>
            </w:r>
            <w:r>
              <w:rPr>
                <w:rFonts w:ascii="Times New Roman" w:hAnsi="Times New Roman" w:cs="Times New Roman"/>
                <w:sz w:val="24"/>
                <w:szCs w:val="24"/>
                <w:lang w:eastAsia="uk-UA"/>
              </w:rPr>
              <w:t xml:space="preserve">Mirox</w:t>
            </w:r>
            <w:r>
              <w:rPr>
                <w:rFonts w:ascii="Times New Roman" w:hAnsi="Times New Roman" w:cs="Times New Roman"/>
                <w:sz w:val="24"/>
                <w:szCs w:val="24"/>
                <w:lang w:eastAsia="uk-UA"/>
              </w:rPr>
              <w:t xml:space="preserve"> MNGE </w:t>
            </w:r>
            <w:r>
              <w:rPr>
                <w:rFonts w:ascii="Times New Roman" w:hAnsi="Times New Roman" w:cs="Times New Roman"/>
                <w:sz w:val="24"/>
                <w:szCs w:val="24"/>
                <w:lang w:eastAsia="uk-UA"/>
              </w:rPr>
              <w:t xml:space="preserve">Clear</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Czech</w:t>
            </w:r>
            <w:r>
              <w:rPr>
                <w:rFonts w:ascii="Times New Roman" w:hAnsi="Times New Roman" w:cs="Times New Roman"/>
                <w:sz w:val="24"/>
                <w:szCs w:val="24"/>
                <w:lang w:eastAsia="uk-UA"/>
              </w:rPr>
              <w:t xml:space="preserve">. Основа - ПВХ. Трансформатор </w:t>
            </w:r>
            <w:r>
              <w:rPr>
                <w:rFonts w:ascii="Times New Roman" w:hAnsi="Times New Roman" w:cs="Times New Roman"/>
                <w:sz w:val="24"/>
                <w:szCs w:val="24"/>
                <w:lang w:eastAsia="uk-UA"/>
              </w:rPr>
              <w:t xml:space="preserve">Jinbo</w:t>
            </w:r>
            <w:r>
              <w:rPr>
                <w:rFonts w:ascii="Times New Roman" w:hAnsi="Times New Roman" w:cs="Times New Roman"/>
                <w:sz w:val="24"/>
                <w:szCs w:val="24"/>
                <w:lang w:eastAsia="uk-UA"/>
              </w:rPr>
              <w:t xml:space="preserve"> JLV-12024RF-W. </w:t>
            </w:r>
            <w:r>
              <w:rPr>
                <w:rFonts w:ascii="Times New Roman" w:hAnsi="Times New Roman" w:cs="Times New Roman"/>
                <w:sz w:val="24"/>
                <w:szCs w:val="24"/>
                <w:lang w:eastAsia="uk-UA"/>
              </w:rPr>
              <w:t xml:space="preserve">Алюмініевий</w:t>
            </w:r>
            <w:r>
              <w:rPr>
                <w:rFonts w:ascii="Times New Roman" w:hAnsi="Times New Roman" w:cs="Times New Roman"/>
                <w:sz w:val="24"/>
                <w:szCs w:val="24"/>
                <w:lang w:eastAsia="uk-UA"/>
              </w:rPr>
              <w:t xml:space="preserve"> радіатор охолодження </w:t>
            </w:r>
            <w:r>
              <w:rPr>
                <w:rFonts w:ascii="Times New Roman" w:hAnsi="Times New Roman" w:cs="Times New Roman"/>
                <w:sz w:val="24"/>
                <w:szCs w:val="24"/>
                <w:lang w:eastAsia="uk-UA"/>
              </w:rPr>
              <w:t xml:space="preserve">Alushop</w:t>
            </w:r>
            <w:r>
              <w:rPr>
                <w:rFonts w:ascii="Times New Roman" w:hAnsi="Times New Roman" w:cs="Times New Roman"/>
                <w:sz w:val="24"/>
                <w:szCs w:val="24"/>
                <w:lang w:eastAsia="uk-UA"/>
              </w:rPr>
              <w:t xml:space="preserve">. Підсвітка - світло нейтральне.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1.3</w:t>
            </w:r>
            <w:r/>
          </w:p>
        </w:tc>
        <w:tc>
          <w:tcPr>
            <w:gridSpan w:val="2"/>
            <w:shd w:val="clear" w:color="auto" w:fill="auto"/>
            <w:tcBorders>
              <w:top w:val="single" w:color="auto" w:sz="4" w:space="0"/>
              <w:left w:val="none" w:color="000000" w:sz="4" w:space="0"/>
              <w:bottom w:val="single" w:color="auto" w:sz="4" w:space="0"/>
              <w:right w:val="single" w:color="auto" w:sz="4" w:space="0"/>
            </w:tcBorders>
            <w:tcW w:w="2967" w:type="pct"/>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Дзеркало 1000х800</w:t>
            </w:r>
            <w:r/>
          </w:p>
        </w:tc>
        <w:tc>
          <w:tcPr>
            <w:shd w:val="clear" w:color="auto" w:fill="auto"/>
            <w:tcBorders>
              <w:top w:val="single" w:color="auto" w:sz="4" w:space="0"/>
              <w:left w:val="none" w:color="000000" w:sz="4" w:space="0"/>
              <w:bottom w:val="single" w:color="auto" w:sz="4" w:space="0"/>
              <w:right w:val="single" w:color="auto" w:sz="4" w:space="0"/>
            </w:tcBorders>
            <w:tcW w:w="956" w:type="pct"/>
            <w:vAlign w:val="center"/>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24300" cy="27336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r/>
                            </pic:nvPicPr>
                            <pic:blipFill>
                              <a:blip r:embed="rId11"/>
                              <a:stretch/>
                            </pic:blipFill>
                            <pic:spPr bwMode="auto">
                              <a:xfrm>
                                <a:off x="0" y="0"/>
                                <a:ext cx="3924604" cy="273388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09.0pt;height:215.2pt;mso-wrap-distance-left:0.0pt;mso-wrap-distance-top:0.0pt;mso-wrap-distance-right:0.0pt;mso-wrap-distance-bottom:0.0pt;" stroked="false">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Дзеркало з вбудованою LED підсвіткою. Загальна товщина - 27мм, товщина дзеркального полотна 4мм. Дзеркало вологостійке AGC </w:t>
            </w:r>
            <w:r>
              <w:rPr>
                <w:rFonts w:ascii="Times New Roman" w:hAnsi="Times New Roman" w:cs="Times New Roman"/>
                <w:sz w:val="24"/>
                <w:szCs w:val="24"/>
                <w:lang w:eastAsia="uk-UA"/>
              </w:rPr>
              <w:t xml:space="preserve">Mirox</w:t>
            </w:r>
            <w:r>
              <w:rPr>
                <w:rFonts w:ascii="Times New Roman" w:hAnsi="Times New Roman" w:cs="Times New Roman"/>
                <w:sz w:val="24"/>
                <w:szCs w:val="24"/>
                <w:lang w:eastAsia="uk-UA"/>
              </w:rPr>
              <w:t xml:space="preserve"> MNGE </w:t>
            </w:r>
            <w:r>
              <w:rPr>
                <w:rFonts w:ascii="Times New Roman" w:hAnsi="Times New Roman" w:cs="Times New Roman"/>
                <w:sz w:val="24"/>
                <w:szCs w:val="24"/>
                <w:lang w:eastAsia="uk-UA"/>
              </w:rPr>
              <w:t xml:space="preserve">Clear</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Czech</w:t>
            </w:r>
            <w:r>
              <w:rPr>
                <w:rFonts w:ascii="Times New Roman" w:hAnsi="Times New Roman" w:cs="Times New Roman"/>
                <w:sz w:val="24"/>
                <w:szCs w:val="24"/>
                <w:lang w:eastAsia="uk-UA"/>
              </w:rPr>
              <w:t xml:space="preserve">. Основа - ПВХ. Трансформатор </w:t>
            </w:r>
            <w:r>
              <w:rPr>
                <w:rFonts w:ascii="Times New Roman" w:hAnsi="Times New Roman" w:cs="Times New Roman"/>
                <w:sz w:val="24"/>
                <w:szCs w:val="24"/>
                <w:lang w:eastAsia="uk-UA"/>
              </w:rPr>
              <w:t xml:space="preserve">Jinbo</w:t>
            </w:r>
            <w:r>
              <w:rPr>
                <w:rFonts w:ascii="Times New Roman" w:hAnsi="Times New Roman" w:cs="Times New Roman"/>
                <w:sz w:val="24"/>
                <w:szCs w:val="24"/>
                <w:lang w:eastAsia="uk-UA"/>
              </w:rPr>
              <w:t xml:space="preserve"> JLV-12024RF-W. </w:t>
            </w:r>
            <w:r>
              <w:rPr>
                <w:rFonts w:ascii="Times New Roman" w:hAnsi="Times New Roman" w:cs="Times New Roman"/>
                <w:sz w:val="24"/>
                <w:szCs w:val="24"/>
                <w:lang w:eastAsia="uk-UA"/>
              </w:rPr>
              <w:t xml:space="preserve">Алюмініевий</w:t>
            </w:r>
            <w:r>
              <w:rPr>
                <w:rFonts w:ascii="Times New Roman" w:hAnsi="Times New Roman" w:cs="Times New Roman"/>
                <w:sz w:val="24"/>
                <w:szCs w:val="24"/>
                <w:lang w:eastAsia="uk-UA"/>
              </w:rPr>
              <w:t xml:space="preserve"> радіатор охолодження </w:t>
            </w:r>
            <w:r>
              <w:rPr>
                <w:rFonts w:ascii="Times New Roman" w:hAnsi="Times New Roman" w:cs="Times New Roman"/>
                <w:sz w:val="24"/>
                <w:szCs w:val="24"/>
                <w:lang w:eastAsia="uk-UA"/>
              </w:rPr>
              <w:t xml:space="preserve">Alushop</w:t>
            </w:r>
            <w:r>
              <w:rPr>
                <w:rFonts w:ascii="Times New Roman" w:hAnsi="Times New Roman" w:cs="Times New Roman"/>
                <w:sz w:val="24"/>
                <w:szCs w:val="24"/>
                <w:lang w:eastAsia="uk-UA"/>
              </w:rPr>
              <w:t xml:space="preserve">. Підсвітка - світло нейтральне.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3" w:type="pct"/>
            <w:vAlign w:val="center"/>
            <w:textDirection w:val="lrTb"/>
            <w:noWrap/>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1.4</w:t>
            </w:r>
            <w:r/>
          </w:p>
        </w:tc>
        <w:tc>
          <w:tcPr>
            <w:gridSpan w:val="2"/>
            <w:shd w:val="clear" w:color="auto" w:fill="auto"/>
            <w:tcBorders>
              <w:top w:val="single" w:color="auto" w:sz="4" w:space="0"/>
              <w:left w:val="none" w:color="000000" w:sz="4" w:space="0"/>
              <w:bottom w:val="single" w:color="auto" w:sz="4" w:space="0"/>
              <w:right w:val="single" w:color="auto" w:sz="4" w:space="0"/>
            </w:tcBorders>
            <w:tcW w:w="2967" w:type="pct"/>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Дзеркало 1000х1100</w:t>
            </w:r>
            <w:r/>
          </w:p>
        </w:tc>
        <w:tc>
          <w:tcPr>
            <w:shd w:val="clear" w:color="auto" w:fill="auto"/>
            <w:tcBorders>
              <w:top w:val="single" w:color="auto" w:sz="4" w:space="0"/>
              <w:left w:val="none" w:color="000000" w:sz="4" w:space="0"/>
              <w:bottom w:val="single" w:color="auto" w:sz="4" w:space="0"/>
              <w:right w:val="single" w:color="auto" w:sz="4" w:space="0"/>
            </w:tcBorders>
            <w:tcW w:w="956" w:type="pct"/>
            <w:vAlign w:val="center"/>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vAlign w:val="center"/>
            <w:textDirection w:val="lrTb"/>
            <w:noWrap/>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sz w:val="24"/>
                <w:szCs w:val="24"/>
              </w:rPr>
              <w:t xml:space="preserve">2</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line="240" w:lineRule="auto"/>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24300" cy="2419350"/>
                      <wp:effectExtent l="0" t="0" r="0" b="0"/>
                      <wp:docPr id="4" name="Рисунок 1" descr="Зображення, що містить Прямокутник, мистецтво, стіна, у приміщенн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84068" name="Рисунок 1" descr="Зображення, що містить Прямокутник, мистецтво, стіна, у приміщенні&#10;&#10;Автоматично згенерований опис"/>
                              <pic:cNvPicPr>
                                <a:picLocks noChangeAspect="1"/>
                              </pic:cNvPicPr>
                              <pic:nvPr/>
                            </pic:nvPicPr>
                            <pic:blipFill>
                              <a:blip r:embed="rId11"/>
                              <a:stretch/>
                            </pic:blipFill>
                            <pic:spPr bwMode="auto">
                              <a:xfrm>
                                <a:off x="0" y="0"/>
                                <a:ext cx="3924599" cy="241953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09.0pt;height:190.5pt;mso-wrap-distance-left:0.0pt;mso-wrap-distance-top:0.0pt;mso-wrap-distance-right:0.0pt;mso-wrap-distance-bottom:0.0pt;" stroked="false">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spacing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Дзеркало з вбудованою LED підсвіткою. Загальна товщина - 27мм, товщина дзеркального полотна 4мм. Дзеркало вологостійке AGC </w:t>
            </w:r>
            <w:r>
              <w:rPr>
                <w:rFonts w:ascii="Times New Roman" w:hAnsi="Times New Roman" w:cs="Times New Roman"/>
                <w:sz w:val="24"/>
                <w:szCs w:val="24"/>
                <w:lang w:eastAsia="uk-UA"/>
              </w:rPr>
              <w:t xml:space="preserve">Mirox</w:t>
            </w:r>
            <w:r>
              <w:rPr>
                <w:rFonts w:ascii="Times New Roman" w:hAnsi="Times New Roman" w:cs="Times New Roman"/>
                <w:sz w:val="24"/>
                <w:szCs w:val="24"/>
                <w:lang w:eastAsia="uk-UA"/>
              </w:rPr>
              <w:t xml:space="preserve"> MNGE </w:t>
            </w:r>
            <w:r>
              <w:rPr>
                <w:rFonts w:ascii="Times New Roman" w:hAnsi="Times New Roman" w:cs="Times New Roman"/>
                <w:sz w:val="24"/>
                <w:szCs w:val="24"/>
                <w:lang w:eastAsia="uk-UA"/>
              </w:rPr>
              <w:t xml:space="preserve">Clear</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Czech</w:t>
            </w:r>
            <w:r>
              <w:rPr>
                <w:rFonts w:ascii="Times New Roman" w:hAnsi="Times New Roman" w:cs="Times New Roman"/>
                <w:sz w:val="24"/>
                <w:szCs w:val="24"/>
                <w:lang w:eastAsia="uk-UA"/>
              </w:rPr>
              <w:t xml:space="preserve">. Основа - ПВХ. Трансформатор </w:t>
            </w:r>
            <w:r>
              <w:rPr>
                <w:rFonts w:ascii="Times New Roman" w:hAnsi="Times New Roman" w:cs="Times New Roman"/>
                <w:sz w:val="24"/>
                <w:szCs w:val="24"/>
                <w:lang w:eastAsia="uk-UA"/>
              </w:rPr>
              <w:t xml:space="preserve">Jinbo</w:t>
            </w:r>
            <w:r>
              <w:rPr>
                <w:rFonts w:ascii="Times New Roman" w:hAnsi="Times New Roman" w:cs="Times New Roman"/>
                <w:sz w:val="24"/>
                <w:szCs w:val="24"/>
                <w:lang w:eastAsia="uk-UA"/>
              </w:rPr>
              <w:t xml:space="preserve"> JLV-12024RF-W. </w:t>
            </w:r>
            <w:r>
              <w:rPr>
                <w:rFonts w:ascii="Times New Roman" w:hAnsi="Times New Roman" w:cs="Times New Roman"/>
                <w:sz w:val="24"/>
                <w:szCs w:val="24"/>
                <w:lang w:eastAsia="uk-UA"/>
              </w:rPr>
              <w:t xml:space="preserve">Алюмініевий</w:t>
            </w:r>
            <w:r>
              <w:rPr>
                <w:rFonts w:ascii="Times New Roman" w:hAnsi="Times New Roman" w:cs="Times New Roman"/>
                <w:sz w:val="24"/>
                <w:szCs w:val="24"/>
                <w:lang w:eastAsia="uk-UA"/>
              </w:rPr>
              <w:t xml:space="preserve"> радіатор охолодження </w:t>
            </w:r>
            <w:r>
              <w:rPr>
                <w:rFonts w:ascii="Times New Roman" w:hAnsi="Times New Roman" w:cs="Times New Roman"/>
                <w:sz w:val="24"/>
                <w:szCs w:val="24"/>
                <w:lang w:eastAsia="uk-UA"/>
              </w:rPr>
              <w:t xml:space="preserve">Alushop</w:t>
            </w:r>
            <w:r>
              <w:rPr>
                <w:rFonts w:ascii="Times New Roman" w:hAnsi="Times New Roman" w:cs="Times New Roman"/>
                <w:sz w:val="24"/>
                <w:szCs w:val="24"/>
                <w:lang w:eastAsia="uk-UA"/>
              </w:rPr>
              <w:t xml:space="preserve">. Підсвітка - світло нейтральне.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r>
        <w:trPr>
          <w:trHeight w:val="300"/>
        </w:trPr>
        <w:tc>
          <w:tcPr>
            <w:gridSpan w:val="2"/>
            <w:shd w:val="clear" w:color="auto" w:fill="auto"/>
            <w:tcBorders>
              <w:top w:val="single" w:color="auto" w:sz="4" w:space="0"/>
              <w:left w:val="single" w:color="auto" w:sz="4" w:space="0"/>
              <w:bottom w:val="single" w:color="auto" w:sz="4" w:space="0"/>
              <w:right w:val="single" w:color="auto" w:sz="4" w:space="0"/>
            </w:tcBorders>
            <w:tcW w:w="404" w:type="pct"/>
            <w:textDirection w:val="lrTb"/>
            <w:noWrap/>
          </w:tcPr>
          <w:p>
            <w:pPr>
              <w:jc w:val="center"/>
              <w:spacing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1.5</w:t>
            </w:r>
            <w:r/>
          </w:p>
        </w:tc>
        <w:tc>
          <w:tcPr>
            <w:shd w:val="clear" w:color="auto" w:fill="auto"/>
            <w:tcBorders>
              <w:top w:val="single" w:color="auto" w:sz="4" w:space="0"/>
              <w:left w:val="none" w:color="000000" w:sz="4" w:space="0"/>
              <w:bottom w:val="single" w:color="auto" w:sz="4" w:space="0"/>
              <w:right w:val="single" w:color="auto" w:sz="4" w:space="0"/>
            </w:tcBorders>
            <w:tcW w:w="2905" w:type="pct"/>
            <w:textDirection w:val="lrTb"/>
            <w:noWrap w:val="false"/>
          </w:tcPr>
          <w:p>
            <w:pPr>
              <w:spacing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Дзеркало 1000х1650</w:t>
            </w:r>
            <w:r/>
          </w:p>
        </w:tc>
        <w:tc>
          <w:tcPr>
            <w:shd w:val="clear" w:color="auto" w:fill="auto"/>
            <w:tcBorders>
              <w:top w:val="single" w:color="auto" w:sz="4" w:space="0"/>
              <w:left w:val="none" w:color="000000" w:sz="4" w:space="0"/>
              <w:bottom w:val="single" w:color="auto" w:sz="4" w:space="0"/>
              <w:right w:val="single" w:color="auto" w:sz="4" w:space="0"/>
            </w:tcBorders>
            <w:tcW w:w="956" w:type="pct"/>
            <w:textDirection w:val="lrTb"/>
            <w:noWrap w:val="false"/>
          </w:tcPr>
          <w:p>
            <w:pPr>
              <w:spacing w:line="240" w:lineRule="auto"/>
              <w:shd w:val="clear" w:color="auto" w:fill="ffffff"/>
              <w:rPr>
                <w:rFonts w:ascii="Times New Roman" w:hAnsi="Times New Roman" w:cs="Times New Roman"/>
                <w:b/>
                <w:bCs/>
                <w:color w:val="000000"/>
                <w:sz w:val="24"/>
                <w:szCs w:val="24"/>
              </w:rPr>
            </w:pPr>
            <w:r>
              <w:rPr>
                <w:rFonts w:ascii="Times New Roman" w:hAnsi="Times New Roman" w:cs="Times New Roman"/>
                <w:sz w:val="24"/>
                <w:szCs w:val="24"/>
              </w:rPr>
              <w:t xml:space="preserve">шт.</w:t>
            </w:r>
            <w:r/>
          </w:p>
        </w:tc>
        <w:tc>
          <w:tcPr>
            <w:shd w:val="clear" w:color="auto" w:fill="auto"/>
            <w:tcBorders>
              <w:top w:val="single" w:color="auto" w:sz="4" w:space="0"/>
              <w:left w:val="none" w:color="000000" w:sz="4" w:space="0"/>
              <w:bottom w:val="single" w:color="auto" w:sz="4" w:space="0"/>
              <w:right w:val="single" w:color="auto" w:sz="4" w:space="0"/>
            </w:tcBorders>
            <w:tcW w:w="735" w:type="pct"/>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sz w:val="24"/>
                <w:szCs w:val="24"/>
              </w:rPr>
              <w:t xml:space="preserve">4</w:t>
            </w:r>
            <w:r/>
          </w:p>
        </w:tc>
      </w:tr>
      <w:tr>
        <w:trPr>
          <w:trHeight w:val="286"/>
        </w:trPr>
        <w:tc>
          <w:tcPr>
            <w:gridSpan w:val="3"/>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pacing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24300" cy="2409825"/>
                      <wp:effectExtent l="0" t="0" r="0" b="9525"/>
                      <wp:docPr id="5" name="Рисунок 1" descr="Зображення, що містить Прямокутник, мистецтво, стіна, у приміщенн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16982" name="Рисунок 1" descr="Зображення, що містить Прямокутник, мистецтво, стіна, у приміщенні&#10;&#10;Автоматично згенерований опис"/>
                              <pic:cNvPicPr>
                                <a:picLocks noChangeAspect="1"/>
                              </pic:cNvPicPr>
                              <pic:nvPr/>
                            </pic:nvPicPr>
                            <pic:blipFill>
                              <a:blip r:embed="rId11"/>
                              <a:stretch/>
                            </pic:blipFill>
                            <pic:spPr bwMode="auto">
                              <a:xfrm>
                                <a:off x="0" y="0"/>
                                <a:ext cx="3924603" cy="241001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09.0pt;height:189.8pt;mso-wrap-distance-left:0.0pt;mso-wrap-distance-top:0.0pt;mso-wrap-distance-right:0.0pt;mso-wrap-distance-bottom:0.0pt;" stroked="false">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Дзеркало з вбудованою LED підсвіткою. Загальна товщина - 27мм, товщина дзеркального полотна 4мм. Дзеркало вологостійке AGC </w:t>
            </w:r>
            <w:r>
              <w:rPr>
                <w:rFonts w:ascii="Times New Roman" w:hAnsi="Times New Roman" w:cs="Times New Roman"/>
                <w:sz w:val="24"/>
                <w:szCs w:val="24"/>
                <w:lang w:eastAsia="uk-UA"/>
              </w:rPr>
              <w:t xml:space="preserve">Mirox</w:t>
            </w:r>
            <w:r>
              <w:rPr>
                <w:rFonts w:ascii="Times New Roman" w:hAnsi="Times New Roman" w:cs="Times New Roman"/>
                <w:sz w:val="24"/>
                <w:szCs w:val="24"/>
                <w:lang w:eastAsia="uk-UA"/>
              </w:rPr>
              <w:t xml:space="preserve"> MNGE </w:t>
            </w:r>
            <w:r>
              <w:rPr>
                <w:rFonts w:ascii="Times New Roman" w:hAnsi="Times New Roman" w:cs="Times New Roman"/>
                <w:sz w:val="24"/>
                <w:szCs w:val="24"/>
                <w:lang w:eastAsia="uk-UA"/>
              </w:rPr>
              <w:t xml:space="preserve">Clear</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Czech</w:t>
            </w:r>
            <w:r>
              <w:rPr>
                <w:rFonts w:ascii="Times New Roman" w:hAnsi="Times New Roman" w:cs="Times New Roman"/>
                <w:sz w:val="24"/>
                <w:szCs w:val="24"/>
                <w:lang w:eastAsia="uk-UA"/>
              </w:rPr>
              <w:t xml:space="preserve">. Основа - ПВХ. Трансформатор </w:t>
            </w:r>
            <w:r>
              <w:rPr>
                <w:rFonts w:ascii="Times New Roman" w:hAnsi="Times New Roman" w:cs="Times New Roman"/>
                <w:sz w:val="24"/>
                <w:szCs w:val="24"/>
                <w:lang w:eastAsia="uk-UA"/>
              </w:rPr>
              <w:t xml:space="preserve">Jinbo</w:t>
            </w:r>
            <w:r>
              <w:rPr>
                <w:rFonts w:ascii="Times New Roman" w:hAnsi="Times New Roman" w:cs="Times New Roman"/>
                <w:sz w:val="24"/>
                <w:szCs w:val="24"/>
                <w:lang w:eastAsia="uk-UA"/>
              </w:rPr>
              <w:t xml:space="preserve"> JLV-12024RF-W. </w:t>
            </w:r>
            <w:r>
              <w:rPr>
                <w:rFonts w:ascii="Times New Roman" w:hAnsi="Times New Roman" w:cs="Times New Roman"/>
                <w:sz w:val="24"/>
                <w:szCs w:val="24"/>
                <w:lang w:eastAsia="uk-UA"/>
              </w:rPr>
              <w:t xml:space="preserve">Алюмініевий</w:t>
            </w:r>
            <w:r>
              <w:rPr>
                <w:rFonts w:ascii="Times New Roman" w:hAnsi="Times New Roman" w:cs="Times New Roman"/>
                <w:sz w:val="24"/>
                <w:szCs w:val="24"/>
                <w:lang w:eastAsia="uk-UA"/>
              </w:rPr>
              <w:t xml:space="preserve"> радіатор охолодження </w:t>
            </w:r>
            <w:r>
              <w:rPr>
                <w:rFonts w:ascii="Times New Roman" w:hAnsi="Times New Roman" w:cs="Times New Roman"/>
                <w:sz w:val="24"/>
                <w:szCs w:val="24"/>
                <w:lang w:eastAsia="uk-UA"/>
              </w:rPr>
              <w:t xml:space="preserve">Alushop</w:t>
            </w:r>
            <w:r>
              <w:rPr>
                <w:rFonts w:ascii="Times New Roman" w:hAnsi="Times New Roman" w:cs="Times New Roman"/>
                <w:sz w:val="24"/>
                <w:szCs w:val="24"/>
                <w:lang w:eastAsia="uk-UA"/>
              </w:rPr>
              <w:t xml:space="preserve">. Підсвітка - світло нейтральне. Виготовлення по </w:t>
            </w:r>
            <w:r>
              <w:rPr>
                <w:rFonts w:ascii="Times New Roman" w:hAnsi="Times New Roman" w:cs="Times New Roman"/>
                <w:sz w:val="24"/>
                <w:szCs w:val="24"/>
                <w:lang w:eastAsia="uk-UA"/>
              </w:rPr>
              <w:t xml:space="preserve">індивідуадьному</w:t>
            </w:r>
            <w:r>
              <w:rPr>
                <w:rFonts w:ascii="Times New Roman" w:hAnsi="Times New Roman" w:cs="Times New Roman"/>
                <w:sz w:val="24"/>
                <w:szCs w:val="24"/>
                <w:lang w:eastAsia="uk-UA"/>
              </w:rPr>
              <w:t xml:space="preserve"> ескізу та розміру.</w:t>
            </w:r>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151 250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сто п’ятдесят одна тисяча двісті п’ятдесят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99"/>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99"/>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2024-08-19T13:38:57Z</dcterms:modified>
</cp:coreProperties>
</file>