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D872C62"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F45AC2" w:rsidRPr="00F45AC2">
        <w:rPr>
          <w:b w:val="0"/>
          <w:bCs w:val="0"/>
          <w:sz w:val="24"/>
          <w:szCs w:val="24"/>
        </w:rPr>
        <w:t>Закупівля мережевих комутаторів за кодом CPV за ЄЗС ДК 021:2015: 32420000-3 Мережеве обладнання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3CF4D8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713FC">
        <w:rPr>
          <w:rFonts w:ascii="Times New Roman" w:hAnsi="Times New Roman" w:cs="Times New Roman"/>
          <w:sz w:val="24"/>
          <w:szCs w:val="24"/>
        </w:rPr>
        <w:t>9</w:t>
      </w:r>
      <w:r w:rsidR="001944C8">
        <w:rPr>
          <w:rFonts w:ascii="Times New Roman" w:hAnsi="Times New Roman" w:cs="Times New Roman"/>
          <w:sz w:val="24"/>
          <w:szCs w:val="24"/>
        </w:rPr>
        <w:t>-</w:t>
      </w:r>
      <w:r w:rsidR="00F45AC2">
        <w:rPr>
          <w:rFonts w:ascii="Times New Roman" w:hAnsi="Times New Roman" w:cs="Times New Roman"/>
          <w:sz w:val="24"/>
          <w:szCs w:val="24"/>
        </w:rPr>
        <w:t>17</w:t>
      </w:r>
      <w:r w:rsidR="00F60A0F" w:rsidRPr="00F90C90">
        <w:rPr>
          <w:rFonts w:ascii="Times New Roman" w:hAnsi="Times New Roman" w:cs="Times New Roman"/>
          <w:sz w:val="24"/>
          <w:szCs w:val="24"/>
        </w:rPr>
        <w:t>-</w:t>
      </w:r>
      <w:r w:rsidR="00D713FC">
        <w:rPr>
          <w:rFonts w:ascii="Times New Roman" w:hAnsi="Times New Roman" w:cs="Times New Roman"/>
          <w:sz w:val="24"/>
          <w:szCs w:val="24"/>
        </w:rPr>
        <w:t>00</w:t>
      </w:r>
      <w:r w:rsidR="00F45AC2">
        <w:rPr>
          <w:rFonts w:ascii="Times New Roman" w:hAnsi="Times New Roman" w:cs="Times New Roman"/>
          <w:sz w:val="24"/>
          <w:szCs w:val="24"/>
        </w:rPr>
        <w:t>5454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9623DEA" w:rsidR="0084770C" w:rsidRPr="00F45AC2"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F45AC2" w:rsidRPr="00F45AC2">
        <w:rPr>
          <w:rFonts w:ascii="Times New Roman" w:hAnsi="Times New Roman" w:cs="Times New Roman"/>
          <w:sz w:val="24"/>
          <w:szCs w:val="24"/>
        </w:rPr>
        <w:t>Закупівля мережевих комутаторів за кодом CPV за ЄЗС ДК 021:2015: 32420000-3 Мережеве обладнання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6B5323D5" w14:textId="77777777" w:rsidR="00F45AC2" w:rsidRPr="00F45AC2" w:rsidRDefault="00F45AC2" w:rsidP="00F45AC2">
      <w:pPr>
        <w:spacing w:after="0" w:line="240" w:lineRule="auto"/>
        <w:ind w:firstLine="357"/>
        <w:jc w:val="center"/>
        <w:rPr>
          <w:rFonts w:ascii="Times New Roman" w:hAnsi="Times New Roman" w:cs="Times New Roman"/>
          <w:b/>
          <w:color w:val="000000"/>
          <w:sz w:val="24"/>
          <w:szCs w:val="24"/>
        </w:rPr>
      </w:pPr>
      <w:r w:rsidRPr="00F45AC2">
        <w:rPr>
          <w:rFonts w:ascii="Times New Roman" w:hAnsi="Times New Roman" w:cs="Times New Roman"/>
          <w:b/>
          <w:color w:val="000000"/>
          <w:sz w:val="24"/>
          <w:szCs w:val="24"/>
        </w:rPr>
        <w:t>ТЕХНІЧНІ ВИМОГИ</w:t>
      </w:r>
    </w:p>
    <w:p w14:paraId="6F929817" w14:textId="77777777" w:rsidR="00F45AC2" w:rsidRPr="00F45AC2" w:rsidRDefault="00F45AC2" w:rsidP="00F45AC2">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F45AC2" w:rsidRPr="00F45AC2" w14:paraId="1FC8759E" w14:textId="77777777" w:rsidTr="00C31E57">
        <w:trPr>
          <w:trHeight w:val="638"/>
        </w:trPr>
        <w:tc>
          <w:tcPr>
            <w:tcW w:w="562" w:type="dxa"/>
          </w:tcPr>
          <w:p w14:paraId="65E191FB" w14:textId="77777777" w:rsidR="00F45AC2" w:rsidRPr="00F45AC2" w:rsidRDefault="00F45AC2" w:rsidP="00F45AC2">
            <w:pPr>
              <w:pStyle w:val="a6"/>
              <w:jc w:val="center"/>
              <w:rPr>
                <w:b/>
                <w:bCs/>
              </w:rPr>
            </w:pPr>
            <w:r w:rsidRPr="00F45AC2">
              <w:rPr>
                <w:b/>
                <w:bCs/>
              </w:rPr>
              <w:t>№ п/п</w:t>
            </w:r>
          </w:p>
        </w:tc>
        <w:tc>
          <w:tcPr>
            <w:tcW w:w="5670" w:type="dxa"/>
          </w:tcPr>
          <w:p w14:paraId="19AA2C1E" w14:textId="77777777" w:rsidR="00F45AC2" w:rsidRPr="00F45AC2" w:rsidRDefault="00F45AC2" w:rsidP="00F45AC2">
            <w:pPr>
              <w:pStyle w:val="a6"/>
              <w:jc w:val="center"/>
              <w:rPr>
                <w:b/>
                <w:bCs/>
              </w:rPr>
            </w:pPr>
            <w:r w:rsidRPr="00F45AC2">
              <w:rPr>
                <w:b/>
                <w:bCs/>
              </w:rPr>
              <w:t>Назва системи</w:t>
            </w:r>
          </w:p>
        </w:tc>
        <w:tc>
          <w:tcPr>
            <w:tcW w:w="1701" w:type="dxa"/>
          </w:tcPr>
          <w:p w14:paraId="306B3DE3" w14:textId="77777777" w:rsidR="00F45AC2" w:rsidRPr="00F45AC2" w:rsidRDefault="00F45AC2" w:rsidP="00F45AC2">
            <w:pPr>
              <w:pStyle w:val="a6"/>
              <w:jc w:val="center"/>
              <w:rPr>
                <w:b/>
                <w:bCs/>
              </w:rPr>
            </w:pPr>
            <w:r w:rsidRPr="00F45AC2">
              <w:rPr>
                <w:b/>
                <w:bCs/>
              </w:rPr>
              <w:t>Одиниця виміру</w:t>
            </w:r>
          </w:p>
        </w:tc>
        <w:tc>
          <w:tcPr>
            <w:tcW w:w="1701" w:type="dxa"/>
          </w:tcPr>
          <w:p w14:paraId="1D31EFC7" w14:textId="77777777" w:rsidR="00F45AC2" w:rsidRPr="00F45AC2" w:rsidRDefault="00F45AC2" w:rsidP="00F45AC2">
            <w:pPr>
              <w:pStyle w:val="a6"/>
              <w:jc w:val="center"/>
              <w:rPr>
                <w:b/>
                <w:bCs/>
              </w:rPr>
            </w:pPr>
            <w:r w:rsidRPr="00F45AC2">
              <w:rPr>
                <w:b/>
                <w:bCs/>
              </w:rPr>
              <w:t>Кількість</w:t>
            </w:r>
          </w:p>
        </w:tc>
      </w:tr>
      <w:tr w:rsidR="00F45AC2" w:rsidRPr="00F45AC2" w14:paraId="27B76E5D" w14:textId="77777777" w:rsidTr="00C31E57">
        <w:tc>
          <w:tcPr>
            <w:tcW w:w="562" w:type="dxa"/>
            <w:vAlign w:val="center"/>
          </w:tcPr>
          <w:p w14:paraId="6854FD72" w14:textId="77777777" w:rsidR="00F45AC2" w:rsidRPr="00F45AC2" w:rsidRDefault="00F45AC2" w:rsidP="00F45AC2">
            <w:pPr>
              <w:pStyle w:val="a6"/>
              <w:jc w:val="center"/>
            </w:pPr>
            <w:r w:rsidRPr="00F45AC2">
              <w:rPr>
                <w:b/>
                <w:bCs/>
              </w:rPr>
              <w:t>1</w:t>
            </w:r>
          </w:p>
        </w:tc>
        <w:tc>
          <w:tcPr>
            <w:tcW w:w="5670" w:type="dxa"/>
            <w:vAlign w:val="center"/>
          </w:tcPr>
          <w:p w14:paraId="1F8BF075" w14:textId="77777777" w:rsidR="00F45AC2" w:rsidRPr="00F45AC2" w:rsidRDefault="00F45AC2" w:rsidP="00F45AC2">
            <w:pPr>
              <w:pStyle w:val="ae"/>
              <w:rPr>
                <w:rFonts w:ascii="Times New Roman" w:hAnsi="Times New Roman" w:cs="Times New Roman"/>
                <w:b/>
                <w:bCs/>
                <w:sz w:val="24"/>
                <w:szCs w:val="24"/>
              </w:rPr>
            </w:pPr>
            <w:proofErr w:type="spellStart"/>
            <w:r w:rsidRPr="00F45AC2">
              <w:rPr>
                <w:rFonts w:ascii="Times New Roman" w:hAnsi="Times New Roman" w:cs="Times New Roman"/>
                <w:b/>
                <w:bCs/>
                <w:color w:val="000000" w:themeColor="text1"/>
                <w:sz w:val="24"/>
                <w:szCs w:val="24"/>
              </w:rPr>
              <w:t>Мережевий</w:t>
            </w:r>
            <w:proofErr w:type="spellEnd"/>
            <w:r w:rsidRPr="00F45AC2">
              <w:rPr>
                <w:rFonts w:ascii="Times New Roman" w:hAnsi="Times New Roman" w:cs="Times New Roman"/>
                <w:b/>
                <w:bCs/>
                <w:color w:val="000000" w:themeColor="text1"/>
                <w:sz w:val="24"/>
                <w:szCs w:val="24"/>
              </w:rPr>
              <w:t xml:space="preserve"> </w:t>
            </w:r>
            <w:proofErr w:type="spellStart"/>
            <w:r w:rsidRPr="00F45AC2">
              <w:rPr>
                <w:rFonts w:ascii="Times New Roman" w:hAnsi="Times New Roman" w:cs="Times New Roman"/>
                <w:b/>
                <w:bCs/>
                <w:color w:val="000000" w:themeColor="text1"/>
                <w:sz w:val="24"/>
                <w:szCs w:val="24"/>
              </w:rPr>
              <w:t>комутатор</w:t>
            </w:r>
            <w:proofErr w:type="spellEnd"/>
            <w:r w:rsidRPr="00F45AC2">
              <w:rPr>
                <w:rFonts w:ascii="Times New Roman" w:hAnsi="Times New Roman" w:cs="Times New Roman"/>
                <w:b/>
                <w:bCs/>
                <w:color w:val="000000" w:themeColor="text1"/>
                <w:sz w:val="24"/>
                <w:szCs w:val="24"/>
              </w:rPr>
              <w:t xml:space="preserve"> у </w:t>
            </w:r>
            <w:proofErr w:type="spellStart"/>
            <w:r w:rsidRPr="00F45AC2">
              <w:rPr>
                <w:rFonts w:ascii="Times New Roman" w:hAnsi="Times New Roman" w:cs="Times New Roman"/>
                <w:b/>
                <w:bCs/>
                <w:color w:val="000000" w:themeColor="text1"/>
                <w:sz w:val="24"/>
                <w:szCs w:val="24"/>
              </w:rPr>
              <w:t>комплекті</w:t>
            </w:r>
            <w:proofErr w:type="spellEnd"/>
            <w:r w:rsidRPr="00F45AC2">
              <w:rPr>
                <w:rFonts w:ascii="Times New Roman" w:hAnsi="Times New Roman" w:cs="Times New Roman"/>
                <w:b/>
                <w:bCs/>
                <w:color w:val="000000" w:themeColor="text1"/>
                <w:sz w:val="24"/>
                <w:szCs w:val="24"/>
              </w:rPr>
              <w:t xml:space="preserve"> </w:t>
            </w:r>
          </w:p>
        </w:tc>
        <w:tc>
          <w:tcPr>
            <w:tcW w:w="1701" w:type="dxa"/>
            <w:vAlign w:val="center"/>
          </w:tcPr>
          <w:p w14:paraId="56947D83" w14:textId="77777777" w:rsidR="00F45AC2" w:rsidRPr="00F45AC2" w:rsidRDefault="00F45AC2" w:rsidP="00F45AC2">
            <w:pPr>
              <w:pStyle w:val="a6"/>
              <w:jc w:val="center"/>
            </w:pPr>
            <w:r w:rsidRPr="00F45AC2">
              <w:rPr>
                <w:b/>
              </w:rPr>
              <w:t>комп.</w:t>
            </w:r>
          </w:p>
        </w:tc>
        <w:tc>
          <w:tcPr>
            <w:tcW w:w="1701" w:type="dxa"/>
            <w:vAlign w:val="center"/>
          </w:tcPr>
          <w:p w14:paraId="199FEF99" w14:textId="77777777" w:rsidR="00F45AC2" w:rsidRPr="00F45AC2" w:rsidRDefault="00F45AC2" w:rsidP="00F45AC2">
            <w:pPr>
              <w:pStyle w:val="a6"/>
              <w:jc w:val="center"/>
              <w:rPr>
                <w:b/>
                <w:bCs/>
              </w:rPr>
            </w:pPr>
            <w:r w:rsidRPr="00F45AC2">
              <w:rPr>
                <w:b/>
                <w:bCs/>
              </w:rPr>
              <w:t>16</w:t>
            </w:r>
          </w:p>
        </w:tc>
      </w:tr>
    </w:tbl>
    <w:p w14:paraId="4311BEF3" w14:textId="77777777" w:rsidR="00F45AC2" w:rsidRPr="00F45AC2" w:rsidRDefault="00F45AC2" w:rsidP="00F45AC2">
      <w:pPr>
        <w:pStyle w:val="a6"/>
        <w:spacing w:after="0" w:line="240" w:lineRule="auto"/>
        <w:jc w:val="both"/>
        <w:rPr>
          <w:b/>
          <w:bCs/>
          <w:i/>
          <w:iCs/>
          <w:lang w:eastAsia="ru-RU"/>
        </w:rPr>
      </w:pPr>
    </w:p>
    <w:p w14:paraId="1AD74FF7" w14:textId="77777777" w:rsidR="00F45AC2" w:rsidRPr="00F45AC2" w:rsidRDefault="00F45AC2" w:rsidP="00F45AC2">
      <w:pPr>
        <w:pStyle w:val="a6"/>
        <w:spacing w:after="0" w:line="240" w:lineRule="auto"/>
        <w:ind w:firstLine="567"/>
        <w:jc w:val="both"/>
        <w:rPr>
          <w:b/>
          <w:bCs/>
          <w:i/>
          <w:iCs/>
          <w:lang w:eastAsia="ru-RU"/>
        </w:rPr>
      </w:pPr>
      <w:r w:rsidRPr="00F45AC2">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F45AC2">
        <w:rPr>
          <w:b/>
          <w:bCs/>
          <w:i/>
          <w:iCs/>
          <w:lang w:eastAsia="ru-RU"/>
        </w:rPr>
        <w:t>проєкту</w:t>
      </w:r>
      <w:proofErr w:type="spellEnd"/>
      <w:r w:rsidRPr="00F45AC2">
        <w:rPr>
          <w:b/>
          <w:bCs/>
          <w:i/>
          <w:iCs/>
          <w:lang w:eastAsia="ru-RU"/>
        </w:rPr>
        <w:t xml:space="preserve"> Договору до моменту його повного завершення</w:t>
      </w:r>
      <w:r w:rsidRPr="00F45AC2">
        <w:rPr>
          <w:b/>
          <w:bCs/>
          <w:i/>
          <w:iCs/>
        </w:rPr>
        <w:t>.</w:t>
      </w:r>
    </w:p>
    <w:p w14:paraId="5123687B" w14:textId="77777777" w:rsidR="00F45AC2" w:rsidRPr="00F45AC2" w:rsidRDefault="00F45AC2" w:rsidP="00F45AC2">
      <w:pPr>
        <w:spacing w:after="0" w:line="240" w:lineRule="auto"/>
        <w:jc w:val="center"/>
        <w:rPr>
          <w:rFonts w:ascii="Times New Roman" w:eastAsia="Calibri" w:hAnsi="Times New Roman" w:cs="Times New Roman"/>
          <w:b/>
          <w:color w:val="000000"/>
          <w:sz w:val="24"/>
          <w:szCs w:val="24"/>
          <w:lang w:eastAsia="zh-CN"/>
        </w:rPr>
      </w:pPr>
      <w:r w:rsidRPr="00F45AC2">
        <w:rPr>
          <w:rFonts w:ascii="Times New Roman" w:eastAsia="Calibri" w:hAnsi="Times New Roman" w:cs="Times New Roman"/>
          <w:b/>
          <w:color w:val="000000"/>
          <w:sz w:val="24"/>
          <w:szCs w:val="24"/>
          <w:lang w:eastAsia="zh-CN"/>
        </w:rPr>
        <w:t>ХАРАКТЕРИСТИКИ ТОВАРУ</w:t>
      </w:r>
    </w:p>
    <w:p w14:paraId="566C27E6" w14:textId="77777777" w:rsidR="00F45AC2" w:rsidRPr="00F45AC2" w:rsidRDefault="00F45AC2" w:rsidP="00F45AC2">
      <w:pPr>
        <w:spacing w:after="0" w:line="240" w:lineRule="auto"/>
        <w:jc w:val="center"/>
        <w:rPr>
          <w:rFonts w:ascii="Times New Roman" w:eastAsia="Calibri" w:hAnsi="Times New Roman" w:cs="Times New Roman"/>
          <w:b/>
          <w:color w:val="000000"/>
          <w:sz w:val="24"/>
          <w:szCs w:val="24"/>
          <w:lang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45"/>
        <w:gridCol w:w="4401"/>
      </w:tblGrid>
      <w:tr w:rsidR="00F45AC2" w:rsidRPr="00F45AC2" w14:paraId="20FA313A" w14:textId="77777777" w:rsidTr="00C31E57">
        <w:tc>
          <w:tcPr>
            <w:tcW w:w="2830" w:type="dxa"/>
          </w:tcPr>
          <w:p w14:paraId="0E438E01"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Характеристики</w:t>
            </w:r>
          </w:p>
        </w:tc>
        <w:tc>
          <w:tcPr>
            <w:tcW w:w="2545" w:type="dxa"/>
          </w:tcPr>
          <w:p w14:paraId="50AB81F9"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Умова</w:t>
            </w:r>
          </w:p>
        </w:tc>
        <w:tc>
          <w:tcPr>
            <w:tcW w:w="4401" w:type="dxa"/>
          </w:tcPr>
          <w:p w14:paraId="5EA5FD7B"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Опис</w:t>
            </w:r>
          </w:p>
        </w:tc>
      </w:tr>
      <w:tr w:rsidR="00F45AC2" w:rsidRPr="00F45AC2" w14:paraId="1FC0499F" w14:textId="77777777" w:rsidTr="00C31E57">
        <w:tc>
          <w:tcPr>
            <w:tcW w:w="2830" w:type="dxa"/>
          </w:tcPr>
          <w:p w14:paraId="393F33DF"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Загальні характеристики</w:t>
            </w:r>
          </w:p>
        </w:tc>
        <w:tc>
          <w:tcPr>
            <w:tcW w:w="2545" w:type="dxa"/>
          </w:tcPr>
          <w:p w14:paraId="48B5B586"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7E01A267" w14:textId="77777777" w:rsidR="00F45AC2" w:rsidRPr="00F45AC2" w:rsidRDefault="00F45AC2" w:rsidP="00F45AC2">
            <w:pPr>
              <w:spacing w:after="0" w:line="240" w:lineRule="auto"/>
              <w:rPr>
                <w:rFonts w:ascii="Times New Roman" w:hAnsi="Times New Roman" w:cs="Times New Roman"/>
                <w:sz w:val="24"/>
                <w:szCs w:val="24"/>
              </w:rPr>
            </w:pPr>
          </w:p>
        </w:tc>
      </w:tr>
      <w:tr w:rsidR="00F45AC2" w:rsidRPr="00F45AC2" w14:paraId="589BB2B5" w14:textId="77777777" w:rsidTr="00C31E57">
        <w:tc>
          <w:tcPr>
            <w:tcW w:w="2830" w:type="dxa"/>
          </w:tcPr>
          <w:p w14:paraId="2ED52A83"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Форм-фактор</w:t>
            </w:r>
          </w:p>
        </w:tc>
        <w:tc>
          <w:tcPr>
            <w:tcW w:w="2545" w:type="dxa"/>
          </w:tcPr>
          <w:p w14:paraId="42CC9D96"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Не більше ніж</w:t>
            </w:r>
          </w:p>
        </w:tc>
        <w:tc>
          <w:tcPr>
            <w:tcW w:w="4401" w:type="dxa"/>
          </w:tcPr>
          <w:p w14:paraId="3EC64D99"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1 RU, для монтажу в стійку 19 дюймів</w:t>
            </w:r>
          </w:p>
        </w:tc>
      </w:tr>
      <w:tr w:rsidR="00F45AC2" w:rsidRPr="00F45AC2" w14:paraId="217DA36C" w14:textId="77777777" w:rsidTr="00C31E57">
        <w:tc>
          <w:tcPr>
            <w:tcW w:w="2830" w:type="dxa"/>
          </w:tcPr>
          <w:p w14:paraId="6823B892"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Порти</w:t>
            </w:r>
          </w:p>
        </w:tc>
        <w:tc>
          <w:tcPr>
            <w:tcW w:w="2545" w:type="dxa"/>
          </w:tcPr>
          <w:p w14:paraId="3D6CABAE"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Не менше ніж</w:t>
            </w:r>
          </w:p>
        </w:tc>
        <w:tc>
          <w:tcPr>
            <w:tcW w:w="4401" w:type="dxa"/>
          </w:tcPr>
          <w:p w14:paraId="0D03089B"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48x портів 1G/10G/25GbE/50GbE (до 22 портів 50GbE) (SFP/SFP+/SFP28) з них 4х </w:t>
            </w:r>
            <w:proofErr w:type="spellStart"/>
            <w:r w:rsidRPr="00F45AC2">
              <w:rPr>
                <w:rFonts w:ascii="Times New Roman" w:hAnsi="Times New Roman" w:cs="Times New Roman"/>
                <w:sz w:val="24"/>
                <w:szCs w:val="24"/>
                <w:lang w:val="uk-UA"/>
              </w:rPr>
              <w:t>MACsec</w:t>
            </w:r>
            <w:proofErr w:type="spellEnd"/>
          </w:p>
          <w:p w14:paraId="486DE658"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6x портів 40G/100GbE (QSFP+/QSFP28) з них 2х </w:t>
            </w:r>
            <w:proofErr w:type="spellStart"/>
            <w:r w:rsidRPr="00F45AC2">
              <w:rPr>
                <w:rFonts w:ascii="Times New Roman" w:hAnsi="Times New Roman" w:cs="Times New Roman"/>
                <w:sz w:val="24"/>
                <w:szCs w:val="24"/>
                <w:lang w:val="uk-UA"/>
              </w:rPr>
              <w:t>MACsec</w:t>
            </w:r>
            <w:proofErr w:type="spellEnd"/>
          </w:p>
          <w:p w14:paraId="3B2A951C"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1x USB-C Консольний порт</w:t>
            </w:r>
          </w:p>
          <w:p w14:paraId="6BA73686"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1x OOBM порт</w:t>
            </w:r>
          </w:p>
          <w:p w14:paraId="08E3AD57"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1x USB </w:t>
            </w:r>
            <w:proofErr w:type="spellStart"/>
            <w:r w:rsidRPr="00F45AC2">
              <w:rPr>
                <w:rFonts w:ascii="Times New Roman" w:hAnsi="Times New Roman" w:cs="Times New Roman"/>
                <w:sz w:val="24"/>
                <w:szCs w:val="24"/>
                <w:lang w:val="uk-UA"/>
              </w:rPr>
              <w:t>Type</w:t>
            </w:r>
            <w:proofErr w:type="spellEnd"/>
            <w:r w:rsidRPr="00F45AC2">
              <w:rPr>
                <w:rFonts w:ascii="Times New Roman" w:hAnsi="Times New Roman" w:cs="Times New Roman"/>
                <w:sz w:val="24"/>
                <w:szCs w:val="24"/>
                <w:lang w:val="uk-UA"/>
              </w:rPr>
              <w:t xml:space="preserve"> A </w:t>
            </w:r>
            <w:proofErr w:type="spellStart"/>
            <w:r w:rsidRPr="00F45AC2">
              <w:rPr>
                <w:rFonts w:ascii="Times New Roman" w:hAnsi="Times New Roman" w:cs="Times New Roman"/>
                <w:sz w:val="24"/>
                <w:szCs w:val="24"/>
                <w:lang w:val="uk-UA"/>
              </w:rPr>
              <w:t>Host</w:t>
            </w:r>
            <w:proofErr w:type="spellEnd"/>
            <w:r w:rsidRPr="00F45AC2">
              <w:rPr>
                <w:rFonts w:ascii="Times New Roman" w:hAnsi="Times New Roman" w:cs="Times New Roman"/>
                <w:sz w:val="24"/>
                <w:szCs w:val="24"/>
                <w:lang w:val="uk-UA"/>
              </w:rPr>
              <w:t xml:space="preserve"> порт</w:t>
            </w:r>
          </w:p>
        </w:tc>
      </w:tr>
      <w:tr w:rsidR="00F45AC2" w:rsidRPr="00F45AC2" w14:paraId="6036E865" w14:textId="77777777" w:rsidTr="00C31E57">
        <w:tc>
          <w:tcPr>
            <w:tcW w:w="2830" w:type="dxa"/>
          </w:tcPr>
          <w:p w14:paraId="6BF31E47"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Підтримка стандартів POE</w:t>
            </w:r>
          </w:p>
        </w:tc>
        <w:tc>
          <w:tcPr>
            <w:tcW w:w="2545" w:type="dxa"/>
          </w:tcPr>
          <w:p w14:paraId="68DD84E6"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1540562E"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
        </w:tc>
      </w:tr>
      <w:tr w:rsidR="00F45AC2" w:rsidRPr="00F45AC2" w14:paraId="65F2EA8D" w14:textId="77777777" w:rsidTr="00C31E57">
        <w:tc>
          <w:tcPr>
            <w:tcW w:w="2830" w:type="dxa"/>
          </w:tcPr>
          <w:p w14:paraId="357E41AF"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lastRenderedPageBreak/>
              <w:t>Безперервність РОЕ</w:t>
            </w:r>
          </w:p>
        </w:tc>
        <w:tc>
          <w:tcPr>
            <w:tcW w:w="2545" w:type="dxa"/>
          </w:tcPr>
          <w:p w14:paraId="47AAABFE"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79950BCF"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
        </w:tc>
      </w:tr>
      <w:tr w:rsidR="00F45AC2" w:rsidRPr="00F45AC2" w14:paraId="22B6B9F7" w14:textId="77777777" w:rsidTr="00C31E57">
        <w:tc>
          <w:tcPr>
            <w:tcW w:w="2830" w:type="dxa"/>
          </w:tcPr>
          <w:p w14:paraId="331D01DC"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POE баланс</w:t>
            </w:r>
          </w:p>
        </w:tc>
        <w:tc>
          <w:tcPr>
            <w:tcW w:w="2545" w:type="dxa"/>
          </w:tcPr>
          <w:p w14:paraId="7ADD1834"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Не менше ніж</w:t>
            </w:r>
          </w:p>
        </w:tc>
        <w:tc>
          <w:tcPr>
            <w:tcW w:w="4401" w:type="dxa"/>
          </w:tcPr>
          <w:p w14:paraId="0EF68771"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 xml:space="preserve"> -</w:t>
            </w:r>
          </w:p>
        </w:tc>
      </w:tr>
      <w:tr w:rsidR="00F45AC2" w:rsidRPr="00F45AC2" w14:paraId="5FF4F22A" w14:textId="77777777" w:rsidTr="00C31E57">
        <w:tc>
          <w:tcPr>
            <w:tcW w:w="2830" w:type="dxa"/>
          </w:tcPr>
          <w:p w14:paraId="5709103F"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Блоки живлення</w:t>
            </w:r>
          </w:p>
        </w:tc>
        <w:tc>
          <w:tcPr>
            <w:tcW w:w="2545" w:type="dxa"/>
          </w:tcPr>
          <w:p w14:paraId="11C120B9"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Не менше ніж</w:t>
            </w:r>
          </w:p>
        </w:tc>
        <w:tc>
          <w:tcPr>
            <w:tcW w:w="4401" w:type="dxa"/>
          </w:tcPr>
          <w:p w14:paraId="391118E6"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Два блоки живлення з функцією «</w:t>
            </w:r>
            <w:proofErr w:type="spellStart"/>
            <w:r w:rsidRPr="00F45AC2">
              <w:rPr>
                <w:rFonts w:ascii="Times New Roman" w:hAnsi="Times New Roman" w:cs="Times New Roman"/>
                <w:sz w:val="24"/>
                <w:szCs w:val="24"/>
              </w:rPr>
              <w:t>Горячої</w:t>
            </w:r>
            <w:proofErr w:type="spellEnd"/>
            <w:r w:rsidRPr="00F45AC2">
              <w:rPr>
                <w:rFonts w:ascii="Times New Roman" w:hAnsi="Times New Roman" w:cs="Times New Roman"/>
                <w:sz w:val="24"/>
                <w:szCs w:val="24"/>
              </w:rPr>
              <w:t xml:space="preserve"> заміни»</w:t>
            </w:r>
          </w:p>
        </w:tc>
      </w:tr>
      <w:tr w:rsidR="00F45AC2" w:rsidRPr="00F45AC2" w14:paraId="5E83D0C4" w14:textId="77777777" w:rsidTr="00C31E57">
        <w:tc>
          <w:tcPr>
            <w:tcW w:w="2830" w:type="dxa"/>
          </w:tcPr>
          <w:p w14:paraId="52FB2174"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Блоки вентиляторів</w:t>
            </w:r>
          </w:p>
        </w:tc>
        <w:tc>
          <w:tcPr>
            <w:tcW w:w="2545" w:type="dxa"/>
          </w:tcPr>
          <w:p w14:paraId="073F4413"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Не менше ніж</w:t>
            </w:r>
          </w:p>
        </w:tc>
        <w:tc>
          <w:tcPr>
            <w:tcW w:w="4401" w:type="dxa"/>
          </w:tcPr>
          <w:p w14:paraId="212333B8"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 xml:space="preserve">П’ять блоків вентиляторів з функцією «Гарячої заміни» і напрямком обдуву </w:t>
            </w:r>
            <w:proofErr w:type="spellStart"/>
            <w:r w:rsidRPr="00F45AC2">
              <w:rPr>
                <w:rFonts w:ascii="Times New Roman" w:hAnsi="Times New Roman" w:cs="Times New Roman"/>
                <w:sz w:val="24"/>
                <w:szCs w:val="24"/>
              </w:rPr>
              <w:t>Front</w:t>
            </w:r>
            <w:proofErr w:type="spellEnd"/>
            <w:r w:rsidRPr="00F45AC2">
              <w:rPr>
                <w:rFonts w:ascii="Times New Roman" w:hAnsi="Times New Roman" w:cs="Times New Roman"/>
                <w:sz w:val="24"/>
                <w:szCs w:val="24"/>
              </w:rPr>
              <w:t xml:space="preserve"> </w:t>
            </w:r>
            <w:proofErr w:type="spellStart"/>
            <w:r w:rsidRPr="00F45AC2">
              <w:rPr>
                <w:rFonts w:ascii="Times New Roman" w:hAnsi="Times New Roman" w:cs="Times New Roman"/>
                <w:sz w:val="24"/>
                <w:szCs w:val="24"/>
              </w:rPr>
              <w:t>to</w:t>
            </w:r>
            <w:proofErr w:type="spellEnd"/>
            <w:r w:rsidRPr="00F45AC2">
              <w:rPr>
                <w:rFonts w:ascii="Times New Roman" w:hAnsi="Times New Roman" w:cs="Times New Roman"/>
                <w:sz w:val="24"/>
                <w:szCs w:val="24"/>
              </w:rPr>
              <w:t xml:space="preserve"> </w:t>
            </w:r>
            <w:proofErr w:type="spellStart"/>
            <w:r w:rsidRPr="00F45AC2">
              <w:rPr>
                <w:rFonts w:ascii="Times New Roman" w:hAnsi="Times New Roman" w:cs="Times New Roman"/>
                <w:sz w:val="24"/>
                <w:szCs w:val="24"/>
              </w:rPr>
              <w:t>Back</w:t>
            </w:r>
            <w:proofErr w:type="spellEnd"/>
          </w:p>
        </w:tc>
      </w:tr>
      <w:tr w:rsidR="00F45AC2" w:rsidRPr="00F45AC2" w14:paraId="05B1B6B3" w14:textId="77777777" w:rsidTr="00C31E57">
        <w:tc>
          <w:tcPr>
            <w:tcW w:w="2830" w:type="dxa"/>
          </w:tcPr>
          <w:p w14:paraId="01ECCE84"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Процесор та пам’ять</w:t>
            </w:r>
          </w:p>
        </w:tc>
        <w:tc>
          <w:tcPr>
            <w:tcW w:w="2545" w:type="dxa"/>
          </w:tcPr>
          <w:p w14:paraId="74BB5339"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5174B788" w14:textId="77777777" w:rsidR="00F45AC2" w:rsidRPr="00F45AC2" w:rsidRDefault="00F45AC2" w:rsidP="00F45AC2">
            <w:pPr>
              <w:spacing w:after="0" w:line="240" w:lineRule="auto"/>
              <w:rPr>
                <w:rFonts w:ascii="Times New Roman" w:hAnsi="Times New Roman" w:cs="Times New Roman"/>
                <w:sz w:val="24"/>
                <w:szCs w:val="24"/>
              </w:rPr>
            </w:pPr>
          </w:p>
        </w:tc>
      </w:tr>
      <w:tr w:rsidR="00F45AC2" w:rsidRPr="00F45AC2" w14:paraId="3DE27D59" w14:textId="77777777" w:rsidTr="00C31E57">
        <w:tc>
          <w:tcPr>
            <w:tcW w:w="2830" w:type="dxa"/>
          </w:tcPr>
          <w:p w14:paraId="0DBA9FC9"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Процесор</w:t>
            </w:r>
          </w:p>
        </w:tc>
        <w:tc>
          <w:tcPr>
            <w:tcW w:w="2545" w:type="dxa"/>
          </w:tcPr>
          <w:p w14:paraId="4B90A2AF"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Не гірше ніж</w:t>
            </w:r>
          </w:p>
        </w:tc>
        <w:tc>
          <w:tcPr>
            <w:tcW w:w="4401" w:type="dxa"/>
          </w:tcPr>
          <w:p w14:paraId="06BDE40D" w14:textId="77777777" w:rsidR="00F45AC2" w:rsidRPr="00F45AC2" w:rsidRDefault="00F45AC2" w:rsidP="00F45AC2">
            <w:pPr>
              <w:spacing w:after="0" w:line="240" w:lineRule="auto"/>
              <w:rPr>
                <w:rFonts w:ascii="Times New Roman" w:hAnsi="Times New Roman" w:cs="Times New Roman"/>
                <w:sz w:val="24"/>
                <w:szCs w:val="24"/>
                <w:lang w:val="en-US"/>
              </w:rPr>
            </w:pPr>
            <w:proofErr w:type="spellStart"/>
            <w:r w:rsidRPr="00F45AC2">
              <w:rPr>
                <w:rFonts w:ascii="Times New Roman" w:hAnsi="Times New Roman" w:cs="Times New Roman"/>
                <w:sz w:val="24"/>
                <w:szCs w:val="24"/>
              </w:rPr>
              <w:t>Quad</w:t>
            </w:r>
            <w:proofErr w:type="spellEnd"/>
            <w:r w:rsidRPr="00F45AC2">
              <w:rPr>
                <w:rFonts w:ascii="Times New Roman" w:hAnsi="Times New Roman" w:cs="Times New Roman"/>
                <w:sz w:val="24"/>
                <w:szCs w:val="24"/>
              </w:rPr>
              <w:t xml:space="preserve"> </w:t>
            </w:r>
            <w:proofErr w:type="spellStart"/>
            <w:r w:rsidRPr="00F45AC2">
              <w:rPr>
                <w:rFonts w:ascii="Times New Roman" w:hAnsi="Times New Roman" w:cs="Times New Roman"/>
                <w:sz w:val="24"/>
                <w:szCs w:val="24"/>
              </w:rPr>
              <w:t>Core</w:t>
            </w:r>
            <w:proofErr w:type="spellEnd"/>
            <w:r w:rsidRPr="00F45AC2">
              <w:rPr>
                <w:rFonts w:ascii="Times New Roman" w:hAnsi="Times New Roman" w:cs="Times New Roman"/>
                <w:sz w:val="24"/>
                <w:szCs w:val="24"/>
              </w:rPr>
              <w:t xml:space="preserve"> 1.8 </w:t>
            </w:r>
            <w:proofErr w:type="spellStart"/>
            <w:r w:rsidRPr="00F45AC2">
              <w:rPr>
                <w:rFonts w:ascii="Times New Roman" w:hAnsi="Times New Roman" w:cs="Times New Roman"/>
                <w:sz w:val="24"/>
                <w:szCs w:val="24"/>
              </w:rPr>
              <w:t>GHz</w:t>
            </w:r>
            <w:proofErr w:type="spellEnd"/>
            <w:r w:rsidRPr="00F45AC2">
              <w:rPr>
                <w:rFonts w:ascii="Times New Roman" w:hAnsi="Times New Roman" w:cs="Times New Roman"/>
                <w:sz w:val="24"/>
                <w:szCs w:val="24"/>
              </w:rPr>
              <w:t xml:space="preserve"> 64-</w:t>
            </w:r>
            <w:r w:rsidRPr="00F45AC2">
              <w:rPr>
                <w:rFonts w:ascii="Times New Roman" w:hAnsi="Times New Roman" w:cs="Times New Roman"/>
                <w:sz w:val="24"/>
                <w:szCs w:val="24"/>
                <w:lang w:val="en-US"/>
              </w:rPr>
              <w:t>bit</w:t>
            </w:r>
          </w:p>
        </w:tc>
      </w:tr>
      <w:tr w:rsidR="00F45AC2" w:rsidRPr="00F45AC2" w14:paraId="03A7ECD6" w14:textId="77777777" w:rsidTr="00C31E57">
        <w:tc>
          <w:tcPr>
            <w:tcW w:w="2830" w:type="dxa"/>
          </w:tcPr>
          <w:p w14:paraId="34EF82C5"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Пам’ять</w:t>
            </w:r>
          </w:p>
        </w:tc>
        <w:tc>
          <w:tcPr>
            <w:tcW w:w="2545" w:type="dxa"/>
          </w:tcPr>
          <w:p w14:paraId="63788553"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Не менше ніж</w:t>
            </w:r>
          </w:p>
        </w:tc>
        <w:tc>
          <w:tcPr>
            <w:tcW w:w="4401" w:type="dxa"/>
          </w:tcPr>
          <w:p w14:paraId="219F9F1D"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lang w:val="en-US"/>
              </w:rPr>
              <w:t>16</w:t>
            </w:r>
            <w:r w:rsidRPr="00F45AC2">
              <w:rPr>
                <w:rFonts w:ascii="Times New Roman" w:hAnsi="Times New Roman" w:cs="Times New Roman"/>
                <w:sz w:val="24"/>
                <w:szCs w:val="24"/>
              </w:rPr>
              <w:t xml:space="preserve"> Гбайт DDR4</w:t>
            </w:r>
          </w:p>
        </w:tc>
      </w:tr>
      <w:tr w:rsidR="00F45AC2" w:rsidRPr="00F45AC2" w14:paraId="188D5A03" w14:textId="77777777" w:rsidTr="00C31E57">
        <w:tc>
          <w:tcPr>
            <w:tcW w:w="2830" w:type="dxa"/>
          </w:tcPr>
          <w:p w14:paraId="5C35844A" w14:textId="77777777" w:rsidR="00F45AC2" w:rsidRPr="00F45AC2" w:rsidRDefault="00F45AC2" w:rsidP="00F45AC2">
            <w:pPr>
              <w:spacing w:after="0" w:line="240" w:lineRule="auto"/>
              <w:rPr>
                <w:rFonts w:ascii="Times New Roman" w:hAnsi="Times New Roman" w:cs="Times New Roman"/>
                <w:sz w:val="24"/>
                <w:szCs w:val="24"/>
              </w:rPr>
            </w:pPr>
            <w:proofErr w:type="spellStart"/>
            <w:r w:rsidRPr="00F45AC2">
              <w:rPr>
                <w:rFonts w:ascii="Times New Roman" w:hAnsi="Times New Roman" w:cs="Times New Roman"/>
                <w:sz w:val="24"/>
                <w:szCs w:val="24"/>
              </w:rPr>
              <w:t>Flash</w:t>
            </w:r>
            <w:proofErr w:type="spellEnd"/>
            <w:r w:rsidRPr="00F45AC2">
              <w:rPr>
                <w:rFonts w:ascii="Times New Roman" w:hAnsi="Times New Roman" w:cs="Times New Roman"/>
                <w:sz w:val="24"/>
                <w:szCs w:val="24"/>
              </w:rPr>
              <w:t xml:space="preserve"> пам’ять</w:t>
            </w:r>
          </w:p>
        </w:tc>
        <w:tc>
          <w:tcPr>
            <w:tcW w:w="2545" w:type="dxa"/>
          </w:tcPr>
          <w:p w14:paraId="0C20EDB7"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Не менше ніж</w:t>
            </w:r>
          </w:p>
        </w:tc>
        <w:tc>
          <w:tcPr>
            <w:tcW w:w="4401" w:type="dxa"/>
          </w:tcPr>
          <w:p w14:paraId="664C4F5C"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32 Гбайт</w:t>
            </w:r>
          </w:p>
        </w:tc>
      </w:tr>
      <w:tr w:rsidR="00F45AC2" w:rsidRPr="00F45AC2" w14:paraId="06B6D7DB" w14:textId="77777777" w:rsidTr="00C31E57">
        <w:tc>
          <w:tcPr>
            <w:tcW w:w="2830" w:type="dxa"/>
          </w:tcPr>
          <w:p w14:paraId="01C2D38D"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Буфер пакетів</w:t>
            </w:r>
          </w:p>
        </w:tc>
        <w:tc>
          <w:tcPr>
            <w:tcW w:w="2545" w:type="dxa"/>
          </w:tcPr>
          <w:p w14:paraId="2A3A6D04"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Не менше ніж</w:t>
            </w:r>
          </w:p>
        </w:tc>
        <w:tc>
          <w:tcPr>
            <w:tcW w:w="4401" w:type="dxa"/>
          </w:tcPr>
          <w:p w14:paraId="1E74ED0D"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lang w:val="en-US"/>
              </w:rPr>
              <w:t>32</w:t>
            </w:r>
            <w:r w:rsidRPr="00F45AC2">
              <w:rPr>
                <w:rFonts w:ascii="Times New Roman" w:hAnsi="Times New Roman" w:cs="Times New Roman"/>
                <w:sz w:val="24"/>
                <w:szCs w:val="24"/>
              </w:rPr>
              <w:t xml:space="preserve"> </w:t>
            </w:r>
            <w:proofErr w:type="spellStart"/>
            <w:r w:rsidRPr="00F45AC2">
              <w:rPr>
                <w:rFonts w:ascii="Times New Roman" w:hAnsi="Times New Roman" w:cs="Times New Roman"/>
                <w:sz w:val="24"/>
                <w:szCs w:val="24"/>
              </w:rPr>
              <w:t>Мбайт</w:t>
            </w:r>
            <w:proofErr w:type="spellEnd"/>
          </w:p>
        </w:tc>
      </w:tr>
      <w:tr w:rsidR="00F45AC2" w:rsidRPr="00F45AC2" w14:paraId="6F08B4BB" w14:textId="77777777" w:rsidTr="00C31E57">
        <w:tc>
          <w:tcPr>
            <w:tcW w:w="2830" w:type="dxa"/>
          </w:tcPr>
          <w:p w14:paraId="2F838EA7"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Потужність</w:t>
            </w:r>
          </w:p>
        </w:tc>
        <w:tc>
          <w:tcPr>
            <w:tcW w:w="2545" w:type="dxa"/>
          </w:tcPr>
          <w:p w14:paraId="650468F1"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753AE24E" w14:textId="77777777" w:rsidR="00F45AC2" w:rsidRPr="00F45AC2" w:rsidRDefault="00F45AC2" w:rsidP="00F45AC2">
            <w:pPr>
              <w:spacing w:after="0" w:line="240" w:lineRule="auto"/>
              <w:rPr>
                <w:rFonts w:ascii="Times New Roman" w:hAnsi="Times New Roman" w:cs="Times New Roman"/>
                <w:sz w:val="24"/>
                <w:szCs w:val="24"/>
              </w:rPr>
            </w:pPr>
          </w:p>
        </w:tc>
      </w:tr>
      <w:tr w:rsidR="00F45AC2" w:rsidRPr="00F45AC2" w14:paraId="3BB0C906" w14:textId="77777777" w:rsidTr="00C31E57">
        <w:tc>
          <w:tcPr>
            <w:tcW w:w="2830" w:type="dxa"/>
          </w:tcPr>
          <w:p w14:paraId="3C0A6770"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Комутаційна ємність</w:t>
            </w:r>
          </w:p>
        </w:tc>
        <w:tc>
          <w:tcPr>
            <w:tcW w:w="2545" w:type="dxa"/>
          </w:tcPr>
          <w:p w14:paraId="762F171D"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Не менше ніж</w:t>
            </w:r>
          </w:p>
        </w:tc>
        <w:tc>
          <w:tcPr>
            <w:tcW w:w="4401" w:type="dxa"/>
          </w:tcPr>
          <w:p w14:paraId="0796B52A" w14:textId="77777777" w:rsidR="00F45AC2" w:rsidRPr="00F45AC2" w:rsidRDefault="00F45AC2" w:rsidP="00F45AC2">
            <w:pPr>
              <w:spacing w:after="0" w:line="240" w:lineRule="auto"/>
              <w:rPr>
                <w:rFonts w:ascii="Times New Roman" w:hAnsi="Times New Roman" w:cs="Times New Roman"/>
                <w:sz w:val="24"/>
                <w:szCs w:val="24"/>
                <w:lang w:val="en-US"/>
              </w:rPr>
            </w:pPr>
            <w:r w:rsidRPr="00F45AC2">
              <w:rPr>
                <w:rFonts w:ascii="Times New Roman" w:hAnsi="Times New Roman" w:cs="Times New Roman"/>
                <w:sz w:val="24"/>
                <w:szCs w:val="24"/>
                <w:lang w:val="en-US"/>
              </w:rPr>
              <w:t xml:space="preserve">3,6 </w:t>
            </w:r>
            <w:proofErr w:type="spellStart"/>
            <w:r w:rsidRPr="00F45AC2">
              <w:rPr>
                <w:rFonts w:ascii="Times New Roman" w:hAnsi="Times New Roman" w:cs="Times New Roman"/>
                <w:sz w:val="24"/>
                <w:szCs w:val="24"/>
              </w:rPr>
              <w:t>Тбіт</w:t>
            </w:r>
            <w:proofErr w:type="spellEnd"/>
            <w:r w:rsidRPr="00F45AC2">
              <w:rPr>
                <w:rFonts w:ascii="Times New Roman" w:hAnsi="Times New Roman" w:cs="Times New Roman"/>
                <w:sz w:val="24"/>
                <w:szCs w:val="24"/>
              </w:rPr>
              <w:t>/c</w:t>
            </w:r>
          </w:p>
        </w:tc>
      </w:tr>
      <w:tr w:rsidR="00F45AC2" w:rsidRPr="00F45AC2" w14:paraId="242DCCF1" w14:textId="77777777" w:rsidTr="00C31E57">
        <w:tc>
          <w:tcPr>
            <w:tcW w:w="2830" w:type="dxa"/>
          </w:tcPr>
          <w:p w14:paraId="081CD0F0"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Пропускна ємність</w:t>
            </w:r>
          </w:p>
        </w:tc>
        <w:tc>
          <w:tcPr>
            <w:tcW w:w="2545" w:type="dxa"/>
          </w:tcPr>
          <w:p w14:paraId="54882DED"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Не менше ніж</w:t>
            </w:r>
          </w:p>
        </w:tc>
        <w:tc>
          <w:tcPr>
            <w:tcW w:w="4401" w:type="dxa"/>
          </w:tcPr>
          <w:p w14:paraId="0756B36B"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2,6 млрд пакетів / с</w:t>
            </w:r>
          </w:p>
        </w:tc>
      </w:tr>
      <w:tr w:rsidR="00F45AC2" w:rsidRPr="00F45AC2" w14:paraId="53554897" w14:textId="77777777" w:rsidTr="00C31E57">
        <w:tc>
          <w:tcPr>
            <w:tcW w:w="2830" w:type="dxa"/>
          </w:tcPr>
          <w:p w14:paraId="0C1BEE74"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Ємність таблиці МАС адрес</w:t>
            </w:r>
          </w:p>
        </w:tc>
        <w:tc>
          <w:tcPr>
            <w:tcW w:w="2545" w:type="dxa"/>
          </w:tcPr>
          <w:p w14:paraId="269794C2"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Не менше ніж</w:t>
            </w:r>
          </w:p>
        </w:tc>
        <w:tc>
          <w:tcPr>
            <w:tcW w:w="4401" w:type="dxa"/>
          </w:tcPr>
          <w:p w14:paraId="2032AE4B"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 xml:space="preserve">200 000  </w:t>
            </w:r>
          </w:p>
        </w:tc>
      </w:tr>
      <w:tr w:rsidR="00F45AC2" w:rsidRPr="00F45AC2" w14:paraId="2B099D85" w14:textId="77777777" w:rsidTr="00C31E57">
        <w:tc>
          <w:tcPr>
            <w:tcW w:w="2830" w:type="dxa"/>
          </w:tcPr>
          <w:p w14:paraId="09CE9E6D"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Кількість VRF</w:t>
            </w:r>
          </w:p>
        </w:tc>
        <w:tc>
          <w:tcPr>
            <w:tcW w:w="2545" w:type="dxa"/>
          </w:tcPr>
          <w:p w14:paraId="56A07FB5"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Не менше ніж</w:t>
            </w:r>
          </w:p>
        </w:tc>
        <w:tc>
          <w:tcPr>
            <w:tcW w:w="4401" w:type="dxa"/>
          </w:tcPr>
          <w:p w14:paraId="665020DD" w14:textId="77777777" w:rsidR="00F45AC2" w:rsidRPr="00F45AC2" w:rsidRDefault="00F45AC2" w:rsidP="00F45AC2">
            <w:pPr>
              <w:pStyle w:val="a3"/>
              <w:spacing w:after="0" w:line="240" w:lineRule="auto"/>
              <w:ind w:left="410"/>
              <w:rPr>
                <w:rFonts w:ascii="Times New Roman" w:hAnsi="Times New Roman" w:cs="Times New Roman"/>
                <w:sz w:val="24"/>
                <w:szCs w:val="24"/>
              </w:rPr>
            </w:pPr>
            <w:r w:rsidRPr="00F45AC2">
              <w:rPr>
                <w:rFonts w:ascii="Times New Roman" w:hAnsi="Times New Roman" w:cs="Times New Roman"/>
                <w:sz w:val="24"/>
                <w:szCs w:val="24"/>
              </w:rPr>
              <w:t>256</w:t>
            </w:r>
          </w:p>
        </w:tc>
      </w:tr>
      <w:tr w:rsidR="00F45AC2" w:rsidRPr="00F45AC2" w14:paraId="109AF365" w14:textId="77777777" w:rsidTr="00C31E57">
        <w:tc>
          <w:tcPr>
            <w:tcW w:w="2830" w:type="dxa"/>
          </w:tcPr>
          <w:p w14:paraId="2AECCBFD"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Електричні характеристики</w:t>
            </w:r>
          </w:p>
        </w:tc>
        <w:tc>
          <w:tcPr>
            <w:tcW w:w="2545" w:type="dxa"/>
          </w:tcPr>
          <w:p w14:paraId="595A6620"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7C0CC2D2" w14:textId="77777777" w:rsidR="00F45AC2" w:rsidRPr="00F45AC2" w:rsidRDefault="00F45AC2" w:rsidP="00F45AC2">
            <w:pPr>
              <w:pStyle w:val="a3"/>
              <w:spacing w:after="0" w:line="240" w:lineRule="auto"/>
              <w:ind w:left="410"/>
              <w:rPr>
                <w:rFonts w:ascii="Times New Roman" w:hAnsi="Times New Roman" w:cs="Times New Roman"/>
                <w:sz w:val="24"/>
                <w:szCs w:val="24"/>
              </w:rPr>
            </w:pPr>
          </w:p>
        </w:tc>
      </w:tr>
      <w:tr w:rsidR="00F45AC2" w:rsidRPr="00F45AC2" w14:paraId="37FB6232" w14:textId="77777777" w:rsidTr="00C31E57">
        <w:tc>
          <w:tcPr>
            <w:tcW w:w="2830" w:type="dxa"/>
          </w:tcPr>
          <w:p w14:paraId="23781BF8"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Напруга</w:t>
            </w:r>
          </w:p>
        </w:tc>
        <w:tc>
          <w:tcPr>
            <w:tcW w:w="2545" w:type="dxa"/>
          </w:tcPr>
          <w:p w14:paraId="51D5CE5D"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125A9463" w14:textId="77777777" w:rsidR="00F45AC2" w:rsidRPr="00F45AC2" w:rsidRDefault="00F45AC2" w:rsidP="00F45AC2">
            <w:pPr>
              <w:pStyle w:val="a3"/>
              <w:spacing w:after="0" w:line="240" w:lineRule="auto"/>
              <w:ind w:left="410"/>
              <w:rPr>
                <w:rFonts w:ascii="Times New Roman" w:hAnsi="Times New Roman" w:cs="Times New Roman"/>
                <w:sz w:val="24"/>
                <w:szCs w:val="24"/>
                <w:lang w:val="uk-UA"/>
              </w:rPr>
            </w:pPr>
            <w:r w:rsidRPr="00F45AC2">
              <w:rPr>
                <w:rFonts w:ascii="Times New Roman" w:hAnsi="Times New Roman" w:cs="Times New Roman"/>
                <w:sz w:val="24"/>
                <w:szCs w:val="24"/>
                <w:lang w:val="uk-UA"/>
              </w:rPr>
              <w:t>230В</w:t>
            </w:r>
          </w:p>
        </w:tc>
      </w:tr>
      <w:tr w:rsidR="00F45AC2" w:rsidRPr="00F45AC2" w14:paraId="1B50082B" w14:textId="77777777" w:rsidTr="00C31E57">
        <w:tc>
          <w:tcPr>
            <w:tcW w:w="2830" w:type="dxa"/>
          </w:tcPr>
          <w:p w14:paraId="41F2F5E6"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Частота</w:t>
            </w:r>
          </w:p>
        </w:tc>
        <w:tc>
          <w:tcPr>
            <w:tcW w:w="2545" w:type="dxa"/>
          </w:tcPr>
          <w:p w14:paraId="20D05B50"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744BCEF8" w14:textId="77777777" w:rsidR="00F45AC2" w:rsidRPr="00F45AC2" w:rsidRDefault="00F45AC2" w:rsidP="00F45AC2">
            <w:pPr>
              <w:pStyle w:val="a3"/>
              <w:spacing w:after="0" w:line="240" w:lineRule="auto"/>
              <w:ind w:left="410"/>
              <w:rPr>
                <w:rFonts w:ascii="Times New Roman" w:hAnsi="Times New Roman" w:cs="Times New Roman"/>
                <w:sz w:val="24"/>
                <w:szCs w:val="24"/>
                <w:lang w:val="uk-UA"/>
              </w:rPr>
            </w:pPr>
            <w:r w:rsidRPr="00F45AC2">
              <w:rPr>
                <w:rFonts w:ascii="Times New Roman" w:hAnsi="Times New Roman" w:cs="Times New Roman"/>
                <w:sz w:val="24"/>
                <w:szCs w:val="24"/>
                <w:lang w:val="uk-UA"/>
              </w:rPr>
              <w:t>50</w:t>
            </w:r>
            <w:r w:rsidRPr="00F45AC2">
              <w:rPr>
                <w:rFonts w:ascii="Times New Roman" w:hAnsi="Times New Roman" w:cs="Times New Roman"/>
                <w:sz w:val="24"/>
                <w:szCs w:val="24"/>
              </w:rPr>
              <w:t>/60</w:t>
            </w:r>
            <w:proofErr w:type="spellStart"/>
            <w:r w:rsidRPr="00F45AC2">
              <w:rPr>
                <w:rFonts w:ascii="Times New Roman" w:hAnsi="Times New Roman" w:cs="Times New Roman"/>
                <w:sz w:val="24"/>
                <w:szCs w:val="24"/>
                <w:lang w:val="uk-UA"/>
              </w:rPr>
              <w:t>Гц</w:t>
            </w:r>
            <w:proofErr w:type="spellEnd"/>
          </w:p>
        </w:tc>
      </w:tr>
      <w:tr w:rsidR="00F45AC2" w:rsidRPr="00F45AC2" w14:paraId="243B767E" w14:textId="77777777" w:rsidTr="00C31E57">
        <w:tc>
          <w:tcPr>
            <w:tcW w:w="2830" w:type="dxa"/>
          </w:tcPr>
          <w:p w14:paraId="685607B3"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 xml:space="preserve">Налаштування, керування, </w:t>
            </w:r>
            <w:proofErr w:type="spellStart"/>
            <w:r w:rsidRPr="00F45AC2">
              <w:rPr>
                <w:rFonts w:ascii="Times New Roman" w:hAnsi="Times New Roman" w:cs="Times New Roman"/>
                <w:sz w:val="24"/>
                <w:szCs w:val="24"/>
              </w:rPr>
              <w:t>моніторінг</w:t>
            </w:r>
            <w:proofErr w:type="spellEnd"/>
            <w:r w:rsidRPr="00F45AC2">
              <w:rPr>
                <w:rFonts w:ascii="Times New Roman" w:hAnsi="Times New Roman" w:cs="Times New Roman"/>
                <w:sz w:val="24"/>
                <w:szCs w:val="24"/>
              </w:rPr>
              <w:t xml:space="preserve"> та видимість</w:t>
            </w:r>
          </w:p>
        </w:tc>
        <w:tc>
          <w:tcPr>
            <w:tcW w:w="2545" w:type="dxa"/>
          </w:tcPr>
          <w:p w14:paraId="47725311"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07E98261" w14:textId="77777777" w:rsidR="00F45AC2" w:rsidRPr="00F45AC2" w:rsidRDefault="00F45AC2" w:rsidP="00F45AC2">
            <w:pPr>
              <w:pStyle w:val="a3"/>
              <w:spacing w:after="0" w:line="240" w:lineRule="auto"/>
              <w:ind w:left="410"/>
              <w:rPr>
                <w:rFonts w:ascii="Times New Roman" w:hAnsi="Times New Roman" w:cs="Times New Roman"/>
                <w:sz w:val="24"/>
                <w:szCs w:val="24"/>
                <w:lang w:val="uk-UA"/>
              </w:rPr>
            </w:pPr>
          </w:p>
        </w:tc>
      </w:tr>
      <w:tr w:rsidR="00F45AC2" w:rsidRPr="00F45AC2" w14:paraId="15EB0FA8" w14:textId="77777777" w:rsidTr="00C31E57">
        <w:tc>
          <w:tcPr>
            <w:tcW w:w="2830" w:type="dxa"/>
          </w:tcPr>
          <w:p w14:paraId="183D7C8B"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Налаштування</w:t>
            </w:r>
          </w:p>
        </w:tc>
        <w:tc>
          <w:tcPr>
            <w:tcW w:w="2545" w:type="dxa"/>
          </w:tcPr>
          <w:p w14:paraId="09DF9FE4"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63059490"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bookmarkStart w:id="0" w:name="_Hlk192251741"/>
            <w:r w:rsidRPr="00F45AC2">
              <w:rPr>
                <w:rFonts w:ascii="Times New Roman" w:hAnsi="Times New Roman" w:cs="Times New Roman"/>
                <w:sz w:val="24"/>
                <w:szCs w:val="24"/>
                <w:lang w:val="uk-UA"/>
              </w:rPr>
              <w:t>Можливість централізованого налаштування на основі наземного та хмарного ПЗ з перевіркою коректності налаштувань та відповідності політикам</w:t>
            </w:r>
            <w:bookmarkEnd w:id="0"/>
          </w:p>
          <w:p w14:paraId="682154FE"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Можливість одночасного налаштування великої кількості комутаторів (більше ніж 25) без використання програмних скриптів</w:t>
            </w:r>
          </w:p>
          <w:p w14:paraId="61C677B4"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Можливість мати декілька файлів с конфігураціями на одному комутаторі</w:t>
            </w:r>
          </w:p>
        </w:tc>
      </w:tr>
      <w:tr w:rsidR="00F45AC2" w:rsidRPr="00F45AC2" w14:paraId="3D81E697" w14:textId="77777777" w:rsidTr="00C31E57">
        <w:tc>
          <w:tcPr>
            <w:tcW w:w="2830" w:type="dxa"/>
          </w:tcPr>
          <w:p w14:paraId="75C45CA5"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Керування, моніторинг та видимість</w:t>
            </w:r>
          </w:p>
        </w:tc>
        <w:tc>
          <w:tcPr>
            <w:tcW w:w="2545" w:type="dxa"/>
          </w:tcPr>
          <w:p w14:paraId="09232420"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242D8E9B"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Варіанти керування:</w:t>
            </w:r>
          </w:p>
          <w:p w14:paraId="02C4A5E1"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Командний рядок</w:t>
            </w:r>
          </w:p>
          <w:p w14:paraId="4D1C6CD9"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Веб-інтерфейс</w:t>
            </w:r>
          </w:p>
          <w:p w14:paraId="56889EF1"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Графічна система масового керування (наземна та хмарна опції)</w:t>
            </w:r>
          </w:p>
          <w:p w14:paraId="524679C9"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Скріпти</w:t>
            </w:r>
            <w:proofErr w:type="spellEnd"/>
            <w:r w:rsidRPr="00F45AC2">
              <w:rPr>
                <w:rFonts w:ascii="Times New Roman" w:hAnsi="Times New Roman" w:cs="Times New Roman"/>
                <w:sz w:val="24"/>
                <w:szCs w:val="24"/>
                <w:lang w:val="uk-UA"/>
              </w:rPr>
              <w:t xml:space="preserve"> REST API, </w:t>
            </w:r>
            <w:proofErr w:type="spellStart"/>
            <w:r w:rsidRPr="00F45AC2">
              <w:rPr>
                <w:rFonts w:ascii="Times New Roman" w:hAnsi="Times New Roman" w:cs="Times New Roman"/>
                <w:sz w:val="24"/>
                <w:szCs w:val="24"/>
                <w:lang w:val="uk-UA"/>
              </w:rPr>
              <w:t>Python</w:t>
            </w:r>
            <w:proofErr w:type="spellEnd"/>
          </w:p>
          <w:p w14:paraId="74BB05FC"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Мобільний додаток</w:t>
            </w:r>
          </w:p>
          <w:p w14:paraId="45E178F3"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Протокол SNMP</w:t>
            </w:r>
          </w:p>
          <w:p w14:paraId="75E9EB66"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Доступ до даних телеметрії стану комутатор</w:t>
            </w:r>
            <w:r w:rsidRPr="00F45AC2">
              <w:rPr>
                <w:rFonts w:ascii="Times New Roman" w:hAnsi="Times New Roman" w:cs="Times New Roman"/>
                <w:sz w:val="24"/>
                <w:szCs w:val="24"/>
              </w:rPr>
              <w:t>а</w:t>
            </w:r>
          </w:p>
          <w:p w14:paraId="29F8A231"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rPr>
              <w:t>Генерац</w:t>
            </w:r>
            <w:r w:rsidRPr="00F45AC2">
              <w:rPr>
                <w:rFonts w:ascii="Times New Roman" w:hAnsi="Times New Roman" w:cs="Times New Roman"/>
                <w:sz w:val="24"/>
                <w:szCs w:val="24"/>
                <w:lang w:val="uk-UA"/>
              </w:rPr>
              <w:t>ія</w:t>
            </w:r>
            <w:proofErr w:type="spellEnd"/>
            <w:r w:rsidRPr="00F45AC2">
              <w:rPr>
                <w:rFonts w:ascii="Times New Roman" w:hAnsi="Times New Roman" w:cs="Times New Roman"/>
                <w:sz w:val="24"/>
                <w:szCs w:val="24"/>
                <w:lang w:val="uk-UA"/>
              </w:rPr>
              <w:t xml:space="preserve"> сповіщень у разі виникнення певних подій</w:t>
            </w:r>
          </w:p>
          <w:p w14:paraId="4272E846"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Моніторінг</w:t>
            </w:r>
            <w:proofErr w:type="spellEnd"/>
            <w:r w:rsidRPr="00F45AC2">
              <w:rPr>
                <w:rFonts w:ascii="Times New Roman" w:hAnsi="Times New Roman" w:cs="Times New Roman"/>
                <w:sz w:val="24"/>
                <w:szCs w:val="24"/>
                <w:lang w:val="uk-UA"/>
              </w:rPr>
              <w:t xml:space="preserve"> потоків (</w:t>
            </w:r>
            <w:proofErr w:type="spellStart"/>
            <w:r w:rsidRPr="00F45AC2">
              <w:rPr>
                <w:rFonts w:ascii="Times New Roman" w:hAnsi="Times New Roman" w:cs="Times New Roman"/>
                <w:sz w:val="24"/>
                <w:szCs w:val="24"/>
              </w:rPr>
              <w:t>flow</w:t>
            </w:r>
            <w:proofErr w:type="spellEnd"/>
            <w:r w:rsidRPr="00F45AC2">
              <w:rPr>
                <w:rFonts w:ascii="Times New Roman" w:hAnsi="Times New Roman" w:cs="Times New Roman"/>
                <w:sz w:val="24"/>
                <w:szCs w:val="24"/>
              </w:rPr>
              <w:t>)</w:t>
            </w:r>
          </w:p>
          <w:p w14:paraId="4D45A14B"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Підтримка </w:t>
            </w:r>
            <w:proofErr w:type="spellStart"/>
            <w:r w:rsidRPr="00F45AC2">
              <w:rPr>
                <w:rFonts w:ascii="Times New Roman" w:hAnsi="Times New Roman" w:cs="Times New Roman"/>
                <w:sz w:val="24"/>
                <w:szCs w:val="24"/>
                <w:lang w:val="uk-UA"/>
              </w:rPr>
              <w:t>Network</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Time</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Protocol</w:t>
            </w:r>
            <w:proofErr w:type="spellEnd"/>
            <w:r w:rsidRPr="00F45AC2">
              <w:rPr>
                <w:rFonts w:ascii="Times New Roman" w:hAnsi="Times New Roman" w:cs="Times New Roman"/>
                <w:sz w:val="24"/>
                <w:szCs w:val="24"/>
                <w:lang w:val="uk-UA"/>
              </w:rPr>
              <w:t xml:space="preserve"> (NTP)</w:t>
            </w:r>
          </w:p>
          <w:p w14:paraId="03498840"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Підтримка IEEE 802.1AB </w:t>
            </w:r>
            <w:proofErr w:type="spellStart"/>
            <w:r w:rsidRPr="00F45AC2">
              <w:rPr>
                <w:rFonts w:ascii="Times New Roman" w:hAnsi="Times New Roman" w:cs="Times New Roman"/>
                <w:sz w:val="24"/>
                <w:szCs w:val="24"/>
                <w:lang w:val="uk-UA"/>
              </w:rPr>
              <w:t>Link</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Layer</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Discovery</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Protocol</w:t>
            </w:r>
            <w:proofErr w:type="spellEnd"/>
            <w:r w:rsidRPr="00F45AC2">
              <w:rPr>
                <w:rFonts w:ascii="Times New Roman" w:hAnsi="Times New Roman" w:cs="Times New Roman"/>
                <w:sz w:val="24"/>
                <w:szCs w:val="24"/>
                <w:lang w:val="uk-UA"/>
              </w:rPr>
              <w:t xml:space="preserve"> (LLDP)</w:t>
            </w:r>
          </w:p>
          <w:p w14:paraId="36FCB619"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bookmarkStart w:id="1" w:name="_Hlk192252733"/>
            <w:r w:rsidRPr="00F45AC2">
              <w:rPr>
                <w:rFonts w:ascii="Times New Roman" w:hAnsi="Times New Roman" w:cs="Times New Roman"/>
                <w:sz w:val="24"/>
                <w:szCs w:val="24"/>
                <w:lang w:val="en-US"/>
              </w:rPr>
              <w:lastRenderedPageBreak/>
              <w:t>IPFIX</w:t>
            </w:r>
            <w:r w:rsidRPr="00F45AC2">
              <w:rPr>
                <w:rFonts w:ascii="Times New Roman" w:hAnsi="Times New Roman" w:cs="Times New Roman"/>
                <w:sz w:val="24"/>
                <w:szCs w:val="24"/>
                <w:lang w:val="uk-UA"/>
              </w:rPr>
              <w:t xml:space="preserve"> для моніторингу мережевого трафіку</w:t>
            </w:r>
            <w:bookmarkEnd w:id="1"/>
          </w:p>
          <w:p w14:paraId="17E2B56D"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Підтримка управління з наземної системи управління і моніторингу від виробника. Централізоване управління комутаторами має здійснюватися з “одного вікна” системи управління і моніторингу, що повинна входити до складу пропозиції.</w:t>
            </w:r>
          </w:p>
          <w:p w14:paraId="6F56E6FE"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Система повинна забезпечувати відображення топології керованої мережі, доступності і стану керованих пристроїв, внесення масових змін в конфігурацію пристроїв, центральний репозиторій конфігурацій пристроїв, можливість масового оновлення ПЗ пристроїв.</w:t>
            </w:r>
          </w:p>
          <w:p w14:paraId="73E89AA7"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В комплект постачання пристрою повинні бути включені необхідні ліцензії/підписки для роботи із зазначеної системи управління.</w:t>
            </w:r>
          </w:p>
        </w:tc>
      </w:tr>
      <w:tr w:rsidR="00F45AC2" w:rsidRPr="00F45AC2" w14:paraId="16388598" w14:textId="77777777" w:rsidTr="00C31E57">
        <w:tc>
          <w:tcPr>
            <w:tcW w:w="2830" w:type="dxa"/>
          </w:tcPr>
          <w:p w14:paraId="3B77F451"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lastRenderedPageBreak/>
              <w:t xml:space="preserve">Доступність та </w:t>
            </w:r>
            <w:proofErr w:type="spellStart"/>
            <w:r w:rsidRPr="00F45AC2">
              <w:rPr>
                <w:rFonts w:ascii="Times New Roman" w:hAnsi="Times New Roman" w:cs="Times New Roman"/>
                <w:sz w:val="24"/>
                <w:szCs w:val="24"/>
              </w:rPr>
              <w:t>відмовостійкість</w:t>
            </w:r>
            <w:proofErr w:type="spellEnd"/>
          </w:p>
          <w:p w14:paraId="03E48984" w14:textId="77777777" w:rsidR="00F45AC2" w:rsidRPr="00F45AC2" w:rsidRDefault="00F45AC2" w:rsidP="00F45AC2">
            <w:pPr>
              <w:spacing w:after="0" w:line="240" w:lineRule="auto"/>
              <w:rPr>
                <w:rFonts w:ascii="Times New Roman" w:hAnsi="Times New Roman" w:cs="Times New Roman"/>
                <w:sz w:val="24"/>
                <w:szCs w:val="24"/>
              </w:rPr>
            </w:pPr>
          </w:p>
          <w:p w14:paraId="717C485E" w14:textId="77777777" w:rsidR="00F45AC2" w:rsidRPr="00F45AC2" w:rsidRDefault="00F45AC2" w:rsidP="00F45AC2">
            <w:pPr>
              <w:spacing w:after="0" w:line="240" w:lineRule="auto"/>
              <w:rPr>
                <w:rFonts w:ascii="Times New Roman" w:hAnsi="Times New Roman" w:cs="Times New Roman"/>
                <w:sz w:val="24"/>
                <w:szCs w:val="24"/>
              </w:rPr>
            </w:pPr>
          </w:p>
          <w:p w14:paraId="47F13FED" w14:textId="77777777" w:rsidR="00F45AC2" w:rsidRPr="00F45AC2" w:rsidRDefault="00F45AC2" w:rsidP="00F45AC2">
            <w:pPr>
              <w:spacing w:after="0" w:line="240" w:lineRule="auto"/>
              <w:rPr>
                <w:rFonts w:ascii="Times New Roman" w:hAnsi="Times New Roman" w:cs="Times New Roman"/>
                <w:sz w:val="24"/>
                <w:szCs w:val="24"/>
              </w:rPr>
            </w:pPr>
          </w:p>
          <w:p w14:paraId="0D2E31A8" w14:textId="77777777" w:rsidR="00F45AC2" w:rsidRPr="00F45AC2" w:rsidRDefault="00F45AC2" w:rsidP="00F45AC2">
            <w:pPr>
              <w:spacing w:after="0" w:line="240" w:lineRule="auto"/>
              <w:rPr>
                <w:rFonts w:ascii="Times New Roman" w:hAnsi="Times New Roman" w:cs="Times New Roman"/>
                <w:sz w:val="24"/>
                <w:szCs w:val="24"/>
              </w:rPr>
            </w:pPr>
          </w:p>
          <w:p w14:paraId="4033A33E" w14:textId="77777777" w:rsidR="00F45AC2" w:rsidRPr="00F45AC2" w:rsidRDefault="00F45AC2" w:rsidP="00F45AC2">
            <w:pPr>
              <w:spacing w:after="0" w:line="240" w:lineRule="auto"/>
              <w:rPr>
                <w:rFonts w:ascii="Times New Roman" w:hAnsi="Times New Roman" w:cs="Times New Roman"/>
                <w:sz w:val="24"/>
                <w:szCs w:val="24"/>
              </w:rPr>
            </w:pPr>
          </w:p>
          <w:p w14:paraId="180A579E" w14:textId="77777777" w:rsidR="00F45AC2" w:rsidRPr="00F45AC2" w:rsidRDefault="00F45AC2" w:rsidP="00F45AC2">
            <w:pPr>
              <w:spacing w:after="0" w:line="240" w:lineRule="auto"/>
              <w:rPr>
                <w:rFonts w:ascii="Times New Roman" w:hAnsi="Times New Roman" w:cs="Times New Roman"/>
                <w:sz w:val="24"/>
                <w:szCs w:val="24"/>
              </w:rPr>
            </w:pPr>
          </w:p>
          <w:p w14:paraId="5FD016EC" w14:textId="77777777" w:rsidR="00F45AC2" w:rsidRPr="00F45AC2" w:rsidRDefault="00F45AC2" w:rsidP="00F45AC2">
            <w:pPr>
              <w:spacing w:after="0" w:line="240" w:lineRule="auto"/>
              <w:rPr>
                <w:rFonts w:ascii="Times New Roman" w:hAnsi="Times New Roman" w:cs="Times New Roman"/>
                <w:sz w:val="24"/>
                <w:szCs w:val="24"/>
              </w:rPr>
            </w:pPr>
          </w:p>
          <w:p w14:paraId="4D0C435C" w14:textId="77777777" w:rsidR="00F45AC2" w:rsidRPr="00F45AC2" w:rsidRDefault="00F45AC2" w:rsidP="00F45AC2">
            <w:pPr>
              <w:spacing w:after="0" w:line="240" w:lineRule="auto"/>
              <w:rPr>
                <w:rFonts w:ascii="Times New Roman" w:hAnsi="Times New Roman" w:cs="Times New Roman"/>
                <w:sz w:val="24"/>
                <w:szCs w:val="24"/>
              </w:rPr>
            </w:pPr>
          </w:p>
          <w:p w14:paraId="6A810247" w14:textId="77777777" w:rsidR="00F45AC2" w:rsidRPr="00F45AC2" w:rsidRDefault="00F45AC2" w:rsidP="00F45AC2">
            <w:pPr>
              <w:spacing w:after="0" w:line="240" w:lineRule="auto"/>
              <w:rPr>
                <w:rFonts w:ascii="Times New Roman" w:hAnsi="Times New Roman" w:cs="Times New Roman"/>
                <w:sz w:val="24"/>
                <w:szCs w:val="24"/>
              </w:rPr>
            </w:pPr>
          </w:p>
          <w:p w14:paraId="7241402C" w14:textId="77777777" w:rsidR="00F45AC2" w:rsidRPr="00F45AC2" w:rsidRDefault="00F45AC2" w:rsidP="00F45AC2">
            <w:pPr>
              <w:spacing w:after="0" w:line="240" w:lineRule="auto"/>
              <w:rPr>
                <w:rFonts w:ascii="Times New Roman" w:hAnsi="Times New Roman" w:cs="Times New Roman"/>
                <w:sz w:val="24"/>
                <w:szCs w:val="24"/>
              </w:rPr>
            </w:pPr>
          </w:p>
          <w:p w14:paraId="4C47C4C8" w14:textId="77777777" w:rsidR="00F45AC2" w:rsidRPr="00F45AC2" w:rsidRDefault="00F45AC2" w:rsidP="00F45AC2">
            <w:pPr>
              <w:spacing w:after="0" w:line="240" w:lineRule="auto"/>
              <w:rPr>
                <w:rFonts w:ascii="Times New Roman" w:hAnsi="Times New Roman" w:cs="Times New Roman"/>
                <w:sz w:val="24"/>
                <w:szCs w:val="24"/>
              </w:rPr>
            </w:pPr>
          </w:p>
          <w:p w14:paraId="7854FC9A" w14:textId="77777777" w:rsidR="00F45AC2" w:rsidRPr="00F45AC2" w:rsidRDefault="00F45AC2" w:rsidP="00F45AC2">
            <w:pPr>
              <w:spacing w:after="0" w:line="240" w:lineRule="auto"/>
              <w:rPr>
                <w:rFonts w:ascii="Times New Roman" w:hAnsi="Times New Roman" w:cs="Times New Roman"/>
                <w:sz w:val="24"/>
                <w:szCs w:val="24"/>
              </w:rPr>
            </w:pPr>
          </w:p>
          <w:p w14:paraId="6F6B98E1" w14:textId="77777777" w:rsidR="00F45AC2" w:rsidRPr="00F45AC2" w:rsidRDefault="00F45AC2" w:rsidP="00F45AC2">
            <w:pPr>
              <w:spacing w:after="0" w:line="240" w:lineRule="auto"/>
              <w:rPr>
                <w:rFonts w:ascii="Times New Roman" w:hAnsi="Times New Roman" w:cs="Times New Roman"/>
                <w:sz w:val="24"/>
                <w:szCs w:val="24"/>
              </w:rPr>
            </w:pPr>
          </w:p>
          <w:p w14:paraId="0DD4D02D" w14:textId="77777777" w:rsidR="00F45AC2" w:rsidRPr="00F45AC2" w:rsidRDefault="00F45AC2" w:rsidP="00F45AC2">
            <w:pPr>
              <w:spacing w:after="0" w:line="240" w:lineRule="auto"/>
              <w:rPr>
                <w:rFonts w:ascii="Times New Roman" w:hAnsi="Times New Roman" w:cs="Times New Roman"/>
                <w:sz w:val="24"/>
                <w:szCs w:val="24"/>
              </w:rPr>
            </w:pPr>
          </w:p>
          <w:p w14:paraId="3842F922" w14:textId="77777777" w:rsidR="00F45AC2" w:rsidRPr="00F45AC2" w:rsidRDefault="00F45AC2" w:rsidP="00F45AC2">
            <w:pPr>
              <w:spacing w:after="0" w:line="240" w:lineRule="auto"/>
              <w:rPr>
                <w:rFonts w:ascii="Times New Roman" w:hAnsi="Times New Roman" w:cs="Times New Roman"/>
                <w:sz w:val="24"/>
                <w:szCs w:val="24"/>
              </w:rPr>
            </w:pPr>
          </w:p>
          <w:p w14:paraId="7C5C5C53" w14:textId="77777777" w:rsidR="00F45AC2" w:rsidRPr="00F45AC2" w:rsidRDefault="00F45AC2" w:rsidP="00F45AC2">
            <w:pPr>
              <w:spacing w:after="0" w:line="240" w:lineRule="auto"/>
              <w:rPr>
                <w:rFonts w:ascii="Times New Roman" w:hAnsi="Times New Roman" w:cs="Times New Roman"/>
                <w:sz w:val="24"/>
                <w:szCs w:val="24"/>
              </w:rPr>
            </w:pPr>
          </w:p>
          <w:p w14:paraId="7E4EC739" w14:textId="77777777" w:rsidR="00F45AC2" w:rsidRPr="00F45AC2" w:rsidRDefault="00F45AC2" w:rsidP="00F45AC2">
            <w:pPr>
              <w:spacing w:after="0" w:line="240" w:lineRule="auto"/>
              <w:rPr>
                <w:rFonts w:ascii="Times New Roman" w:hAnsi="Times New Roman" w:cs="Times New Roman"/>
                <w:sz w:val="24"/>
                <w:szCs w:val="24"/>
              </w:rPr>
            </w:pPr>
          </w:p>
        </w:tc>
        <w:tc>
          <w:tcPr>
            <w:tcW w:w="2545" w:type="dxa"/>
          </w:tcPr>
          <w:p w14:paraId="2F3DC547" w14:textId="77777777" w:rsidR="00F45AC2" w:rsidRPr="00F45AC2" w:rsidRDefault="00F45AC2" w:rsidP="00F45AC2">
            <w:pPr>
              <w:spacing w:after="0" w:line="240" w:lineRule="auto"/>
              <w:rPr>
                <w:rFonts w:ascii="Times New Roman" w:hAnsi="Times New Roman" w:cs="Times New Roman"/>
                <w:sz w:val="24"/>
                <w:szCs w:val="24"/>
              </w:rPr>
            </w:pPr>
          </w:p>
          <w:p w14:paraId="6FC5FA19" w14:textId="77777777" w:rsidR="00F45AC2" w:rsidRPr="00F45AC2" w:rsidRDefault="00F45AC2" w:rsidP="00F45AC2">
            <w:pPr>
              <w:spacing w:after="0" w:line="240" w:lineRule="auto"/>
              <w:rPr>
                <w:rFonts w:ascii="Times New Roman" w:hAnsi="Times New Roman" w:cs="Times New Roman"/>
                <w:sz w:val="24"/>
                <w:szCs w:val="24"/>
              </w:rPr>
            </w:pPr>
          </w:p>
          <w:p w14:paraId="191891F6" w14:textId="77777777" w:rsidR="00F45AC2" w:rsidRPr="00F45AC2" w:rsidRDefault="00F45AC2" w:rsidP="00F45AC2">
            <w:pPr>
              <w:spacing w:after="0" w:line="240" w:lineRule="auto"/>
              <w:rPr>
                <w:rFonts w:ascii="Times New Roman" w:hAnsi="Times New Roman" w:cs="Times New Roman"/>
                <w:sz w:val="24"/>
                <w:szCs w:val="24"/>
              </w:rPr>
            </w:pPr>
          </w:p>
          <w:p w14:paraId="5EA44E07" w14:textId="77777777" w:rsidR="00F45AC2" w:rsidRPr="00F45AC2" w:rsidRDefault="00F45AC2" w:rsidP="00F45AC2">
            <w:pPr>
              <w:spacing w:after="0" w:line="240" w:lineRule="auto"/>
              <w:rPr>
                <w:rFonts w:ascii="Times New Roman" w:hAnsi="Times New Roman" w:cs="Times New Roman"/>
                <w:sz w:val="24"/>
                <w:szCs w:val="24"/>
              </w:rPr>
            </w:pPr>
          </w:p>
          <w:p w14:paraId="60523D34" w14:textId="77777777" w:rsidR="00F45AC2" w:rsidRPr="00F45AC2" w:rsidRDefault="00F45AC2" w:rsidP="00F45AC2">
            <w:pPr>
              <w:spacing w:after="0" w:line="240" w:lineRule="auto"/>
              <w:rPr>
                <w:rFonts w:ascii="Times New Roman" w:hAnsi="Times New Roman" w:cs="Times New Roman"/>
                <w:sz w:val="24"/>
                <w:szCs w:val="24"/>
              </w:rPr>
            </w:pPr>
          </w:p>
          <w:p w14:paraId="4E02EBDA" w14:textId="77777777" w:rsidR="00F45AC2" w:rsidRPr="00F45AC2" w:rsidRDefault="00F45AC2" w:rsidP="00F45AC2">
            <w:pPr>
              <w:spacing w:after="0" w:line="240" w:lineRule="auto"/>
              <w:rPr>
                <w:rFonts w:ascii="Times New Roman" w:hAnsi="Times New Roman" w:cs="Times New Roman"/>
                <w:sz w:val="24"/>
                <w:szCs w:val="24"/>
              </w:rPr>
            </w:pPr>
          </w:p>
          <w:p w14:paraId="611EDC9D" w14:textId="77777777" w:rsidR="00F45AC2" w:rsidRPr="00F45AC2" w:rsidRDefault="00F45AC2" w:rsidP="00F45AC2">
            <w:pPr>
              <w:spacing w:after="0" w:line="240" w:lineRule="auto"/>
              <w:rPr>
                <w:rFonts w:ascii="Times New Roman" w:hAnsi="Times New Roman" w:cs="Times New Roman"/>
                <w:sz w:val="24"/>
                <w:szCs w:val="24"/>
              </w:rPr>
            </w:pPr>
          </w:p>
          <w:p w14:paraId="78026BBE" w14:textId="77777777" w:rsidR="00F45AC2" w:rsidRPr="00F45AC2" w:rsidRDefault="00F45AC2" w:rsidP="00F45AC2">
            <w:pPr>
              <w:spacing w:after="0" w:line="240" w:lineRule="auto"/>
              <w:rPr>
                <w:rFonts w:ascii="Times New Roman" w:hAnsi="Times New Roman" w:cs="Times New Roman"/>
                <w:sz w:val="24"/>
                <w:szCs w:val="24"/>
              </w:rPr>
            </w:pPr>
          </w:p>
          <w:p w14:paraId="0FEC49C5" w14:textId="77777777" w:rsidR="00F45AC2" w:rsidRPr="00F45AC2" w:rsidRDefault="00F45AC2" w:rsidP="00F45AC2">
            <w:pPr>
              <w:spacing w:after="0" w:line="240" w:lineRule="auto"/>
              <w:rPr>
                <w:rFonts w:ascii="Times New Roman" w:hAnsi="Times New Roman" w:cs="Times New Roman"/>
                <w:sz w:val="24"/>
                <w:szCs w:val="24"/>
              </w:rPr>
            </w:pPr>
          </w:p>
          <w:p w14:paraId="76D6B3D9" w14:textId="77777777" w:rsidR="00F45AC2" w:rsidRPr="00F45AC2" w:rsidRDefault="00F45AC2" w:rsidP="00F45AC2">
            <w:pPr>
              <w:spacing w:after="0" w:line="240" w:lineRule="auto"/>
              <w:rPr>
                <w:rFonts w:ascii="Times New Roman" w:hAnsi="Times New Roman" w:cs="Times New Roman"/>
                <w:sz w:val="24"/>
                <w:szCs w:val="24"/>
              </w:rPr>
            </w:pPr>
          </w:p>
          <w:p w14:paraId="25BE8F42" w14:textId="77777777" w:rsidR="00F45AC2" w:rsidRPr="00F45AC2" w:rsidRDefault="00F45AC2" w:rsidP="00F45AC2">
            <w:pPr>
              <w:spacing w:after="0" w:line="240" w:lineRule="auto"/>
              <w:rPr>
                <w:rFonts w:ascii="Times New Roman" w:hAnsi="Times New Roman" w:cs="Times New Roman"/>
                <w:sz w:val="24"/>
                <w:szCs w:val="24"/>
              </w:rPr>
            </w:pPr>
          </w:p>
          <w:p w14:paraId="1A8AA188" w14:textId="77777777" w:rsidR="00F45AC2" w:rsidRPr="00F45AC2" w:rsidRDefault="00F45AC2" w:rsidP="00F45AC2">
            <w:pPr>
              <w:spacing w:after="0" w:line="240" w:lineRule="auto"/>
              <w:rPr>
                <w:rFonts w:ascii="Times New Roman" w:hAnsi="Times New Roman" w:cs="Times New Roman"/>
                <w:sz w:val="24"/>
                <w:szCs w:val="24"/>
              </w:rPr>
            </w:pPr>
          </w:p>
          <w:p w14:paraId="5363ADFB" w14:textId="77777777" w:rsidR="00F45AC2" w:rsidRPr="00F45AC2" w:rsidRDefault="00F45AC2" w:rsidP="00F45AC2">
            <w:pPr>
              <w:spacing w:after="0" w:line="240" w:lineRule="auto"/>
              <w:rPr>
                <w:rFonts w:ascii="Times New Roman" w:hAnsi="Times New Roman" w:cs="Times New Roman"/>
                <w:sz w:val="24"/>
                <w:szCs w:val="24"/>
              </w:rPr>
            </w:pPr>
          </w:p>
          <w:p w14:paraId="32164C47" w14:textId="77777777" w:rsidR="00F45AC2" w:rsidRPr="00F45AC2" w:rsidRDefault="00F45AC2" w:rsidP="00F45AC2">
            <w:pPr>
              <w:spacing w:after="0" w:line="240" w:lineRule="auto"/>
              <w:rPr>
                <w:rFonts w:ascii="Times New Roman" w:hAnsi="Times New Roman" w:cs="Times New Roman"/>
                <w:sz w:val="24"/>
                <w:szCs w:val="24"/>
              </w:rPr>
            </w:pPr>
          </w:p>
          <w:p w14:paraId="1C790E52" w14:textId="77777777" w:rsidR="00F45AC2" w:rsidRPr="00F45AC2" w:rsidRDefault="00F45AC2" w:rsidP="00F45AC2">
            <w:pPr>
              <w:spacing w:after="0" w:line="240" w:lineRule="auto"/>
              <w:rPr>
                <w:rFonts w:ascii="Times New Roman" w:hAnsi="Times New Roman" w:cs="Times New Roman"/>
                <w:sz w:val="24"/>
                <w:szCs w:val="24"/>
              </w:rPr>
            </w:pPr>
          </w:p>
          <w:p w14:paraId="6B27210D" w14:textId="77777777" w:rsidR="00F45AC2" w:rsidRPr="00F45AC2" w:rsidRDefault="00F45AC2" w:rsidP="00F45AC2">
            <w:pPr>
              <w:spacing w:after="0" w:line="240" w:lineRule="auto"/>
              <w:rPr>
                <w:rFonts w:ascii="Times New Roman" w:hAnsi="Times New Roman" w:cs="Times New Roman"/>
                <w:sz w:val="24"/>
                <w:szCs w:val="24"/>
              </w:rPr>
            </w:pPr>
          </w:p>
          <w:p w14:paraId="572BD194" w14:textId="77777777" w:rsidR="00F45AC2" w:rsidRPr="00F45AC2" w:rsidRDefault="00F45AC2" w:rsidP="00F45AC2">
            <w:pPr>
              <w:spacing w:after="0" w:line="240" w:lineRule="auto"/>
              <w:rPr>
                <w:rFonts w:ascii="Times New Roman" w:hAnsi="Times New Roman" w:cs="Times New Roman"/>
                <w:sz w:val="24"/>
                <w:szCs w:val="24"/>
              </w:rPr>
            </w:pPr>
          </w:p>
          <w:p w14:paraId="4713FD4C" w14:textId="77777777" w:rsidR="00F45AC2" w:rsidRPr="00F45AC2" w:rsidRDefault="00F45AC2" w:rsidP="00F45AC2">
            <w:pPr>
              <w:spacing w:after="0" w:line="240" w:lineRule="auto"/>
              <w:rPr>
                <w:rFonts w:ascii="Times New Roman" w:hAnsi="Times New Roman" w:cs="Times New Roman"/>
                <w:sz w:val="24"/>
                <w:szCs w:val="24"/>
              </w:rPr>
            </w:pPr>
          </w:p>
          <w:p w14:paraId="64E920FA"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5EA304E3" w14:textId="77777777" w:rsidR="00F45AC2" w:rsidRPr="00F45AC2" w:rsidRDefault="00F45AC2" w:rsidP="00F45AC2">
            <w:pPr>
              <w:pStyle w:val="a3"/>
              <w:spacing w:after="0" w:line="240" w:lineRule="auto"/>
              <w:ind w:left="410"/>
              <w:rPr>
                <w:rFonts w:ascii="Times New Roman" w:hAnsi="Times New Roman" w:cs="Times New Roman"/>
                <w:sz w:val="24"/>
                <w:szCs w:val="24"/>
                <w:lang w:val="uk-UA"/>
              </w:rPr>
            </w:pPr>
            <w:r w:rsidRPr="00F45AC2">
              <w:rPr>
                <w:rFonts w:ascii="Times New Roman" w:hAnsi="Times New Roman" w:cs="Times New Roman"/>
                <w:sz w:val="24"/>
                <w:szCs w:val="24"/>
                <w:lang w:val="uk-UA"/>
              </w:rPr>
              <w:t>Підтримка:  </w:t>
            </w:r>
          </w:p>
          <w:p w14:paraId="2EFF7226"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Bidirectional</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Forward</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Detection</w:t>
            </w:r>
            <w:proofErr w:type="spellEnd"/>
            <w:r w:rsidRPr="00F45AC2">
              <w:rPr>
                <w:rFonts w:ascii="Times New Roman" w:hAnsi="Times New Roman" w:cs="Times New Roman"/>
                <w:sz w:val="24"/>
                <w:szCs w:val="24"/>
                <w:lang w:val="uk-UA"/>
              </w:rPr>
              <w:t xml:space="preserve"> (BFD)</w:t>
            </w:r>
          </w:p>
          <w:p w14:paraId="18CAF50C"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Virtual</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Router</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Redundancy</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Protocol</w:t>
            </w:r>
            <w:proofErr w:type="spellEnd"/>
            <w:r w:rsidRPr="00F45AC2">
              <w:rPr>
                <w:rFonts w:ascii="Times New Roman" w:hAnsi="Times New Roman" w:cs="Times New Roman"/>
                <w:sz w:val="24"/>
                <w:szCs w:val="24"/>
                <w:lang w:val="uk-UA"/>
              </w:rPr>
              <w:t xml:space="preserve"> (VRRP)</w:t>
            </w:r>
          </w:p>
          <w:p w14:paraId="3D278DA6"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Uni-directional</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Link</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Detection</w:t>
            </w:r>
            <w:proofErr w:type="spellEnd"/>
            <w:r w:rsidRPr="00F45AC2">
              <w:rPr>
                <w:rFonts w:ascii="Times New Roman" w:hAnsi="Times New Roman" w:cs="Times New Roman"/>
                <w:sz w:val="24"/>
                <w:szCs w:val="24"/>
                <w:lang w:val="uk-UA"/>
              </w:rPr>
              <w:t xml:space="preserve"> (UDLD)</w:t>
            </w:r>
          </w:p>
          <w:p w14:paraId="3171ED4D"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trike/>
                <w:sz w:val="24"/>
                <w:szCs w:val="24"/>
                <w:lang w:val="uk-UA"/>
              </w:rPr>
            </w:pPr>
            <w:r w:rsidRPr="00F45AC2">
              <w:rPr>
                <w:rFonts w:ascii="Times New Roman" w:hAnsi="Times New Roman" w:cs="Times New Roman"/>
                <w:sz w:val="24"/>
                <w:szCs w:val="24"/>
                <w:lang w:val="uk-UA"/>
              </w:rPr>
              <w:t xml:space="preserve">IEEE 802.3ad LACP і </w:t>
            </w:r>
            <w:proofErr w:type="spellStart"/>
            <w:r w:rsidRPr="00F45AC2">
              <w:rPr>
                <w:rFonts w:ascii="Times New Roman" w:hAnsi="Times New Roman" w:cs="Times New Roman"/>
                <w:sz w:val="24"/>
                <w:szCs w:val="24"/>
                <w:lang w:val="uk-UA"/>
              </w:rPr>
              <w:t>static</w:t>
            </w:r>
            <w:proofErr w:type="spellEnd"/>
            <w:r w:rsidRPr="00F45AC2">
              <w:rPr>
                <w:rFonts w:ascii="Times New Roman" w:hAnsi="Times New Roman" w:cs="Times New Roman"/>
                <w:sz w:val="24"/>
                <w:szCs w:val="24"/>
                <w:lang w:val="uk-UA"/>
              </w:rPr>
              <w:t xml:space="preserve"> LAG </w:t>
            </w:r>
          </w:p>
          <w:p w14:paraId="7AA96E33"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IEEE 802.1s </w:t>
            </w:r>
            <w:proofErr w:type="spellStart"/>
            <w:r w:rsidRPr="00F45AC2">
              <w:rPr>
                <w:rFonts w:ascii="Times New Roman" w:hAnsi="Times New Roman" w:cs="Times New Roman"/>
                <w:sz w:val="24"/>
                <w:szCs w:val="24"/>
                <w:lang w:val="uk-UA"/>
              </w:rPr>
              <w:t>Multiple</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Spanning</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Tree</w:t>
            </w:r>
            <w:proofErr w:type="spellEnd"/>
          </w:p>
          <w:p w14:paraId="50F58274"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Microsoft </w:t>
            </w:r>
            <w:proofErr w:type="spellStart"/>
            <w:r w:rsidRPr="00F45AC2">
              <w:rPr>
                <w:rFonts w:ascii="Times New Roman" w:hAnsi="Times New Roman" w:cs="Times New Roman"/>
                <w:sz w:val="24"/>
                <w:szCs w:val="24"/>
                <w:lang w:val="uk-UA"/>
              </w:rPr>
              <w:t>Network</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Load</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Balancer</w:t>
            </w:r>
            <w:proofErr w:type="spellEnd"/>
            <w:r w:rsidRPr="00F45AC2">
              <w:rPr>
                <w:rFonts w:ascii="Times New Roman" w:hAnsi="Times New Roman" w:cs="Times New Roman"/>
                <w:sz w:val="24"/>
                <w:szCs w:val="24"/>
                <w:lang w:val="uk-UA"/>
              </w:rPr>
              <w:t xml:space="preserve"> (NLB)</w:t>
            </w:r>
          </w:p>
          <w:p w14:paraId="759A7394"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Ethernet</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Ring</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Protection</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Switching</w:t>
            </w:r>
            <w:proofErr w:type="spellEnd"/>
            <w:r w:rsidRPr="00F45AC2">
              <w:rPr>
                <w:rFonts w:ascii="Times New Roman" w:hAnsi="Times New Roman" w:cs="Times New Roman"/>
                <w:sz w:val="24"/>
                <w:szCs w:val="24"/>
                <w:lang w:val="uk-UA"/>
              </w:rPr>
              <w:t xml:space="preserve"> (ERPS)</w:t>
            </w:r>
          </w:p>
          <w:p w14:paraId="4150F3FE"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Наявність двох незалежних образів ОС на різних розділах флеш пам’яті, із можливістю завантаження з резервного образу у випадку невдалого оновлення або пошкодження основного образу.</w:t>
            </w:r>
          </w:p>
          <w:p w14:paraId="59AD4198"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Підтримка оновлення ПЗ </w:t>
            </w:r>
            <w:proofErr w:type="spellStart"/>
            <w:r w:rsidRPr="00F45AC2">
              <w:rPr>
                <w:rFonts w:ascii="Times New Roman" w:hAnsi="Times New Roman" w:cs="Times New Roman"/>
                <w:sz w:val="24"/>
                <w:szCs w:val="24"/>
                <w:lang w:val="uk-UA"/>
              </w:rPr>
              <w:t>відмовостійкої</w:t>
            </w:r>
            <w:proofErr w:type="spellEnd"/>
            <w:r w:rsidRPr="00F45AC2">
              <w:rPr>
                <w:rFonts w:ascii="Times New Roman" w:hAnsi="Times New Roman" w:cs="Times New Roman"/>
                <w:sz w:val="24"/>
                <w:szCs w:val="24"/>
                <w:lang w:val="uk-UA"/>
              </w:rPr>
              <w:t xml:space="preserve"> пари комутаторів без переривання обслуговування (ISSU).</w:t>
            </w:r>
          </w:p>
          <w:p w14:paraId="66BA5AC1"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Підтримка технології оперативного виправлення помилок </w:t>
            </w:r>
            <w:proofErr w:type="spellStart"/>
            <w:r w:rsidRPr="00F45AC2">
              <w:rPr>
                <w:rFonts w:ascii="Times New Roman" w:hAnsi="Times New Roman" w:cs="Times New Roman"/>
                <w:sz w:val="24"/>
                <w:szCs w:val="24"/>
                <w:lang w:val="uk-UA"/>
              </w:rPr>
              <w:t>мікрокоду</w:t>
            </w:r>
            <w:proofErr w:type="spellEnd"/>
            <w:r w:rsidRPr="00F45AC2">
              <w:rPr>
                <w:rFonts w:ascii="Times New Roman" w:hAnsi="Times New Roman" w:cs="Times New Roman"/>
                <w:sz w:val="24"/>
                <w:szCs w:val="24"/>
                <w:lang w:val="uk-UA"/>
              </w:rPr>
              <w:t xml:space="preserve"> без перезавантаження комутатору (</w:t>
            </w:r>
            <w:r w:rsidRPr="00F45AC2">
              <w:rPr>
                <w:rFonts w:ascii="Times New Roman" w:hAnsi="Times New Roman" w:cs="Times New Roman"/>
                <w:sz w:val="24"/>
                <w:szCs w:val="24"/>
                <w:lang w:val="en-US"/>
              </w:rPr>
              <w:t>Hot</w:t>
            </w:r>
            <w:r w:rsidRPr="00F45AC2">
              <w:rPr>
                <w:rFonts w:ascii="Times New Roman" w:hAnsi="Times New Roman" w:cs="Times New Roman"/>
                <w:sz w:val="24"/>
                <w:szCs w:val="24"/>
              </w:rPr>
              <w:t xml:space="preserve"> </w:t>
            </w:r>
            <w:r w:rsidRPr="00F45AC2">
              <w:rPr>
                <w:rFonts w:ascii="Times New Roman" w:hAnsi="Times New Roman" w:cs="Times New Roman"/>
                <w:sz w:val="24"/>
                <w:szCs w:val="24"/>
                <w:lang w:val="en-US"/>
              </w:rPr>
              <w:t>Patching</w:t>
            </w:r>
            <w:r w:rsidRPr="00F45AC2">
              <w:rPr>
                <w:rFonts w:ascii="Times New Roman" w:hAnsi="Times New Roman" w:cs="Times New Roman"/>
                <w:sz w:val="24"/>
                <w:szCs w:val="24"/>
              </w:rPr>
              <w:t>)</w:t>
            </w:r>
          </w:p>
        </w:tc>
      </w:tr>
      <w:tr w:rsidR="00F45AC2" w:rsidRPr="00F45AC2" w14:paraId="7FAEE514" w14:textId="77777777" w:rsidTr="00C31E57">
        <w:tc>
          <w:tcPr>
            <w:tcW w:w="2830" w:type="dxa"/>
          </w:tcPr>
          <w:p w14:paraId="1169C5C7"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 xml:space="preserve">Функції </w:t>
            </w:r>
            <w:proofErr w:type="spellStart"/>
            <w:r w:rsidRPr="00F45AC2">
              <w:rPr>
                <w:rFonts w:ascii="Times New Roman" w:hAnsi="Times New Roman" w:cs="Times New Roman"/>
                <w:sz w:val="24"/>
                <w:szCs w:val="24"/>
              </w:rPr>
              <w:t>стекування</w:t>
            </w:r>
            <w:proofErr w:type="spellEnd"/>
            <w:r w:rsidRPr="00F45AC2">
              <w:rPr>
                <w:rFonts w:ascii="Times New Roman" w:hAnsi="Times New Roman" w:cs="Times New Roman"/>
                <w:sz w:val="24"/>
                <w:szCs w:val="24"/>
              </w:rPr>
              <w:t xml:space="preserve"> / побудови топології високої доступності для ядра мережі</w:t>
            </w:r>
          </w:p>
          <w:p w14:paraId="21D5278E" w14:textId="77777777" w:rsidR="00F45AC2" w:rsidRPr="00F45AC2" w:rsidRDefault="00F45AC2" w:rsidP="00F45AC2">
            <w:pPr>
              <w:spacing w:after="0" w:line="240" w:lineRule="auto"/>
              <w:rPr>
                <w:rFonts w:ascii="Times New Roman" w:hAnsi="Times New Roman" w:cs="Times New Roman"/>
                <w:sz w:val="24"/>
                <w:szCs w:val="24"/>
              </w:rPr>
            </w:pPr>
          </w:p>
        </w:tc>
        <w:tc>
          <w:tcPr>
            <w:tcW w:w="2545" w:type="dxa"/>
          </w:tcPr>
          <w:p w14:paraId="095B3846"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0B8A8610"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Підтримка об єднання двох </w:t>
            </w:r>
            <w:proofErr w:type="spellStart"/>
            <w:r w:rsidRPr="00F45AC2">
              <w:rPr>
                <w:rFonts w:ascii="Times New Roman" w:hAnsi="Times New Roman" w:cs="Times New Roman"/>
                <w:sz w:val="24"/>
                <w:szCs w:val="24"/>
                <w:lang w:val="uk-UA"/>
              </w:rPr>
              <w:t>коммутаторів</w:t>
            </w:r>
            <w:proofErr w:type="spellEnd"/>
            <w:r w:rsidRPr="00F45AC2">
              <w:rPr>
                <w:rFonts w:ascii="Times New Roman" w:hAnsi="Times New Roman" w:cs="Times New Roman"/>
                <w:sz w:val="24"/>
                <w:szCs w:val="24"/>
                <w:lang w:val="uk-UA"/>
              </w:rPr>
              <w:t xml:space="preserve"> у </w:t>
            </w:r>
            <w:proofErr w:type="spellStart"/>
            <w:r w:rsidRPr="00F45AC2">
              <w:rPr>
                <w:rFonts w:ascii="Times New Roman" w:hAnsi="Times New Roman" w:cs="Times New Roman"/>
                <w:sz w:val="24"/>
                <w:szCs w:val="24"/>
                <w:lang w:val="uk-UA"/>
              </w:rPr>
              <w:t>відмовостійку</w:t>
            </w:r>
            <w:proofErr w:type="spellEnd"/>
            <w:r w:rsidRPr="00F45AC2">
              <w:rPr>
                <w:rFonts w:ascii="Times New Roman" w:hAnsi="Times New Roman" w:cs="Times New Roman"/>
                <w:sz w:val="24"/>
                <w:szCs w:val="24"/>
                <w:lang w:val="uk-UA"/>
              </w:rPr>
              <w:t xml:space="preserve"> конфігурацію/стек із синхронізацією станів та конфігурації пристроїв, яка </w:t>
            </w:r>
            <w:r w:rsidRPr="00F45AC2">
              <w:rPr>
                <w:rFonts w:ascii="Times New Roman" w:hAnsi="Times New Roman" w:cs="Times New Roman"/>
                <w:sz w:val="24"/>
                <w:szCs w:val="24"/>
                <w:lang w:val="uk-UA"/>
              </w:rPr>
              <w:lastRenderedPageBreak/>
              <w:t>забезпечує:</w:t>
            </w:r>
          </w:p>
          <w:p w14:paraId="5C45C2DE"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L2 крос-шасі агрегацію з’єднань до іншого активного обладнання (</w:t>
            </w:r>
            <w:proofErr w:type="spellStart"/>
            <w:r w:rsidRPr="00F45AC2">
              <w:rPr>
                <w:rFonts w:ascii="Times New Roman" w:hAnsi="Times New Roman" w:cs="Times New Roman"/>
                <w:sz w:val="24"/>
                <w:szCs w:val="24"/>
                <w:lang w:val="uk-UA"/>
              </w:rPr>
              <w:t>Multi-chassis</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Link</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Aggregation</w:t>
            </w:r>
            <w:proofErr w:type="spellEnd"/>
            <w:r w:rsidRPr="00F45AC2">
              <w:rPr>
                <w:rFonts w:ascii="Times New Roman" w:hAnsi="Times New Roman" w:cs="Times New Roman"/>
                <w:sz w:val="24"/>
                <w:szCs w:val="24"/>
                <w:lang w:val="uk-UA"/>
              </w:rPr>
              <w:t xml:space="preserve"> (MC-LAG).</w:t>
            </w:r>
          </w:p>
          <w:p w14:paraId="7B519B2E"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L3 шлюз для VLAN, що термінуються на </w:t>
            </w:r>
            <w:proofErr w:type="spellStart"/>
            <w:r w:rsidRPr="00F45AC2">
              <w:rPr>
                <w:rFonts w:ascii="Times New Roman" w:hAnsi="Times New Roman" w:cs="Times New Roman"/>
                <w:sz w:val="24"/>
                <w:szCs w:val="24"/>
                <w:lang w:val="uk-UA"/>
              </w:rPr>
              <w:t>відмовостійкій</w:t>
            </w:r>
            <w:proofErr w:type="spellEnd"/>
            <w:r w:rsidRPr="00F45AC2">
              <w:rPr>
                <w:rFonts w:ascii="Times New Roman" w:hAnsi="Times New Roman" w:cs="Times New Roman"/>
                <w:sz w:val="24"/>
                <w:szCs w:val="24"/>
                <w:lang w:val="uk-UA"/>
              </w:rPr>
              <w:t xml:space="preserve"> парі із балансуванням навантаження між пристроями без використання традиційних FHRP; </w:t>
            </w:r>
          </w:p>
          <w:p w14:paraId="04BB406E"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L3 крос-шасі агрегацію з’єднань до іншого активного обладнання із маршрутизацією трафіку в режимі активний/активний </w:t>
            </w:r>
          </w:p>
          <w:p w14:paraId="1EA3743C"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Повинно підтримуватись об’єднання комутаторів у </w:t>
            </w:r>
            <w:proofErr w:type="spellStart"/>
            <w:r w:rsidRPr="00F45AC2">
              <w:rPr>
                <w:rFonts w:ascii="Times New Roman" w:hAnsi="Times New Roman" w:cs="Times New Roman"/>
                <w:sz w:val="24"/>
                <w:szCs w:val="24"/>
                <w:lang w:val="uk-UA"/>
              </w:rPr>
              <w:t>відмовостійку</w:t>
            </w:r>
            <w:proofErr w:type="spellEnd"/>
            <w:r w:rsidRPr="00F45AC2">
              <w:rPr>
                <w:rFonts w:ascii="Times New Roman" w:hAnsi="Times New Roman" w:cs="Times New Roman"/>
                <w:sz w:val="24"/>
                <w:szCs w:val="24"/>
                <w:lang w:val="uk-UA"/>
              </w:rPr>
              <w:t xml:space="preserve"> конфігурацію/стек через стандартні інтерфейси форм-фактору SFP28/QSFP28 із можливістю віддаленого розташування обладнання в різних будівлях/майданчиках/шафах;</w:t>
            </w:r>
          </w:p>
        </w:tc>
      </w:tr>
      <w:tr w:rsidR="00F45AC2" w:rsidRPr="00F45AC2" w14:paraId="4D0DC712" w14:textId="77777777" w:rsidTr="00C31E57">
        <w:tc>
          <w:tcPr>
            <w:tcW w:w="2830" w:type="dxa"/>
          </w:tcPr>
          <w:p w14:paraId="739734D0" w14:textId="77777777" w:rsidR="00F45AC2" w:rsidRPr="00F45AC2" w:rsidRDefault="00F45AC2" w:rsidP="00F45AC2">
            <w:pPr>
              <w:spacing w:after="0" w:line="240" w:lineRule="auto"/>
              <w:rPr>
                <w:rFonts w:ascii="Times New Roman" w:hAnsi="Times New Roman" w:cs="Times New Roman"/>
                <w:sz w:val="24"/>
                <w:szCs w:val="24"/>
              </w:rPr>
            </w:pPr>
            <w:proofErr w:type="spellStart"/>
            <w:r w:rsidRPr="00F45AC2">
              <w:rPr>
                <w:rFonts w:ascii="Times New Roman" w:hAnsi="Times New Roman" w:cs="Times New Roman"/>
                <w:sz w:val="24"/>
                <w:szCs w:val="24"/>
              </w:rPr>
              <w:lastRenderedPageBreak/>
              <w:t>QoS</w:t>
            </w:r>
            <w:proofErr w:type="spellEnd"/>
          </w:p>
        </w:tc>
        <w:tc>
          <w:tcPr>
            <w:tcW w:w="2545" w:type="dxa"/>
          </w:tcPr>
          <w:p w14:paraId="0AD1F5D8"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33D110B3" w14:textId="77777777" w:rsidR="00F45AC2" w:rsidRPr="00F45AC2" w:rsidRDefault="00F45AC2" w:rsidP="00F45AC2">
            <w:pPr>
              <w:pStyle w:val="a3"/>
              <w:spacing w:after="0" w:line="240" w:lineRule="auto"/>
              <w:ind w:left="410"/>
              <w:rPr>
                <w:rFonts w:ascii="Times New Roman" w:hAnsi="Times New Roman" w:cs="Times New Roman"/>
                <w:sz w:val="24"/>
                <w:szCs w:val="24"/>
                <w:lang w:val="uk-UA"/>
              </w:rPr>
            </w:pPr>
            <w:r w:rsidRPr="00F45AC2">
              <w:rPr>
                <w:rFonts w:ascii="Times New Roman" w:hAnsi="Times New Roman" w:cs="Times New Roman"/>
                <w:sz w:val="24"/>
                <w:szCs w:val="24"/>
              </w:rPr>
              <w:t>П</w:t>
            </w:r>
            <w:proofErr w:type="spellStart"/>
            <w:r w:rsidRPr="00F45AC2">
              <w:rPr>
                <w:rFonts w:ascii="Times New Roman" w:hAnsi="Times New Roman" w:cs="Times New Roman"/>
                <w:sz w:val="24"/>
                <w:szCs w:val="24"/>
                <w:lang w:val="uk-UA"/>
              </w:rPr>
              <w:t>ідтримка</w:t>
            </w:r>
            <w:proofErr w:type="spellEnd"/>
            <w:r w:rsidRPr="00F45AC2">
              <w:rPr>
                <w:rFonts w:ascii="Times New Roman" w:hAnsi="Times New Roman" w:cs="Times New Roman"/>
                <w:sz w:val="24"/>
                <w:szCs w:val="24"/>
                <w:lang w:val="uk-UA"/>
              </w:rPr>
              <w:t>:</w:t>
            </w:r>
          </w:p>
          <w:p w14:paraId="767A6376"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Strict</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priority</w:t>
            </w:r>
            <w:proofErr w:type="spellEnd"/>
            <w:r w:rsidRPr="00F45AC2">
              <w:rPr>
                <w:rFonts w:ascii="Times New Roman" w:hAnsi="Times New Roman" w:cs="Times New Roman"/>
                <w:sz w:val="24"/>
                <w:szCs w:val="24"/>
                <w:lang w:val="uk-UA"/>
              </w:rPr>
              <w:t xml:space="preserve"> (SP) </w:t>
            </w:r>
            <w:proofErr w:type="spellStart"/>
            <w:r w:rsidRPr="00F45AC2">
              <w:rPr>
                <w:rFonts w:ascii="Times New Roman" w:hAnsi="Times New Roman" w:cs="Times New Roman"/>
                <w:sz w:val="24"/>
                <w:szCs w:val="24"/>
                <w:lang w:val="uk-UA"/>
              </w:rPr>
              <w:t>queuing</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and</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Deficit</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Weighted</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Round</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Robin</w:t>
            </w:r>
            <w:proofErr w:type="spellEnd"/>
            <w:r w:rsidRPr="00F45AC2">
              <w:rPr>
                <w:rFonts w:ascii="Times New Roman" w:hAnsi="Times New Roman" w:cs="Times New Roman"/>
                <w:sz w:val="24"/>
                <w:szCs w:val="24"/>
                <w:lang w:val="uk-UA"/>
              </w:rPr>
              <w:t xml:space="preserve"> (DWRR)</w:t>
            </w:r>
          </w:p>
          <w:p w14:paraId="5046AE29"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Traffic</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prioritization</w:t>
            </w:r>
            <w:proofErr w:type="spellEnd"/>
            <w:r w:rsidRPr="00F45AC2">
              <w:rPr>
                <w:rFonts w:ascii="Times New Roman" w:hAnsi="Times New Roman" w:cs="Times New Roman"/>
                <w:sz w:val="24"/>
                <w:szCs w:val="24"/>
                <w:lang w:val="uk-UA"/>
              </w:rPr>
              <w:t xml:space="preserve"> (IEEE 802.1p)</w:t>
            </w:r>
          </w:p>
          <w:p w14:paraId="42944452"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Layer</w:t>
            </w:r>
            <w:proofErr w:type="spellEnd"/>
            <w:r w:rsidRPr="00F45AC2">
              <w:rPr>
                <w:rFonts w:ascii="Times New Roman" w:hAnsi="Times New Roman" w:cs="Times New Roman"/>
                <w:sz w:val="24"/>
                <w:szCs w:val="24"/>
                <w:lang w:val="uk-UA"/>
              </w:rPr>
              <w:t xml:space="preserve"> 4 </w:t>
            </w:r>
            <w:proofErr w:type="spellStart"/>
            <w:r w:rsidRPr="00F45AC2">
              <w:rPr>
                <w:rFonts w:ascii="Times New Roman" w:hAnsi="Times New Roman" w:cs="Times New Roman"/>
                <w:sz w:val="24"/>
                <w:szCs w:val="24"/>
                <w:lang w:val="uk-UA"/>
              </w:rPr>
              <w:t>prioritization</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based</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on</w:t>
            </w:r>
            <w:proofErr w:type="spellEnd"/>
            <w:r w:rsidRPr="00F45AC2">
              <w:rPr>
                <w:rFonts w:ascii="Times New Roman" w:hAnsi="Times New Roman" w:cs="Times New Roman"/>
                <w:sz w:val="24"/>
                <w:szCs w:val="24"/>
                <w:lang w:val="uk-UA"/>
              </w:rPr>
              <w:t xml:space="preserve"> TCP/UDP </w:t>
            </w:r>
            <w:proofErr w:type="spellStart"/>
            <w:r w:rsidRPr="00F45AC2">
              <w:rPr>
                <w:rFonts w:ascii="Times New Roman" w:hAnsi="Times New Roman" w:cs="Times New Roman"/>
                <w:sz w:val="24"/>
                <w:szCs w:val="24"/>
                <w:lang w:val="uk-UA"/>
              </w:rPr>
              <w:t>port</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numbers</w:t>
            </w:r>
            <w:proofErr w:type="spellEnd"/>
          </w:p>
        </w:tc>
      </w:tr>
      <w:tr w:rsidR="00F45AC2" w:rsidRPr="00F45AC2" w14:paraId="6D1E5756" w14:textId="77777777" w:rsidTr="00C31E57">
        <w:tc>
          <w:tcPr>
            <w:tcW w:w="2830" w:type="dxa"/>
          </w:tcPr>
          <w:p w14:paraId="249AC9BE" w14:textId="77777777" w:rsidR="00F45AC2" w:rsidRPr="00F45AC2" w:rsidRDefault="00F45AC2" w:rsidP="00F45AC2">
            <w:pPr>
              <w:spacing w:after="0" w:line="240" w:lineRule="auto"/>
              <w:rPr>
                <w:rFonts w:ascii="Times New Roman" w:hAnsi="Times New Roman" w:cs="Times New Roman"/>
                <w:sz w:val="24"/>
                <w:szCs w:val="24"/>
              </w:rPr>
            </w:pPr>
            <w:proofErr w:type="spellStart"/>
            <w:r w:rsidRPr="00F45AC2">
              <w:rPr>
                <w:rFonts w:ascii="Times New Roman" w:hAnsi="Times New Roman" w:cs="Times New Roman"/>
                <w:sz w:val="24"/>
                <w:szCs w:val="24"/>
              </w:rPr>
              <w:t>Layer</w:t>
            </w:r>
            <w:proofErr w:type="spellEnd"/>
            <w:r w:rsidRPr="00F45AC2">
              <w:rPr>
                <w:rFonts w:ascii="Times New Roman" w:hAnsi="Times New Roman" w:cs="Times New Roman"/>
                <w:sz w:val="24"/>
                <w:szCs w:val="24"/>
              </w:rPr>
              <w:t xml:space="preserve"> 2</w:t>
            </w:r>
          </w:p>
        </w:tc>
        <w:tc>
          <w:tcPr>
            <w:tcW w:w="2545" w:type="dxa"/>
          </w:tcPr>
          <w:p w14:paraId="613A4D72"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14B9FCF0" w14:textId="77777777" w:rsidR="00F45AC2" w:rsidRPr="00F45AC2" w:rsidRDefault="00F45AC2" w:rsidP="00F45AC2">
            <w:pPr>
              <w:pStyle w:val="a3"/>
              <w:spacing w:after="0" w:line="240" w:lineRule="auto"/>
              <w:ind w:left="410"/>
              <w:rPr>
                <w:rFonts w:ascii="Times New Roman" w:hAnsi="Times New Roman" w:cs="Times New Roman"/>
                <w:sz w:val="24"/>
                <w:szCs w:val="24"/>
                <w:lang w:val="uk-UA"/>
              </w:rPr>
            </w:pPr>
            <w:r w:rsidRPr="00F45AC2">
              <w:rPr>
                <w:rFonts w:ascii="Times New Roman" w:hAnsi="Times New Roman" w:cs="Times New Roman"/>
                <w:sz w:val="24"/>
                <w:szCs w:val="24"/>
                <w:lang w:val="uk-UA"/>
              </w:rPr>
              <w:t>Підтримка:</w:t>
            </w:r>
          </w:p>
          <w:p w14:paraId="3E293397"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IEEE 802.1Q (4094 VLAN)</w:t>
            </w:r>
          </w:p>
          <w:p w14:paraId="4DAD0EBB"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rPr>
              <w:t>Jumbo</w:t>
            </w:r>
            <w:proofErr w:type="spellEnd"/>
            <w:r w:rsidRPr="00F45AC2">
              <w:rPr>
                <w:rFonts w:ascii="Times New Roman" w:hAnsi="Times New Roman" w:cs="Times New Roman"/>
                <w:sz w:val="24"/>
                <w:szCs w:val="24"/>
              </w:rPr>
              <w:t xml:space="preserve"> </w:t>
            </w:r>
            <w:proofErr w:type="spellStart"/>
            <w:r w:rsidRPr="00F45AC2">
              <w:rPr>
                <w:rFonts w:ascii="Times New Roman" w:hAnsi="Times New Roman" w:cs="Times New Roman"/>
                <w:sz w:val="24"/>
                <w:szCs w:val="24"/>
              </w:rPr>
              <w:t>пакетів</w:t>
            </w:r>
            <w:proofErr w:type="spellEnd"/>
          </w:p>
          <w:p w14:paraId="031B04D6"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IEEE 802.1v</w:t>
            </w:r>
          </w:p>
          <w:p w14:paraId="3E95449C"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Rapid</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Per</w:t>
            </w:r>
            <w:proofErr w:type="spellEnd"/>
            <w:r w:rsidRPr="00F45AC2">
              <w:rPr>
                <w:rFonts w:ascii="Times New Roman" w:hAnsi="Times New Roman" w:cs="Times New Roman"/>
                <w:sz w:val="24"/>
                <w:szCs w:val="24"/>
                <w:lang w:val="uk-UA"/>
              </w:rPr>
              <w:t xml:space="preserve">-VLAN </w:t>
            </w:r>
            <w:proofErr w:type="spellStart"/>
            <w:r w:rsidRPr="00F45AC2">
              <w:rPr>
                <w:rFonts w:ascii="Times New Roman" w:hAnsi="Times New Roman" w:cs="Times New Roman"/>
                <w:sz w:val="24"/>
                <w:szCs w:val="24"/>
                <w:lang w:val="uk-UA"/>
              </w:rPr>
              <w:t>Spanning</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Tree</w:t>
            </w:r>
            <w:proofErr w:type="spellEnd"/>
            <w:r w:rsidRPr="00F45AC2">
              <w:rPr>
                <w:rFonts w:ascii="Times New Roman" w:hAnsi="Times New Roman" w:cs="Times New Roman"/>
                <w:sz w:val="24"/>
                <w:szCs w:val="24"/>
                <w:lang w:val="uk-UA"/>
              </w:rPr>
              <w:t xml:space="preserve"> (RPVST+)</w:t>
            </w:r>
          </w:p>
          <w:p w14:paraId="7F75D75B"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MVRP</w:t>
            </w:r>
          </w:p>
          <w:p w14:paraId="66D3C839"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rPr>
              <w:t>VXLAN</w:t>
            </w:r>
          </w:p>
          <w:p w14:paraId="65B530CF"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Bridge</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Protocol</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Data</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Unit</w:t>
            </w:r>
            <w:proofErr w:type="spellEnd"/>
            <w:r w:rsidRPr="00F45AC2">
              <w:rPr>
                <w:rFonts w:ascii="Times New Roman" w:hAnsi="Times New Roman" w:cs="Times New Roman"/>
                <w:sz w:val="24"/>
                <w:szCs w:val="24"/>
                <w:lang w:val="uk-UA"/>
              </w:rPr>
              <w:t xml:space="preserve"> (BPDU)</w:t>
            </w:r>
          </w:p>
          <w:p w14:paraId="731E69EF"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Port</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mirroring</w:t>
            </w:r>
            <w:proofErr w:type="spellEnd"/>
          </w:p>
          <w:p w14:paraId="70D2F5E0"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en-US"/>
              </w:rPr>
            </w:pPr>
            <w:r w:rsidRPr="00F45AC2">
              <w:rPr>
                <w:rFonts w:ascii="Times New Roman" w:hAnsi="Times New Roman" w:cs="Times New Roman"/>
                <w:sz w:val="24"/>
                <w:szCs w:val="24"/>
                <w:lang w:val="en-US"/>
              </w:rPr>
              <w:t xml:space="preserve">STP IEEE 802.1D STP, IEEE 802.1w </w:t>
            </w:r>
          </w:p>
          <w:p w14:paraId="682F7C8C"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en-US"/>
              </w:rPr>
            </w:pPr>
            <w:r w:rsidRPr="00F45AC2">
              <w:rPr>
                <w:rFonts w:ascii="Times New Roman" w:hAnsi="Times New Roman" w:cs="Times New Roman"/>
                <w:sz w:val="24"/>
                <w:szCs w:val="24"/>
                <w:lang w:val="en-US"/>
              </w:rPr>
              <w:t xml:space="preserve">Rapid Spanning Tree Protocol (RSTP) </w:t>
            </w:r>
          </w:p>
          <w:p w14:paraId="00C9EF8A"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en-US"/>
              </w:rPr>
            </w:pPr>
            <w:r w:rsidRPr="00F45AC2">
              <w:rPr>
                <w:rFonts w:ascii="Times New Roman" w:hAnsi="Times New Roman" w:cs="Times New Roman"/>
                <w:sz w:val="24"/>
                <w:szCs w:val="24"/>
                <w:lang w:val="en-US"/>
              </w:rPr>
              <w:t>IEEE 802.1s Multiple Spanning Tree Protocol (MSTP)</w:t>
            </w:r>
          </w:p>
          <w:p w14:paraId="5DF72B17"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en-US"/>
              </w:rPr>
              <w:t>Internet Group Management Protocol (IGMP)</w:t>
            </w:r>
          </w:p>
          <w:p w14:paraId="6E3D06C4"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IPv4 </w:t>
            </w:r>
            <w:proofErr w:type="spellStart"/>
            <w:r w:rsidRPr="00F45AC2">
              <w:rPr>
                <w:rFonts w:ascii="Times New Roman" w:hAnsi="Times New Roman" w:cs="Times New Roman"/>
                <w:sz w:val="24"/>
                <w:szCs w:val="24"/>
                <w:lang w:val="uk-UA"/>
              </w:rPr>
              <w:t>Multicast</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in</w:t>
            </w:r>
            <w:proofErr w:type="spellEnd"/>
            <w:r w:rsidRPr="00F45AC2">
              <w:rPr>
                <w:rFonts w:ascii="Times New Roman" w:hAnsi="Times New Roman" w:cs="Times New Roman"/>
                <w:sz w:val="24"/>
                <w:szCs w:val="24"/>
                <w:lang w:val="uk-UA"/>
              </w:rPr>
              <w:t xml:space="preserve"> VXLAN/EVPN </w:t>
            </w:r>
            <w:proofErr w:type="spellStart"/>
            <w:r w:rsidRPr="00F45AC2">
              <w:rPr>
                <w:rFonts w:ascii="Times New Roman" w:hAnsi="Times New Roman" w:cs="Times New Roman"/>
                <w:sz w:val="24"/>
                <w:szCs w:val="24"/>
                <w:lang w:val="uk-UA"/>
              </w:rPr>
              <w:t>Overlay</w:t>
            </w:r>
            <w:proofErr w:type="spellEnd"/>
          </w:p>
          <w:p w14:paraId="36398AB5"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IPv6 VXLAN/EVPN </w:t>
            </w:r>
            <w:proofErr w:type="spellStart"/>
            <w:r w:rsidRPr="00F45AC2">
              <w:rPr>
                <w:rFonts w:ascii="Times New Roman" w:hAnsi="Times New Roman" w:cs="Times New Roman"/>
                <w:sz w:val="24"/>
                <w:szCs w:val="24"/>
                <w:lang w:val="uk-UA"/>
              </w:rPr>
              <w:t>Overlay</w:t>
            </w:r>
            <w:proofErr w:type="spellEnd"/>
          </w:p>
          <w:p w14:paraId="588B252F"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VXLAN ARP/ND </w:t>
            </w:r>
            <w:proofErr w:type="spellStart"/>
            <w:r w:rsidRPr="00F45AC2">
              <w:rPr>
                <w:rFonts w:ascii="Times New Roman" w:hAnsi="Times New Roman" w:cs="Times New Roman"/>
                <w:sz w:val="24"/>
                <w:szCs w:val="24"/>
                <w:lang w:val="uk-UA"/>
              </w:rPr>
              <w:t>suppression</w:t>
            </w:r>
            <w:proofErr w:type="spellEnd"/>
          </w:p>
        </w:tc>
      </w:tr>
      <w:tr w:rsidR="00F45AC2" w:rsidRPr="00F45AC2" w14:paraId="1FF38CE2" w14:textId="77777777" w:rsidTr="00C31E57">
        <w:tc>
          <w:tcPr>
            <w:tcW w:w="2830" w:type="dxa"/>
          </w:tcPr>
          <w:p w14:paraId="40096139" w14:textId="77777777" w:rsidR="00F45AC2" w:rsidRPr="00F45AC2" w:rsidRDefault="00F45AC2" w:rsidP="00F45AC2">
            <w:pPr>
              <w:spacing w:after="0" w:line="240" w:lineRule="auto"/>
              <w:rPr>
                <w:rFonts w:ascii="Times New Roman" w:hAnsi="Times New Roman" w:cs="Times New Roman"/>
                <w:sz w:val="24"/>
                <w:szCs w:val="24"/>
              </w:rPr>
            </w:pPr>
            <w:proofErr w:type="spellStart"/>
            <w:r w:rsidRPr="00F45AC2">
              <w:rPr>
                <w:rFonts w:ascii="Times New Roman" w:hAnsi="Times New Roman" w:cs="Times New Roman"/>
                <w:sz w:val="24"/>
                <w:szCs w:val="24"/>
              </w:rPr>
              <w:t>Layer</w:t>
            </w:r>
            <w:proofErr w:type="spellEnd"/>
            <w:r w:rsidRPr="00F45AC2">
              <w:rPr>
                <w:rFonts w:ascii="Times New Roman" w:hAnsi="Times New Roman" w:cs="Times New Roman"/>
                <w:sz w:val="24"/>
                <w:szCs w:val="24"/>
              </w:rPr>
              <w:t xml:space="preserve"> 3 сервіси</w:t>
            </w:r>
          </w:p>
        </w:tc>
        <w:tc>
          <w:tcPr>
            <w:tcW w:w="2545" w:type="dxa"/>
          </w:tcPr>
          <w:p w14:paraId="42E39F99"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316E8CE5" w14:textId="77777777" w:rsidR="00F45AC2" w:rsidRPr="00F45AC2" w:rsidRDefault="00F45AC2" w:rsidP="00F45AC2">
            <w:pPr>
              <w:pStyle w:val="a3"/>
              <w:spacing w:after="0" w:line="240" w:lineRule="auto"/>
              <w:ind w:left="410"/>
              <w:rPr>
                <w:rFonts w:ascii="Times New Roman" w:hAnsi="Times New Roman" w:cs="Times New Roman"/>
                <w:sz w:val="24"/>
                <w:szCs w:val="24"/>
                <w:lang w:val="uk-UA"/>
              </w:rPr>
            </w:pPr>
            <w:r w:rsidRPr="00F45AC2">
              <w:rPr>
                <w:rFonts w:ascii="Times New Roman" w:hAnsi="Times New Roman" w:cs="Times New Roman"/>
                <w:sz w:val="24"/>
                <w:szCs w:val="24"/>
                <w:lang w:val="uk-UA"/>
              </w:rPr>
              <w:t>Підтримка:</w:t>
            </w:r>
          </w:p>
          <w:p w14:paraId="791FFEA3"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Bidirectional</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Forwarding</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Detection</w:t>
            </w:r>
            <w:proofErr w:type="spellEnd"/>
            <w:r w:rsidRPr="00F45AC2">
              <w:rPr>
                <w:rFonts w:ascii="Times New Roman" w:hAnsi="Times New Roman" w:cs="Times New Roman"/>
                <w:sz w:val="24"/>
                <w:szCs w:val="24"/>
                <w:lang w:val="uk-UA"/>
              </w:rPr>
              <w:t xml:space="preserve"> (BFD)</w:t>
            </w:r>
          </w:p>
          <w:p w14:paraId="5B789E10"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User </w:t>
            </w:r>
            <w:proofErr w:type="spellStart"/>
            <w:r w:rsidRPr="00F45AC2">
              <w:rPr>
                <w:rFonts w:ascii="Times New Roman" w:hAnsi="Times New Roman" w:cs="Times New Roman"/>
                <w:sz w:val="24"/>
                <w:szCs w:val="24"/>
                <w:lang w:val="uk-UA"/>
              </w:rPr>
              <w:t>Datagram</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Protocol</w:t>
            </w:r>
            <w:proofErr w:type="spellEnd"/>
            <w:r w:rsidRPr="00F45AC2">
              <w:rPr>
                <w:rFonts w:ascii="Times New Roman" w:hAnsi="Times New Roman" w:cs="Times New Roman"/>
                <w:sz w:val="24"/>
                <w:szCs w:val="24"/>
                <w:lang w:val="uk-UA"/>
              </w:rPr>
              <w:t xml:space="preserve"> (UDP)</w:t>
            </w:r>
          </w:p>
          <w:p w14:paraId="3D54A68D"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rPr>
              <w:t xml:space="preserve">Address </w:t>
            </w:r>
            <w:proofErr w:type="spellStart"/>
            <w:r w:rsidRPr="00F45AC2">
              <w:rPr>
                <w:rFonts w:ascii="Times New Roman" w:hAnsi="Times New Roman" w:cs="Times New Roman"/>
                <w:sz w:val="24"/>
                <w:szCs w:val="24"/>
              </w:rPr>
              <w:t>Resolution</w:t>
            </w:r>
            <w:proofErr w:type="spellEnd"/>
            <w:r w:rsidRPr="00F45AC2">
              <w:rPr>
                <w:rFonts w:ascii="Times New Roman" w:hAnsi="Times New Roman" w:cs="Times New Roman"/>
                <w:sz w:val="24"/>
                <w:szCs w:val="24"/>
              </w:rPr>
              <w:t xml:space="preserve"> Protocol (ARP)</w:t>
            </w:r>
          </w:p>
          <w:p w14:paraId="738647C9"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rPr>
              <w:t>DHCP</w:t>
            </w:r>
          </w:p>
          <w:p w14:paraId="017CDEB0"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rPr>
              <w:lastRenderedPageBreak/>
              <w:t>DNS</w:t>
            </w:r>
            <w:r w:rsidRPr="00F45AC2">
              <w:rPr>
                <w:rFonts w:ascii="Times New Roman" w:hAnsi="Times New Roman" w:cs="Times New Roman"/>
                <w:sz w:val="24"/>
                <w:szCs w:val="24"/>
                <w:lang w:val="en-US"/>
              </w:rPr>
              <w:t xml:space="preserve"> </w:t>
            </w:r>
          </w:p>
          <w:p w14:paraId="2E77B25F"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rPr>
            </w:pPr>
            <w:proofErr w:type="spellStart"/>
            <w:r w:rsidRPr="00F45AC2">
              <w:rPr>
                <w:rFonts w:ascii="Times New Roman" w:hAnsi="Times New Roman" w:cs="Times New Roman"/>
                <w:sz w:val="24"/>
                <w:szCs w:val="24"/>
              </w:rPr>
              <w:t>mDNS</w:t>
            </w:r>
            <w:proofErr w:type="spellEnd"/>
            <w:r w:rsidRPr="00F45AC2">
              <w:rPr>
                <w:rFonts w:ascii="Times New Roman" w:hAnsi="Times New Roman" w:cs="Times New Roman"/>
                <w:sz w:val="24"/>
                <w:szCs w:val="24"/>
              </w:rPr>
              <w:t xml:space="preserve"> </w:t>
            </w:r>
            <w:proofErr w:type="spellStart"/>
            <w:r w:rsidRPr="00F45AC2">
              <w:rPr>
                <w:rFonts w:ascii="Times New Roman" w:hAnsi="Times New Roman" w:cs="Times New Roman"/>
                <w:sz w:val="24"/>
                <w:szCs w:val="24"/>
              </w:rPr>
              <w:t>gateway</w:t>
            </w:r>
            <w:proofErr w:type="spellEnd"/>
          </w:p>
          <w:p w14:paraId="4102B556"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rPr>
              <w:t>GRE</w:t>
            </w:r>
          </w:p>
        </w:tc>
      </w:tr>
      <w:tr w:rsidR="00F45AC2" w:rsidRPr="00F45AC2" w14:paraId="7949941F" w14:textId="77777777" w:rsidTr="00C31E57">
        <w:tc>
          <w:tcPr>
            <w:tcW w:w="2830" w:type="dxa"/>
          </w:tcPr>
          <w:p w14:paraId="5D7073CB" w14:textId="77777777" w:rsidR="00F45AC2" w:rsidRPr="00F45AC2" w:rsidRDefault="00F45AC2" w:rsidP="00F45AC2">
            <w:pPr>
              <w:spacing w:after="0" w:line="240" w:lineRule="auto"/>
              <w:rPr>
                <w:rFonts w:ascii="Times New Roman" w:hAnsi="Times New Roman" w:cs="Times New Roman"/>
                <w:sz w:val="24"/>
                <w:szCs w:val="24"/>
              </w:rPr>
            </w:pPr>
            <w:proofErr w:type="spellStart"/>
            <w:r w:rsidRPr="00F45AC2">
              <w:rPr>
                <w:rFonts w:ascii="Times New Roman" w:hAnsi="Times New Roman" w:cs="Times New Roman"/>
                <w:sz w:val="24"/>
                <w:szCs w:val="24"/>
              </w:rPr>
              <w:lastRenderedPageBreak/>
              <w:t>Layer</w:t>
            </w:r>
            <w:proofErr w:type="spellEnd"/>
            <w:r w:rsidRPr="00F45AC2">
              <w:rPr>
                <w:rFonts w:ascii="Times New Roman" w:hAnsi="Times New Roman" w:cs="Times New Roman"/>
                <w:sz w:val="24"/>
                <w:szCs w:val="24"/>
              </w:rPr>
              <w:t xml:space="preserve"> 3 маршрутизація</w:t>
            </w:r>
          </w:p>
        </w:tc>
        <w:tc>
          <w:tcPr>
            <w:tcW w:w="2545" w:type="dxa"/>
          </w:tcPr>
          <w:p w14:paraId="3E172DB4"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1A412F01" w14:textId="77777777" w:rsidR="00F45AC2" w:rsidRPr="00F45AC2" w:rsidRDefault="00F45AC2" w:rsidP="00F45AC2">
            <w:pPr>
              <w:pStyle w:val="a3"/>
              <w:spacing w:after="0" w:line="240" w:lineRule="auto"/>
              <w:ind w:left="410"/>
              <w:rPr>
                <w:rFonts w:ascii="Times New Roman" w:hAnsi="Times New Roman" w:cs="Times New Roman"/>
                <w:sz w:val="24"/>
                <w:szCs w:val="24"/>
                <w:lang w:val="uk-UA"/>
              </w:rPr>
            </w:pPr>
            <w:r w:rsidRPr="00F45AC2">
              <w:rPr>
                <w:rFonts w:ascii="Times New Roman" w:hAnsi="Times New Roman" w:cs="Times New Roman"/>
                <w:sz w:val="24"/>
                <w:szCs w:val="24"/>
                <w:lang w:val="uk-UA"/>
              </w:rPr>
              <w:t>Підтримка</w:t>
            </w:r>
          </w:p>
          <w:p w14:paraId="51B50052"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rPr>
              <w:t>Border</w:t>
            </w:r>
            <w:proofErr w:type="spellEnd"/>
            <w:r w:rsidRPr="00F45AC2">
              <w:rPr>
                <w:rFonts w:ascii="Times New Roman" w:hAnsi="Times New Roman" w:cs="Times New Roman"/>
                <w:sz w:val="24"/>
                <w:szCs w:val="24"/>
              </w:rPr>
              <w:t xml:space="preserve"> Gateway Protocol (BGP)</w:t>
            </w:r>
          </w:p>
          <w:p w14:paraId="27DA2428"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rPr>
              <w:t>Border</w:t>
            </w:r>
            <w:proofErr w:type="spellEnd"/>
            <w:r w:rsidRPr="00F45AC2">
              <w:rPr>
                <w:rFonts w:ascii="Times New Roman" w:hAnsi="Times New Roman" w:cs="Times New Roman"/>
                <w:sz w:val="24"/>
                <w:szCs w:val="24"/>
              </w:rPr>
              <w:t xml:space="preserve"> Gateway Protocol 4 (BGP-4)</w:t>
            </w:r>
          </w:p>
          <w:p w14:paraId="76A9C840"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Equal-Cost</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Multipath</w:t>
            </w:r>
            <w:proofErr w:type="spellEnd"/>
            <w:r w:rsidRPr="00F45AC2">
              <w:rPr>
                <w:rFonts w:ascii="Times New Roman" w:hAnsi="Times New Roman" w:cs="Times New Roman"/>
                <w:sz w:val="24"/>
                <w:szCs w:val="24"/>
                <w:lang w:val="uk-UA"/>
              </w:rPr>
              <w:t xml:space="preserve"> (ECMP)</w:t>
            </w:r>
          </w:p>
          <w:p w14:paraId="6A744884"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Multi-protocol</w:t>
            </w:r>
            <w:proofErr w:type="spellEnd"/>
            <w:r w:rsidRPr="00F45AC2">
              <w:rPr>
                <w:rFonts w:ascii="Times New Roman" w:hAnsi="Times New Roman" w:cs="Times New Roman"/>
                <w:sz w:val="24"/>
                <w:szCs w:val="24"/>
                <w:lang w:val="uk-UA"/>
              </w:rPr>
              <w:t xml:space="preserve"> BGP (MP-BGP)</w:t>
            </w:r>
          </w:p>
          <w:p w14:paraId="0A0EE72B"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Routing</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Information</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Protocol</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version</w:t>
            </w:r>
            <w:proofErr w:type="spellEnd"/>
            <w:r w:rsidRPr="00F45AC2">
              <w:rPr>
                <w:rFonts w:ascii="Times New Roman" w:hAnsi="Times New Roman" w:cs="Times New Roman"/>
                <w:sz w:val="24"/>
                <w:szCs w:val="24"/>
                <w:lang w:val="uk-UA"/>
              </w:rPr>
              <w:t xml:space="preserve"> 2 (RIPv2)</w:t>
            </w:r>
          </w:p>
          <w:p w14:paraId="78C70FB8"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Open</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shortest</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path</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first</w:t>
            </w:r>
            <w:proofErr w:type="spellEnd"/>
            <w:r w:rsidRPr="00F45AC2">
              <w:rPr>
                <w:rFonts w:ascii="Times New Roman" w:hAnsi="Times New Roman" w:cs="Times New Roman"/>
                <w:sz w:val="24"/>
                <w:szCs w:val="24"/>
                <w:lang w:val="uk-UA"/>
              </w:rPr>
              <w:t xml:space="preserve"> (OSPF)</w:t>
            </w:r>
          </w:p>
          <w:p w14:paraId="07B30167"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rPr>
              <w:t xml:space="preserve">Policy Based </w:t>
            </w:r>
            <w:proofErr w:type="spellStart"/>
            <w:r w:rsidRPr="00F45AC2">
              <w:rPr>
                <w:rFonts w:ascii="Times New Roman" w:hAnsi="Times New Roman" w:cs="Times New Roman"/>
                <w:sz w:val="24"/>
                <w:szCs w:val="24"/>
              </w:rPr>
              <w:t>Routing</w:t>
            </w:r>
            <w:proofErr w:type="spellEnd"/>
            <w:r w:rsidRPr="00F45AC2">
              <w:rPr>
                <w:rFonts w:ascii="Times New Roman" w:hAnsi="Times New Roman" w:cs="Times New Roman"/>
                <w:sz w:val="24"/>
                <w:szCs w:val="24"/>
              </w:rPr>
              <w:t xml:space="preserve"> (PBR)</w:t>
            </w:r>
          </w:p>
        </w:tc>
      </w:tr>
      <w:tr w:rsidR="00F45AC2" w:rsidRPr="00F45AC2" w14:paraId="410A0A89" w14:textId="77777777" w:rsidTr="00C31E57">
        <w:tc>
          <w:tcPr>
            <w:tcW w:w="2830" w:type="dxa"/>
          </w:tcPr>
          <w:p w14:paraId="16C462F3"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Безпека</w:t>
            </w:r>
          </w:p>
        </w:tc>
        <w:tc>
          <w:tcPr>
            <w:tcW w:w="2545" w:type="dxa"/>
          </w:tcPr>
          <w:p w14:paraId="0714B728"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40C339D2" w14:textId="77777777" w:rsidR="00F45AC2" w:rsidRPr="00F45AC2" w:rsidRDefault="00F45AC2" w:rsidP="00F45AC2">
            <w:pPr>
              <w:pStyle w:val="a3"/>
              <w:spacing w:after="0" w:line="240" w:lineRule="auto"/>
              <w:ind w:left="410"/>
              <w:rPr>
                <w:rFonts w:ascii="Times New Roman" w:hAnsi="Times New Roman" w:cs="Times New Roman"/>
                <w:sz w:val="24"/>
                <w:szCs w:val="24"/>
                <w:lang w:val="uk-UA"/>
              </w:rPr>
            </w:pPr>
            <w:r w:rsidRPr="00F45AC2">
              <w:rPr>
                <w:rFonts w:ascii="Times New Roman" w:hAnsi="Times New Roman" w:cs="Times New Roman"/>
                <w:sz w:val="24"/>
                <w:szCs w:val="24"/>
                <w:lang w:val="uk-UA"/>
              </w:rPr>
              <w:t>Підтримка:</w:t>
            </w:r>
          </w:p>
          <w:p w14:paraId="1C8E0149"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Access </w:t>
            </w:r>
            <w:proofErr w:type="spellStart"/>
            <w:r w:rsidRPr="00F45AC2">
              <w:rPr>
                <w:rFonts w:ascii="Times New Roman" w:hAnsi="Times New Roman" w:cs="Times New Roman"/>
                <w:sz w:val="24"/>
                <w:szCs w:val="24"/>
                <w:lang w:val="uk-UA"/>
              </w:rPr>
              <w:t>control</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list</w:t>
            </w:r>
            <w:proofErr w:type="spellEnd"/>
            <w:r w:rsidRPr="00F45AC2">
              <w:rPr>
                <w:rFonts w:ascii="Times New Roman" w:hAnsi="Times New Roman" w:cs="Times New Roman"/>
                <w:sz w:val="24"/>
                <w:szCs w:val="24"/>
                <w:lang w:val="uk-UA"/>
              </w:rPr>
              <w:t xml:space="preserve"> (ACL)</w:t>
            </w:r>
          </w:p>
          <w:p w14:paraId="0ED418C0"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rPr>
              <w:t xml:space="preserve">ACL </w:t>
            </w:r>
            <w:proofErr w:type="spellStart"/>
            <w:r w:rsidRPr="00F45AC2">
              <w:rPr>
                <w:rFonts w:ascii="Times New Roman" w:hAnsi="Times New Roman" w:cs="Times New Roman"/>
                <w:sz w:val="24"/>
                <w:szCs w:val="24"/>
              </w:rPr>
              <w:t>Filtering</w:t>
            </w:r>
            <w:proofErr w:type="spellEnd"/>
          </w:p>
          <w:p w14:paraId="79C63F4F"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Enrollment</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over</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Secure</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Transport</w:t>
            </w:r>
            <w:proofErr w:type="spellEnd"/>
            <w:r w:rsidRPr="00F45AC2">
              <w:rPr>
                <w:rFonts w:ascii="Times New Roman" w:hAnsi="Times New Roman" w:cs="Times New Roman"/>
                <w:sz w:val="24"/>
                <w:szCs w:val="24"/>
                <w:lang w:val="uk-UA"/>
              </w:rPr>
              <w:t xml:space="preserve"> (EST)</w:t>
            </w:r>
          </w:p>
          <w:p w14:paraId="4577B76E"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Remote</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Authentication</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Dial-In</w:t>
            </w:r>
            <w:proofErr w:type="spellEnd"/>
            <w:r w:rsidRPr="00F45AC2">
              <w:rPr>
                <w:rFonts w:ascii="Times New Roman" w:hAnsi="Times New Roman" w:cs="Times New Roman"/>
                <w:sz w:val="24"/>
                <w:szCs w:val="24"/>
                <w:lang w:val="uk-UA"/>
              </w:rPr>
              <w:t xml:space="preserve"> User </w:t>
            </w:r>
            <w:proofErr w:type="spellStart"/>
            <w:r w:rsidRPr="00F45AC2">
              <w:rPr>
                <w:rFonts w:ascii="Times New Roman" w:hAnsi="Times New Roman" w:cs="Times New Roman"/>
                <w:sz w:val="24"/>
                <w:szCs w:val="24"/>
                <w:lang w:val="uk-UA"/>
              </w:rPr>
              <w:t>Service</w:t>
            </w:r>
            <w:proofErr w:type="spellEnd"/>
            <w:r w:rsidRPr="00F45AC2">
              <w:rPr>
                <w:rFonts w:ascii="Times New Roman" w:hAnsi="Times New Roman" w:cs="Times New Roman"/>
                <w:sz w:val="24"/>
                <w:szCs w:val="24"/>
                <w:lang w:val="uk-UA"/>
              </w:rPr>
              <w:t xml:space="preserve"> (RADIUS)</w:t>
            </w:r>
          </w:p>
          <w:p w14:paraId="1CC4C903"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Terminal Access </w:t>
            </w:r>
            <w:proofErr w:type="spellStart"/>
            <w:r w:rsidRPr="00F45AC2">
              <w:rPr>
                <w:rFonts w:ascii="Times New Roman" w:hAnsi="Times New Roman" w:cs="Times New Roman"/>
                <w:sz w:val="24"/>
                <w:szCs w:val="24"/>
                <w:lang w:val="uk-UA"/>
              </w:rPr>
              <w:t>Controller</w:t>
            </w:r>
            <w:proofErr w:type="spellEnd"/>
            <w:r w:rsidRPr="00F45AC2">
              <w:rPr>
                <w:rFonts w:ascii="Times New Roman" w:hAnsi="Times New Roman" w:cs="Times New Roman"/>
                <w:sz w:val="24"/>
                <w:szCs w:val="24"/>
                <w:lang w:val="uk-UA"/>
              </w:rPr>
              <w:t xml:space="preserve"> Access-</w:t>
            </w:r>
            <w:proofErr w:type="spellStart"/>
            <w:r w:rsidRPr="00F45AC2">
              <w:rPr>
                <w:rFonts w:ascii="Times New Roman" w:hAnsi="Times New Roman" w:cs="Times New Roman"/>
                <w:sz w:val="24"/>
                <w:szCs w:val="24"/>
                <w:lang w:val="uk-UA"/>
              </w:rPr>
              <w:t>Control</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System</w:t>
            </w:r>
            <w:proofErr w:type="spellEnd"/>
            <w:r w:rsidRPr="00F45AC2">
              <w:rPr>
                <w:rFonts w:ascii="Times New Roman" w:hAnsi="Times New Roman" w:cs="Times New Roman"/>
                <w:sz w:val="24"/>
                <w:szCs w:val="24"/>
                <w:lang w:val="uk-UA"/>
              </w:rPr>
              <w:t xml:space="preserve"> (TACACS+)</w:t>
            </w:r>
          </w:p>
          <w:p w14:paraId="44602798"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IEEE 802.1X</w:t>
            </w:r>
          </w:p>
          <w:p w14:paraId="37DBD234"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rPr>
              <w:t>MAC-</w:t>
            </w:r>
            <w:proofErr w:type="spellStart"/>
            <w:r w:rsidRPr="00F45AC2">
              <w:rPr>
                <w:rFonts w:ascii="Times New Roman" w:hAnsi="Times New Roman" w:cs="Times New Roman"/>
                <w:sz w:val="24"/>
                <w:szCs w:val="24"/>
              </w:rPr>
              <w:t>based</w:t>
            </w:r>
            <w:proofErr w:type="spellEnd"/>
            <w:r w:rsidRPr="00F45AC2">
              <w:rPr>
                <w:rFonts w:ascii="Times New Roman" w:hAnsi="Times New Roman" w:cs="Times New Roman"/>
                <w:sz w:val="24"/>
                <w:szCs w:val="24"/>
              </w:rPr>
              <w:t xml:space="preserve"> </w:t>
            </w:r>
            <w:proofErr w:type="spellStart"/>
            <w:r w:rsidRPr="00F45AC2">
              <w:rPr>
                <w:rFonts w:ascii="Times New Roman" w:hAnsi="Times New Roman" w:cs="Times New Roman"/>
                <w:sz w:val="24"/>
                <w:szCs w:val="24"/>
              </w:rPr>
              <w:t>Authentication</w:t>
            </w:r>
            <w:proofErr w:type="spellEnd"/>
          </w:p>
          <w:p w14:paraId="071BE285"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SSHv2, SSL, SNMPv3</w:t>
            </w:r>
          </w:p>
          <w:p w14:paraId="53CDC2AF"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Port</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security</w:t>
            </w:r>
            <w:proofErr w:type="spellEnd"/>
          </w:p>
          <w:p w14:paraId="17B2A086"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Secure</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shell</w:t>
            </w:r>
            <w:proofErr w:type="spellEnd"/>
          </w:p>
          <w:p w14:paraId="3AC4EC34"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rPr>
              <w:t>SSL для HTTP</w:t>
            </w:r>
          </w:p>
          <w:p w14:paraId="2FA65139"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 xml:space="preserve">Secure FTP </w:t>
            </w:r>
            <w:proofErr w:type="spellStart"/>
            <w:r w:rsidRPr="00F45AC2">
              <w:rPr>
                <w:rFonts w:ascii="Times New Roman" w:hAnsi="Times New Roman" w:cs="Times New Roman"/>
                <w:sz w:val="24"/>
                <w:szCs w:val="24"/>
              </w:rPr>
              <w:t>client</w:t>
            </w:r>
            <w:proofErr w:type="spellEnd"/>
          </w:p>
          <w:p w14:paraId="1A86B261"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Critical</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Authentication</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Role</w:t>
            </w:r>
            <w:proofErr w:type="spellEnd"/>
          </w:p>
          <w:p w14:paraId="3C75EF55"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MAC </w:t>
            </w:r>
            <w:proofErr w:type="spellStart"/>
            <w:r w:rsidRPr="00F45AC2">
              <w:rPr>
                <w:rFonts w:ascii="Times New Roman" w:hAnsi="Times New Roman" w:cs="Times New Roman"/>
                <w:sz w:val="24"/>
                <w:szCs w:val="24"/>
                <w:lang w:val="uk-UA"/>
              </w:rPr>
              <w:t>Pinning</w:t>
            </w:r>
            <w:proofErr w:type="spellEnd"/>
          </w:p>
          <w:p w14:paraId="136B5D48" w14:textId="77777777" w:rsidR="00F45AC2" w:rsidRPr="00F45AC2" w:rsidRDefault="00F45AC2" w:rsidP="00F45AC2">
            <w:pPr>
              <w:pStyle w:val="a3"/>
              <w:widowControl w:val="0"/>
              <w:numPr>
                <w:ilvl w:val="0"/>
                <w:numId w:val="24"/>
              </w:numPr>
              <w:spacing w:after="0" w:line="240" w:lineRule="auto"/>
              <w:jc w:val="both"/>
              <w:rPr>
                <w:rFonts w:ascii="Times New Roman" w:hAnsi="Times New Roman" w:cs="Times New Roman"/>
                <w:sz w:val="24"/>
                <w:szCs w:val="24"/>
                <w:lang w:val="uk-UA"/>
              </w:rPr>
            </w:pPr>
            <w:r w:rsidRPr="00F45AC2">
              <w:rPr>
                <w:rStyle w:val="hps"/>
                <w:rFonts w:ascii="Times New Roman" w:hAnsi="Times New Roman" w:cs="Times New Roman"/>
                <w:sz w:val="24"/>
                <w:szCs w:val="24"/>
                <w:lang w:val="uk-UA"/>
              </w:rPr>
              <w:t xml:space="preserve">Підтримка роботи з зовнішньою </w:t>
            </w:r>
            <w:r w:rsidRPr="00F45AC2">
              <w:rPr>
                <w:rStyle w:val="hps"/>
                <w:rFonts w:ascii="Times New Roman" w:hAnsi="Times New Roman" w:cs="Times New Roman"/>
                <w:sz w:val="24"/>
                <w:szCs w:val="24"/>
                <w:lang w:val="en-US"/>
              </w:rPr>
              <w:t>PKI</w:t>
            </w:r>
            <w:r w:rsidRPr="00F45AC2">
              <w:rPr>
                <w:rStyle w:val="hps"/>
                <w:rFonts w:ascii="Times New Roman" w:hAnsi="Times New Roman" w:cs="Times New Roman"/>
                <w:sz w:val="24"/>
                <w:szCs w:val="24"/>
                <w:lang w:val="uk-UA"/>
              </w:rPr>
              <w:t xml:space="preserve"> (генерація заявок, імпорт ланцюжків сертифікатів, можливість генерації </w:t>
            </w:r>
            <w:proofErr w:type="spellStart"/>
            <w:r w:rsidRPr="00F45AC2">
              <w:rPr>
                <w:rStyle w:val="hps"/>
                <w:rFonts w:ascii="Times New Roman" w:hAnsi="Times New Roman" w:cs="Times New Roman"/>
                <w:sz w:val="24"/>
                <w:szCs w:val="24"/>
                <w:lang w:val="uk-UA"/>
              </w:rPr>
              <w:t>самопідписаних</w:t>
            </w:r>
            <w:proofErr w:type="spellEnd"/>
            <w:r w:rsidRPr="00F45AC2">
              <w:rPr>
                <w:rStyle w:val="hps"/>
                <w:rFonts w:ascii="Times New Roman" w:hAnsi="Times New Roman" w:cs="Times New Roman"/>
                <w:sz w:val="24"/>
                <w:szCs w:val="24"/>
                <w:lang w:val="uk-UA"/>
              </w:rPr>
              <w:t xml:space="preserve"> сертифікатів)</w:t>
            </w:r>
          </w:p>
          <w:p w14:paraId="18E65EFD"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bookmarkStart w:id="2" w:name="_Hlk192250903"/>
            <w:r w:rsidRPr="00F45AC2">
              <w:rPr>
                <w:rStyle w:val="hps"/>
                <w:rFonts w:ascii="Times New Roman" w:hAnsi="Times New Roman" w:cs="Times New Roman"/>
                <w:sz w:val="24"/>
                <w:szCs w:val="24"/>
                <w:lang w:val="uk-UA"/>
              </w:rPr>
              <w:t xml:space="preserve">Наявність інтегрованого </w:t>
            </w:r>
            <w:r w:rsidRPr="00F45AC2">
              <w:rPr>
                <w:rStyle w:val="hps"/>
                <w:rFonts w:ascii="Times New Roman" w:hAnsi="Times New Roman" w:cs="Times New Roman"/>
                <w:sz w:val="24"/>
                <w:szCs w:val="24"/>
                <w:lang w:val="en-US"/>
              </w:rPr>
              <w:t>Trusted</w:t>
            </w:r>
            <w:r w:rsidRPr="00F45AC2">
              <w:rPr>
                <w:rStyle w:val="hps"/>
                <w:rFonts w:ascii="Times New Roman" w:hAnsi="Times New Roman" w:cs="Times New Roman"/>
                <w:sz w:val="24"/>
                <w:szCs w:val="24"/>
                <w:lang w:val="uk-UA"/>
              </w:rPr>
              <w:t xml:space="preserve"> </w:t>
            </w:r>
            <w:r w:rsidRPr="00F45AC2">
              <w:rPr>
                <w:rStyle w:val="hps"/>
                <w:rFonts w:ascii="Times New Roman" w:hAnsi="Times New Roman" w:cs="Times New Roman"/>
                <w:sz w:val="24"/>
                <w:szCs w:val="24"/>
                <w:lang w:val="en-US"/>
              </w:rPr>
              <w:t>Platform</w:t>
            </w:r>
            <w:r w:rsidRPr="00F45AC2">
              <w:rPr>
                <w:rStyle w:val="hps"/>
                <w:rFonts w:ascii="Times New Roman" w:hAnsi="Times New Roman" w:cs="Times New Roman"/>
                <w:sz w:val="24"/>
                <w:szCs w:val="24"/>
                <w:lang w:val="uk-UA"/>
              </w:rPr>
              <w:t xml:space="preserve"> </w:t>
            </w:r>
            <w:r w:rsidRPr="00F45AC2">
              <w:rPr>
                <w:rStyle w:val="hps"/>
                <w:rFonts w:ascii="Times New Roman" w:hAnsi="Times New Roman" w:cs="Times New Roman"/>
                <w:sz w:val="24"/>
                <w:szCs w:val="24"/>
                <w:lang w:val="en-US"/>
              </w:rPr>
              <w:t>Module</w:t>
            </w:r>
            <w:r w:rsidRPr="00F45AC2">
              <w:rPr>
                <w:rStyle w:val="hps"/>
                <w:rFonts w:ascii="Times New Roman" w:hAnsi="Times New Roman" w:cs="Times New Roman"/>
                <w:sz w:val="24"/>
                <w:szCs w:val="24"/>
                <w:lang w:val="uk-UA"/>
              </w:rPr>
              <w:t xml:space="preserve"> (</w:t>
            </w:r>
            <w:r w:rsidRPr="00F45AC2">
              <w:rPr>
                <w:rStyle w:val="hps"/>
                <w:rFonts w:ascii="Times New Roman" w:hAnsi="Times New Roman" w:cs="Times New Roman"/>
                <w:sz w:val="24"/>
                <w:szCs w:val="24"/>
                <w:lang w:val="en-US"/>
              </w:rPr>
              <w:t>TPM</w:t>
            </w:r>
            <w:r w:rsidRPr="00F45AC2">
              <w:rPr>
                <w:rStyle w:val="hps"/>
                <w:rFonts w:ascii="Times New Roman" w:hAnsi="Times New Roman" w:cs="Times New Roman"/>
                <w:sz w:val="24"/>
                <w:szCs w:val="24"/>
                <w:lang w:val="uk-UA"/>
              </w:rPr>
              <w:t xml:space="preserve">) модуля </w:t>
            </w:r>
            <w:bookmarkEnd w:id="2"/>
            <w:r w:rsidRPr="00F45AC2">
              <w:rPr>
                <w:rStyle w:val="hps"/>
                <w:rFonts w:ascii="Times New Roman" w:hAnsi="Times New Roman" w:cs="Times New Roman"/>
                <w:sz w:val="24"/>
                <w:szCs w:val="24"/>
                <w:lang w:val="uk-UA"/>
              </w:rPr>
              <w:t>для безпечного зберігання атрибутів доступу та ключів.</w:t>
            </w:r>
          </w:p>
          <w:p w14:paraId="58D6BC7E"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Мікросегментації</w:t>
            </w:r>
            <w:proofErr w:type="spellEnd"/>
            <w:r w:rsidRPr="00F45AC2">
              <w:rPr>
                <w:rFonts w:ascii="Times New Roman" w:hAnsi="Times New Roman" w:cs="Times New Roman"/>
                <w:sz w:val="24"/>
                <w:szCs w:val="24"/>
                <w:lang w:val="uk-UA"/>
              </w:rPr>
              <w:t xml:space="preserve"> на основі протоколу V</w:t>
            </w:r>
            <w:r w:rsidRPr="00F45AC2">
              <w:rPr>
                <w:rFonts w:ascii="Times New Roman" w:hAnsi="Times New Roman" w:cs="Times New Roman"/>
                <w:sz w:val="24"/>
                <w:szCs w:val="24"/>
                <w:lang w:val="en-US"/>
              </w:rPr>
              <w:t>XLAN</w:t>
            </w:r>
          </w:p>
        </w:tc>
      </w:tr>
      <w:tr w:rsidR="00F45AC2" w:rsidRPr="00F45AC2" w14:paraId="5CF6E32C" w14:textId="77777777" w:rsidTr="00C31E57">
        <w:tc>
          <w:tcPr>
            <w:tcW w:w="2830" w:type="dxa"/>
          </w:tcPr>
          <w:p w14:paraId="3942FEAA" w14:textId="77777777" w:rsidR="00F45AC2" w:rsidRPr="00F45AC2" w:rsidRDefault="00F45AC2" w:rsidP="00F45AC2">
            <w:pPr>
              <w:spacing w:after="0" w:line="240" w:lineRule="auto"/>
              <w:rPr>
                <w:rFonts w:ascii="Times New Roman" w:hAnsi="Times New Roman" w:cs="Times New Roman"/>
                <w:sz w:val="24"/>
                <w:szCs w:val="24"/>
              </w:rPr>
            </w:pPr>
            <w:proofErr w:type="spellStart"/>
            <w:r w:rsidRPr="00F45AC2">
              <w:rPr>
                <w:rFonts w:ascii="Times New Roman" w:hAnsi="Times New Roman" w:cs="Times New Roman"/>
                <w:sz w:val="24"/>
                <w:szCs w:val="24"/>
              </w:rPr>
              <w:t>Multicast</w:t>
            </w:r>
            <w:proofErr w:type="spellEnd"/>
          </w:p>
        </w:tc>
        <w:tc>
          <w:tcPr>
            <w:tcW w:w="2545" w:type="dxa"/>
          </w:tcPr>
          <w:p w14:paraId="5A3091E1"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14594194" w14:textId="77777777" w:rsidR="00F45AC2" w:rsidRPr="00F45AC2" w:rsidRDefault="00F45AC2" w:rsidP="00F45AC2">
            <w:pPr>
              <w:pStyle w:val="a3"/>
              <w:spacing w:after="0" w:line="240" w:lineRule="auto"/>
              <w:ind w:left="410"/>
              <w:rPr>
                <w:rFonts w:ascii="Times New Roman" w:hAnsi="Times New Roman" w:cs="Times New Roman"/>
                <w:sz w:val="24"/>
                <w:szCs w:val="24"/>
                <w:lang w:val="uk-UA"/>
              </w:rPr>
            </w:pPr>
            <w:r w:rsidRPr="00F45AC2">
              <w:rPr>
                <w:rFonts w:ascii="Times New Roman" w:hAnsi="Times New Roman" w:cs="Times New Roman"/>
                <w:sz w:val="24"/>
                <w:szCs w:val="24"/>
              </w:rPr>
              <w:t>П</w:t>
            </w:r>
            <w:proofErr w:type="spellStart"/>
            <w:r w:rsidRPr="00F45AC2">
              <w:rPr>
                <w:rFonts w:ascii="Times New Roman" w:hAnsi="Times New Roman" w:cs="Times New Roman"/>
                <w:sz w:val="24"/>
                <w:szCs w:val="24"/>
                <w:lang w:val="uk-UA"/>
              </w:rPr>
              <w:t>ідтримка</w:t>
            </w:r>
            <w:proofErr w:type="spellEnd"/>
            <w:r w:rsidRPr="00F45AC2">
              <w:rPr>
                <w:rFonts w:ascii="Times New Roman" w:hAnsi="Times New Roman" w:cs="Times New Roman"/>
                <w:sz w:val="24"/>
                <w:szCs w:val="24"/>
                <w:lang w:val="uk-UA"/>
              </w:rPr>
              <w:t>:</w:t>
            </w:r>
          </w:p>
          <w:p w14:paraId="3F358044"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IGMP </w:t>
            </w:r>
            <w:proofErr w:type="spellStart"/>
            <w:r w:rsidRPr="00F45AC2">
              <w:rPr>
                <w:rFonts w:ascii="Times New Roman" w:hAnsi="Times New Roman" w:cs="Times New Roman"/>
                <w:sz w:val="24"/>
                <w:szCs w:val="24"/>
                <w:lang w:val="uk-UA"/>
              </w:rPr>
              <w:t>Snooping</w:t>
            </w:r>
            <w:proofErr w:type="spellEnd"/>
          </w:p>
          <w:p w14:paraId="02867EB5"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Multicast</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Listener</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Discovery</w:t>
            </w:r>
            <w:proofErr w:type="spellEnd"/>
            <w:r w:rsidRPr="00F45AC2">
              <w:rPr>
                <w:rFonts w:ascii="Times New Roman" w:hAnsi="Times New Roman" w:cs="Times New Roman"/>
                <w:sz w:val="24"/>
                <w:szCs w:val="24"/>
                <w:lang w:val="uk-UA"/>
              </w:rPr>
              <w:t xml:space="preserve"> (MLD)</w:t>
            </w:r>
          </w:p>
          <w:p w14:paraId="7CB79C99"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Protocol</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Independent</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Multicast</w:t>
            </w:r>
            <w:proofErr w:type="spellEnd"/>
            <w:r w:rsidRPr="00F45AC2">
              <w:rPr>
                <w:rFonts w:ascii="Times New Roman" w:hAnsi="Times New Roman" w:cs="Times New Roman"/>
                <w:sz w:val="24"/>
                <w:szCs w:val="24"/>
                <w:lang w:val="uk-UA"/>
              </w:rPr>
              <w:t xml:space="preserve"> (PIM)</w:t>
            </w:r>
          </w:p>
          <w:p w14:paraId="2AFF984A"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Internet</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Group</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Management</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Protocol</w:t>
            </w:r>
            <w:proofErr w:type="spellEnd"/>
            <w:r w:rsidRPr="00F45AC2">
              <w:rPr>
                <w:rFonts w:ascii="Times New Roman" w:hAnsi="Times New Roman" w:cs="Times New Roman"/>
                <w:sz w:val="24"/>
                <w:szCs w:val="24"/>
                <w:lang w:val="uk-UA"/>
              </w:rPr>
              <w:t xml:space="preserve"> (IGMP)</w:t>
            </w:r>
          </w:p>
          <w:p w14:paraId="2A821F48"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proofErr w:type="spellStart"/>
            <w:r w:rsidRPr="00F45AC2">
              <w:rPr>
                <w:rFonts w:ascii="Times New Roman" w:hAnsi="Times New Roman" w:cs="Times New Roman"/>
                <w:sz w:val="24"/>
                <w:szCs w:val="24"/>
                <w:lang w:val="uk-UA"/>
              </w:rPr>
              <w:t>Multicast</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Service</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Discovery</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Protocol</w:t>
            </w:r>
            <w:proofErr w:type="spellEnd"/>
            <w:r w:rsidRPr="00F45AC2">
              <w:rPr>
                <w:rFonts w:ascii="Times New Roman" w:hAnsi="Times New Roman" w:cs="Times New Roman"/>
                <w:sz w:val="24"/>
                <w:szCs w:val="24"/>
                <w:lang w:val="uk-UA"/>
              </w:rPr>
              <w:t xml:space="preserve"> (MSDP)</w:t>
            </w:r>
          </w:p>
        </w:tc>
      </w:tr>
      <w:tr w:rsidR="00F45AC2" w:rsidRPr="00F45AC2" w14:paraId="522C9623" w14:textId="77777777" w:rsidTr="00C31E57">
        <w:tc>
          <w:tcPr>
            <w:tcW w:w="2830" w:type="dxa"/>
          </w:tcPr>
          <w:p w14:paraId="0675FCE8"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t>Гарантія та Технічна Підтримка</w:t>
            </w:r>
          </w:p>
        </w:tc>
        <w:tc>
          <w:tcPr>
            <w:tcW w:w="2545" w:type="dxa"/>
          </w:tcPr>
          <w:p w14:paraId="777415A9"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3B6FFC3D" w14:textId="77777777" w:rsidR="00F45AC2" w:rsidRPr="00F45AC2" w:rsidRDefault="00F45AC2" w:rsidP="00F45AC2">
            <w:pPr>
              <w:pStyle w:val="a3"/>
              <w:spacing w:after="0" w:line="240" w:lineRule="auto"/>
              <w:ind w:left="410"/>
              <w:rPr>
                <w:rFonts w:ascii="Times New Roman" w:hAnsi="Times New Roman" w:cs="Times New Roman"/>
                <w:sz w:val="24"/>
                <w:szCs w:val="24"/>
              </w:rPr>
            </w:pPr>
            <w:proofErr w:type="spellStart"/>
            <w:r w:rsidRPr="00F45AC2">
              <w:rPr>
                <w:rFonts w:ascii="Times New Roman" w:hAnsi="Times New Roman" w:cs="Times New Roman"/>
                <w:sz w:val="24"/>
                <w:szCs w:val="24"/>
              </w:rPr>
              <w:t>Обмежена</w:t>
            </w:r>
            <w:proofErr w:type="spellEnd"/>
            <w:r w:rsidRPr="00F45AC2">
              <w:rPr>
                <w:rFonts w:ascii="Times New Roman" w:hAnsi="Times New Roman" w:cs="Times New Roman"/>
                <w:sz w:val="24"/>
                <w:szCs w:val="24"/>
              </w:rPr>
              <w:t xml:space="preserve"> </w:t>
            </w:r>
            <w:proofErr w:type="spellStart"/>
            <w:r w:rsidRPr="00F45AC2">
              <w:rPr>
                <w:rFonts w:ascii="Times New Roman" w:hAnsi="Times New Roman" w:cs="Times New Roman"/>
                <w:sz w:val="24"/>
                <w:szCs w:val="24"/>
              </w:rPr>
              <w:t>пожиттєва</w:t>
            </w:r>
            <w:proofErr w:type="spellEnd"/>
            <w:r w:rsidRPr="00F45AC2">
              <w:rPr>
                <w:rFonts w:ascii="Times New Roman" w:hAnsi="Times New Roman" w:cs="Times New Roman"/>
                <w:sz w:val="24"/>
                <w:szCs w:val="24"/>
              </w:rPr>
              <w:t xml:space="preserve">* </w:t>
            </w:r>
            <w:proofErr w:type="spellStart"/>
            <w:r w:rsidRPr="00F45AC2">
              <w:rPr>
                <w:rFonts w:ascii="Times New Roman" w:hAnsi="Times New Roman" w:cs="Times New Roman"/>
                <w:sz w:val="24"/>
                <w:szCs w:val="24"/>
              </w:rPr>
              <w:t>гарантія</w:t>
            </w:r>
            <w:proofErr w:type="spellEnd"/>
            <w:r w:rsidRPr="00F45AC2">
              <w:rPr>
                <w:rFonts w:ascii="Times New Roman" w:hAnsi="Times New Roman" w:cs="Times New Roman"/>
                <w:sz w:val="24"/>
                <w:szCs w:val="24"/>
              </w:rPr>
              <w:t xml:space="preserve"> з авансовою </w:t>
            </w:r>
            <w:proofErr w:type="spellStart"/>
            <w:r w:rsidRPr="00F45AC2">
              <w:rPr>
                <w:rFonts w:ascii="Times New Roman" w:hAnsi="Times New Roman" w:cs="Times New Roman"/>
                <w:sz w:val="24"/>
                <w:szCs w:val="24"/>
              </w:rPr>
              <w:t>відправко</w:t>
            </w:r>
            <w:proofErr w:type="spellEnd"/>
            <w:r w:rsidRPr="00F45AC2">
              <w:rPr>
                <w:rFonts w:ascii="Times New Roman" w:hAnsi="Times New Roman" w:cs="Times New Roman"/>
                <w:sz w:val="24"/>
                <w:szCs w:val="24"/>
                <w:lang w:val="uk-UA"/>
              </w:rPr>
              <w:t>ю</w:t>
            </w:r>
            <w:r w:rsidRPr="00F45AC2">
              <w:rPr>
                <w:rFonts w:ascii="Times New Roman" w:hAnsi="Times New Roman" w:cs="Times New Roman"/>
                <w:sz w:val="24"/>
                <w:szCs w:val="24"/>
              </w:rPr>
              <w:t xml:space="preserve"> для </w:t>
            </w:r>
            <w:proofErr w:type="spellStart"/>
            <w:r w:rsidRPr="00F45AC2">
              <w:rPr>
                <w:rFonts w:ascii="Times New Roman" w:hAnsi="Times New Roman" w:cs="Times New Roman"/>
                <w:sz w:val="24"/>
                <w:szCs w:val="24"/>
              </w:rPr>
              <w:t>заміни</w:t>
            </w:r>
            <w:proofErr w:type="spellEnd"/>
            <w:r w:rsidRPr="00F45AC2">
              <w:rPr>
                <w:rFonts w:ascii="Times New Roman" w:hAnsi="Times New Roman" w:cs="Times New Roman"/>
                <w:sz w:val="24"/>
                <w:szCs w:val="24"/>
              </w:rPr>
              <w:t xml:space="preserve"> на </w:t>
            </w:r>
            <w:proofErr w:type="spellStart"/>
            <w:r w:rsidRPr="00F45AC2">
              <w:rPr>
                <w:rFonts w:ascii="Times New Roman" w:hAnsi="Times New Roman" w:cs="Times New Roman"/>
                <w:sz w:val="24"/>
                <w:szCs w:val="24"/>
              </w:rPr>
              <w:t>наступний</w:t>
            </w:r>
            <w:proofErr w:type="spellEnd"/>
            <w:r w:rsidRPr="00F45AC2">
              <w:rPr>
                <w:rFonts w:ascii="Times New Roman" w:hAnsi="Times New Roman" w:cs="Times New Roman"/>
                <w:sz w:val="24"/>
                <w:szCs w:val="24"/>
              </w:rPr>
              <w:t xml:space="preserve"> </w:t>
            </w:r>
            <w:proofErr w:type="spellStart"/>
            <w:r w:rsidRPr="00F45AC2">
              <w:rPr>
                <w:rFonts w:ascii="Times New Roman" w:hAnsi="Times New Roman" w:cs="Times New Roman"/>
                <w:sz w:val="24"/>
                <w:szCs w:val="24"/>
              </w:rPr>
              <w:t>робочий</w:t>
            </w:r>
            <w:proofErr w:type="spellEnd"/>
            <w:r w:rsidRPr="00F45AC2">
              <w:rPr>
                <w:rFonts w:ascii="Times New Roman" w:hAnsi="Times New Roman" w:cs="Times New Roman"/>
                <w:sz w:val="24"/>
                <w:szCs w:val="24"/>
              </w:rPr>
              <w:t xml:space="preserve"> день. </w:t>
            </w:r>
            <w:proofErr w:type="spellStart"/>
            <w:r w:rsidRPr="00F45AC2">
              <w:rPr>
                <w:rFonts w:ascii="Times New Roman" w:hAnsi="Times New Roman" w:cs="Times New Roman"/>
                <w:sz w:val="24"/>
                <w:szCs w:val="24"/>
              </w:rPr>
              <w:t>Цілодобова</w:t>
            </w:r>
            <w:proofErr w:type="spellEnd"/>
            <w:r w:rsidRPr="00F45AC2">
              <w:rPr>
                <w:rFonts w:ascii="Times New Roman" w:hAnsi="Times New Roman" w:cs="Times New Roman"/>
                <w:sz w:val="24"/>
                <w:szCs w:val="24"/>
              </w:rPr>
              <w:t xml:space="preserve"> </w:t>
            </w:r>
            <w:proofErr w:type="spellStart"/>
            <w:r w:rsidRPr="00F45AC2">
              <w:rPr>
                <w:rFonts w:ascii="Times New Roman" w:hAnsi="Times New Roman" w:cs="Times New Roman"/>
                <w:sz w:val="24"/>
                <w:szCs w:val="24"/>
              </w:rPr>
              <w:t>Технічна</w:t>
            </w:r>
            <w:proofErr w:type="spellEnd"/>
            <w:r w:rsidRPr="00F45AC2">
              <w:rPr>
                <w:rFonts w:ascii="Times New Roman" w:hAnsi="Times New Roman" w:cs="Times New Roman"/>
                <w:sz w:val="24"/>
                <w:szCs w:val="24"/>
              </w:rPr>
              <w:t xml:space="preserve"> </w:t>
            </w:r>
            <w:proofErr w:type="spellStart"/>
            <w:r w:rsidRPr="00F45AC2">
              <w:rPr>
                <w:rFonts w:ascii="Times New Roman" w:hAnsi="Times New Roman" w:cs="Times New Roman"/>
                <w:sz w:val="24"/>
                <w:szCs w:val="24"/>
              </w:rPr>
              <w:t>підримка</w:t>
            </w:r>
            <w:proofErr w:type="spellEnd"/>
            <w:r w:rsidRPr="00F45AC2">
              <w:rPr>
                <w:rFonts w:ascii="Times New Roman" w:hAnsi="Times New Roman" w:cs="Times New Roman"/>
                <w:sz w:val="24"/>
                <w:szCs w:val="24"/>
              </w:rPr>
              <w:t xml:space="preserve"> 24х7 </w:t>
            </w:r>
            <w:proofErr w:type="spellStart"/>
            <w:r w:rsidRPr="00F45AC2">
              <w:rPr>
                <w:rFonts w:ascii="Times New Roman" w:hAnsi="Times New Roman" w:cs="Times New Roman"/>
                <w:sz w:val="24"/>
                <w:szCs w:val="24"/>
              </w:rPr>
              <w:t>протягом</w:t>
            </w:r>
            <w:proofErr w:type="spellEnd"/>
            <w:r w:rsidRPr="00F45AC2">
              <w:rPr>
                <w:rFonts w:ascii="Times New Roman" w:hAnsi="Times New Roman" w:cs="Times New Roman"/>
                <w:sz w:val="24"/>
                <w:szCs w:val="24"/>
              </w:rPr>
              <w:t xml:space="preserve"> 36 </w:t>
            </w:r>
            <w:proofErr w:type="spellStart"/>
            <w:r w:rsidRPr="00F45AC2">
              <w:rPr>
                <w:rFonts w:ascii="Times New Roman" w:hAnsi="Times New Roman" w:cs="Times New Roman"/>
                <w:sz w:val="24"/>
                <w:szCs w:val="24"/>
              </w:rPr>
              <w:t>місяців</w:t>
            </w:r>
            <w:proofErr w:type="spellEnd"/>
            <w:r w:rsidRPr="00F45AC2">
              <w:rPr>
                <w:rFonts w:ascii="Times New Roman" w:hAnsi="Times New Roman" w:cs="Times New Roman"/>
                <w:sz w:val="24"/>
                <w:szCs w:val="24"/>
              </w:rPr>
              <w:t xml:space="preserve">. В </w:t>
            </w:r>
            <w:proofErr w:type="spellStart"/>
            <w:r w:rsidRPr="00F45AC2">
              <w:rPr>
                <w:rFonts w:ascii="Times New Roman" w:hAnsi="Times New Roman" w:cs="Times New Roman"/>
                <w:sz w:val="24"/>
                <w:szCs w:val="24"/>
              </w:rPr>
              <w:t>гарантію</w:t>
            </w:r>
            <w:proofErr w:type="spellEnd"/>
            <w:r w:rsidRPr="00F45AC2">
              <w:rPr>
                <w:rFonts w:ascii="Times New Roman" w:hAnsi="Times New Roman" w:cs="Times New Roman"/>
                <w:sz w:val="24"/>
                <w:szCs w:val="24"/>
              </w:rPr>
              <w:t xml:space="preserve"> </w:t>
            </w:r>
            <w:r w:rsidRPr="00F45AC2">
              <w:rPr>
                <w:rFonts w:ascii="Times New Roman" w:hAnsi="Times New Roman" w:cs="Times New Roman"/>
                <w:sz w:val="24"/>
                <w:szCs w:val="24"/>
              </w:rPr>
              <w:lastRenderedPageBreak/>
              <w:t xml:space="preserve">входить </w:t>
            </w:r>
            <w:proofErr w:type="spellStart"/>
            <w:r w:rsidRPr="00F45AC2">
              <w:rPr>
                <w:rFonts w:ascii="Times New Roman" w:hAnsi="Times New Roman" w:cs="Times New Roman"/>
                <w:sz w:val="24"/>
                <w:szCs w:val="24"/>
              </w:rPr>
              <w:t>безкоштовне</w:t>
            </w:r>
            <w:proofErr w:type="spellEnd"/>
            <w:r w:rsidRPr="00F45AC2">
              <w:rPr>
                <w:rFonts w:ascii="Times New Roman" w:hAnsi="Times New Roman" w:cs="Times New Roman"/>
                <w:sz w:val="24"/>
                <w:szCs w:val="24"/>
              </w:rPr>
              <w:t xml:space="preserve"> </w:t>
            </w:r>
            <w:proofErr w:type="spellStart"/>
            <w:r w:rsidRPr="00F45AC2">
              <w:rPr>
                <w:rFonts w:ascii="Times New Roman" w:hAnsi="Times New Roman" w:cs="Times New Roman"/>
                <w:sz w:val="24"/>
                <w:szCs w:val="24"/>
              </w:rPr>
              <w:t>оновлення</w:t>
            </w:r>
            <w:proofErr w:type="spellEnd"/>
            <w:r w:rsidRPr="00F45AC2">
              <w:rPr>
                <w:rFonts w:ascii="Times New Roman" w:hAnsi="Times New Roman" w:cs="Times New Roman"/>
                <w:sz w:val="24"/>
                <w:szCs w:val="24"/>
              </w:rPr>
              <w:t xml:space="preserve"> </w:t>
            </w:r>
            <w:proofErr w:type="spellStart"/>
            <w:r w:rsidRPr="00F45AC2">
              <w:rPr>
                <w:rFonts w:ascii="Times New Roman" w:hAnsi="Times New Roman" w:cs="Times New Roman"/>
                <w:sz w:val="24"/>
                <w:szCs w:val="24"/>
              </w:rPr>
              <w:t>мікрокоду</w:t>
            </w:r>
            <w:proofErr w:type="spellEnd"/>
            <w:r w:rsidRPr="00F45AC2">
              <w:rPr>
                <w:rFonts w:ascii="Times New Roman" w:hAnsi="Times New Roman" w:cs="Times New Roman"/>
                <w:sz w:val="24"/>
                <w:szCs w:val="24"/>
              </w:rPr>
              <w:t>.</w:t>
            </w:r>
          </w:p>
        </w:tc>
      </w:tr>
      <w:tr w:rsidR="00F45AC2" w:rsidRPr="00F45AC2" w14:paraId="0C8DB825" w14:textId="77777777" w:rsidTr="00C31E57">
        <w:tc>
          <w:tcPr>
            <w:tcW w:w="2830" w:type="dxa"/>
          </w:tcPr>
          <w:p w14:paraId="13889EB9" w14:textId="77777777" w:rsidR="00F45AC2" w:rsidRPr="00F45AC2" w:rsidRDefault="00F45AC2" w:rsidP="00F45AC2">
            <w:pPr>
              <w:spacing w:after="0" w:line="240" w:lineRule="auto"/>
              <w:rPr>
                <w:rFonts w:ascii="Times New Roman" w:hAnsi="Times New Roman" w:cs="Times New Roman"/>
                <w:sz w:val="24"/>
                <w:szCs w:val="24"/>
              </w:rPr>
            </w:pPr>
            <w:r w:rsidRPr="00F45AC2">
              <w:rPr>
                <w:rFonts w:ascii="Times New Roman" w:hAnsi="Times New Roman" w:cs="Times New Roman"/>
                <w:sz w:val="24"/>
                <w:szCs w:val="24"/>
              </w:rPr>
              <w:lastRenderedPageBreak/>
              <w:t>Комплектація</w:t>
            </w:r>
          </w:p>
        </w:tc>
        <w:tc>
          <w:tcPr>
            <w:tcW w:w="2545" w:type="dxa"/>
          </w:tcPr>
          <w:p w14:paraId="7B3DE928" w14:textId="77777777" w:rsidR="00F45AC2" w:rsidRPr="00F45AC2" w:rsidRDefault="00F45AC2" w:rsidP="00F45AC2">
            <w:pPr>
              <w:spacing w:after="0" w:line="240" w:lineRule="auto"/>
              <w:rPr>
                <w:rFonts w:ascii="Times New Roman" w:hAnsi="Times New Roman" w:cs="Times New Roman"/>
                <w:sz w:val="24"/>
                <w:szCs w:val="24"/>
              </w:rPr>
            </w:pPr>
          </w:p>
          <w:p w14:paraId="1126AE74" w14:textId="77777777" w:rsidR="00F45AC2" w:rsidRPr="00F45AC2" w:rsidRDefault="00F45AC2" w:rsidP="00F45AC2">
            <w:pPr>
              <w:spacing w:after="0" w:line="240" w:lineRule="auto"/>
              <w:rPr>
                <w:rFonts w:ascii="Times New Roman" w:hAnsi="Times New Roman" w:cs="Times New Roman"/>
                <w:sz w:val="24"/>
                <w:szCs w:val="24"/>
              </w:rPr>
            </w:pPr>
          </w:p>
          <w:p w14:paraId="13FF42A1" w14:textId="77777777" w:rsidR="00F45AC2" w:rsidRPr="00F45AC2" w:rsidRDefault="00F45AC2" w:rsidP="00F45AC2">
            <w:pPr>
              <w:spacing w:after="0" w:line="240" w:lineRule="auto"/>
              <w:rPr>
                <w:rFonts w:ascii="Times New Roman" w:hAnsi="Times New Roman" w:cs="Times New Roman"/>
                <w:sz w:val="24"/>
                <w:szCs w:val="24"/>
              </w:rPr>
            </w:pPr>
          </w:p>
          <w:p w14:paraId="42ABCD97" w14:textId="77777777" w:rsidR="00F45AC2" w:rsidRPr="00F45AC2" w:rsidRDefault="00F45AC2" w:rsidP="00F45AC2">
            <w:pPr>
              <w:spacing w:after="0" w:line="240" w:lineRule="auto"/>
              <w:rPr>
                <w:rFonts w:ascii="Times New Roman" w:hAnsi="Times New Roman" w:cs="Times New Roman"/>
                <w:sz w:val="24"/>
                <w:szCs w:val="24"/>
              </w:rPr>
            </w:pPr>
          </w:p>
        </w:tc>
        <w:tc>
          <w:tcPr>
            <w:tcW w:w="4401" w:type="dxa"/>
          </w:tcPr>
          <w:p w14:paraId="53FAEF0C"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Ліцензії і підписки терміном </w:t>
            </w:r>
            <w:r w:rsidRPr="00F45AC2">
              <w:rPr>
                <w:rFonts w:ascii="Times New Roman" w:hAnsi="Times New Roman" w:cs="Times New Roman"/>
                <w:sz w:val="24"/>
                <w:szCs w:val="24"/>
              </w:rPr>
              <w:t>36</w:t>
            </w:r>
            <w:r w:rsidRPr="00F45AC2">
              <w:rPr>
                <w:rFonts w:ascii="Times New Roman" w:hAnsi="Times New Roman" w:cs="Times New Roman"/>
                <w:sz w:val="24"/>
                <w:szCs w:val="24"/>
                <w:lang w:val="uk-UA"/>
              </w:rPr>
              <w:t xml:space="preserve"> місяців, які </w:t>
            </w:r>
            <w:proofErr w:type="spellStart"/>
            <w:r w:rsidRPr="00F45AC2">
              <w:rPr>
                <w:rFonts w:ascii="Times New Roman" w:hAnsi="Times New Roman" w:cs="Times New Roman"/>
                <w:sz w:val="24"/>
                <w:szCs w:val="24"/>
                <w:lang w:val="uk-UA"/>
              </w:rPr>
              <w:t>забеспечують</w:t>
            </w:r>
            <w:proofErr w:type="spellEnd"/>
            <w:r w:rsidRPr="00F45AC2">
              <w:rPr>
                <w:rFonts w:ascii="Times New Roman" w:hAnsi="Times New Roman" w:cs="Times New Roman"/>
                <w:sz w:val="24"/>
                <w:szCs w:val="24"/>
                <w:lang w:val="uk-UA"/>
              </w:rPr>
              <w:t xml:space="preserve"> функціонал зазначений в ТЗ вище</w:t>
            </w:r>
          </w:p>
          <w:p w14:paraId="5CB18D5A"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Один кабель 100G QSFP28 </w:t>
            </w:r>
            <w:proofErr w:type="spellStart"/>
            <w:r w:rsidRPr="00F45AC2">
              <w:rPr>
                <w:rFonts w:ascii="Times New Roman" w:hAnsi="Times New Roman" w:cs="Times New Roman"/>
                <w:sz w:val="24"/>
                <w:szCs w:val="24"/>
                <w:lang w:val="uk-UA"/>
              </w:rPr>
              <w:t>to</w:t>
            </w:r>
            <w:proofErr w:type="spellEnd"/>
            <w:r w:rsidRPr="00F45AC2">
              <w:rPr>
                <w:rFonts w:ascii="Times New Roman" w:hAnsi="Times New Roman" w:cs="Times New Roman"/>
                <w:sz w:val="24"/>
                <w:szCs w:val="24"/>
                <w:lang w:val="uk-UA"/>
              </w:rPr>
              <w:t xml:space="preserve"> QSFP28 2m </w:t>
            </w:r>
            <w:proofErr w:type="spellStart"/>
            <w:r w:rsidRPr="00F45AC2">
              <w:rPr>
                <w:rFonts w:ascii="Times New Roman" w:hAnsi="Times New Roman" w:cs="Times New Roman"/>
                <w:sz w:val="24"/>
                <w:szCs w:val="24"/>
                <w:lang w:val="uk-UA"/>
              </w:rPr>
              <w:t>Active</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Optical</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Cable</w:t>
            </w:r>
            <w:proofErr w:type="spellEnd"/>
          </w:p>
          <w:p w14:paraId="2288A86A"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Три кабелі 10G SFP+ </w:t>
            </w:r>
            <w:proofErr w:type="spellStart"/>
            <w:r w:rsidRPr="00F45AC2">
              <w:rPr>
                <w:rFonts w:ascii="Times New Roman" w:hAnsi="Times New Roman" w:cs="Times New Roman"/>
                <w:sz w:val="24"/>
                <w:szCs w:val="24"/>
                <w:lang w:val="uk-UA"/>
              </w:rPr>
              <w:t>to</w:t>
            </w:r>
            <w:proofErr w:type="spellEnd"/>
            <w:r w:rsidRPr="00F45AC2">
              <w:rPr>
                <w:rFonts w:ascii="Times New Roman" w:hAnsi="Times New Roman" w:cs="Times New Roman"/>
                <w:sz w:val="24"/>
                <w:szCs w:val="24"/>
                <w:lang w:val="uk-UA"/>
              </w:rPr>
              <w:t xml:space="preserve"> SFP+ 3m </w:t>
            </w:r>
            <w:proofErr w:type="spellStart"/>
            <w:r w:rsidRPr="00F45AC2">
              <w:rPr>
                <w:rFonts w:ascii="Times New Roman" w:hAnsi="Times New Roman" w:cs="Times New Roman"/>
                <w:sz w:val="24"/>
                <w:szCs w:val="24"/>
                <w:lang w:val="uk-UA"/>
              </w:rPr>
              <w:t>Direct</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Attach</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Copper</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Cable</w:t>
            </w:r>
            <w:proofErr w:type="spellEnd"/>
          </w:p>
          <w:p w14:paraId="6FB1A181" w14:textId="77777777" w:rsidR="00F45AC2" w:rsidRPr="00F45AC2" w:rsidRDefault="00F45AC2" w:rsidP="00F45AC2">
            <w:pPr>
              <w:pStyle w:val="a3"/>
              <w:widowControl w:val="0"/>
              <w:numPr>
                <w:ilvl w:val="0"/>
                <w:numId w:val="24"/>
              </w:numPr>
              <w:spacing w:after="0" w:line="240" w:lineRule="auto"/>
              <w:rPr>
                <w:rFonts w:ascii="Times New Roman" w:hAnsi="Times New Roman" w:cs="Times New Roman"/>
                <w:sz w:val="24"/>
                <w:szCs w:val="24"/>
                <w:lang w:val="uk-UA"/>
              </w:rPr>
            </w:pPr>
            <w:r w:rsidRPr="00F45AC2">
              <w:rPr>
                <w:rFonts w:ascii="Times New Roman" w:hAnsi="Times New Roman" w:cs="Times New Roman"/>
                <w:sz w:val="24"/>
                <w:szCs w:val="24"/>
                <w:lang w:val="uk-UA"/>
              </w:rPr>
              <w:t xml:space="preserve">Вісім кабелів 25G SFP28 </w:t>
            </w:r>
            <w:proofErr w:type="spellStart"/>
            <w:r w:rsidRPr="00F45AC2">
              <w:rPr>
                <w:rFonts w:ascii="Times New Roman" w:hAnsi="Times New Roman" w:cs="Times New Roman"/>
                <w:sz w:val="24"/>
                <w:szCs w:val="24"/>
                <w:lang w:val="uk-UA"/>
              </w:rPr>
              <w:t>to</w:t>
            </w:r>
            <w:proofErr w:type="spellEnd"/>
            <w:r w:rsidRPr="00F45AC2">
              <w:rPr>
                <w:rFonts w:ascii="Times New Roman" w:hAnsi="Times New Roman" w:cs="Times New Roman"/>
                <w:sz w:val="24"/>
                <w:szCs w:val="24"/>
                <w:lang w:val="uk-UA"/>
              </w:rPr>
              <w:t xml:space="preserve"> SFP28 3m </w:t>
            </w:r>
            <w:proofErr w:type="spellStart"/>
            <w:r w:rsidRPr="00F45AC2">
              <w:rPr>
                <w:rFonts w:ascii="Times New Roman" w:hAnsi="Times New Roman" w:cs="Times New Roman"/>
                <w:sz w:val="24"/>
                <w:szCs w:val="24"/>
                <w:lang w:val="uk-UA"/>
              </w:rPr>
              <w:t>Active</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Optical</w:t>
            </w:r>
            <w:proofErr w:type="spellEnd"/>
            <w:r w:rsidRPr="00F45AC2">
              <w:rPr>
                <w:rFonts w:ascii="Times New Roman" w:hAnsi="Times New Roman" w:cs="Times New Roman"/>
                <w:sz w:val="24"/>
                <w:szCs w:val="24"/>
                <w:lang w:val="uk-UA"/>
              </w:rPr>
              <w:t xml:space="preserve"> </w:t>
            </w:r>
            <w:proofErr w:type="spellStart"/>
            <w:r w:rsidRPr="00F45AC2">
              <w:rPr>
                <w:rFonts w:ascii="Times New Roman" w:hAnsi="Times New Roman" w:cs="Times New Roman"/>
                <w:sz w:val="24"/>
                <w:szCs w:val="24"/>
                <w:lang w:val="uk-UA"/>
              </w:rPr>
              <w:t>Cable</w:t>
            </w:r>
            <w:proofErr w:type="spellEnd"/>
            <w:r w:rsidRPr="00F45AC2">
              <w:rPr>
                <w:rFonts w:ascii="Times New Roman" w:hAnsi="Times New Roman" w:cs="Times New Roman"/>
                <w:sz w:val="24"/>
                <w:szCs w:val="24"/>
                <w:lang w:val="uk-UA"/>
              </w:rPr>
              <w:t xml:space="preserve"> </w:t>
            </w:r>
          </w:p>
        </w:tc>
      </w:tr>
    </w:tbl>
    <w:p w14:paraId="33DE14AC" w14:textId="77777777" w:rsidR="00F45AC2" w:rsidRPr="00F45AC2" w:rsidRDefault="00F45AC2" w:rsidP="00F45AC2">
      <w:pPr>
        <w:spacing w:after="0" w:line="240" w:lineRule="auto"/>
        <w:jc w:val="both"/>
        <w:rPr>
          <w:rFonts w:ascii="Times New Roman" w:hAnsi="Times New Roman" w:cs="Times New Roman"/>
          <w:color w:val="000000"/>
          <w:sz w:val="24"/>
          <w:szCs w:val="24"/>
        </w:rPr>
      </w:pPr>
    </w:p>
    <w:p w14:paraId="69CBCAEC" w14:textId="77777777" w:rsidR="00F45AC2" w:rsidRPr="00F45AC2" w:rsidRDefault="00F45AC2" w:rsidP="00F45AC2">
      <w:pPr>
        <w:spacing w:after="0" w:line="240" w:lineRule="auto"/>
        <w:jc w:val="both"/>
        <w:rPr>
          <w:rFonts w:ascii="Times New Roman" w:hAnsi="Times New Roman" w:cs="Times New Roman"/>
          <w:sz w:val="24"/>
          <w:szCs w:val="24"/>
        </w:rPr>
      </w:pPr>
      <w:r w:rsidRPr="00F45AC2">
        <w:rPr>
          <w:rFonts w:ascii="Times New Roman" w:hAnsi="Times New Roman" w:cs="Times New Roman"/>
          <w:sz w:val="24"/>
          <w:szCs w:val="24"/>
        </w:rPr>
        <w:t>*Гарантія на весь час експлуатації комутатора але не більше ніж 5 років з моменту оголошення про закінчення продажу (</w:t>
      </w:r>
      <w:proofErr w:type="spellStart"/>
      <w:r w:rsidRPr="00F45AC2">
        <w:rPr>
          <w:rFonts w:ascii="Times New Roman" w:hAnsi="Times New Roman" w:cs="Times New Roman"/>
          <w:sz w:val="24"/>
          <w:szCs w:val="24"/>
        </w:rPr>
        <w:t>End</w:t>
      </w:r>
      <w:proofErr w:type="spellEnd"/>
      <w:r w:rsidRPr="00F45AC2">
        <w:rPr>
          <w:rFonts w:ascii="Times New Roman" w:hAnsi="Times New Roman" w:cs="Times New Roman"/>
          <w:sz w:val="24"/>
          <w:szCs w:val="24"/>
        </w:rPr>
        <w:t xml:space="preserve"> </w:t>
      </w:r>
      <w:proofErr w:type="spellStart"/>
      <w:r w:rsidRPr="00F45AC2">
        <w:rPr>
          <w:rFonts w:ascii="Times New Roman" w:hAnsi="Times New Roman" w:cs="Times New Roman"/>
          <w:sz w:val="24"/>
          <w:szCs w:val="24"/>
        </w:rPr>
        <w:t>of</w:t>
      </w:r>
      <w:proofErr w:type="spellEnd"/>
      <w:r w:rsidRPr="00F45AC2">
        <w:rPr>
          <w:rFonts w:ascii="Times New Roman" w:hAnsi="Times New Roman" w:cs="Times New Roman"/>
          <w:sz w:val="24"/>
          <w:szCs w:val="24"/>
        </w:rPr>
        <w:t xml:space="preserve"> </w:t>
      </w:r>
      <w:proofErr w:type="spellStart"/>
      <w:r w:rsidRPr="00F45AC2">
        <w:rPr>
          <w:rFonts w:ascii="Times New Roman" w:hAnsi="Times New Roman" w:cs="Times New Roman"/>
          <w:sz w:val="24"/>
          <w:szCs w:val="24"/>
        </w:rPr>
        <w:t>Sale</w:t>
      </w:r>
      <w:proofErr w:type="spellEnd"/>
      <w:r w:rsidRPr="00F45AC2">
        <w:rPr>
          <w:rFonts w:ascii="Times New Roman" w:hAnsi="Times New Roman" w:cs="Times New Roman"/>
          <w:sz w:val="24"/>
          <w:szCs w:val="24"/>
        </w:rPr>
        <w:t xml:space="preserve"> (EOS</w:t>
      </w:r>
      <w:r w:rsidRPr="00F45AC2">
        <w:rPr>
          <w:rFonts w:ascii="Times New Roman" w:hAnsi="Times New Roman" w:cs="Times New Roman"/>
          <w:sz w:val="24"/>
          <w:szCs w:val="24"/>
          <w:lang w:val="en-US"/>
        </w:rPr>
        <w:t>L</w:t>
      </w:r>
      <w:r w:rsidRPr="00F45AC2">
        <w:rPr>
          <w:rFonts w:ascii="Times New Roman" w:hAnsi="Times New Roman" w:cs="Times New Roman"/>
          <w:sz w:val="24"/>
          <w:szCs w:val="24"/>
        </w:rPr>
        <w:t>))</w:t>
      </w:r>
    </w:p>
    <w:p w14:paraId="4A34A1AA" w14:textId="77777777" w:rsidR="00F45AC2" w:rsidRPr="00F45AC2" w:rsidRDefault="00F45AC2" w:rsidP="00F45AC2">
      <w:pPr>
        <w:spacing w:after="0" w:line="240" w:lineRule="auto"/>
        <w:ind w:firstLine="263"/>
        <w:jc w:val="both"/>
        <w:rPr>
          <w:rFonts w:ascii="Times New Roman" w:hAnsi="Times New Roman" w:cs="Times New Roman"/>
          <w:i/>
          <w:sz w:val="24"/>
          <w:szCs w:val="24"/>
        </w:rPr>
      </w:pPr>
      <w:r w:rsidRPr="00F45AC2">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602AE01B" w14:textId="77777777" w:rsidR="00F45AC2" w:rsidRPr="00F45AC2" w:rsidRDefault="00F45AC2" w:rsidP="00F45AC2">
      <w:pPr>
        <w:spacing w:after="0" w:line="240" w:lineRule="auto"/>
        <w:ind w:firstLine="263"/>
        <w:jc w:val="both"/>
        <w:rPr>
          <w:rFonts w:ascii="Times New Roman" w:hAnsi="Times New Roman" w:cs="Times New Roman"/>
          <w:i/>
          <w:sz w:val="24"/>
          <w:szCs w:val="24"/>
        </w:rPr>
      </w:pPr>
      <w:r w:rsidRPr="00F45AC2">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7E4547B" w14:textId="77777777" w:rsidR="00F45AC2" w:rsidRPr="00F45AC2" w:rsidRDefault="00F45AC2" w:rsidP="00F45AC2">
      <w:pPr>
        <w:spacing w:after="0" w:line="240" w:lineRule="auto"/>
        <w:jc w:val="both"/>
        <w:rPr>
          <w:rFonts w:ascii="Times New Roman" w:hAnsi="Times New Roman" w:cs="Times New Roman"/>
          <w:i/>
          <w:sz w:val="24"/>
          <w:szCs w:val="24"/>
        </w:rPr>
      </w:pPr>
      <w:r w:rsidRPr="00F45AC2">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3D89E95F" w14:textId="77777777" w:rsidR="00F45AC2" w:rsidRPr="00F45AC2" w:rsidRDefault="00F45AC2" w:rsidP="00F45AC2">
      <w:pPr>
        <w:spacing w:after="0" w:line="240" w:lineRule="auto"/>
        <w:ind w:firstLine="567"/>
        <w:jc w:val="both"/>
        <w:rPr>
          <w:rFonts w:ascii="Times New Roman" w:hAnsi="Times New Roman" w:cs="Times New Roman"/>
          <w:bCs/>
          <w:i/>
          <w:iCs/>
          <w:sz w:val="24"/>
          <w:szCs w:val="24"/>
        </w:rPr>
      </w:pPr>
      <w:r w:rsidRPr="00F45AC2">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01DD8870" w14:textId="77777777" w:rsidR="00F45AC2" w:rsidRPr="00F45AC2" w:rsidRDefault="00F45AC2" w:rsidP="00F45AC2">
      <w:pPr>
        <w:spacing w:after="0" w:line="240" w:lineRule="auto"/>
        <w:ind w:firstLine="567"/>
        <w:jc w:val="both"/>
        <w:rPr>
          <w:rFonts w:ascii="Times New Roman" w:hAnsi="Times New Roman" w:cs="Times New Roman"/>
          <w:bCs/>
          <w:iCs/>
          <w:sz w:val="24"/>
          <w:szCs w:val="24"/>
        </w:rPr>
      </w:pPr>
      <w:r w:rsidRPr="00F45AC2">
        <w:rPr>
          <w:rFonts w:ascii="Times New Roman" w:hAnsi="Times New Roman" w:cs="Times New Roman"/>
          <w:bCs/>
          <w:iCs/>
          <w:sz w:val="24"/>
          <w:szCs w:val="24"/>
        </w:rPr>
        <w:t>Товар повинен відповідати вимогам:</w:t>
      </w:r>
    </w:p>
    <w:p w14:paraId="2AC7D6FA" w14:textId="77777777" w:rsidR="00F45AC2" w:rsidRPr="00F45AC2" w:rsidRDefault="00F45AC2" w:rsidP="00F45AC2">
      <w:pPr>
        <w:spacing w:after="0" w:line="240" w:lineRule="auto"/>
        <w:ind w:firstLine="567"/>
        <w:jc w:val="both"/>
        <w:rPr>
          <w:rFonts w:ascii="Times New Roman" w:hAnsi="Times New Roman" w:cs="Times New Roman"/>
          <w:bCs/>
          <w:iCs/>
          <w:sz w:val="24"/>
          <w:szCs w:val="24"/>
        </w:rPr>
      </w:pPr>
      <w:r w:rsidRPr="00F45AC2">
        <w:rPr>
          <w:rFonts w:ascii="Times New Roman" w:hAnsi="Times New Roman" w:cs="Times New Roman"/>
          <w:bCs/>
          <w:iCs/>
          <w:sz w:val="24"/>
          <w:szCs w:val="24"/>
        </w:rPr>
        <w:t>- Закону України від 14.08.2014р. № 1644-VІІ «Про санкції»,</w:t>
      </w:r>
    </w:p>
    <w:p w14:paraId="4F8F07B1" w14:textId="77777777" w:rsidR="00F45AC2" w:rsidRPr="00F45AC2" w:rsidRDefault="00F45AC2" w:rsidP="00F45AC2">
      <w:pPr>
        <w:spacing w:after="0" w:line="240" w:lineRule="auto"/>
        <w:ind w:firstLine="567"/>
        <w:jc w:val="both"/>
        <w:rPr>
          <w:rFonts w:ascii="Times New Roman" w:hAnsi="Times New Roman" w:cs="Times New Roman"/>
          <w:bCs/>
          <w:iCs/>
          <w:sz w:val="24"/>
          <w:szCs w:val="24"/>
        </w:rPr>
      </w:pPr>
      <w:r w:rsidRPr="00F45AC2">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D26FE19" w14:textId="77777777" w:rsidR="00F45AC2" w:rsidRPr="00F45AC2" w:rsidRDefault="00F45AC2" w:rsidP="00F45AC2">
      <w:pPr>
        <w:spacing w:after="0" w:line="240" w:lineRule="auto"/>
        <w:ind w:firstLine="567"/>
        <w:jc w:val="both"/>
        <w:rPr>
          <w:rFonts w:ascii="Times New Roman" w:hAnsi="Times New Roman" w:cs="Times New Roman"/>
          <w:bCs/>
          <w:iCs/>
          <w:sz w:val="24"/>
          <w:szCs w:val="24"/>
        </w:rPr>
      </w:pPr>
      <w:r w:rsidRPr="00F45AC2">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F45AC2">
        <w:rPr>
          <w:rFonts w:ascii="Times New Roman" w:hAnsi="Times New Roman" w:cs="Times New Roman"/>
          <w:bCs/>
          <w:iCs/>
          <w:sz w:val="24"/>
          <w:szCs w:val="24"/>
        </w:rPr>
        <w:t>закупівель</w:t>
      </w:r>
      <w:proofErr w:type="spellEnd"/>
      <w:r w:rsidRPr="00F45AC2">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BEED508" w14:textId="77777777" w:rsidR="00F45AC2" w:rsidRPr="00F45AC2" w:rsidRDefault="00F45AC2" w:rsidP="00F45AC2">
      <w:pPr>
        <w:spacing w:after="0" w:line="240" w:lineRule="auto"/>
        <w:ind w:firstLine="567"/>
        <w:rPr>
          <w:rFonts w:ascii="Times New Roman" w:hAnsi="Times New Roman" w:cs="Times New Roman"/>
          <w:sz w:val="24"/>
          <w:szCs w:val="24"/>
        </w:rPr>
      </w:pPr>
      <w:r w:rsidRPr="00F45AC2">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FC9542A"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lastRenderedPageBreak/>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F45AC2">
        <w:rPr>
          <w:rFonts w:ascii="Times New Roman" w:eastAsia="Times New Roman" w:hAnsi="Times New Roman" w:cs="Times New Roman"/>
          <w:sz w:val="24"/>
          <w:szCs w:val="24"/>
          <w:lang w:eastAsia="ru-RU"/>
        </w:rPr>
        <w:t>51 334 326,72</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F45AC2">
        <w:rPr>
          <w:rFonts w:ascii="Times New Roman" w:eastAsia="Times New Roman" w:hAnsi="Times New Roman" w:cs="Times New Roman"/>
          <w:sz w:val="24"/>
          <w:szCs w:val="24"/>
          <w:lang w:eastAsia="ru-RU"/>
        </w:rPr>
        <w:t>п’ятдесят один мільйон триста тридцять чотири тисячі триста двадцять шість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F45AC2">
        <w:rPr>
          <w:rFonts w:ascii="Times New Roman" w:eastAsia="Times New Roman" w:hAnsi="Times New Roman" w:cs="Times New Roman"/>
          <w:sz w:val="24"/>
          <w:szCs w:val="24"/>
          <w:lang w:eastAsia="ru-RU"/>
        </w:rPr>
        <w:t>7</w:t>
      </w:r>
      <w:r w:rsidR="00D713FC">
        <w:rPr>
          <w:rFonts w:ascii="Times New Roman" w:eastAsia="Times New Roman" w:hAnsi="Times New Roman" w:cs="Times New Roman"/>
          <w:sz w:val="24"/>
          <w:szCs w:val="24"/>
          <w:lang w:eastAsia="ru-RU"/>
        </w:rPr>
        <w:t>2</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0549D8BB" w:rsidR="005D1561" w:rsidRPr="00D713FC"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w:t>
      </w:r>
      <w:r w:rsidR="00D42EB8" w:rsidRPr="00D713FC">
        <w:rPr>
          <w:rFonts w:ascii="Times New Roman" w:eastAsia="Times New Roman" w:hAnsi="Times New Roman" w:cs="Times New Roman"/>
          <w:sz w:val="24"/>
          <w:szCs w:val="24"/>
          <w:lang w:eastAsia="ru-RU"/>
        </w:rPr>
        <w:t xml:space="preserve">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D713FC">
        <w:rPr>
          <w:rFonts w:ascii="Times New Roman" w:eastAsia="Times New Roman" w:hAnsi="Times New Roman" w:cs="Times New Roman"/>
          <w:sz w:val="24"/>
          <w:szCs w:val="24"/>
          <w:lang w:eastAsia="ru-RU"/>
        </w:rPr>
        <w:t>Цод</w:t>
      </w:r>
      <w:proofErr w:type="spellEnd"/>
      <w:r w:rsidR="00D42EB8" w:rsidRPr="00D713FC">
        <w:rPr>
          <w:rFonts w:ascii="Times New Roman" w:eastAsia="Times New Roman" w:hAnsi="Times New Roman" w:cs="Times New Roman"/>
          <w:sz w:val="24"/>
          <w:szCs w:val="24"/>
          <w:lang w:eastAsia="ru-RU"/>
        </w:rPr>
        <w:t xml:space="preserve"> = (Ц1 +… + </w:t>
      </w:r>
      <w:proofErr w:type="spellStart"/>
      <w:r w:rsidR="00D42EB8" w:rsidRPr="00D713FC">
        <w:rPr>
          <w:rFonts w:ascii="Times New Roman" w:eastAsia="Times New Roman" w:hAnsi="Times New Roman" w:cs="Times New Roman"/>
          <w:sz w:val="24"/>
          <w:szCs w:val="24"/>
          <w:lang w:eastAsia="ru-RU"/>
        </w:rPr>
        <w:t>Цк</w:t>
      </w:r>
      <w:proofErr w:type="spellEnd"/>
      <w:r w:rsidR="00D42EB8" w:rsidRPr="00D713FC">
        <w:rPr>
          <w:rFonts w:ascii="Times New Roman" w:eastAsia="Times New Roman" w:hAnsi="Times New Roman" w:cs="Times New Roman"/>
          <w:sz w:val="24"/>
          <w:szCs w:val="24"/>
          <w:lang w:eastAsia="ru-RU"/>
        </w:rPr>
        <w:t>) / К</w:t>
      </w:r>
      <w:r w:rsidR="00D713FC" w:rsidRPr="00D713FC">
        <w:rPr>
          <w:rFonts w:ascii="Times New Roman" w:eastAsia="Times New Roman" w:hAnsi="Times New Roman" w:cs="Times New Roman"/>
          <w:sz w:val="24"/>
          <w:szCs w:val="24"/>
          <w:lang w:eastAsia="ru-RU"/>
        </w:rPr>
        <w:t xml:space="preserve"> та додатково </w:t>
      </w:r>
      <w:r w:rsidR="00F45AC2">
        <w:rPr>
          <w:rFonts w:ascii="Times New Roman" w:eastAsia="Times New Roman" w:hAnsi="Times New Roman" w:cs="Times New Roman"/>
          <w:sz w:val="24"/>
          <w:szCs w:val="24"/>
          <w:lang w:eastAsia="ru-RU"/>
        </w:rPr>
        <w:t>згідно наказу ДУ ЦІТ МВС України від 10.09.2025 № 300 з урахуванням викладеного в Звіті.</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04" w:hanging="360"/>
      </w:pPr>
      <w:rPr>
        <w:rFonts w:ascii="Times New Roman" w:hAnsi="Times New Roman" w:cs="Times New Roman"/>
      </w:rPr>
    </w:lvl>
    <w:lvl w:ilvl="1">
      <w:start w:val="1"/>
      <w:numFmt w:val="bullet"/>
      <w:lvlText w:val="o"/>
      <w:lvlJc w:val="left"/>
      <w:pPr>
        <w:tabs>
          <w:tab w:val="num" w:pos="0"/>
        </w:tabs>
        <w:ind w:left="1424" w:hanging="360"/>
      </w:pPr>
      <w:rPr>
        <w:rFonts w:ascii="Courier New" w:hAnsi="Courier New" w:cs="Courier New"/>
      </w:rPr>
    </w:lvl>
    <w:lvl w:ilvl="2">
      <w:start w:val="1"/>
      <w:numFmt w:val="bullet"/>
      <w:lvlText w:val=""/>
      <w:lvlJc w:val="left"/>
      <w:pPr>
        <w:tabs>
          <w:tab w:val="num" w:pos="0"/>
        </w:tabs>
        <w:ind w:left="2144" w:hanging="360"/>
      </w:pPr>
      <w:rPr>
        <w:rFonts w:ascii="Wingdings" w:hAnsi="Wingdings" w:cs="Wingdings"/>
      </w:rPr>
    </w:lvl>
    <w:lvl w:ilvl="3">
      <w:start w:val="1"/>
      <w:numFmt w:val="bullet"/>
      <w:lvlText w:val=""/>
      <w:lvlJc w:val="left"/>
      <w:pPr>
        <w:tabs>
          <w:tab w:val="num" w:pos="0"/>
        </w:tabs>
        <w:ind w:left="2864" w:hanging="360"/>
      </w:pPr>
      <w:rPr>
        <w:rFonts w:ascii="Symbol" w:hAnsi="Symbol" w:cs="Symbol"/>
      </w:rPr>
    </w:lvl>
    <w:lvl w:ilvl="4">
      <w:start w:val="1"/>
      <w:numFmt w:val="bullet"/>
      <w:lvlText w:val="o"/>
      <w:lvlJc w:val="left"/>
      <w:pPr>
        <w:tabs>
          <w:tab w:val="num" w:pos="0"/>
        </w:tabs>
        <w:ind w:left="3584" w:hanging="360"/>
      </w:pPr>
      <w:rPr>
        <w:rFonts w:ascii="Courier New" w:hAnsi="Courier New" w:cs="Courier New"/>
      </w:rPr>
    </w:lvl>
    <w:lvl w:ilvl="5">
      <w:start w:val="1"/>
      <w:numFmt w:val="bullet"/>
      <w:lvlText w:val=""/>
      <w:lvlJc w:val="left"/>
      <w:pPr>
        <w:tabs>
          <w:tab w:val="num" w:pos="0"/>
        </w:tabs>
        <w:ind w:left="4304" w:hanging="360"/>
      </w:pPr>
      <w:rPr>
        <w:rFonts w:ascii="Wingdings" w:hAnsi="Wingdings" w:cs="Wingdings"/>
      </w:rPr>
    </w:lvl>
    <w:lvl w:ilvl="6">
      <w:start w:val="1"/>
      <w:numFmt w:val="bullet"/>
      <w:lvlText w:val=""/>
      <w:lvlJc w:val="left"/>
      <w:pPr>
        <w:tabs>
          <w:tab w:val="num" w:pos="0"/>
        </w:tabs>
        <w:ind w:left="5024" w:hanging="360"/>
      </w:pPr>
      <w:rPr>
        <w:rFonts w:ascii="Symbol" w:hAnsi="Symbol" w:cs="Symbol"/>
      </w:rPr>
    </w:lvl>
    <w:lvl w:ilvl="7">
      <w:start w:val="1"/>
      <w:numFmt w:val="bullet"/>
      <w:lvlText w:val="o"/>
      <w:lvlJc w:val="left"/>
      <w:pPr>
        <w:tabs>
          <w:tab w:val="num" w:pos="0"/>
        </w:tabs>
        <w:ind w:left="5744" w:hanging="360"/>
      </w:pPr>
      <w:rPr>
        <w:rFonts w:ascii="Courier New" w:hAnsi="Courier New" w:cs="Courier New"/>
      </w:rPr>
    </w:lvl>
    <w:lvl w:ilvl="8">
      <w:start w:val="1"/>
      <w:numFmt w:val="bullet"/>
      <w:lvlText w:val=""/>
      <w:lvlJc w:val="left"/>
      <w:pPr>
        <w:tabs>
          <w:tab w:val="num" w:pos="0"/>
        </w:tabs>
        <w:ind w:left="6464" w:hanging="360"/>
      </w:pPr>
      <w:rPr>
        <w:rFonts w:ascii="Wingdings" w:hAnsi="Wingdings" w:cs="Wingdings"/>
      </w:rPr>
    </w:lvl>
  </w:abstractNum>
  <w:abstractNum w:abstractNumId="4" w15:restartNumberingAfterBreak="0">
    <w:nsid w:val="00000005"/>
    <w:multiLevelType w:val="multilevel"/>
    <w:tmpl w:val="00000005"/>
    <w:name w:val="WW8Num5"/>
    <w:lvl w:ilvl="0">
      <w:start w:val="2"/>
      <w:numFmt w:val="decimal"/>
      <w:lvlText w:val="%1."/>
      <w:lvlJc w:val="left"/>
      <w:pPr>
        <w:tabs>
          <w:tab w:val="num" w:pos="0"/>
        </w:tabs>
        <w:ind w:left="785" w:hanging="360"/>
      </w:pPr>
      <w:rPr>
        <w:rFonts w:ascii="Times New Roman" w:hAnsi="Times New Roman" w:cs="Times New Roman"/>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1" w:hanging="360"/>
      </w:pPr>
      <w:rPr>
        <w:rFonts w:ascii="Times New Roman" w:hAnsi="Times New Roman" w:cs="Times New Roman"/>
      </w:rPr>
    </w:lvl>
    <w:lvl w:ilvl="1">
      <w:start w:val="1"/>
      <w:numFmt w:val="lowerLetter"/>
      <w:lvlText w:val="%2."/>
      <w:lvlJc w:val="left"/>
      <w:pPr>
        <w:tabs>
          <w:tab w:val="num" w:pos="0"/>
        </w:tabs>
        <w:ind w:left="1081"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1" w:hanging="360"/>
      </w:pPr>
    </w:lvl>
    <w:lvl w:ilvl="4">
      <w:start w:val="1"/>
      <w:numFmt w:val="lowerLetter"/>
      <w:lvlText w:val="%5."/>
      <w:lvlJc w:val="left"/>
      <w:pPr>
        <w:tabs>
          <w:tab w:val="num" w:pos="0"/>
        </w:tabs>
        <w:ind w:left="3241" w:hanging="360"/>
      </w:pPr>
    </w:lvl>
    <w:lvl w:ilvl="5">
      <w:start w:val="1"/>
      <w:numFmt w:val="lowerRoman"/>
      <w:lvlText w:val="%6."/>
      <w:lvlJc w:val="right"/>
      <w:pPr>
        <w:tabs>
          <w:tab w:val="num" w:pos="0"/>
        </w:tabs>
        <w:ind w:left="3961" w:hanging="180"/>
      </w:pPr>
    </w:lvl>
    <w:lvl w:ilvl="6">
      <w:start w:val="1"/>
      <w:numFmt w:val="decimal"/>
      <w:lvlText w:val="%7."/>
      <w:lvlJc w:val="left"/>
      <w:pPr>
        <w:tabs>
          <w:tab w:val="num" w:pos="0"/>
        </w:tabs>
        <w:ind w:left="4681" w:hanging="360"/>
      </w:pPr>
    </w:lvl>
    <w:lvl w:ilvl="7">
      <w:start w:val="1"/>
      <w:numFmt w:val="lowerLetter"/>
      <w:lvlText w:val="%8."/>
      <w:lvlJc w:val="left"/>
      <w:pPr>
        <w:tabs>
          <w:tab w:val="num" w:pos="0"/>
        </w:tabs>
        <w:ind w:left="5401" w:hanging="360"/>
      </w:pPr>
    </w:lvl>
    <w:lvl w:ilvl="8">
      <w:start w:val="1"/>
      <w:numFmt w:val="lowerRoman"/>
      <w:lvlText w:val="%9."/>
      <w:lvlJc w:val="right"/>
      <w:pPr>
        <w:tabs>
          <w:tab w:val="num" w:pos="0"/>
        </w:tabs>
        <w:ind w:left="6121" w:hanging="180"/>
      </w:pPr>
    </w:lvl>
  </w:abstractNum>
  <w:abstractNum w:abstractNumId="6"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CC352E"/>
    <w:multiLevelType w:val="multilevel"/>
    <w:tmpl w:val="A94A0154"/>
    <w:lvl w:ilvl="0">
      <w:numFmt w:val="bullet"/>
      <w:lvlText w:val="-"/>
      <w:lvlJc w:val="left"/>
      <w:pPr>
        <w:tabs>
          <w:tab w:val="num" w:pos="0"/>
        </w:tabs>
        <w:ind w:left="410" w:hanging="360"/>
      </w:pPr>
      <w:rPr>
        <w:rFonts w:ascii="Calibri" w:eastAsia="Calibri" w:hAnsi="Calibri" w:cs="Calibri" w:hint="default"/>
      </w:rPr>
    </w:lvl>
    <w:lvl w:ilvl="1">
      <w:start w:val="1"/>
      <w:numFmt w:val="bullet"/>
      <w:lvlText w:val="o"/>
      <w:lvlJc w:val="left"/>
      <w:pPr>
        <w:tabs>
          <w:tab w:val="num" w:pos="0"/>
        </w:tabs>
        <w:ind w:left="1130" w:hanging="360"/>
      </w:pPr>
      <w:rPr>
        <w:rFonts w:ascii="Courier New" w:hAnsi="Courier New" w:cs="Courier New" w:hint="default"/>
      </w:rPr>
    </w:lvl>
    <w:lvl w:ilvl="2">
      <w:start w:val="1"/>
      <w:numFmt w:val="bullet"/>
      <w:lvlText w:val=""/>
      <w:lvlJc w:val="left"/>
      <w:pPr>
        <w:tabs>
          <w:tab w:val="num" w:pos="0"/>
        </w:tabs>
        <w:ind w:left="1850" w:hanging="360"/>
      </w:pPr>
      <w:rPr>
        <w:rFonts w:ascii="Wingdings" w:hAnsi="Wingdings" w:cs="Wingdings" w:hint="default"/>
      </w:rPr>
    </w:lvl>
    <w:lvl w:ilvl="3">
      <w:start w:val="1"/>
      <w:numFmt w:val="bullet"/>
      <w:lvlText w:val=""/>
      <w:lvlJc w:val="left"/>
      <w:pPr>
        <w:tabs>
          <w:tab w:val="num" w:pos="0"/>
        </w:tabs>
        <w:ind w:left="2570" w:hanging="360"/>
      </w:pPr>
      <w:rPr>
        <w:rFonts w:ascii="Symbol" w:hAnsi="Symbol" w:cs="Symbol" w:hint="default"/>
      </w:rPr>
    </w:lvl>
    <w:lvl w:ilvl="4">
      <w:start w:val="1"/>
      <w:numFmt w:val="bullet"/>
      <w:lvlText w:val="o"/>
      <w:lvlJc w:val="left"/>
      <w:pPr>
        <w:tabs>
          <w:tab w:val="num" w:pos="0"/>
        </w:tabs>
        <w:ind w:left="3290" w:hanging="360"/>
      </w:pPr>
      <w:rPr>
        <w:rFonts w:ascii="Courier New" w:hAnsi="Courier New" w:cs="Courier New" w:hint="default"/>
      </w:rPr>
    </w:lvl>
    <w:lvl w:ilvl="5">
      <w:start w:val="1"/>
      <w:numFmt w:val="bullet"/>
      <w:lvlText w:val=""/>
      <w:lvlJc w:val="left"/>
      <w:pPr>
        <w:tabs>
          <w:tab w:val="num" w:pos="0"/>
        </w:tabs>
        <w:ind w:left="4010" w:hanging="360"/>
      </w:pPr>
      <w:rPr>
        <w:rFonts w:ascii="Wingdings" w:hAnsi="Wingdings" w:cs="Wingdings" w:hint="default"/>
      </w:rPr>
    </w:lvl>
    <w:lvl w:ilvl="6">
      <w:start w:val="1"/>
      <w:numFmt w:val="bullet"/>
      <w:lvlText w:val=""/>
      <w:lvlJc w:val="left"/>
      <w:pPr>
        <w:tabs>
          <w:tab w:val="num" w:pos="0"/>
        </w:tabs>
        <w:ind w:left="4730" w:hanging="360"/>
      </w:pPr>
      <w:rPr>
        <w:rFonts w:ascii="Symbol" w:hAnsi="Symbol" w:cs="Symbol" w:hint="default"/>
      </w:rPr>
    </w:lvl>
    <w:lvl w:ilvl="7">
      <w:start w:val="1"/>
      <w:numFmt w:val="bullet"/>
      <w:lvlText w:val="o"/>
      <w:lvlJc w:val="left"/>
      <w:pPr>
        <w:tabs>
          <w:tab w:val="num" w:pos="0"/>
        </w:tabs>
        <w:ind w:left="5450" w:hanging="360"/>
      </w:pPr>
      <w:rPr>
        <w:rFonts w:ascii="Courier New" w:hAnsi="Courier New" w:cs="Courier New" w:hint="default"/>
      </w:rPr>
    </w:lvl>
    <w:lvl w:ilvl="8">
      <w:start w:val="1"/>
      <w:numFmt w:val="bullet"/>
      <w:lvlText w:val=""/>
      <w:lvlJc w:val="left"/>
      <w:pPr>
        <w:tabs>
          <w:tab w:val="num" w:pos="0"/>
        </w:tabs>
        <w:ind w:left="6170" w:hanging="360"/>
      </w:pPr>
      <w:rPr>
        <w:rFonts w:ascii="Wingdings" w:hAnsi="Wingdings" w:cs="Wingdings" w:hint="default"/>
      </w:rPr>
    </w:lvl>
  </w:abstractNum>
  <w:abstractNum w:abstractNumId="8"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0"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3"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7B36D18"/>
    <w:multiLevelType w:val="hybridMultilevel"/>
    <w:tmpl w:val="4066DC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2"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1"/>
  </w:num>
  <w:num w:numId="2" w16cid:durableId="1729961447">
    <w:abstractNumId w:val="17"/>
  </w:num>
  <w:num w:numId="3" w16cid:durableId="556090777">
    <w:abstractNumId w:val="13"/>
  </w:num>
  <w:num w:numId="4" w16cid:durableId="1865628638">
    <w:abstractNumId w:val="16"/>
  </w:num>
  <w:num w:numId="5" w16cid:durableId="522862248">
    <w:abstractNumId w:val="19"/>
  </w:num>
  <w:num w:numId="6" w16cid:durableId="1128400551">
    <w:abstractNumId w:val="9"/>
  </w:num>
  <w:num w:numId="7" w16cid:durableId="1549879148">
    <w:abstractNumId w:val="14"/>
  </w:num>
  <w:num w:numId="8" w16cid:durableId="537087471">
    <w:abstractNumId w:val="18"/>
  </w:num>
  <w:num w:numId="9" w16cid:durableId="632519650">
    <w:abstractNumId w:val="23"/>
  </w:num>
  <w:num w:numId="10" w16cid:durableId="713892545">
    <w:abstractNumId w:val="21"/>
  </w:num>
  <w:num w:numId="11" w16cid:durableId="2031645203">
    <w:abstractNumId w:val="8"/>
  </w:num>
  <w:num w:numId="12" w16cid:durableId="1392928292">
    <w:abstractNumId w:val="12"/>
  </w:num>
  <w:num w:numId="13" w16cid:durableId="502626488">
    <w:abstractNumId w:val="22"/>
  </w:num>
  <w:num w:numId="14" w16cid:durableId="1996909732">
    <w:abstractNumId w:val="20"/>
  </w:num>
  <w:num w:numId="15" w16cid:durableId="2090689452">
    <w:abstractNumId w:val="10"/>
  </w:num>
  <w:num w:numId="16" w16cid:durableId="1185944727">
    <w:abstractNumId w:val="6"/>
  </w:num>
  <w:num w:numId="17" w16cid:durableId="1375425482">
    <w:abstractNumId w:val="0"/>
  </w:num>
  <w:num w:numId="18" w16cid:durableId="1624848998">
    <w:abstractNumId w:val="1"/>
  </w:num>
  <w:num w:numId="19" w16cid:durableId="511139926">
    <w:abstractNumId w:val="2"/>
  </w:num>
  <w:num w:numId="20" w16cid:durableId="191844188">
    <w:abstractNumId w:val="3"/>
  </w:num>
  <w:num w:numId="21" w16cid:durableId="977343567">
    <w:abstractNumId w:val="4"/>
  </w:num>
  <w:num w:numId="22" w16cid:durableId="1530412297">
    <w:abstractNumId w:val="5"/>
  </w:num>
  <w:num w:numId="23" w16cid:durableId="1146555487">
    <w:abstractNumId w:val="15"/>
  </w:num>
  <w:num w:numId="24" w16cid:durableId="189631200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E180D"/>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87ECB"/>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713FC"/>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45AC2"/>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D713FC"/>
    <w:pPr>
      <w:keepNext/>
      <w:numPr>
        <w:ilvl w:val="4"/>
        <w:numId w:val="17"/>
      </w:numPr>
      <w:suppressAutoHyphens/>
      <w:autoSpaceDE w:val="0"/>
      <w:spacing w:before="120" w:after="120" w:line="240" w:lineRule="auto"/>
      <w:jc w:val="center"/>
      <w:outlineLvl w:val="4"/>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50">
    <w:name w:val="Заголовок 5 Знак"/>
    <w:basedOn w:val="a0"/>
    <w:link w:val="5"/>
    <w:rsid w:val="00D713FC"/>
    <w:rPr>
      <w:rFonts w:ascii="Times New Roman" w:eastAsia="Times New Roman" w:hAnsi="Times New Roman" w:cs="Times New Roman"/>
      <w:sz w:val="28"/>
      <w:szCs w:val="28"/>
      <w:lang w:val="uk-UA" w:eastAsia="ar-SA"/>
    </w:rPr>
  </w:style>
  <w:style w:type="paragraph" w:customStyle="1" w:styleId="7">
    <w:name w:val="Основной текст (7)"/>
    <w:basedOn w:val="a"/>
    <w:qFormat/>
    <w:rsid w:val="00D713FC"/>
    <w:pPr>
      <w:shd w:val="clear" w:color="auto" w:fill="FFFFFF"/>
      <w:suppressAutoHyphens/>
      <w:spacing w:before="180" w:after="360" w:line="240" w:lineRule="auto"/>
    </w:pPr>
    <w:rPr>
      <w:rFonts w:ascii="Times New Roman" w:eastAsia="Times New Roman" w:hAnsi="Times New Roman" w:cs="Times New Roman"/>
      <w:i/>
      <w:iCs/>
      <w:kern w:val="2"/>
      <w:lang w:val="en-US" w:eastAsia="zh-CN" w:bidi="hi-IN"/>
    </w:rPr>
  </w:style>
  <w:style w:type="paragraph" w:customStyle="1" w:styleId="41">
    <w:name w:val="Основной текст (4)"/>
    <w:basedOn w:val="a"/>
    <w:qFormat/>
    <w:rsid w:val="00D713FC"/>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 w:type="character" w:customStyle="1" w:styleId="hps">
    <w:name w:val="hps"/>
    <w:basedOn w:val="a0"/>
    <w:qFormat/>
    <w:rsid w:val="00F4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Pages>
  <Words>7884</Words>
  <Characters>4494</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2025-09-17T09:02:00Z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