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5A1A39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641F1" w:rsidRPr="00C641F1">
        <w:rPr>
          <w:b w:val="0"/>
          <w:bCs w:val="0"/>
          <w:sz w:val="24"/>
          <w:szCs w:val="24"/>
        </w:rPr>
        <w:t>Закупівля паперу офісного за кодом ДК 021:2015: 30190000-7 «Офісне устаткування та приладдя різне» (30197630-1 «Папір для друку»)</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08929D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641F1">
        <w:rPr>
          <w:rFonts w:ascii="Times New Roman" w:hAnsi="Times New Roman" w:cs="Times New Roman"/>
          <w:sz w:val="24"/>
          <w:szCs w:val="24"/>
          <w:lang w:val="en-US"/>
        </w:rPr>
        <w:t>9</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C641F1">
        <w:rPr>
          <w:rFonts w:ascii="Times New Roman" w:hAnsi="Times New Roman" w:cs="Times New Roman"/>
          <w:sz w:val="24"/>
          <w:szCs w:val="24"/>
          <w:lang w:val="en-US"/>
        </w:rPr>
        <w:t>4</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C641F1">
        <w:rPr>
          <w:rFonts w:ascii="Times New Roman" w:hAnsi="Times New Roman" w:cs="Times New Roman"/>
          <w:sz w:val="24"/>
          <w:szCs w:val="24"/>
          <w:lang w:val="en-US"/>
        </w:rPr>
        <w:t>09275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0D15A00"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C641F1" w:rsidRPr="00C641F1">
        <w:rPr>
          <w:rFonts w:ascii="Times New Roman" w:hAnsi="Times New Roman" w:cs="Times New Roman"/>
          <w:sz w:val="24"/>
          <w:szCs w:val="24"/>
        </w:rPr>
        <w:t>Закупівля паперу офісного за кодом ДК 021:2015: 30190000-7 «Офісне устаткування та приладдя різне» (30197630-1 «Папір для друку»)</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7AF0A90C" w14:textId="77777777" w:rsidR="00C641F1" w:rsidRPr="00C641F1" w:rsidRDefault="00C641F1" w:rsidP="00C641F1">
      <w:pPr>
        <w:spacing w:after="0" w:line="240" w:lineRule="auto"/>
        <w:jc w:val="center"/>
        <w:rPr>
          <w:rFonts w:ascii="Times New Roman" w:hAnsi="Times New Roman" w:cs="Times New Roman"/>
          <w:b/>
          <w:sz w:val="24"/>
          <w:szCs w:val="24"/>
        </w:rPr>
      </w:pPr>
      <w:r w:rsidRPr="00C641F1">
        <w:rPr>
          <w:rFonts w:ascii="Times New Roman" w:hAnsi="Times New Roman" w:cs="Times New Roman"/>
          <w:b/>
          <w:sz w:val="24"/>
          <w:szCs w:val="24"/>
        </w:rPr>
        <w:t>ТЕХНІЧНА СПЕЦИФІКАЦІЯ</w:t>
      </w:r>
    </w:p>
    <w:p w14:paraId="7D92232C" w14:textId="77777777" w:rsidR="00C641F1" w:rsidRPr="00C641F1" w:rsidRDefault="00C641F1" w:rsidP="00C641F1">
      <w:pPr>
        <w:tabs>
          <w:tab w:val="left" w:pos="1134"/>
        </w:tabs>
        <w:spacing w:after="0" w:line="240" w:lineRule="auto"/>
        <w:ind w:firstLine="284"/>
        <w:jc w:val="both"/>
        <w:rPr>
          <w:rFonts w:ascii="Times New Roman" w:hAnsi="Times New Roman" w:cs="Times New Roman"/>
          <w:sz w:val="24"/>
          <w:szCs w:val="24"/>
        </w:rPr>
      </w:pPr>
      <w:r w:rsidRPr="00C641F1">
        <w:rPr>
          <w:rFonts w:ascii="Times New Roman" w:hAnsi="Times New Roman" w:cs="Times New Roman"/>
          <w:sz w:val="24"/>
          <w:szCs w:val="24"/>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850"/>
        <w:gridCol w:w="992"/>
        <w:gridCol w:w="2268"/>
        <w:gridCol w:w="3828"/>
      </w:tblGrid>
      <w:tr w:rsidR="00C641F1" w:rsidRPr="00C641F1" w14:paraId="26C42F23" w14:textId="77777777" w:rsidTr="00EE5552">
        <w:trPr>
          <w:cantSplit/>
          <w:trHeight w:val="1044"/>
        </w:trPr>
        <w:tc>
          <w:tcPr>
            <w:tcW w:w="426" w:type="dxa"/>
            <w:vAlign w:val="center"/>
          </w:tcPr>
          <w:p w14:paraId="6A5C4BE3"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w:t>
            </w:r>
          </w:p>
          <w:p w14:paraId="71D83BDF"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з/п</w:t>
            </w:r>
          </w:p>
        </w:tc>
        <w:tc>
          <w:tcPr>
            <w:tcW w:w="1843" w:type="dxa"/>
            <w:vAlign w:val="center"/>
          </w:tcPr>
          <w:p w14:paraId="0F7DD63F"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Найменування товару *</w:t>
            </w:r>
          </w:p>
        </w:tc>
        <w:tc>
          <w:tcPr>
            <w:tcW w:w="850" w:type="dxa"/>
            <w:vAlign w:val="center"/>
          </w:tcPr>
          <w:p w14:paraId="6990E8A7"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 xml:space="preserve">Од. </w:t>
            </w:r>
            <w:proofErr w:type="spellStart"/>
            <w:r w:rsidRPr="00C641F1">
              <w:rPr>
                <w:rFonts w:ascii="Times New Roman" w:hAnsi="Times New Roman" w:cs="Times New Roman"/>
                <w:sz w:val="24"/>
                <w:szCs w:val="24"/>
              </w:rPr>
              <w:t>вим</w:t>
            </w:r>
            <w:proofErr w:type="spellEnd"/>
          </w:p>
        </w:tc>
        <w:tc>
          <w:tcPr>
            <w:tcW w:w="992" w:type="dxa"/>
            <w:vAlign w:val="center"/>
          </w:tcPr>
          <w:p w14:paraId="773A5097" w14:textId="77777777" w:rsidR="00C641F1" w:rsidRPr="00C641F1" w:rsidRDefault="00C641F1" w:rsidP="00C641F1">
            <w:pPr>
              <w:spacing w:after="0" w:line="240" w:lineRule="auto"/>
              <w:jc w:val="center"/>
              <w:rPr>
                <w:rFonts w:ascii="Times New Roman" w:hAnsi="Times New Roman" w:cs="Times New Roman"/>
                <w:noProof/>
                <w:color w:val="000000"/>
                <w:sz w:val="24"/>
                <w:szCs w:val="24"/>
              </w:rPr>
            </w:pPr>
            <w:r w:rsidRPr="00C641F1">
              <w:rPr>
                <w:rFonts w:ascii="Times New Roman" w:hAnsi="Times New Roman" w:cs="Times New Roman"/>
                <w:noProof/>
                <w:sz w:val="24"/>
                <w:szCs w:val="24"/>
              </w:rPr>
              <w:t>Кіль-кість</w:t>
            </w:r>
          </w:p>
        </w:tc>
        <w:tc>
          <w:tcPr>
            <w:tcW w:w="2268" w:type="dxa"/>
            <w:vAlign w:val="center"/>
          </w:tcPr>
          <w:p w14:paraId="1332AFB6" w14:textId="77777777" w:rsidR="00C641F1" w:rsidRPr="00C641F1" w:rsidRDefault="00C641F1" w:rsidP="00C641F1">
            <w:pPr>
              <w:spacing w:after="0" w:line="240" w:lineRule="auto"/>
              <w:jc w:val="center"/>
              <w:rPr>
                <w:rFonts w:ascii="Times New Roman" w:hAnsi="Times New Roman" w:cs="Times New Roman"/>
                <w:noProof/>
                <w:sz w:val="24"/>
                <w:szCs w:val="24"/>
              </w:rPr>
            </w:pPr>
            <w:r w:rsidRPr="00C641F1">
              <w:rPr>
                <w:rFonts w:ascii="Times New Roman" w:hAnsi="Times New Roman" w:cs="Times New Roman"/>
                <w:noProof/>
                <w:sz w:val="24"/>
                <w:szCs w:val="24"/>
              </w:rPr>
              <w:t xml:space="preserve">Виробник(и) </w:t>
            </w:r>
          </w:p>
          <w:p w14:paraId="1A8BA087" w14:textId="77777777" w:rsidR="00C641F1" w:rsidRPr="00C641F1" w:rsidRDefault="00C641F1" w:rsidP="00C641F1">
            <w:pPr>
              <w:spacing w:after="0" w:line="240" w:lineRule="auto"/>
              <w:jc w:val="center"/>
              <w:rPr>
                <w:rFonts w:ascii="Times New Roman" w:hAnsi="Times New Roman" w:cs="Times New Roman"/>
                <w:noProof/>
                <w:color w:val="000000"/>
                <w:sz w:val="24"/>
                <w:szCs w:val="24"/>
              </w:rPr>
            </w:pPr>
            <w:r w:rsidRPr="00C641F1">
              <w:rPr>
                <w:rFonts w:ascii="Times New Roman" w:hAnsi="Times New Roman" w:cs="Times New Roman"/>
                <w:noProof/>
                <w:sz w:val="24"/>
                <w:szCs w:val="24"/>
              </w:rPr>
              <w:t>товару або торговельна(і) марка(и) товару**</w:t>
            </w:r>
          </w:p>
        </w:tc>
        <w:tc>
          <w:tcPr>
            <w:tcW w:w="3828" w:type="dxa"/>
            <w:vAlign w:val="center"/>
          </w:tcPr>
          <w:p w14:paraId="799A127D" w14:textId="77777777" w:rsidR="00C641F1" w:rsidRPr="00C641F1" w:rsidRDefault="00C641F1" w:rsidP="00C641F1">
            <w:pPr>
              <w:spacing w:after="0" w:line="240" w:lineRule="auto"/>
              <w:jc w:val="center"/>
              <w:rPr>
                <w:rFonts w:ascii="Times New Roman" w:hAnsi="Times New Roman" w:cs="Times New Roman"/>
                <w:noProof/>
                <w:sz w:val="24"/>
                <w:szCs w:val="24"/>
              </w:rPr>
            </w:pPr>
            <w:r w:rsidRPr="00C641F1">
              <w:rPr>
                <w:rFonts w:ascii="Times New Roman" w:hAnsi="Times New Roman" w:cs="Times New Roman"/>
                <w:noProof/>
                <w:sz w:val="24"/>
                <w:szCs w:val="24"/>
              </w:rPr>
              <w:t>Країна(и) походження товару***</w:t>
            </w:r>
          </w:p>
        </w:tc>
      </w:tr>
      <w:tr w:rsidR="00C641F1" w:rsidRPr="00C641F1" w14:paraId="1507C1B7" w14:textId="77777777" w:rsidTr="00EE5552">
        <w:trPr>
          <w:trHeight w:val="415"/>
        </w:trPr>
        <w:tc>
          <w:tcPr>
            <w:tcW w:w="426" w:type="dxa"/>
            <w:vAlign w:val="center"/>
          </w:tcPr>
          <w:p w14:paraId="4F511094"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1</w:t>
            </w:r>
          </w:p>
        </w:tc>
        <w:tc>
          <w:tcPr>
            <w:tcW w:w="1843" w:type="dxa"/>
            <w:vAlign w:val="center"/>
          </w:tcPr>
          <w:p w14:paraId="73F5E6D0"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Папір офісний</w:t>
            </w:r>
          </w:p>
        </w:tc>
        <w:tc>
          <w:tcPr>
            <w:tcW w:w="850" w:type="dxa"/>
            <w:vAlign w:val="center"/>
          </w:tcPr>
          <w:p w14:paraId="3BA4ACBA" w14:textId="77777777" w:rsidR="00C641F1" w:rsidRPr="00C641F1" w:rsidRDefault="00C641F1" w:rsidP="00C641F1">
            <w:pPr>
              <w:spacing w:after="0" w:line="240" w:lineRule="auto"/>
              <w:jc w:val="center"/>
              <w:rPr>
                <w:rFonts w:ascii="Times New Roman" w:hAnsi="Times New Roman" w:cs="Times New Roman"/>
                <w:sz w:val="24"/>
                <w:szCs w:val="24"/>
              </w:rPr>
            </w:pPr>
            <w:proofErr w:type="spellStart"/>
            <w:r w:rsidRPr="00C641F1">
              <w:rPr>
                <w:rFonts w:ascii="Times New Roman" w:hAnsi="Times New Roman" w:cs="Times New Roman"/>
                <w:sz w:val="24"/>
                <w:szCs w:val="24"/>
              </w:rPr>
              <w:t>пач</w:t>
            </w:r>
            <w:proofErr w:type="spellEnd"/>
          </w:p>
        </w:tc>
        <w:tc>
          <w:tcPr>
            <w:tcW w:w="992" w:type="dxa"/>
            <w:vAlign w:val="center"/>
          </w:tcPr>
          <w:p w14:paraId="37833C74"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400</w:t>
            </w:r>
          </w:p>
        </w:tc>
        <w:tc>
          <w:tcPr>
            <w:tcW w:w="2268" w:type="dxa"/>
          </w:tcPr>
          <w:p w14:paraId="40B302A9"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color w:val="2E74B5" w:themeColor="accent1" w:themeShade="BF"/>
                <w:sz w:val="24"/>
                <w:szCs w:val="24"/>
              </w:rPr>
              <w:t>**</w:t>
            </w:r>
          </w:p>
        </w:tc>
        <w:tc>
          <w:tcPr>
            <w:tcW w:w="3828" w:type="dxa"/>
          </w:tcPr>
          <w:p w14:paraId="2E79E30A"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color w:val="2E74B5" w:themeColor="accent1" w:themeShade="BF"/>
                <w:sz w:val="24"/>
                <w:szCs w:val="24"/>
              </w:rPr>
              <w:t>***</w:t>
            </w:r>
          </w:p>
        </w:tc>
      </w:tr>
    </w:tbl>
    <w:p w14:paraId="659F3D1B" w14:textId="77777777" w:rsidR="00C641F1" w:rsidRPr="00C641F1" w:rsidRDefault="00C641F1" w:rsidP="00C641F1">
      <w:pPr>
        <w:tabs>
          <w:tab w:val="left" w:pos="0"/>
        </w:tabs>
        <w:spacing w:after="0" w:line="240" w:lineRule="auto"/>
        <w:ind w:right="140"/>
        <w:jc w:val="center"/>
        <w:rPr>
          <w:rFonts w:ascii="Times New Roman" w:hAnsi="Times New Roman" w:cs="Times New Roman"/>
          <w:b/>
          <w:sz w:val="24"/>
          <w:szCs w:val="24"/>
        </w:rPr>
      </w:pPr>
    </w:p>
    <w:p w14:paraId="28F8146B" w14:textId="77777777" w:rsidR="00C641F1" w:rsidRPr="00C641F1" w:rsidRDefault="00C641F1" w:rsidP="00C641F1">
      <w:pPr>
        <w:tabs>
          <w:tab w:val="left" w:pos="0"/>
        </w:tabs>
        <w:spacing w:after="0" w:line="240" w:lineRule="auto"/>
        <w:ind w:right="140"/>
        <w:jc w:val="center"/>
        <w:rPr>
          <w:rFonts w:ascii="Times New Roman" w:hAnsi="Times New Roman" w:cs="Times New Roman"/>
          <w:b/>
          <w:sz w:val="24"/>
          <w:szCs w:val="24"/>
        </w:rPr>
      </w:pPr>
      <w:r w:rsidRPr="00C641F1">
        <w:rPr>
          <w:rFonts w:ascii="Times New Roman" w:hAnsi="Times New Roman" w:cs="Times New Roman"/>
          <w:b/>
          <w:sz w:val="24"/>
          <w:szCs w:val="24"/>
        </w:rPr>
        <w:t>Технічні та інші умови</w:t>
      </w:r>
    </w:p>
    <w:p w14:paraId="50341E05" w14:textId="77777777" w:rsidR="00C641F1" w:rsidRPr="00C641F1" w:rsidRDefault="00C641F1" w:rsidP="00C641F1">
      <w:pPr>
        <w:tabs>
          <w:tab w:val="left" w:pos="0"/>
        </w:tabs>
        <w:spacing w:after="0" w:line="240" w:lineRule="auto"/>
        <w:ind w:right="140"/>
        <w:jc w:val="center"/>
        <w:rPr>
          <w:rFonts w:ascii="Times New Roman" w:hAnsi="Times New Roman" w:cs="Times New Roman"/>
          <w:b/>
          <w:sz w:val="24"/>
          <w:szCs w:val="24"/>
        </w:rPr>
      </w:pPr>
    </w:p>
    <w:p w14:paraId="7A7074CA" w14:textId="77777777" w:rsidR="00C641F1" w:rsidRPr="00C641F1" w:rsidRDefault="00C641F1" w:rsidP="00C641F1">
      <w:pPr>
        <w:numPr>
          <w:ilvl w:val="0"/>
          <w:numId w:val="19"/>
        </w:numPr>
        <w:spacing w:after="0" w:line="240" w:lineRule="auto"/>
        <w:ind w:right="140"/>
        <w:rPr>
          <w:rFonts w:ascii="Times New Roman" w:hAnsi="Times New Roman" w:cs="Times New Roman"/>
          <w:sz w:val="24"/>
          <w:szCs w:val="24"/>
        </w:rPr>
      </w:pPr>
      <w:r w:rsidRPr="00C641F1">
        <w:rPr>
          <w:rFonts w:ascii="Times New Roman" w:hAnsi="Times New Roman" w:cs="Times New Roman"/>
          <w:b/>
          <w:sz w:val="24"/>
          <w:szCs w:val="24"/>
        </w:rPr>
        <w:t>Основні характеристики товару:</w:t>
      </w:r>
      <w:r w:rsidRPr="00C641F1">
        <w:rPr>
          <w:rFonts w:ascii="Times New Roman" w:hAnsi="Times New Roman" w:cs="Times New Roman"/>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59"/>
        <w:gridCol w:w="5525"/>
      </w:tblGrid>
      <w:tr w:rsidR="00C641F1" w:rsidRPr="00C641F1" w14:paraId="42D1EE4E" w14:textId="77777777" w:rsidTr="00EE5552">
        <w:trPr>
          <w:trHeight w:val="597"/>
        </w:trPr>
        <w:tc>
          <w:tcPr>
            <w:tcW w:w="534" w:type="dxa"/>
            <w:vAlign w:val="center"/>
          </w:tcPr>
          <w:p w14:paraId="473D5475"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w:t>
            </w:r>
          </w:p>
          <w:p w14:paraId="16DDD5B6"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з/п</w:t>
            </w:r>
          </w:p>
        </w:tc>
        <w:tc>
          <w:tcPr>
            <w:tcW w:w="3859" w:type="dxa"/>
            <w:vAlign w:val="center"/>
          </w:tcPr>
          <w:p w14:paraId="575C6C5A"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Найменування характеристик (показників)</w:t>
            </w:r>
          </w:p>
        </w:tc>
        <w:tc>
          <w:tcPr>
            <w:tcW w:w="5525" w:type="dxa"/>
            <w:vAlign w:val="center"/>
          </w:tcPr>
          <w:p w14:paraId="0FB58C3E"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Значення характеристик (показників)</w:t>
            </w:r>
          </w:p>
        </w:tc>
      </w:tr>
      <w:tr w:rsidR="00C641F1" w:rsidRPr="00C641F1" w14:paraId="60A145B2" w14:textId="77777777" w:rsidTr="00EE5552">
        <w:trPr>
          <w:trHeight w:val="157"/>
        </w:trPr>
        <w:tc>
          <w:tcPr>
            <w:tcW w:w="534" w:type="dxa"/>
            <w:vAlign w:val="center"/>
          </w:tcPr>
          <w:p w14:paraId="0AB000A1"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1D14CF3F" w14:textId="77777777" w:rsidR="00C641F1" w:rsidRPr="00C641F1" w:rsidRDefault="00C641F1" w:rsidP="00C641F1">
            <w:pPr>
              <w:spacing w:after="0" w:line="240" w:lineRule="auto"/>
              <w:jc w:val="both"/>
              <w:rPr>
                <w:rFonts w:ascii="Times New Roman" w:hAnsi="Times New Roman" w:cs="Times New Roman"/>
                <w:sz w:val="24"/>
                <w:szCs w:val="24"/>
              </w:rPr>
            </w:pPr>
            <w:r w:rsidRPr="00C641F1">
              <w:rPr>
                <w:rFonts w:ascii="Times New Roman" w:hAnsi="Times New Roman" w:cs="Times New Roman"/>
                <w:sz w:val="24"/>
                <w:szCs w:val="24"/>
              </w:rPr>
              <w:t>Формат паперу</w:t>
            </w:r>
          </w:p>
        </w:tc>
        <w:tc>
          <w:tcPr>
            <w:tcW w:w="5525" w:type="dxa"/>
            <w:vAlign w:val="center"/>
          </w:tcPr>
          <w:p w14:paraId="425F648D" w14:textId="77777777" w:rsidR="00C641F1" w:rsidRPr="00C641F1" w:rsidRDefault="00C641F1" w:rsidP="00C641F1">
            <w:pPr>
              <w:tabs>
                <w:tab w:val="left" w:pos="1425"/>
              </w:tabs>
              <w:spacing w:after="0" w:line="240" w:lineRule="auto"/>
              <w:rPr>
                <w:rFonts w:ascii="Times New Roman" w:hAnsi="Times New Roman" w:cs="Times New Roman"/>
                <w:sz w:val="24"/>
                <w:szCs w:val="24"/>
              </w:rPr>
            </w:pPr>
            <w:r w:rsidRPr="00C641F1">
              <w:rPr>
                <w:rFonts w:ascii="Times New Roman" w:hAnsi="Times New Roman" w:cs="Times New Roman"/>
                <w:sz w:val="24"/>
                <w:szCs w:val="24"/>
              </w:rPr>
              <w:t>А4</w:t>
            </w:r>
          </w:p>
        </w:tc>
      </w:tr>
      <w:tr w:rsidR="00C641F1" w:rsidRPr="00C641F1" w14:paraId="184C21A3" w14:textId="77777777" w:rsidTr="00EE5552">
        <w:trPr>
          <w:trHeight w:val="20"/>
        </w:trPr>
        <w:tc>
          <w:tcPr>
            <w:tcW w:w="534" w:type="dxa"/>
            <w:vAlign w:val="center"/>
          </w:tcPr>
          <w:p w14:paraId="25FB9AA7"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4068BC1B" w14:textId="77777777" w:rsidR="00C641F1" w:rsidRPr="00C641F1" w:rsidRDefault="00C641F1" w:rsidP="00C641F1">
            <w:pPr>
              <w:spacing w:after="0" w:line="240" w:lineRule="auto"/>
              <w:jc w:val="both"/>
              <w:rPr>
                <w:rFonts w:ascii="Times New Roman" w:hAnsi="Times New Roman" w:cs="Times New Roman"/>
                <w:sz w:val="24"/>
                <w:szCs w:val="24"/>
              </w:rPr>
            </w:pPr>
            <w:r w:rsidRPr="00C641F1">
              <w:rPr>
                <w:rFonts w:ascii="Times New Roman" w:hAnsi="Times New Roman" w:cs="Times New Roman"/>
                <w:sz w:val="24"/>
                <w:szCs w:val="24"/>
              </w:rPr>
              <w:t xml:space="preserve">Щільність, г/м² </w:t>
            </w:r>
          </w:p>
        </w:tc>
        <w:tc>
          <w:tcPr>
            <w:tcW w:w="5525" w:type="dxa"/>
            <w:vAlign w:val="center"/>
          </w:tcPr>
          <w:p w14:paraId="0D051D92" w14:textId="77777777" w:rsidR="00C641F1" w:rsidRPr="00C641F1" w:rsidRDefault="00C641F1" w:rsidP="00C641F1">
            <w:pPr>
              <w:spacing w:after="0" w:line="240" w:lineRule="auto"/>
              <w:jc w:val="both"/>
              <w:rPr>
                <w:rFonts w:ascii="Times New Roman" w:hAnsi="Times New Roman" w:cs="Times New Roman"/>
                <w:color w:val="2E74B5" w:themeColor="accent1" w:themeShade="BF"/>
                <w:sz w:val="24"/>
                <w:szCs w:val="24"/>
              </w:rPr>
            </w:pPr>
            <w:r w:rsidRPr="00C641F1">
              <w:rPr>
                <w:rFonts w:ascii="Times New Roman" w:hAnsi="Times New Roman" w:cs="Times New Roman"/>
                <w:color w:val="2E74B5" w:themeColor="accent1" w:themeShade="BF"/>
                <w:spacing w:val="3"/>
                <w:sz w:val="24"/>
                <w:szCs w:val="24"/>
              </w:rPr>
              <w:t>_______</w:t>
            </w:r>
            <w:r w:rsidRPr="00C641F1">
              <w:rPr>
                <w:rFonts w:ascii="Times New Roman" w:hAnsi="Times New Roman" w:cs="Times New Roman"/>
                <w:i/>
                <w:color w:val="2E74B5" w:themeColor="accent1" w:themeShade="BF"/>
                <w:spacing w:val="3"/>
                <w:sz w:val="24"/>
                <w:szCs w:val="24"/>
              </w:rPr>
              <w:t>(зазначається учасником щільність, яка повинна бути у межах від 80 г/м</w:t>
            </w:r>
            <w:r w:rsidRPr="00C641F1">
              <w:rPr>
                <w:rFonts w:ascii="Times New Roman" w:hAnsi="Times New Roman" w:cs="Times New Roman"/>
                <w:i/>
                <w:color w:val="2E74B5" w:themeColor="accent1" w:themeShade="BF"/>
                <w:spacing w:val="3"/>
                <w:sz w:val="24"/>
                <w:szCs w:val="24"/>
                <w:vertAlign w:val="superscript"/>
              </w:rPr>
              <w:t>2</w:t>
            </w:r>
            <w:r w:rsidRPr="00C641F1">
              <w:rPr>
                <w:rFonts w:ascii="Times New Roman" w:hAnsi="Times New Roman" w:cs="Times New Roman"/>
                <w:i/>
                <w:color w:val="2E74B5" w:themeColor="accent1" w:themeShade="BF"/>
                <w:spacing w:val="3"/>
                <w:sz w:val="24"/>
                <w:szCs w:val="24"/>
              </w:rPr>
              <w:t>до 83 г/м</w:t>
            </w:r>
            <w:r w:rsidRPr="00C641F1">
              <w:rPr>
                <w:rFonts w:ascii="Times New Roman" w:hAnsi="Times New Roman" w:cs="Times New Roman"/>
                <w:i/>
                <w:color w:val="2E74B5" w:themeColor="accent1" w:themeShade="BF"/>
                <w:spacing w:val="3"/>
                <w:sz w:val="24"/>
                <w:szCs w:val="24"/>
                <w:vertAlign w:val="superscript"/>
              </w:rPr>
              <w:t>2</w:t>
            </w:r>
            <w:r w:rsidRPr="00C641F1">
              <w:rPr>
                <w:rFonts w:ascii="Times New Roman" w:hAnsi="Times New Roman" w:cs="Times New Roman"/>
                <w:i/>
                <w:color w:val="2E74B5" w:themeColor="accent1" w:themeShade="BF"/>
                <w:spacing w:val="3"/>
                <w:sz w:val="24"/>
                <w:szCs w:val="24"/>
              </w:rPr>
              <w:t>)</w:t>
            </w:r>
          </w:p>
        </w:tc>
      </w:tr>
      <w:tr w:rsidR="00C641F1" w:rsidRPr="00C641F1" w14:paraId="5566C8C2" w14:textId="77777777" w:rsidTr="00EE5552">
        <w:trPr>
          <w:trHeight w:val="20"/>
        </w:trPr>
        <w:tc>
          <w:tcPr>
            <w:tcW w:w="534" w:type="dxa"/>
            <w:vAlign w:val="center"/>
          </w:tcPr>
          <w:p w14:paraId="3BB33B83"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65FEED80" w14:textId="77777777" w:rsidR="00C641F1" w:rsidRPr="00C641F1" w:rsidRDefault="00C641F1" w:rsidP="00C641F1">
            <w:pPr>
              <w:spacing w:after="0" w:line="240" w:lineRule="auto"/>
              <w:jc w:val="both"/>
              <w:rPr>
                <w:rFonts w:ascii="Times New Roman" w:hAnsi="Times New Roman" w:cs="Times New Roman"/>
                <w:color w:val="000000"/>
                <w:spacing w:val="3"/>
                <w:sz w:val="24"/>
                <w:szCs w:val="24"/>
              </w:rPr>
            </w:pPr>
            <w:r w:rsidRPr="00C641F1">
              <w:rPr>
                <w:rFonts w:ascii="Times New Roman" w:hAnsi="Times New Roman" w:cs="Times New Roman"/>
                <w:color w:val="000000"/>
                <w:spacing w:val="3"/>
                <w:sz w:val="24"/>
                <w:szCs w:val="24"/>
              </w:rPr>
              <w:t xml:space="preserve">Товщина, </w:t>
            </w:r>
            <w:proofErr w:type="spellStart"/>
            <w:r w:rsidRPr="00C641F1">
              <w:rPr>
                <w:rFonts w:ascii="Times New Roman" w:hAnsi="Times New Roman" w:cs="Times New Roman"/>
                <w:color w:val="000000"/>
                <w:spacing w:val="3"/>
                <w:sz w:val="24"/>
                <w:szCs w:val="24"/>
              </w:rPr>
              <w:t>мкм</w:t>
            </w:r>
            <w:proofErr w:type="spellEnd"/>
            <w:r w:rsidRPr="00C641F1">
              <w:rPr>
                <w:rFonts w:ascii="Times New Roman" w:hAnsi="Times New Roman" w:cs="Times New Roman"/>
                <w:color w:val="000000"/>
                <w:spacing w:val="3"/>
                <w:sz w:val="24"/>
                <w:szCs w:val="24"/>
              </w:rPr>
              <w:t xml:space="preserve"> </w:t>
            </w:r>
          </w:p>
        </w:tc>
        <w:tc>
          <w:tcPr>
            <w:tcW w:w="5525" w:type="dxa"/>
          </w:tcPr>
          <w:p w14:paraId="7FEA2A54" w14:textId="77777777" w:rsidR="00C641F1" w:rsidRPr="00C641F1" w:rsidRDefault="00C641F1" w:rsidP="00C641F1">
            <w:pPr>
              <w:spacing w:after="0" w:line="240" w:lineRule="auto"/>
              <w:jc w:val="both"/>
              <w:rPr>
                <w:rFonts w:ascii="Times New Roman" w:hAnsi="Times New Roman" w:cs="Times New Roman"/>
                <w:color w:val="2E74B5" w:themeColor="accent1" w:themeShade="BF"/>
                <w:sz w:val="24"/>
                <w:szCs w:val="24"/>
              </w:rPr>
            </w:pPr>
            <w:r w:rsidRPr="00C641F1">
              <w:rPr>
                <w:rFonts w:ascii="Times New Roman" w:hAnsi="Times New Roman" w:cs="Times New Roman"/>
                <w:i/>
                <w:color w:val="2E74B5" w:themeColor="accent1" w:themeShade="BF"/>
                <w:spacing w:val="3"/>
                <w:sz w:val="24"/>
                <w:szCs w:val="24"/>
              </w:rPr>
              <w:t xml:space="preserve">_______(зазначається учасником товщина, яка повинна бути не менше 110 </w:t>
            </w:r>
            <w:proofErr w:type="spellStart"/>
            <w:r w:rsidRPr="00C641F1">
              <w:rPr>
                <w:rFonts w:ascii="Times New Roman" w:hAnsi="Times New Roman" w:cs="Times New Roman"/>
                <w:i/>
                <w:color w:val="2E74B5" w:themeColor="accent1" w:themeShade="BF"/>
                <w:spacing w:val="3"/>
                <w:sz w:val="24"/>
                <w:szCs w:val="24"/>
              </w:rPr>
              <w:t>мкм</w:t>
            </w:r>
            <w:proofErr w:type="spellEnd"/>
            <w:r w:rsidRPr="00C641F1">
              <w:rPr>
                <w:rFonts w:ascii="Times New Roman" w:hAnsi="Times New Roman" w:cs="Times New Roman"/>
                <w:i/>
                <w:color w:val="2E74B5" w:themeColor="accent1" w:themeShade="BF"/>
                <w:spacing w:val="3"/>
                <w:sz w:val="24"/>
                <w:szCs w:val="24"/>
              </w:rPr>
              <w:t>)</w:t>
            </w:r>
          </w:p>
        </w:tc>
      </w:tr>
      <w:tr w:rsidR="00C641F1" w:rsidRPr="00C641F1" w14:paraId="7042B3B9" w14:textId="77777777" w:rsidTr="00EE5552">
        <w:trPr>
          <w:trHeight w:val="20"/>
        </w:trPr>
        <w:tc>
          <w:tcPr>
            <w:tcW w:w="534" w:type="dxa"/>
            <w:vAlign w:val="center"/>
          </w:tcPr>
          <w:p w14:paraId="63309836"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5A4C325F" w14:textId="77777777" w:rsidR="00C641F1" w:rsidRPr="00C641F1" w:rsidRDefault="00C641F1" w:rsidP="00C641F1">
            <w:pPr>
              <w:spacing w:after="0" w:line="240" w:lineRule="auto"/>
              <w:jc w:val="both"/>
              <w:rPr>
                <w:rFonts w:ascii="Times New Roman" w:hAnsi="Times New Roman" w:cs="Times New Roman"/>
                <w:sz w:val="24"/>
                <w:szCs w:val="24"/>
                <w:lang w:val="en-US"/>
              </w:rPr>
            </w:pPr>
            <w:r w:rsidRPr="00C641F1">
              <w:rPr>
                <w:rFonts w:ascii="Times New Roman" w:hAnsi="Times New Roman" w:cs="Times New Roman"/>
                <w:sz w:val="24"/>
                <w:szCs w:val="24"/>
              </w:rPr>
              <w:t>Білизна, %</w:t>
            </w:r>
          </w:p>
        </w:tc>
        <w:tc>
          <w:tcPr>
            <w:tcW w:w="5525" w:type="dxa"/>
          </w:tcPr>
          <w:p w14:paraId="38354FC9" w14:textId="77777777" w:rsidR="00C641F1" w:rsidRPr="00C641F1" w:rsidRDefault="00C641F1" w:rsidP="00C641F1">
            <w:pPr>
              <w:spacing w:after="0" w:line="240" w:lineRule="auto"/>
              <w:jc w:val="both"/>
              <w:rPr>
                <w:rFonts w:ascii="Times New Roman" w:hAnsi="Times New Roman" w:cs="Times New Roman"/>
                <w:color w:val="2E74B5" w:themeColor="accent1" w:themeShade="BF"/>
                <w:sz w:val="24"/>
                <w:szCs w:val="24"/>
              </w:rPr>
            </w:pPr>
            <w:r w:rsidRPr="00C641F1">
              <w:rPr>
                <w:rFonts w:ascii="Times New Roman" w:hAnsi="Times New Roman" w:cs="Times New Roman"/>
                <w:i/>
                <w:color w:val="2E74B5" w:themeColor="accent1" w:themeShade="BF"/>
                <w:spacing w:val="3"/>
                <w:sz w:val="24"/>
                <w:szCs w:val="24"/>
              </w:rPr>
              <w:t>______ (зазначається учасником білизна, яка повинна бути не менше 169 %)</w:t>
            </w:r>
          </w:p>
        </w:tc>
      </w:tr>
      <w:tr w:rsidR="00C641F1" w:rsidRPr="00C641F1" w14:paraId="49A6E118" w14:textId="77777777" w:rsidTr="00EE5552">
        <w:trPr>
          <w:trHeight w:val="20"/>
        </w:trPr>
        <w:tc>
          <w:tcPr>
            <w:tcW w:w="534" w:type="dxa"/>
            <w:vAlign w:val="center"/>
          </w:tcPr>
          <w:p w14:paraId="49F5BB04"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73145733" w14:textId="77777777" w:rsidR="00C641F1" w:rsidRPr="00C641F1" w:rsidRDefault="00C641F1" w:rsidP="00C641F1">
            <w:pPr>
              <w:spacing w:after="0" w:line="240" w:lineRule="auto"/>
              <w:jc w:val="both"/>
              <w:rPr>
                <w:rFonts w:ascii="Times New Roman" w:hAnsi="Times New Roman" w:cs="Times New Roman"/>
                <w:sz w:val="24"/>
                <w:szCs w:val="24"/>
                <w:lang w:val="en-US"/>
              </w:rPr>
            </w:pPr>
            <w:r w:rsidRPr="00C641F1">
              <w:rPr>
                <w:rFonts w:ascii="Times New Roman" w:hAnsi="Times New Roman" w:cs="Times New Roman"/>
                <w:color w:val="000000"/>
                <w:spacing w:val="3"/>
                <w:sz w:val="24"/>
                <w:szCs w:val="24"/>
              </w:rPr>
              <w:t>Непрозорість, %</w:t>
            </w:r>
            <w:r w:rsidRPr="00C641F1">
              <w:rPr>
                <w:rFonts w:ascii="Times New Roman" w:hAnsi="Times New Roman" w:cs="Times New Roman"/>
                <w:color w:val="000000"/>
                <w:spacing w:val="3"/>
                <w:sz w:val="24"/>
                <w:szCs w:val="24"/>
                <w:lang w:val="en-US"/>
              </w:rPr>
              <w:t xml:space="preserve"> </w:t>
            </w:r>
          </w:p>
        </w:tc>
        <w:tc>
          <w:tcPr>
            <w:tcW w:w="5525" w:type="dxa"/>
          </w:tcPr>
          <w:p w14:paraId="6E623C0E" w14:textId="77777777" w:rsidR="00C641F1" w:rsidRPr="00C641F1" w:rsidRDefault="00C641F1" w:rsidP="00C641F1">
            <w:pPr>
              <w:spacing w:after="0" w:line="240" w:lineRule="auto"/>
              <w:jc w:val="both"/>
              <w:rPr>
                <w:rFonts w:ascii="Times New Roman" w:hAnsi="Times New Roman" w:cs="Times New Roman"/>
                <w:color w:val="2E74B5" w:themeColor="accent1" w:themeShade="BF"/>
                <w:sz w:val="24"/>
                <w:szCs w:val="24"/>
              </w:rPr>
            </w:pPr>
            <w:r w:rsidRPr="00C641F1">
              <w:rPr>
                <w:rFonts w:ascii="Times New Roman" w:hAnsi="Times New Roman" w:cs="Times New Roman"/>
                <w:i/>
                <w:color w:val="2E74B5" w:themeColor="accent1" w:themeShade="BF"/>
                <w:spacing w:val="3"/>
                <w:sz w:val="24"/>
                <w:szCs w:val="24"/>
              </w:rPr>
              <w:t>_______ (зазначається учасником непрозорість, яка повинна бути не менше 95 %)</w:t>
            </w:r>
          </w:p>
        </w:tc>
      </w:tr>
      <w:tr w:rsidR="00C641F1" w:rsidRPr="00C641F1" w14:paraId="363379A7" w14:textId="77777777" w:rsidTr="00EE5552">
        <w:trPr>
          <w:trHeight w:val="20"/>
        </w:trPr>
        <w:tc>
          <w:tcPr>
            <w:tcW w:w="534" w:type="dxa"/>
            <w:vAlign w:val="center"/>
          </w:tcPr>
          <w:p w14:paraId="221620E0" w14:textId="77777777" w:rsidR="00C641F1" w:rsidRPr="00C641F1" w:rsidRDefault="00C641F1" w:rsidP="00C641F1">
            <w:pPr>
              <w:numPr>
                <w:ilvl w:val="0"/>
                <w:numId w:val="18"/>
              </w:numPr>
              <w:spacing w:after="0" w:line="240" w:lineRule="auto"/>
              <w:ind w:left="417"/>
              <w:jc w:val="center"/>
              <w:rPr>
                <w:rFonts w:ascii="Times New Roman" w:hAnsi="Times New Roman" w:cs="Times New Roman"/>
                <w:sz w:val="24"/>
                <w:szCs w:val="24"/>
              </w:rPr>
            </w:pPr>
          </w:p>
        </w:tc>
        <w:tc>
          <w:tcPr>
            <w:tcW w:w="3859" w:type="dxa"/>
            <w:vAlign w:val="center"/>
          </w:tcPr>
          <w:p w14:paraId="45F7EBF8" w14:textId="77777777" w:rsidR="00C641F1" w:rsidRPr="00C641F1" w:rsidRDefault="00C641F1" w:rsidP="00C641F1">
            <w:pPr>
              <w:spacing w:after="0" w:line="240" w:lineRule="auto"/>
              <w:jc w:val="both"/>
              <w:rPr>
                <w:rFonts w:ascii="Times New Roman" w:hAnsi="Times New Roman" w:cs="Times New Roman"/>
                <w:sz w:val="24"/>
                <w:szCs w:val="24"/>
                <w:lang w:val="en-US"/>
              </w:rPr>
            </w:pPr>
            <w:r w:rsidRPr="00C641F1">
              <w:rPr>
                <w:rFonts w:ascii="Times New Roman" w:hAnsi="Times New Roman" w:cs="Times New Roman"/>
                <w:color w:val="000000"/>
                <w:spacing w:val="3"/>
                <w:sz w:val="24"/>
                <w:szCs w:val="24"/>
              </w:rPr>
              <w:t>Яскравість, %</w:t>
            </w:r>
            <w:r w:rsidRPr="00C641F1">
              <w:rPr>
                <w:rFonts w:ascii="Times New Roman" w:hAnsi="Times New Roman" w:cs="Times New Roman"/>
                <w:color w:val="000000"/>
                <w:spacing w:val="3"/>
                <w:sz w:val="24"/>
                <w:szCs w:val="24"/>
                <w:lang w:val="en-US"/>
              </w:rPr>
              <w:t xml:space="preserve"> </w:t>
            </w:r>
          </w:p>
        </w:tc>
        <w:tc>
          <w:tcPr>
            <w:tcW w:w="5525" w:type="dxa"/>
          </w:tcPr>
          <w:p w14:paraId="53246495" w14:textId="77777777" w:rsidR="00C641F1" w:rsidRPr="00C641F1" w:rsidRDefault="00C641F1" w:rsidP="00C641F1">
            <w:pPr>
              <w:spacing w:after="0" w:line="240" w:lineRule="auto"/>
              <w:jc w:val="both"/>
              <w:rPr>
                <w:rFonts w:ascii="Times New Roman" w:hAnsi="Times New Roman" w:cs="Times New Roman"/>
                <w:color w:val="2E74B5" w:themeColor="accent1" w:themeShade="BF"/>
                <w:sz w:val="24"/>
                <w:szCs w:val="24"/>
              </w:rPr>
            </w:pPr>
            <w:r w:rsidRPr="00C641F1">
              <w:rPr>
                <w:rFonts w:ascii="Times New Roman" w:hAnsi="Times New Roman" w:cs="Times New Roman"/>
                <w:i/>
                <w:color w:val="2E74B5" w:themeColor="accent1" w:themeShade="BF"/>
                <w:spacing w:val="3"/>
                <w:sz w:val="24"/>
                <w:szCs w:val="24"/>
              </w:rPr>
              <w:t>______ (зазначається учасником яскравість, яка повинна бути не менше 112 %)</w:t>
            </w:r>
          </w:p>
        </w:tc>
      </w:tr>
    </w:tbl>
    <w:p w14:paraId="6FCEC71E" w14:textId="77777777" w:rsidR="00C641F1" w:rsidRPr="00C641F1" w:rsidRDefault="00C641F1" w:rsidP="00C641F1">
      <w:pPr>
        <w:tabs>
          <w:tab w:val="left" w:pos="3402"/>
        </w:tabs>
        <w:spacing w:after="0" w:line="240" w:lineRule="auto"/>
        <w:ind w:firstLine="567"/>
        <w:jc w:val="both"/>
        <w:rPr>
          <w:rFonts w:ascii="Times New Roman" w:hAnsi="Times New Roman" w:cs="Times New Roman"/>
          <w:i/>
          <w:sz w:val="24"/>
          <w:szCs w:val="24"/>
        </w:rPr>
      </w:pPr>
    </w:p>
    <w:p w14:paraId="6AB9C6BA" w14:textId="77777777" w:rsidR="00C641F1" w:rsidRPr="00C641F1" w:rsidRDefault="00C641F1" w:rsidP="00C641F1">
      <w:pPr>
        <w:spacing w:after="0" w:line="240" w:lineRule="auto"/>
        <w:ind w:firstLine="567"/>
        <w:jc w:val="both"/>
        <w:rPr>
          <w:rFonts w:ascii="Times New Roman" w:hAnsi="Times New Roman" w:cs="Times New Roman"/>
          <w:b/>
          <w:sz w:val="24"/>
          <w:szCs w:val="24"/>
        </w:rPr>
      </w:pPr>
      <w:r w:rsidRPr="00C641F1">
        <w:rPr>
          <w:rFonts w:ascii="Times New Roman" w:hAnsi="Times New Roman" w:cs="Times New Roman"/>
          <w:b/>
          <w:sz w:val="24"/>
          <w:szCs w:val="24"/>
        </w:rPr>
        <w:t xml:space="preserve">2. </w:t>
      </w:r>
      <w:proofErr w:type="spellStart"/>
      <w:r w:rsidRPr="00C641F1">
        <w:rPr>
          <w:rFonts w:ascii="Times New Roman" w:hAnsi="Times New Roman" w:cs="Times New Roman"/>
          <w:b/>
          <w:sz w:val="24"/>
          <w:szCs w:val="24"/>
        </w:rPr>
        <w:t>Паковання</w:t>
      </w:r>
      <w:proofErr w:type="spellEnd"/>
      <w:r w:rsidRPr="00C641F1">
        <w:rPr>
          <w:rFonts w:ascii="Times New Roman" w:hAnsi="Times New Roman" w:cs="Times New Roman"/>
          <w:b/>
          <w:sz w:val="24"/>
          <w:szCs w:val="24"/>
        </w:rPr>
        <w:t xml:space="preserve"> товару: </w:t>
      </w:r>
    </w:p>
    <w:p w14:paraId="7409BF15" w14:textId="77777777" w:rsidR="00C641F1" w:rsidRPr="00C641F1" w:rsidRDefault="00C641F1" w:rsidP="00C641F1">
      <w:pPr>
        <w:spacing w:after="0" w:line="240" w:lineRule="auto"/>
        <w:ind w:firstLine="567"/>
        <w:jc w:val="both"/>
        <w:rPr>
          <w:rFonts w:ascii="Times New Roman" w:hAnsi="Times New Roman" w:cs="Times New Roman"/>
          <w:color w:val="000000"/>
          <w:spacing w:val="3"/>
          <w:sz w:val="24"/>
          <w:szCs w:val="24"/>
        </w:rPr>
      </w:pPr>
      <w:r w:rsidRPr="00C641F1">
        <w:rPr>
          <w:rFonts w:ascii="Times New Roman" w:hAnsi="Times New Roman" w:cs="Times New Roman"/>
          <w:color w:val="000000"/>
          <w:spacing w:val="3"/>
          <w:sz w:val="24"/>
          <w:szCs w:val="24"/>
        </w:rPr>
        <w:t xml:space="preserve">2.1. </w:t>
      </w:r>
      <w:proofErr w:type="spellStart"/>
      <w:r w:rsidRPr="00C641F1">
        <w:rPr>
          <w:rFonts w:ascii="Times New Roman" w:hAnsi="Times New Roman" w:cs="Times New Roman"/>
          <w:color w:val="000000"/>
          <w:spacing w:val="3"/>
          <w:sz w:val="24"/>
          <w:szCs w:val="24"/>
        </w:rPr>
        <w:t>Паковання</w:t>
      </w:r>
      <w:proofErr w:type="spellEnd"/>
      <w:r w:rsidRPr="00C641F1">
        <w:rPr>
          <w:rFonts w:ascii="Times New Roman" w:hAnsi="Times New Roman" w:cs="Times New Roman"/>
          <w:color w:val="000000"/>
          <w:spacing w:val="3"/>
          <w:sz w:val="24"/>
          <w:szCs w:val="24"/>
        </w:rPr>
        <w:t xml:space="preserve">: по 500 аркушів в пачці, які спаковано в картонні коробки по 5 (п'ять) пачок. </w:t>
      </w:r>
    </w:p>
    <w:p w14:paraId="34F48FF3" w14:textId="77777777" w:rsidR="00C641F1" w:rsidRPr="00C641F1" w:rsidRDefault="00C641F1" w:rsidP="00C641F1">
      <w:pPr>
        <w:spacing w:after="0" w:line="240" w:lineRule="auto"/>
        <w:ind w:firstLine="567"/>
        <w:jc w:val="both"/>
        <w:rPr>
          <w:rFonts w:ascii="Times New Roman" w:hAnsi="Times New Roman" w:cs="Times New Roman"/>
          <w:color w:val="000000"/>
          <w:spacing w:val="3"/>
          <w:sz w:val="24"/>
          <w:szCs w:val="24"/>
        </w:rPr>
      </w:pPr>
      <w:r w:rsidRPr="00C641F1">
        <w:rPr>
          <w:rFonts w:ascii="Times New Roman" w:hAnsi="Times New Roman" w:cs="Times New Roman"/>
          <w:color w:val="000000"/>
          <w:spacing w:val="3"/>
          <w:sz w:val="24"/>
          <w:szCs w:val="24"/>
        </w:rPr>
        <w:t xml:space="preserve">2.2. </w:t>
      </w:r>
      <w:r w:rsidRPr="00C641F1">
        <w:rPr>
          <w:rFonts w:ascii="Times New Roman" w:hAnsi="Times New Roman" w:cs="Times New Roman"/>
          <w:sz w:val="24"/>
          <w:szCs w:val="24"/>
        </w:rPr>
        <w:t xml:space="preserve">Кожна пачка паперу загорнута у </w:t>
      </w:r>
      <w:proofErr w:type="spellStart"/>
      <w:r w:rsidRPr="00C641F1">
        <w:rPr>
          <w:rFonts w:ascii="Times New Roman" w:hAnsi="Times New Roman" w:cs="Times New Roman"/>
          <w:sz w:val="24"/>
          <w:szCs w:val="24"/>
        </w:rPr>
        <w:t>вологозахисну</w:t>
      </w:r>
      <w:proofErr w:type="spellEnd"/>
      <w:r w:rsidRPr="00C641F1">
        <w:rPr>
          <w:rFonts w:ascii="Times New Roman" w:hAnsi="Times New Roman" w:cs="Times New Roman"/>
          <w:sz w:val="24"/>
          <w:szCs w:val="24"/>
        </w:rPr>
        <w:t xml:space="preserve"> упаковку.</w:t>
      </w:r>
    </w:p>
    <w:p w14:paraId="254338EB"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lastRenderedPageBreak/>
        <w:t xml:space="preserve">2.3. </w:t>
      </w:r>
      <w:proofErr w:type="spellStart"/>
      <w:r w:rsidRPr="00C641F1">
        <w:rPr>
          <w:rFonts w:ascii="Times New Roman" w:hAnsi="Times New Roman" w:cs="Times New Roman"/>
          <w:sz w:val="24"/>
          <w:szCs w:val="24"/>
        </w:rPr>
        <w:t>Паковання</w:t>
      </w:r>
      <w:proofErr w:type="spellEnd"/>
      <w:r w:rsidRPr="00C641F1">
        <w:rPr>
          <w:rFonts w:ascii="Times New Roman" w:hAnsi="Times New Roman" w:cs="Times New Roman"/>
          <w:sz w:val="24"/>
          <w:szCs w:val="24"/>
        </w:rPr>
        <w:t xml:space="preserve"> товару забезпечує його збереження від механічних пошкоджень, атмосферних опадів під час транспортування, зберігання і проведення вантажно-розвантажувальних робіт. </w:t>
      </w:r>
    </w:p>
    <w:p w14:paraId="1EEB4878" w14:textId="77777777" w:rsidR="00C641F1" w:rsidRPr="00C641F1" w:rsidRDefault="00C641F1" w:rsidP="00C641F1">
      <w:pPr>
        <w:spacing w:after="0" w:line="240" w:lineRule="auto"/>
        <w:ind w:firstLine="567"/>
        <w:jc w:val="both"/>
        <w:rPr>
          <w:rFonts w:ascii="Times New Roman" w:hAnsi="Times New Roman" w:cs="Times New Roman"/>
          <w:sz w:val="24"/>
          <w:szCs w:val="24"/>
        </w:rPr>
      </w:pPr>
    </w:p>
    <w:p w14:paraId="4347E6CE" w14:textId="77777777" w:rsidR="00C641F1" w:rsidRPr="00C641F1" w:rsidRDefault="00C641F1" w:rsidP="00C641F1">
      <w:pPr>
        <w:spacing w:after="0" w:line="240" w:lineRule="auto"/>
        <w:ind w:firstLine="567"/>
        <w:jc w:val="both"/>
        <w:rPr>
          <w:rFonts w:ascii="Times New Roman" w:hAnsi="Times New Roman" w:cs="Times New Roman"/>
          <w:b/>
          <w:sz w:val="24"/>
          <w:szCs w:val="24"/>
        </w:rPr>
      </w:pPr>
      <w:r w:rsidRPr="00C641F1">
        <w:rPr>
          <w:rFonts w:ascii="Times New Roman" w:hAnsi="Times New Roman" w:cs="Times New Roman"/>
          <w:b/>
          <w:sz w:val="24"/>
          <w:szCs w:val="24"/>
        </w:rPr>
        <w:t>3. Умови поставки:</w:t>
      </w:r>
    </w:p>
    <w:p w14:paraId="386E440E"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xml:space="preserve">3.1. Товар постачається новим, раніше не використовуваним, без механічних пошкоджень та виготовленим не раніше 2024 року. </w:t>
      </w:r>
    </w:p>
    <w:p w14:paraId="7935910B"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3.2. Товар (партія товару) супроводжується копією(ями) документа(</w:t>
      </w:r>
      <w:proofErr w:type="spellStart"/>
      <w:r w:rsidRPr="00C641F1">
        <w:rPr>
          <w:rFonts w:ascii="Times New Roman" w:hAnsi="Times New Roman" w:cs="Times New Roman"/>
          <w:sz w:val="24"/>
          <w:szCs w:val="24"/>
        </w:rPr>
        <w:t>ів</w:t>
      </w:r>
      <w:proofErr w:type="spellEnd"/>
      <w:r w:rsidRPr="00C641F1">
        <w:rPr>
          <w:rFonts w:ascii="Times New Roman" w:hAnsi="Times New Roman" w:cs="Times New Roman"/>
          <w:sz w:val="24"/>
          <w:szCs w:val="24"/>
        </w:rPr>
        <w:t>) виробника(</w:t>
      </w:r>
      <w:proofErr w:type="spellStart"/>
      <w:r w:rsidRPr="00C641F1">
        <w:rPr>
          <w:rFonts w:ascii="Times New Roman" w:hAnsi="Times New Roman" w:cs="Times New Roman"/>
          <w:sz w:val="24"/>
          <w:szCs w:val="24"/>
        </w:rPr>
        <w:t>ів</w:t>
      </w:r>
      <w:proofErr w:type="spellEnd"/>
      <w:r w:rsidRPr="00C641F1">
        <w:rPr>
          <w:rFonts w:ascii="Times New Roman" w:hAnsi="Times New Roman" w:cs="Times New Roman"/>
          <w:sz w:val="24"/>
          <w:szCs w:val="24"/>
        </w:rPr>
        <w:t>) українською мовою, що засвідчує(</w:t>
      </w:r>
      <w:proofErr w:type="spellStart"/>
      <w:r w:rsidRPr="00C641F1">
        <w:rPr>
          <w:rFonts w:ascii="Times New Roman" w:hAnsi="Times New Roman" w:cs="Times New Roman"/>
          <w:sz w:val="24"/>
          <w:szCs w:val="24"/>
        </w:rPr>
        <w:t>ють</w:t>
      </w:r>
      <w:proofErr w:type="spellEnd"/>
      <w:r w:rsidRPr="00C641F1">
        <w:rPr>
          <w:rFonts w:ascii="Times New Roman" w:hAnsi="Times New Roman" w:cs="Times New Roman"/>
          <w:sz w:val="24"/>
          <w:szCs w:val="24"/>
        </w:rPr>
        <w:t xml:space="preserve">) якість товару: ___________ </w:t>
      </w:r>
      <w:r w:rsidRPr="00C641F1">
        <w:rPr>
          <w:rFonts w:ascii="Times New Roman" w:hAnsi="Times New Roman" w:cs="Times New Roman"/>
          <w:i/>
          <w:color w:val="2E74B5" w:themeColor="accent1" w:themeShade="BF"/>
          <w:sz w:val="24"/>
          <w:szCs w:val="24"/>
        </w:rPr>
        <w:t>(зазначається учасником вид документа виробника(</w:t>
      </w:r>
      <w:proofErr w:type="spellStart"/>
      <w:r w:rsidRPr="00C641F1">
        <w:rPr>
          <w:rFonts w:ascii="Times New Roman" w:hAnsi="Times New Roman" w:cs="Times New Roman"/>
          <w:i/>
          <w:color w:val="2E74B5" w:themeColor="accent1" w:themeShade="BF"/>
          <w:sz w:val="24"/>
          <w:szCs w:val="24"/>
        </w:rPr>
        <w:t>ів</w:t>
      </w:r>
      <w:proofErr w:type="spellEnd"/>
      <w:r w:rsidRPr="00C641F1">
        <w:rPr>
          <w:rFonts w:ascii="Times New Roman" w:hAnsi="Times New Roman" w:cs="Times New Roman"/>
          <w:i/>
          <w:color w:val="2E74B5" w:themeColor="accent1" w:themeShade="BF"/>
          <w:sz w:val="24"/>
          <w:szCs w:val="24"/>
        </w:rPr>
        <w:t>) (один або декілька), копію(ї) якого(</w:t>
      </w:r>
      <w:proofErr w:type="spellStart"/>
      <w:r w:rsidRPr="00C641F1">
        <w:rPr>
          <w:rFonts w:ascii="Times New Roman" w:hAnsi="Times New Roman" w:cs="Times New Roman"/>
          <w:i/>
          <w:color w:val="2E74B5" w:themeColor="accent1" w:themeShade="BF"/>
          <w:sz w:val="24"/>
          <w:szCs w:val="24"/>
        </w:rPr>
        <w:t>их</w:t>
      </w:r>
      <w:proofErr w:type="spellEnd"/>
      <w:r w:rsidRPr="00C641F1">
        <w:rPr>
          <w:rFonts w:ascii="Times New Roman" w:hAnsi="Times New Roman" w:cs="Times New Roman"/>
          <w:i/>
          <w:color w:val="2E74B5" w:themeColor="accent1" w:themeShade="BF"/>
          <w:sz w:val="24"/>
          <w:szCs w:val="24"/>
        </w:rPr>
        <w:t>) буде(</w:t>
      </w:r>
      <w:proofErr w:type="spellStart"/>
      <w:r w:rsidRPr="00C641F1">
        <w:rPr>
          <w:rFonts w:ascii="Times New Roman" w:hAnsi="Times New Roman" w:cs="Times New Roman"/>
          <w:i/>
          <w:color w:val="2E74B5" w:themeColor="accent1" w:themeShade="BF"/>
          <w:sz w:val="24"/>
          <w:szCs w:val="24"/>
        </w:rPr>
        <w:t>уть</w:t>
      </w:r>
      <w:proofErr w:type="spellEnd"/>
      <w:r w:rsidRPr="00C641F1">
        <w:rPr>
          <w:rFonts w:ascii="Times New Roman" w:hAnsi="Times New Roman" w:cs="Times New Roman"/>
          <w:i/>
          <w:color w:val="2E74B5" w:themeColor="accent1" w:themeShade="BF"/>
          <w:sz w:val="24"/>
          <w:szCs w:val="24"/>
        </w:rPr>
        <w:t>) надано(і) під час поставки товару, згідно з наступним переліком: паспорт, паспорт якості, сертифікат якості)</w:t>
      </w:r>
      <w:r w:rsidRPr="00C641F1">
        <w:rPr>
          <w:rFonts w:ascii="Times New Roman" w:hAnsi="Times New Roman" w:cs="Times New Roman"/>
          <w:i/>
          <w:sz w:val="24"/>
          <w:szCs w:val="24"/>
        </w:rPr>
        <w:t>.</w:t>
      </w:r>
    </w:p>
    <w:p w14:paraId="170A4989"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Документ(и), що засвідчує(</w:t>
      </w:r>
      <w:proofErr w:type="spellStart"/>
      <w:r w:rsidRPr="00C641F1">
        <w:rPr>
          <w:rFonts w:ascii="Times New Roman" w:hAnsi="Times New Roman" w:cs="Times New Roman"/>
          <w:sz w:val="24"/>
          <w:szCs w:val="24"/>
        </w:rPr>
        <w:t>ють</w:t>
      </w:r>
      <w:proofErr w:type="spellEnd"/>
      <w:r w:rsidRPr="00C641F1">
        <w:rPr>
          <w:rFonts w:ascii="Times New Roman" w:hAnsi="Times New Roman" w:cs="Times New Roman"/>
          <w:sz w:val="24"/>
          <w:szCs w:val="24"/>
        </w:rPr>
        <w:t xml:space="preserve">) якість товару, містить(ять) інформацію: </w:t>
      </w:r>
    </w:p>
    <w:p w14:paraId="00B3CE09"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торговельну марку;</w:t>
      </w:r>
    </w:p>
    <w:p w14:paraId="0CF3EAC4"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xml:space="preserve">-  найменування виробника; </w:t>
      </w:r>
    </w:p>
    <w:p w14:paraId="04821D3A"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країна виробника;</w:t>
      </w:r>
    </w:p>
    <w:p w14:paraId="0EA7E5A5"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xml:space="preserve">-  основні характеристики товару, зазначені в пункті 1 цієї технічної специфікації. </w:t>
      </w:r>
    </w:p>
    <w:p w14:paraId="5A21A32C"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3.3. Доставка та розвантаження товару здійснюється за рахунок і силами Постачальника у попередньо узгоджені терміни і визначається в кожному випадку замовленням Замовника.</w:t>
      </w:r>
    </w:p>
    <w:p w14:paraId="577DC854"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 xml:space="preserve">3.4. Приймання товарів проводиться при наявності товаро-супроводжуючих документів, видаткової накладної, актів прийому-передачі товару та копії документів, що підтверджують якість товару. </w:t>
      </w:r>
    </w:p>
    <w:p w14:paraId="0F7B31E9"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3.5. Термін поставки: протягом 20 (двадцяти) календарних днів після підписання Договору про закупівлю товару.</w:t>
      </w:r>
    </w:p>
    <w:p w14:paraId="043660A2" w14:textId="77777777" w:rsidR="00C641F1" w:rsidRPr="00C641F1" w:rsidRDefault="00C641F1" w:rsidP="00C641F1">
      <w:pPr>
        <w:spacing w:after="0" w:line="240" w:lineRule="auto"/>
        <w:jc w:val="both"/>
        <w:rPr>
          <w:rFonts w:ascii="Times New Roman" w:hAnsi="Times New Roman" w:cs="Times New Roman"/>
          <w:sz w:val="24"/>
          <w:szCs w:val="24"/>
        </w:rPr>
      </w:pPr>
    </w:p>
    <w:p w14:paraId="3525E80A" w14:textId="77777777" w:rsidR="00C641F1" w:rsidRPr="00C641F1" w:rsidRDefault="00C641F1" w:rsidP="00C641F1">
      <w:pPr>
        <w:spacing w:after="0" w:line="240" w:lineRule="auto"/>
        <w:ind w:firstLine="567"/>
        <w:jc w:val="both"/>
        <w:rPr>
          <w:rFonts w:ascii="Times New Roman" w:hAnsi="Times New Roman" w:cs="Times New Roman"/>
          <w:b/>
          <w:sz w:val="24"/>
          <w:szCs w:val="24"/>
        </w:rPr>
      </w:pPr>
      <w:r w:rsidRPr="00C641F1">
        <w:rPr>
          <w:rFonts w:ascii="Times New Roman" w:hAnsi="Times New Roman" w:cs="Times New Roman"/>
          <w:b/>
          <w:sz w:val="24"/>
          <w:szCs w:val="24"/>
        </w:rPr>
        <w:t>4. Гарантійні зобов’язання:</w:t>
      </w:r>
    </w:p>
    <w:p w14:paraId="0A43A286"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sz w:val="24"/>
          <w:szCs w:val="24"/>
        </w:rPr>
        <w:t>4.1. Гарантійний строк на товар становить ______ місяців з дати прийняття товару Замовником.</w:t>
      </w:r>
    </w:p>
    <w:p w14:paraId="5FBEAED1" w14:textId="77777777" w:rsidR="00C641F1" w:rsidRPr="00C641F1" w:rsidRDefault="00C641F1" w:rsidP="00C641F1">
      <w:pPr>
        <w:spacing w:after="0" w:line="240" w:lineRule="auto"/>
        <w:ind w:firstLine="567"/>
        <w:jc w:val="both"/>
        <w:rPr>
          <w:rFonts w:ascii="Times New Roman" w:hAnsi="Times New Roman" w:cs="Times New Roman"/>
          <w:sz w:val="24"/>
          <w:szCs w:val="24"/>
        </w:rPr>
      </w:pPr>
      <w:r w:rsidRPr="00C641F1">
        <w:rPr>
          <w:rFonts w:ascii="Times New Roman" w:hAnsi="Times New Roman" w:cs="Times New Roman"/>
          <w:b/>
          <w:i/>
          <w:sz w:val="24"/>
          <w:szCs w:val="24"/>
        </w:rPr>
        <w:t>Примітка:</w:t>
      </w:r>
      <w:r w:rsidRPr="00C641F1">
        <w:rPr>
          <w:rFonts w:ascii="Times New Roman" w:hAnsi="Times New Roman" w:cs="Times New Roman"/>
          <w:i/>
          <w:sz w:val="24"/>
          <w:szCs w:val="24"/>
        </w:rPr>
        <w:t> </w:t>
      </w:r>
      <w:r w:rsidRPr="00C641F1">
        <w:rPr>
          <w:rFonts w:ascii="Times New Roman" w:hAnsi="Times New Roman" w:cs="Times New Roman"/>
          <w:i/>
          <w:color w:val="2E74B5" w:themeColor="accent1" w:themeShade="BF"/>
          <w:sz w:val="24"/>
          <w:szCs w:val="24"/>
        </w:rPr>
        <w:t>зазначається учасником гарантійний строк на товар, який повинен бути не менше 12 місяців з дати прийняття товару Замовником</w:t>
      </w:r>
      <w:r w:rsidRPr="00C641F1">
        <w:rPr>
          <w:rFonts w:ascii="Times New Roman" w:hAnsi="Times New Roman" w:cs="Times New Roman"/>
          <w:sz w:val="24"/>
          <w:szCs w:val="24"/>
        </w:rPr>
        <w:t>.</w:t>
      </w:r>
    </w:p>
    <w:p w14:paraId="31457459" w14:textId="77777777" w:rsidR="00C641F1" w:rsidRPr="00C641F1" w:rsidRDefault="00C641F1" w:rsidP="00C641F1">
      <w:pPr>
        <w:spacing w:after="0" w:line="240" w:lineRule="auto"/>
        <w:jc w:val="both"/>
        <w:rPr>
          <w:rFonts w:ascii="Times New Roman" w:hAnsi="Times New Roman" w:cs="Times New Roman"/>
          <w:sz w:val="24"/>
          <w:szCs w:val="24"/>
        </w:rPr>
      </w:pPr>
    </w:p>
    <w:p w14:paraId="508D4DCD" w14:textId="77777777" w:rsidR="00C641F1" w:rsidRPr="00C641F1" w:rsidRDefault="00C641F1" w:rsidP="00C641F1">
      <w:pPr>
        <w:spacing w:after="0" w:line="240" w:lineRule="auto"/>
        <w:jc w:val="both"/>
        <w:rPr>
          <w:rFonts w:ascii="Times New Roman" w:hAnsi="Times New Roman" w:cs="Times New Roman"/>
          <w:sz w:val="24"/>
          <w:szCs w:val="24"/>
        </w:rPr>
      </w:pPr>
    </w:p>
    <w:p w14:paraId="57EE98A6" w14:textId="77777777" w:rsidR="00C641F1" w:rsidRPr="00C641F1" w:rsidRDefault="00C641F1" w:rsidP="00C641F1">
      <w:pPr>
        <w:spacing w:after="0" w:line="240" w:lineRule="auto"/>
        <w:jc w:val="both"/>
        <w:rPr>
          <w:rFonts w:ascii="Times New Roman" w:hAnsi="Times New Roman" w:cs="Times New Roman"/>
          <w:sz w:val="24"/>
          <w:szCs w:val="24"/>
        </w:rPr>
      </w:pPr>
    </w:p>
    <w:p w14:paraId="7762F6B6" w14:textId="77777777" w:rsidR="00C641F1" w:rsidRPr="00C641F1" w:rsidRDefault="00C641F1" w:rsidP="00C641F1">
      <w:pPr>
        <w:spacing w:after="0" w:line="240" w:lineRule="auto"/>
        <w:ind w:firstLine="567"/>
        <w:jc w:val="center"/>
        <w:rPr>
          <w:rFonts w:ascii="Times New Roman" w:hAnsi="Times New Roman" w:cs="Times New Roman"/>
          <w:b/>
          <w:i/>
          <w:iCs/>
          <w:sz w:val="24"/>
          <w:szCs w:val="24"/>
          <w:u w:val="single"/>
        </w:rPr>
      </w:pPr>
      <w:r w:rsidRPr="00C641F1">
        <w:rPr>
          <w:rFonts w:ascii="Times New Roman" w:hAnsi="Times New Roman" w:cs="Times New Roman"/>
          <w:b/>
          <w:i/>
          <w:iCs/>
          <w:sz w:val="24"/>
          <w:szCs w:val="24"/>
          <w:u w:val="single"/>
        </w:rPr>
        <w:t>Посада, підпис, ім’я та прізвище уповноваженої особи учасника</w:t>
      </w:r>
    </w:p>
    <w:p w14:paraId="2A9F9F3A" w14:textId="77777777" w:rsidR="00C641F1" w:rsidRPr="00C641F1" w:rsidRDefault="00C641F1" w:rsidP="00C641F1">
      <w:pPr>
        <w:spacing w:after="0" w:line="240" w:lineRule="auto"/>
        <w:ind w:firstLine="567"/>
        <w:jc w:val="center"/>
        <w:rPr>
          <w:rFonts w:ascii="Times New Roman" w:hAnsi="Times New Roman" w:cs="Times New Roman"/>
          <w:b/>
          <w:i/>
          <w:iCs/>
          <w:sz w:val="24"/>
          <w:szCs w:val="24"/>
          <w:u w:val="single"/>
        </w:rPr>
      </w:pPr>
    </w:p>
    <w:p w14:paraId="48AC3854" w14:textId="77777777" w:rsidR="00C641F1" w:rsidRPr="00C641F1" w:rsidRDefault="00C641F1" w:rsidP="00C641F1">
      <w:pPr>
        <w:spacing w:after="0" w:line="240" w:lineRule="auto"/>
        <w:ind w:firstLine="567"/>
        <w:jc w:val="center"/>
        <w:rPr>
          <w:rFonts w:ascii="Times New Roman" w:hAnsi="Times New Roman" w:cs="Times New Roman"/>
          <w:b/>
          <w:i/>
          <w:iCs/>
          <w:sz w:val="24"/>
          <w:szCs w:val="24"/>
          <w:u w:val="single"/>
        </w:rPr>
      </w:pPr>
    </w:p>
    <w:p w14:paraId="11F9DA91" w14:textId="77777777" w:rsidR="00C641F1" w:rsidRPr="00C641F1" w:rsidRDefault="00C641F1" w:rsidP="00C641F1">
      <w:pPr>
        <w:spacing w:after="0" w:line="240" w:lineRule="auto"/>
        <w:rPr>
          <w:rFonts w:ascii="Times New Roman" w:hAnsi="Times New Roman" w:cs="Times New Roman"/>
          <w:b/>
          <w:sz w:val="24"/>
          <w:szCs w:val="24"/>
        </w:rPr>
      </w:pPr>
      <w:r w:rsidRPr="00C641F1">
        <w:rPr>
          <w:rFonts w:ascii="Times New Roman" w:hAnsi="Times New Roman" w:cs="Times New Roman"/>
          <w:b/>
          <w:sz w:val="24"/>
          <w:szCs w:val="24"/>
        </w:rPr>
        <w:t>Вимоги до предмету закупівлі:</w:t>
      </w:r>
    </w:p>
    <w:p w14:paraId="39429D4E" w14:textId="77777777" w:rsidR="00C641F1" w:rsidRPr="00C641F1" w:rsidRDefault="00C641F1" w:rsidP="00C641F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 xml:space="preserve">Учасник в складі тендерної пропозиції повинен надати Технічну специфікацію з технічними та іншими умовами згідно Додатку 2 до тендерної документації за підписом уповноваженої особи учасника.  </w:t>
      </w:r>
    </w:p>
    <w:p w14:paraId="4B998EC1" w14:textId="77777777" w:rsidR="00C641F1" w:rsidRPr="00C641F1" w:rsidRDefault="00C641F1" w:rsidP="00C641F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В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5D065EA6" w14:textId="77777777" w:rsidR="00C641F1" w:rsidRPr="00C641F1" w:rsidRDefault="00C641F1" w:rsidP="00C641F1">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Якщо товар/продукція відрізняється за технічними та якісними характеристиками від характеристик зазначених в технічній специфікації даного додатку, учасник повинен надати порівняльну таблицю технічних та якісних характеристик, за формою наведеною нижче.</w:t>
      </w:r>
    </w:p>
    <w:p w14:paraId="5869ECA8" w14:textId="77777777" w:rsidR="00C641F1" w:rsidRPr="00C641F1" w:rsidRDefault="00C641F1" w:rsidP="00C641F1">
      <w:pPr>
        <w:spacing w:after="0" w:line="240" w:lineRule="auto"/>
        <w:ind w:firstLine="567"/>
        <w:jc w:val="both"/>
        <w:rPr>
          <w:rFonts w:ascii="Times New Roman" w:hAnsi="Times New Roman" w:cs="Times New Roman"/>
          <w:bCs/>
          <w:sz w:val="24"/>
          <w:szCs w:val="24"/>
        </w:rPr>
      </w:pPr>
    </w:p>
    <w:p w14:paraId="72A8C783" w14:textId="77777777" w:rsidR="00C641F1" w:rsidRPr="00C641F1" w:rsidRDefault="00C641F1" w:rsidP="00C641F1">
      <w:pPr>
        <w:pBdr>
          <w:top w:val="nil"/>
          <w:left w:val="nil"/>
          <w:bottom w:val="nil"/>
          <w:right w:val="nil"/>
          <w:between w:val="nil"/>
        </w:pBdr>
        <w:spacing w:after="0" w:line="240" w:lineRule="auto"/>
        <w:jc w:val="center"/>
        <w:rPr>
          <w:rFonts w:ascii="Times New Roman" w:hAnsi="Times New Roman" w:cs="Times New Roman"/>
          <w:sz w:val="24"/>
          <w:szCs w:val="24"/>
          <w:lang w:eastAsia="uk-UA"/>
        </w:rPr>
      </w:pPr>
      <w:r w:rsidRPr="00C641F1">
        <w:rPr>
          <w:rFonts w:ascii="Times New Roman" w:hAnsi="Times New Roman" w:cs="Times New Roman"/>
          <w:b/>
          <w:sz w:val="24"/>
          <w:szCs w:val="24"/>
        </w:rPr>
        <w:t>Порівняльна таблиця технічних та якісних характеристик</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856"/>
        <w:gridCol w:w="4962"/>
      </w:tblGrid>
      <w:tr w:rsidR="00C641F1" w:rsidRPr="00C641F1" w14:paraId="3D84C99A" w14:textId="77777777" w:rsidTr="00EE5552">
        <w:trPr>
          <w:trHeight w:val="1288"/>
        </w:trPr>
        <w:tc>
          <w:tcPr>
            <w:tcW w:w="709" w:type="dxa"/>
            <w:shd w:val="clear" w:color="auto" w:fill="BFBFBF"/>
            <w:vAlign w:val="center"/>
          </w:tcPr>
          <w:p w14:paraId="4FFAEEAA"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lastRenderedPageBreak/>
              <w:t>№ з/п</w:t>
            </w:r>
          </w:p>
        </w:tc>
        <w:tc>
          <w:tcPr>
            <w:tcW w:w="3856" w:type="dxa"/>
            <w:shd w:val="clear" w:color="auto" w:fill="BFBFBF"/>
            <w:vAlign w:val="center"/>
            <w:hideMark/>
          </w:tcPr>
          <w:p w14:paraId="68A2D62F" w14:textId="77777777" w:rsidR="00C641F1" w:rsidRPr="00C641F1" w:rsidRDefault="00C641F1" w:rsidP="00C641F1">
            <w:pPr>
              <w:spacing w:after="0" w:line="240" w:lineRule="auto"/>
              <w:jc w:val="center"/>
              <w:rPr>
                <w:rFonts w:ascii="Times New Roman" w:hAnsi="Times New Roman" w:cs="Times New Roman"/>
                <w:sz w:val="24"/>
                <w:szCs w:val="24"/>
                <w:u w:val="single"/>
              </w:rPr>
            </w:pPr>
            <w:r w:rsidRPr="00C641F1">
              <w:rPr>
                <w:rFonts w:ascii="Times New Roman" w:hAnsi="Times New Roman" w:cs="Times New Roman"/>
                <w:sz w:val="24"/>
                <w:szCs w:val="24"/>
                <w:u w:val="single"/>
              </w:rPr>
              <w:t>Вимоги Замовника</w:t>
            </w:r>
          </w:p>
          <w:p w14:paraId="49FFAE87"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Технічні вимоги та характеристики продукції (товарів, робіт, послуг), які зазначені в документації.</w:t>
            </w:r>
          </w:p>
        </w:tc>
        <w:tc>
          <w:tcPr>
            <w:tcW w:w="4962" w:type="dxa"/>
            <w:shd w:val="clear" w:color="auto" w:fill="BFBFBF"/>
            <w:vAlign w:val="center"/>
            <w:hideMark/>
          </w:tcPr>
          <w:p w14:paraId="70D748A2" w14:textId="77777777" w:rsidR="00C641F1" w:rsidRPr="00C641F1" w:rsidRDefault="00C641F1" w:rsidP="00C641F1">
            <w:pPr>
              <w:spacing w:after="0" w:line="240" w:lineRule="auto"/>
              <w:jc w:val="center"/>
              <w:rPr>
                <w:rFonts w:ascii="Times New Roman" w:hAnsi="Times New Roman" w:cs="Times New Roman"/>
                <w:sz w:val="24"/>
                <w:szCs w:val="24"/>
                <w:u w:val="single"/>
              </w:rPr>
            </w:pPr>
            <w:r w:rsidRPr="00C641F1">
              <w:rPr>
                <w:rFonts w:ascii="Times New Roman" w:hAnsi="Times New Roman" w:cs="Times New Roman"/>
                <w:sz w:val="24"/>
                <w:szCs w:val="24"/>
                <w:u w:val="single"/>
              </w:rPr>
              <w:t>Пропозиція учасника</w:t>
            </w:r>
          </w:p>
          <w:p w14:paraId="0E0A55A8" w14:textId="77777777" w:rsidR="00C641F1" w:rsidRPr="00C641F1" w:rsidRDefault="00C641F1" w:rsidP="00C641F1">
            <w:pPr>
              <w:spacing w:after="0" w:line="240" w:lineRule="auto"/>
              <w:jc w:val="center"/>
              <w:rPr>
                <w:rFonts w:ascii="Times New Roman" w:hAnsi="Times New Roman" w:cs="Times New Roman"/>
                <w:sz w:val="24"/>
                <w:szCs w:val="24"/>
              </w:rPr>
            </w:pPr>
            <w:r w:rsidRPr="00C641F1">
              <w:rPr>
                <w:rFonts w:ascii="Times New Roman" w:hAnsi="Times New Roman" w:cs="Times New Roman"/>
                <w:sz w:val="24"/>
                <w:szCs w:val="24"/>
              </w:rPr>
              <w:t xml:space="preserve">Технічні вимоги та характеристики продукції (товарів, робіт, послуг), яка пропонується учасником до постачання </w:t>
            </w:r>
          </w:p>
        </w:tc>
      </w:tr>
      <w:tr w:rsidR="00C641F1" w:rsidRPr="00C641F1" w14:paraId="30AC73AF" w14:textId="77777777" w:rsidTr="00EE5552">
        <w:trPr>
          <w:trHeight w:val="46"/>
        </w:trPr>
        <w:tc>
          <w:tcPr>
            <w:tcW w:w="709" w:type="dxa"/>
          </w:tcPr>
          <w:p w14:paraId="2A36DBEF" w14:textId="77777777" w:rsidR="00C641F1" w:rsidRPr="00C641F1" w:rsidRDefault="00C641F1" w:rsidP="00C641F1">
            <w:pPr>
              <w:spacing w:after="0" w:line="240" w:lineRule="auto"/>
              <w:jc w:val="center"/>
              <w:rPr>
                <w:rFonts w:ascii="Times New Roman" w:hAnsi="Times New Roman" w:cs="Times New Roman"/>
                <w:sz w:val="24"/>
                <w:szCs w:val="24"/>
              </w:rPr>
            </w:pPr>
          </w:p>
        </w:tc>
        <w:tc>
          <w:tcPr>
            <w:tcW w:w="3856" w:type="dxa"/>
          </w:tcPr>
          <w:p w14:paraId="15A02223" w14:textId="77777777" w:rsidR="00C641F1" w:rsidRPr="00C641F1" w:rsidRDefault="00C641F1" w:rsidP="00C641F1">
            <w:pPr>
              <w:spacing w:after="0" w:line="240" w:lineRule="auto"/>
              <w:jc w:val="center"/>
              <w:rPr>
                <w:rFonts w:ascii="Times New Roman" w:hAnsi="Times New Roman" w:cs="Times New Roman"/>
                <w:sz w:val="24"/>
                <w:szCs w:val="24"/>
              </w:rPr>
            </w:pPr>
          </w:p>
        </w:tc>
        <w:tc>
          <w:tcPr>
            <w:tcW w:w="4962" w:type="dxa"/>
          </w:tcPr>
          <w:p w14:paraId="3B4A690A" w14:textId="77777777" w:rsidR="00C641F1" w:rsidRPr="00C641F1" w:rsidRDefault="00C641F1" w:rsidP="00C641F1">
            <w:pPr>
              <w:spacing w:after="0" w:line="240" w:lineRule="auto"/>
              <w:jc w:val="center"/>
              <w:rPr>
                <w:rFonts w:ascii="Times New Roman" w:hAnsi="Times New Roman" w:cs="Times New Roman"/>
                <w:sz w:val="24"/>
                <w:szCs w:val="24"/>
              </w:rPr>
            </w:pPr>
          </w:p>
        </w:tc>
      </w:tr>
    </w:tbl>
    <w:p w14:paraId="62DECC40" w14:textId="77777777" w:rsidR="00C641F1" w:rsidRPr="00C641F1" w:rsidRDefault="00C641F1" w:rsidP="00C641F1">
      <w:pPr>
        <w:spacing w:after="0" w:line="240" w:lineRule="auto"/>
        <w:ind w:firstLine="567"/>
        <w:jc w:val="both"/>
        <w:rPr>
          <w:rFonts w:ascii="Times New Roman" w:hAnsi="Times New Roman" w:cs="Times New Roman"/>
          <w:bCs/>
          <w:sz w:val="24"/>
          <w:szCs w:val="24"/>
        </w:rPr>
      </w:pPr>
    </w:p>
    <w:p w14:paraId="184E9EA0" w14:textId="77777777" w:rsidR="00C641F1" w:rsidRPr="00C641F1" w:rsidRDefault="00C641F1" w:rsidP="00C641F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4. У разі надання листа (або інших документів) від виробника (-</w:t>
      </w:r>
      <w:proofErr w:type="spellStart"/>
      <w:r w:rsidRPr="00C641F1">
        <w:rPr>
          <w:rFonts w:ascii="Times New Roman" w:hAnsi="Times New Roman" w:cs="Times New Roman"/>
          <w:color w:val="000000"/>
          <w:sz w:val="24"/>
          <w:szCs w:val="24"/>
        </w:rPr>
        <w:t>ів</w:t>
      </w:r>
      <w:proofErr w:type="spellEnd"/>
      <w:r w:rsidRPr="00C641F1">
        <w:rPr>
          <w:rFonts w:ascii="Times New Roman" w:hAnsi="Times New Roman" w:cs="Times New Roman"/>
          <w:color w:val="000000"/>
          <w:sz w:val="24"/>
          <w:szCs w:val="24"/>
        </w:rPr>
        <w:t xml:space="preserve">) іноземною мовою, цей лист повинен супроводжуватись перекладом на українську мову. </w:t>
      </w:r>
    </w:p>
    <w:p w14:paraId="1B281EC5" w14:textId="77777777" w:rsidR="00C641F1" w:rsidRPr="00C641F1" w:rsidRDefault="00C641F1" w:rsidP="00C641F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6D311958" w14:textId="77777777" w:rsidR="00C641F1" w:rsidRPr="00C641F1" w:rsidRDefault="00C641F1" w:rsidP="00C641F1">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C641F1">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FA64480" w14:textId="77777777" w:rsidR="00C641F1" w:rsidRPr="00C641F1" w:rsidRDefault="00C641F1" w:rsidP="00C641F1">
      <w:pPr>
        <w:spacing w:after="0" w:line="240" w:lineRule="auto"/>
        <w:ind w:firstLine="567"/>
        <w:jc w:val="both"/>
        <w:rPr>
          <w:rFonts w:ascii="Times New Roman" w:hAnsi="Times New Roman" w:cs="Times New Roman"/>
          <w:bCs/>
          <w:sz w:val="24"/>
          <w:szCs w:val="24"/>
        </w:rPr>
      </w:pPr>
    </w:p>
    <w:p w14:paraId="789E9BF8" w14:textId="77777777" w:rsidR="00C641F1" w:rsidRPr="00C641F1" w:rsidRDefault="00C641F1" w:rsidP="00C641F1">
      <w:pPr>
        <w:spacing w:after="0" w:line="240" w:lineRule="auto"/>
        <w:jc w:val="both"/>
        <w:rPr>
          <w:rFonts w:ascii="Times New Roman" w:hAnsi="Times New Roman" w:cs="Times New Roman"/>
          <w:bCs/>
          <w:sz w:val="24"/>
          <w:szCs w:val="24"/>
        </w:rPr>
      </w:pPr>
    </w:p>
    <w:p w14:paraId="77D25F25" w14:textId="77777777" w:rsidR="00C641F1" w:rsidRPr="00C641F1" w:rsidRDefault="00C641F1" w:rsidP="00C641F1">
      <w:pPr>
        <w:spacing w:after="0" w:line="240" w:lineRule="auto"/>
        <w:jc w:val="both"/>
        <w:rPr>
          <w:rFonts w:ascii="Times New Roman" w:hAnsi="Times New Roman" w:cs="Times New Roman"/>
          <w:bCs/>
          <w:sz w:val="24"/>
          <w:szCs w:val="24"/>
        </w:rPr>
      </w:pPr>
    </w:p>
    <w:p w14:paraId="5C98F790" w14:textId="77777777" w:rsidR="00C641F1" w:rsidRPr="00C641F1" w:rsidRDefault="00C641F1" w:rsidP="00C641F1">
      <w:pPr>
        <w:tabs>
          <w:tab w:val="left" w:pos="567"/>
        </w:tabs>
        <w:spacing w:after="0" w:line="240" w:lineRule="auto"/>
        <w:ind w:firstLine="709"/>
        <w:contextualSpacing/>
        <w:jc w:val="both"/>
        <w:rPr>
          <w:rFonts w:ascii="Times New Roman" w:hAnsi="Times New Roman" w:cs="Times New Roman"/>
          <w:b/>
          <w:i/>
          <w:sz w:val="24"/>
          <w:szCs w:val="24"/>
        </w:rPr>
      </w:pPr>
      <w:r w:rsidRPr="00C641F1">
        <w:rPr>
          <w:rFonts w:ascii="Times New Roman" w:hAnsi="Times New Roman" w:cs="Times New Roman"/>
          <w:b/>
          <w:i/>
          <w:sz w:val="24"/>
          <w:szCs w:val="24"/>
        </w:rPr>
        <w:t>Примітки:</w:t>
      </w:r>
    </w:p>
    <w:p w14:paraId="735E4985" w14:textId="77777777" w:rsidR="00C641F1" w:rsidRPr="00C641F1" w:rsidRDefault="00C641F1" w:rsidP="00C641F1">
      <w:pPr>
        <w:tabs>
          <w:tab w:val="left" w:pos="0"/>
          <w:tab w:val="left" w:pos="567"/>
        </w:tabs>
        <w:spacing w:after="0" w:line="240" w:lineRule="auto"/>
        <w:ind w:firstLine="709"/>
        <w:contextualSpacing/>
        <w:jc w:val="both"/>
        <w:rPr>
          <w:rFonts w:ascii="Times New Roman" w:hAnsi="Times New Roman" w:cs="Times New Roman"/>
          <w:i/>
          <w:sz w:val="24"/>
          <w:szCs w:val="24"/>
          <w:lang w:eastAsia="uk-UA"/>
        </w:rPr>
      </w:pPr>
      <w:r w:rsidRPr="00C641F1">
        <w:rPr>
          <w:rFonts w:ascii="Times New Roman" w:hAnsi="Times New Roman" w:cs="Times New Roman"/>
          <w:b/>
          <w:i/>
          <w:sz w:val="24"/>
          <w:szCs w:val="24"/>
          <w:lang w:eastAsia="uk-UA"/>
        </w:rPr>
        <w:t>1</w:t>
      </w:r>
      <w:r w:rsidRPr="00C641F1">
        <w:rPr>
          <w:rFonts w:ascii="Times New Roman" w:hAnsi="Times New Roman" w:cs="Times New Roman"/>
          <w:i/>
          <w:sz w:val="24"/>
          <w:szCs w:val="24"/>
          <w:lang w:eastAsia="uk-UA"/>
        </w:rPr>
        <w:t>. Дана технічна специфікація до предмета закупівлі встановлює сукупність основних технічних та інших умов до закупівлі та постачання товару, відповідність яким підтверджується учасником в тендерній пропозиції</w:t>
      </w:r>
      <w:r w:rsidRPr="00C641F1">
        <w:rPr>
          <w:rFonts w:ascii="Times New Roman" w:hAnsi="Times New Roman" w:cs="Times New Roman"/>
          <w:i/>
          <w:sz w:val="24"/>
          <w:szCs w:val="24"/>
        </w:rPr>
        <w:t xml:space="preserve"> (за інформацією (умовами, вимогами), формою та змістом технічної специфікації </w:t>
      </w:r>
      <w:r w:rsidRPr="00C641F1">
        <w:rPr>
          <w:rFonts w:ascii="Times New Roman" w:hAnsi="Times New Roman" w:cs="Times New Roman"/>
          <w:i/>
          <w:sz w:val="24"/>
          <w:szCs w:val="24"/>
          <w:lang w:eastAsia="uk-UA"/>
        </w:rPr>
        <w:t xml:space="preserve">до предмета закупівлі </w:t>
      </w:r>
      <w:r w:rsidRPr="00C641F1">
        <w:rPr>
          <w:rFonts w:ascii="Times New Roman" w:hAnsi="Times New Roman" w:cs="Times New Roman"/>
          <w:i/>
          <w:sz w:val="24"/>
          <w:szCs w:val="24"/>
        </w:rPr>
        <w:t>Замовника)</w:t>
      </w:r>
      <w:r w:rsidRPr="00C641F1">
        <w:rPr>
          <w:rFonts w:ascii="Times New Roman" w:hAnsi="Times New Roman" w:cs="Times New Roman"/>
          <w:i/>
          <w:sz w:val="24"/>
          <w:szCs w:val="24"/>
          <w:lang w:eastAsia="uk-UA"/>
        </w:rPr>
        <w:t>, та враховується під час укладання договору поставки та складання специфікації, що є його невід’ємною частиною (додатком).</w:t>
      </w:r>
    </w:p>
    <w:p w14:paraId="033756FA" w14:textId="77777777" w:rsidR="00C641F1" w:rsidRPr="00C641F1" w:rsidRDefault="00C641F1" w:rsidP="00C641F1">
      <w:pPr>
        <w:tabs>
          <w:tab w:val="left" w:pos="567"/>
        </w:tabs>
        <w:spacing w:after="0" w:line="240" w:lineRule="auto"/>
        <w:ind w:firstLine="709"/>
        <w:contextualSpacing/>
        <w:jc w:val="both"/>
        <w:rPr>
          <w:rFonts w:ascii="Times New Roman" w:hAnsi="Times New Roman" w:cs="Times New Roman"/>
          <w:i/>
          <w:sz w:val="24"/>
          <w:szCs w:val="24"/>
        </w:rPr>
      </w:pPr>
      <w:r w:rsidRPr="00C641F1">
        <w:rPr>
          <w:rFonts w:ascii="Times New Roman" w:hAnsi="Times New Roman" w:cs="Times New Roman"/>
          <w:b/>
          <w:i/>
          <w:sz w:val="24"/>
          <w:szCs w:val="24"/>
        </w:rPr>
        <w:t>2</w:t>
      </w:r>
      <w:r w:rsidRPr="00C641F1">
        <w:rPr>
          <w:rFonts w:ascii="Times New Roman" w:hAnsi="Times New Roman" w:cs="Times New Roman"/>
          <w:i/>
          <w:sz w:val="24"/>
          <w:szCs w:val="24"/>
        </w:rPr>
        <w:t xml:space="preserve">. До символів (зірочок), зазначених в таблиці технічної специфікації </w:t>
      </w:r>
      <w:r w:rsidRPr="00C641F1">
        <w:rPr>
          <w:rFonts w:ascii="Times New Roman" w:hAnsi="Times New Roman" w:cs="Times New Roman"/>
          <w:i/>
          <w:sz w:val="24"/>
          <w:szCs w:val="24"/>
          <w:lang w:eastAsia="uk-UA"/>
        </w:rPr>
        <w:t xml:space="preserve">до предмета закупівлі </w:t>
      </w:r>
      <w:r w:rsidRPr="00C641F1">
        <w:rPr>
          <w:rFonts w:ascii="Times New Roman" w:hAnsi="Times New Roman" w:cs="Times New Roman"/>
          <w:i/>
          <w:sz w:val="24"/>
          <w:szCs w:val="24"/>
        </w:rPr>
        <w:t>Замовника:</w:t>
      </w:r>
    </w:p>
    <w:p w14:paraId="7D105868" w14:textId="77777777" w:rsidR="00C641F1" w:rsidRPr="00C641F1" w:rsidRDefault="00C641F1" w:rsidP="00C641F1">
      <w:pPr>
        <w:tabs>
          <w:tab w:val="left" w:pos="426"/>
        </w:tabs>
        <w:suppressAutoHyphens/>
        <w:spacing w:after="0" w:line="240" w:lineRule="auto"/>
        <w:ind w:firstLine="709"/>
        <w:jc w:val="both"/>
        <w:rPr>
          <w:rFonts w:ascii="Times New Roman" w:hAnsi="Times New Roman" w:cs="Times New Roman"/>
          <w:i/>
          <w:sz w:val="24"/>
          <w:szCs w:val="24"/>
        </w:rPr>
      </w:pPr>
      <w:r w:rsidRPr="00C641F1">
        <w:rPr>
          <w:rFonts w:ascii="Times New Roman" w:hAnsi="Times New Roman" w:cs="Times New Roman"/>
          <w:i/>
          <w:sz w:val="24"/>
          <w:szCs w:val="24"/>
        </w:rPr>
        <w:t xml:space="preserve">* Учасник повинен чітко зазначити найменування (за наявності: тип, марку або інше) товару, що пропонується до постачання. </w:t>
      </w:r>
    </w:p>
    <w:p w14:paraId="771C98B3" w14:textId="77777777" w:rsidR="00C641F1" w:rsidRPr="00C641F1" w:rsidRDefault="00C641F1" w:rsidP="00C641F1">
      <w:pPr>
        <w:tabs>
          <w:tab w:val="left" w:pos="426"/>
        </w:tabs>
        <w:suppressAutoHyphens/>
        <w:spacing w:after="0" w:line="240" w:lineRule="auto"/>
        <w:ind w:firstLine="709"/>
        <w:jc w:val="both"/>
        <w:rPr>
          <w:rFonts w:ascii="Times New Roman" w:hAnsi="Times New Roman" w:cs="Times New Roman"/>
          <w:i/>
          <w:sz w:val="24"/>
          <w:szCs w:val="24"/>
        </w:rPr>
      </w:pPr>
      <w:r w:rsidRPr="00C641F1">
        <w:rPr>
          <w:rFonts w:ascii="Times New Roman" w:hAnsi="Times New Roman" w:cs="Times New Roman"/>
          <w:sz w:val="24"/>
          <w:szCs w:val="24"/>
        </w:rPr>
        <w:t>**</w:t>
      </w:r>
      <w:r w:rsidRPr="00C641F1">
        <w:rPr>
          <w:rFonts w:ascii="Times New Roman" w:hAnsi="Times New Roman" w:cs="Times New Roman"/>
          <w:i/>
          <w:sz w:val="24"/>
          <w:szCs w:val="24"/>
        </w:rPr>
        <w:t> Зазначається учасником найменування виробника(</w:t>
      </w:r>
      <w:proofErr w:type="spellStart"/>
      <w:r w:rsidRPr="00C641F1">
        <w:rPr>
          <w:rFonts w:ascii="Times New Roman" w:hAnsi="Times New Roman" w:cs="Times New Roman"/>
          <w:i/>
          <w:sz w:val="24"/>
          <w:szCs w:val="24"/>
        </w:rPr>
        <w:t>ів</w:t>
      </w:r>
      <w:proofErr w:type="spellEnd"/>
      <w:r w:rsidRPr="00C641F1">
        <w:rPr>
          <w:rFonts w:ascii="Times New Roman" w:hAnsi="Times New Roman" w:cs="Times New Roman"/>
          <w:i/>
          <w:sz w:val="24"/>
          <w:szCs w:val="24"/>
        </w:rPr>
        <w:t>) із зазначенням організаційно-правової форми (товариство з обмеженою відповідальністю, приватне підприємство тощо) або торговельна(і) марка(и) товару.</w:t>
      </w:r>
    </w:p>
    <w:p w14:paraId="1F1AF2CE" w14:textId="77777777" w:rsidR="00C641F1" w:rsidRPr="00C641F1" w:rsidRDefault="00C641F1" w:rsidP="00C641F1">
      <w:pPr>
        <w:tabs>
          <w:tab w:val="left" w:pos="567"/>
        </w:tabs>
        <w:spacing w:after="0" w:line="240" w:lineRule="auto"/>
        <w:ind w:firstLine="709"/>
        <w:contextualSpacing/>
        <w:jc w:val="both"/>
        <w:rPr>
          <w:rFonts w:ascii="Times New Roman" w:hAnsi="Times New Roman" w:cs="Times New Roman"/>
          <w:i/>
          <w:iCs/>
          <w:sz w:val="24"/>
          <w:szCs w:val="24"/>
        </w:rPr>
      </w:pPr>
      <w:r w:rsidRPr="00C641F1">
        <w:rPr>
          <w:rFonts w:ascii="Times New Roman" w:hAnsi="Times New Roman" w:cs="Times New Roman"/>
          <w:sz w:val="24"/>
          <w:szCs w:val="24"/>
        </w:rPr>
        <w:t xml:space="preserve">*** </w:t>
      </w:r>
      <w:r w:rsidRPr="00C641F1">
        <w:rPr>
          <w:rFonts w:ascii="Times New Roman" w:hAnsi="Times New Roman" w:cs="Times New Roman"/>
          <w:i/>
          <w:iCs/>
          <w:color w:val="000000"/>
          <w:sz w:val="24"/>
          <w:szCs w:val="24"/>
          <w:lang w:eastAsia="uk-UA"/>
        </w:rPr>
        <w:t>Зазначається учасником країна походження товару. Визначення країни походження товару відповідно до Митного кодексу України. Зазначення Російської Федерації та/або Республіки Білорусь, та/або Ісламської Республіки Іран не допускається.</w:t>
      </w:r>
    </w:p>
    <w:p w14:paraId="67E19257" w14:textId="77777777" w:rsidR="00C641F1" w:rsidRPr="00C641F1" w:rsidRDefault="00C641F1" w:rsidP="00C641F1">
      <w:pPr>
        <w:tabs>
          <w:tab w:val="left" w:pos="567"/>
        </w:tabs>
        <w:spacing w:after="0" w:line="240" w:lineRule="auto"/>
        <w:ind w:firstLine="709"/>
        <w:contextualSpacing/>
        <w:jc w:val="both"/>
        <w:rPr>
          <w:rFonts w:ascii="Times New Roman" w:hAnsi="Times New Roman" w:cs="Times New Roman"/>
          <w:i/>
          <w:sz w:val="24"/>
          <w:szCs w:val="24"/>
        </w:rPr>
      </w:pPr>
      <w:r w:rsidRPr="00C641F1">
        <w:rPr>
          <w:rFonts w:ascii="Times New Roman" w:hAnsi="Times New Roman" w:cs="Times New Roman"/>
          <w:b/>
          <w:i/>
          <w:color w:val="000000"/>
          <w:sz w:val="24"/>
          <w:szCs w:val="24"/>
        </w:rPr>
        <w:t>3</w:t>
      </w:r>
      <w:r w:rsidRPr="00C641F1">
        <w:rPr>
          <w:rFonts w:ascii="Times New Roman" w:hAnsi="Times New Roman" w:cs="Times New Roman"/>
          <w:i/>
          <w:color w:val="000000"/>
          <w:sz w:val="24"/>
          <w:szCs w:val="24"/>
        </w:rPr>
        <w:t>. С</w:t>
      </w:r>
      <w:r w:rsidRPr="00C641F1">
        <w:rPr>
          <w:rFonts w:ascii="Times New Roman" w:hAnsi="Times New Roman" w:cs="Times New Roman"/>
          <w:i/>
          <w:sz w:val="24"/>
          <w:szCs w:val="24"/>
        </w:rPr>
        <w:t xml:space="preserve">имволи (зірочки) та інформація (умови, вимоги), що зазначена(і) в технічній специфікації </w:t>
      </w:r>
      <w:r w:rsidRPr="00C641F1">
        <w:rPr>
          <w:rFonts w:ascii="Times New Roman" w:hAnsi="Times New Roman" w:cs="Times New Roman"/>
          <w:i/>
          <w:sz w:val="24"/>
          <w:szCs w:val="24"/>
          <w:lang w:eastAsia="uk-UA"/>
        </w:rPr>
        <w:t xml:space="preserve">до предмета закупівлі </w:t>
      </w:r>
      <w:r w:rsidRPr="00C641F1">
        <w:rPr>
          <w:rFonts w:ascii="Times New Roman" w:hAnsi="Times New Roman" w:cs="Times New Roman"/>
          <w:i/>
          <w:sz w:val="24"/>
          <w:szCs w:val="24"/>
        </w:rPr>
        <w:t>Замовника курсивом, є уточнюючими та повинні враховуватись учасником під час підготовки технічної специфікації до тендерної пропозиції, але безпосередньо в технічній специфікації учасника та/або під час укладання договору – не враховуються (не зазначаються).</w:t>
      </w:r>
    </w:p>
    <w:p w14:paraId="53B7F4B6" w14:textId="77777777" w:rsidR="00C641F1" w:rsidRPr="00C641F1" w:rsidRDefault="00C641F1" w:rsidP="00C641F1">
      <w:pPr>
        <w:tabs>
          <w:tab w:val="left" w:pos="1134"/>
        </w:tabs>
        <w:spacing w:after="0" w:line="240" w:lineRule="auto"/>
        <w:ind w:firstLine="284"/>
        <w:jc w:val="both"/>
        <w:rPr>
          <w:rFonts w:ascii="Times New Roman" w:hAnsi="Times New Roman" w:cs="Times New Roman"/>
          <w:sz w:val="24"/>
          <w:szCs w:val="24"/>
        </w:rPr>
      </w:pPr>
    </w:p>
    <w:p w14:paraId="5333D38A" w14:textId="77777777" w:rsidR="00C641F1" w:rsidRPr="00C641F1" w:rsidRDefault="00C641F1" w:rsidP="00C641F1">
      <w:pPr>
        <w:tabs>
          <w:tab w:val="left" w:pos="1134"/>
        </w:tabs>
        <w:spacing w:after="0" w:line="240" w:lineRule="auto"/>
        <w:ind w:firstLine="284"/>
        <w:jc w:val="both"/>
        <w:rPr>
          <w:rFonts w:ascii="Times New Roman" w:hAnsi="Times New Roman" w:cs="Times New Roman"/>
          <w:sz w:val="24"/>
          <w:szCs w:val="24"/>
        </w:rPr>
      </w:pPr>
      <w:r w:rsidRPr="00C641F1">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C641F1">
        <w:rPr>
          <w:rFonts w:ascii="Times New Roman" w:hAnsi="Times New Roman" w:cs="Times New Roman"/>
          <w:b/>
          <w:bCs/>
          <w:i/>
          <w:iCs/>
          <w:sz w:val="24"/>
          <w:szCs w:val="24"/>
        </w:rPr>
        <w:t>проєкту</w:t>
      </w:r>
      <w:proofErr w:type="spellEnd"/>
      <w:r w:rsidRPr="00C641F1">
        <w:rPr>
          <w:rFonts w:ascii="Times New Roman" w:hAnsi="Times New Roman" w:cs="Times New Roman"/>
          <w:b/>
          <w:bCs/>
          <w:i/>
          <w:iCs/>
          <w:sz w:val="24"/>
          <w:szCs w:val="24"/>
        </w:rPr>
        <w:t xml:space="preserve"> Договору до моменту його повного завершення;</w:t>
      </w:r>
    </w:p>
    <w:p w14:paraId="064744C8" w14:textId="77777777" w:rsidR="00C641F1" w:rsidRPr="00C641F1" w:rsidRDefault="00C641F1" w:rsidP="00C641F1">
      <w:pPr>
        <w:tabs>
          <w:tab w:val="left" w:pos="1134"/>
        </w:tabs>
        <w:spacing w:after="0" w:line="240" w:lineRule="auto"/>
        <w:ind w:firstLine="284"/>
        <w:jc w:val="both"/>
        <w:rPr>
          <w:rFonts w:ascii="Times New Roman" w:hAnsi="Times New Roman" w:cs="Times New Roman"/>
          <w:sz w:val="24"/>
          <w:szCs w:val="24"/>
        </w:rPr>
      </w:pPr>
    </w:p>
    <w:p w14:paraId="7726527E" w14:textId="77777777" w:rsidR="00C641F1" w:rsidRPr="00C641F1" w:rsidRDefault="00C641F1" w:rsidP="00C641F1">
      <w:pPr>
        <w:suppressAutoHyphens/>
        <w:spacing w:after="0" w:line="240" w:lineRule="auto"/>
        <w:ind w:firstLine="567"/>
        <w:jc w:val="both"/>
        <w:rPr>
          <w:rFonts w:ascii="Times New Roman" w:hAnsi="Times New Roman" w:cs="Times New Roman"/>
          <w:bCs/>
          <w:iCs/>
          <w:sz w:val="24"/>
          <w:szCs w:val="24"/>
        </w:rPr>
      </w:pPr>
      <w:r w:rsidRPr="00C641F1">
        <w:rPr>
          <w:rFonts w:ascii="Times New Roman" w:hAnsi="Times New Roman" w:cs="Times New Roman"/>
          <w:bCs/>
          <w:iCs/>
          <w:sz w:val="24"/>
          <w:szCs w:val="24"/>
        </w:rPr>
        <w:t>Товар повинен відповідати вимогам:</w:t>
      </w:r>
    </w:p>
    <w:p w14:paraId="1437A190" w14:textId="77777777" w:rsidR="00C641F1" w:rsidRPr="00C641F1" w:rsidRDefault="00C641F1" w:rsidP="00C641F1">
      <w:pPr>
        <w:suppressAutoHyphens/>
        <w:spacing w:after="0" w:line="240" w:lineRule="auto"/>
        <w:ind w:firstLine="567"/>
        <w:jc w:val="both"/>
        <w:rPr>
          <w:rFonts w:ascii="Times New Roman" w:hAnsi="Times New Roman" w:cs="Times New Roman"/>
          <w:bCs/>
          <w:iCs/>
          <w:sz w:val="24"/>
          <w:szCs w:val="24"/>
        </w:rPr>
      </w:pPr>
      <w:r w:rsidRPr="00C641F1">
        <w:rPr>
          <w:rFonts w:ascii="Times New Roman" w:hAnsi="Times New Roman" w:cs="Times New Roman"/>
          <w:bCs/>
          <w:iCs/>
          <w:sz w:val="24"/>
          <w:szCs w:val="24"/>
        </w:rPr>
        <w:lastRenderedPageBreak/>
        <w:t>- Закону України від 14.08.2014р. № 1644-VІІ «Про санкції»,</w:t>
      </w:r>
    </w:p>
    <w:p w14:paraId="353DD978" w14:textId="77777777" w:rsidR="00C641F1" w:rsidRPr="00C641F1" w:rsidRDefault="00C641F1" w:rsidP="00C641F1">
      <w:pPr>
        <w:suppressAutoHyphens/>
        <w:spacing w:after="0" w:line="240" w:lineRule="auto"/>
        <w:ind w:firstLine="567"/>
        <w:jc w:val="both"/>
        <w:rPr>
          <w:rFonts w:ascii="Times New Roman" w:hAnsi="Times New Roman" w:cs="Times New Roman"/>
          <w:bCs/>
          <w:iCs/>
          <w:sz w:val="24"/>
          <w:szCs w:val="24"/>
        </w:rPr>
      </w:pPr>
      <w:r w:rsidRPr="00C641F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0CCA75D" w14:textId="77777777" w:rsidR="00C641F1" w:rsidRPr="00C641F1" w:rsidRDefault="00C641F1" w:rsidP="00C641F1">
      <w:pPr>
        <w:suppressAutoHyphens/>
        <w:spacing w:after="0" w:line="240" w:lineRule="auto"/>
        <w:ind w:firstLine="567"/>
        <w:jc w:val="both"/>
        <w:rPr>
          <w:rFonts w:ascii="Times New Roman" w:hAnsi="Times New Roman" w:cs="Times New Roman"/>
          <w:bCs/>
          <w:iCs/>
          <w:sz w:val="24"/>
          <w:szCs w:val="24"/>
        </w:rPr>
      </w:pPr>
      <w:r w:rsidRPr="00C641F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C641F1">
        <w:rPr>
          <w:rFonts w:ascii="Times New Roman" w:hAnsi="Times New Roman" w:cs="Times New Roman"/>
          <w:bCs/>
          <w:iCs/>
          <w:sz w:val="24"/>
          <w:szCs w:val="24"/>
        </w:rPr>
        <w:t>закупівель</w:t>
      </w:r>
      <w:proofErr w:type="spellEnd"/>
      <w:r w:rsidRPr="00C641F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63D5B4C" w14:textId="77777777" w:rsidR="00C641F1" w:rsidRPr="00C641F1" w:rsidRDefault="00C641F1" w:rsidP="00C641F1">
      <w:pPr>
        <w:suppressAutoHyphens/>
        <w:spacing w:after="0" w:line="240" w:lineRule="auto"/>
        <w:ind w:firstLine="567"/>
        <w:jc w:val="both"/>
        <w:rPr>
          <w:rFonts w:ascii="Times New Roman" w:hAnsi="Times New Roman" w:cs="Times New Roman"/>
          <w:bCs/>
          <w:iCs/>
          <w:sz w:val="24"/>
          <w:szCs w:val="24"/>
        </w:rPr>
      </w:pPr>
      <w:r w:rsidRPr="00C641F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AE45B82" w14:textId="77777777" w:rsidR="00C641F1" w:rsidRPr="00C641F1" w:rsidRDefault="00C641F1" w:rsidP="00C641F1">
      <w:pPr>
        <w:spacing w:after="0" w:line="240" w:lineRule="auto"/>
        <w:ind w:firstLine="567"/>
        <w:jc w:val="both"/>
        <w:rPr>
          <w:rFonts w:ascii="Times New Roman" w:hAnsi="Times New Roman" w:cs="Times New Roman"/>
          <w:i/>
          <w:sz w:val="24"/>
          <w:szCs w:val="24"/>
        </w:rPr>
      </w:pPr>
    </w:p>
    <w:p w14:paraId="05976F75" w14:textId="77777777" w:rsidR="00C641F1" w:rsidRPr="00C641F1" w:rsidRDefault="00C641F1" w:rsidP="00C641F1">
      <w:pPr>
        <w:spacing w:after="0" w:line="240" w:lineRule="auto"/>
        <w:ind w:firstLine="263"/>
        <w:jc w:val="both"/>
        <w:rPr>
          <w:rFonts w:ascii="Times New Roman" w:hAnsi="Times New Roman" w:cs="Times New Roman"/>
          <w:i/>
          <w:sz w:val="24"/>
          <w:szCs w:val="24"/>
        </w:rPr>
      </w:pPr>
      <w:r w:rsidRPr="00C641F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D9B9E31" w14:textId="77777777" w:rsidR="00C641F1" w:rsidRPr="00C641F1" w:rsidRDefault="00C641F1" w:rsidP="00C641F1">
      <w:pPr>
        <w:spacing w:after="0" w:line="240" w:lineRule="auto"/>
        <w:ind w:firstLine="263"/>
        <w:jc w:val="both"/>
        <w:rPr>
          <w:rFonts w:ascii="Times New Roman" w:hAnsi="Times New Roman" w:cs="Times New Roman"/>
          <w:i/>
          <w:sz w:val="24"/>
          <w:szCs w:val="24"/>
        </w:rPr>
      </w:pPr>
      <w:r w:rsidRPr="00C641F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6108A99" w14:textId="77777777" w:rsidR="00C641F1" w:rsidRPr="00C641F1" w:rsidRDefault="00C641F1" w:rsidP="00C641F1">
      <w:pPr>
        <w:spacing w:after="0" w:line="240" w:lineRule="auto"/>
        <w:jc w:val="both"/>
        <w:rPr>
          <w:rFonts w:ascii="Times New Roman" w:hAnsi="Times New Roman" w:cs="Times New Roman"/>
          <w:i/>
          <w:sz w:val="24"/>
          <w:szCs w:val="24"/>
        </w:rPr>
      </w:pPr>
      <w:r w:rsidRPr="00C641F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3A216C0" w14:textId="77777777" w:rsidR="00C641F1" w:rsidRPr="00C641F1" w:rsidRDefault="00C641F1" w:rsidP="00C641F1">
      <w:pPr>
        <w:spacing w:after="0" w:line="240" w:lineRule="auto"/>
        <w:ind w:firstLine="567"/>
        <w:jc w:val="both"/>
        <w:rPr>
          <w:rFonts w:ascii="Times New Roman" w:hAnsi="Times New Roman" w:cs="Times New Roman"/>
          <w:bCs/>
          <w:i/>
          <w:iCs/>
          <w:sz w:val="24"/>
          <w:szCs w:val="24"/>
        </w:rPr>
      </w:pPr>
      <w:r w:rsidRPr="00C641F1">
        <w:rPr>
          <w:rFonts w:ascii="Times New Roman" w:hAnsi="Times New Roman" w:cs="Times New Roman"/>
          <w:bCs/>
          <w:i/>
          <w:iCs/>
          <w:sz w:val="24"/>
          <w:szCs w:val="24"/>
        </w:rPr>
        <w:t>Технічні параметри та характеристики еквіваленту повинні відповідати вимогам, зазначеним в тендерній документації або мати не гірші технічні параметри та характеристики, ніж зазначені в тендерній документації, тобто технічні параметри та характеристики продукції, що пропонується до постачання, повинні бути не нижчими ніж задані Замовником.</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CF915E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641F1">
        <w:rPr>
          <w:rFonts w:ascii="Times New Roman" w:eastAsia="Times New Roman" w:hAnsi="Times New Roman" w:cs="Times New Roman"/>
          <w:sz w:val="24"/>
          <w:szCs w:val="24"/>
          <w:lang w:val="en-US" w:eastAsia="ru-RU"/>
        </w:rPr>
        <w:t>68 674</w:t>
      </w:r>
      <w:r w:rsidR="00C641F1">
        <w:rPr>
          <w:rFonts w:ascii="Times New Roman" w:eastAsia="Times New Roman" w:hAnsi="Times New Roman" w:cs="Times New Roman"/>
          <w:sz w:val="24"/>
          <w:szCs w:val="24"/>
          <w:lang w:eastAsia="ru-RU"/>
        </w:rPr>
        <w:t>,</w:t>
      </w:r>
      <w:r w:rsidR="00C641F1">
        <w:rPr>
          <w:rFonts w:ascii="Times New Roman" w:eastAsia="Times New Roman" w:hAnsi="Times New Roman" w:cs="Times New Roman"/>
          <w:sz w:val="24"/>
          <w:szCs w:val="24"/>
          <w:lang w:val="en-US"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641F1">
        <w:rPr>
          <w:rFonts w:ascii="Times New Roman" w:eastAsia="Times New Roman" w:hAnsi="Times New Roman" w:cs="Times New Roman"/>
          <w:sz w:val="24"/>
          <w:szCs w:val="24"/>
          <w:lang w:eastAsia="ru-RU"/>
        </w:rPr>
        <w:t xml:space="preserve">шістдесят вісім тисяч </w:t>
      </w:r>
      <w:r w:rsidR="001D46A6">
        <w:rPr>
          <w:rFonts w:ascii="Times New Roman" w:eastAsia="Times New Roman" w:hAnsi="Times New Roman" w:cs="Times New Roman"/>
          <w:sz w:val="24"/>
          <w:szCs w:val="24"/>
          <w:lang w:eastAsia="ru-RU"/>
        </w:rPr>
        <w:t xml:space="preserve"> </w:t>
      </w:r>
      <w:r w:rsidR="00C641F1">
        <w:rPr>
          <w:rFonts w:ascii="Times New Roman" w:eastAsia="Times New Roman" w:hAnsi="Times New Roman" w:cs="Times New Roman"/>
          <w:sz w:val="24"/>
          <w:szCs w:val="24"/>
          <w:lang w:eastAsia="ru-RU"/>
        </w:rPr>
        <w:t xml:space="preserve">шістсот сімдесят чотири </w:t>
      </w:r>
      <w:r w:rsidR="001D46A6">
        <w:rPr>
          <w:rFonts w:ascii="Times New Roman" w:eastAsia="Times New Roman" w:hAnsi="Times New Roman" w:cs="Times New Roman"/>
          <w:sz w:val="24"/>
          <w:szCs w:val="24"/>
          <w:lang w:eastAsia="ru-RU"/>
        </w:rPr>
        <w:t>грив</w:t>
      </w:r>
      <w:r w:rsidR="00C641F1">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D685983"/>
    <w:multiLevelType w:val="hybridMultilevel"/>
    <w:tmpl w:val="64DE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5DE3A48"/>
    <w:multiLevelType w:val="hybridMultilevel"/>
    <w:tmpl w:val="07A4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1"/>
  </w:num>
  <w:num w:numId="3" w16cid:durableId="556090777">
    <w:abstractNumId w:val="8"/>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8"/>
  </w:num>
  <w:num w:numId="10" w16cid:durableId="713892545">
    <w:abstractNumId w:val="15"/>
  </w:num>
  <w:num w:numId="11" w16cid:durableId="2031645203">
    <w:abstractNumId w:val="1"/>
  </w:num>
  <w:num w:numId="12" w16cid:durableId="1392928292">
    <w:abstractNumId w:val="7"/>
  </w:num>
  <w:num w:numId="13" w16cid:durableId="502626488">
    <w:abstractNumId w:val="17"/>
  </w:num>
  <w:num w:numId="14" w16cid:durableId="1996909732">
    <w:abstractNumId w:val="14"/>
  </w:num>
  <w:num w:numId="15" w16cid:durableId="2090689452">
    <w:abstractNumId w:val="5"/>
  </w:num>
  <w:num w:numId="16" w16cid:durableId="1185944727">
    <w:abstractNumId w:val="0"/>
  </w:num>
  <w:num w:numId="17" w16cid:durableId="1777020272">
    <w:abstractNumId w:val="4"/>
  </w:num>
  <w:num w:numId="18" w16cid:durableId="52125623">
    <w:abstractNumId w:val="3"/>
  </w:num>
  <w:num w:numId="19" w16cid:durableId="8771590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8215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41F1"/>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7500</Words>
  <Characters>4276</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201</cp:revision>
  <dcterms:created xsi:type="dcterms:W3CDTF">2022-11-01T12:47:00Z</dcterms:created>
  <dcterms:modified xsi:type="dcterms:W3CDTF">2025-09-04T13:16:00Z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