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347331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B7F12" w:rsidRPr="009B7F12">
        <w:rPr>
          <w:b w:val="0"/>
          <w:bCs w:val="0"/>
          <w:sz w:val="24"/>
          <w:szCs w:val="24"/>
        </w:rPr>
        <w:t>Закупівля калькулятора код CPV за ЄЗС ДК 021:2015 30140000-2 Лічильна та обчислювальна техніка</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D50D7C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9B7F12">
        <w:rPr>
          <w:rFonts w:ascii="Times New Roman" w:hAnsi="Times New Roman" w:cs="Times New Roman"/>
          <w:sz w:val="24"/>
          <w:szCs w:val="24"/>
        </w:rPr>
        <w:t>011786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19BAC075" w:rsidR="00CD0EC0" w:rsidRPr="009B7F12"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B7F12" w:rsidRPr="009B7F12">
        <w:rPr>
          <w:rFonts w:ascii="Times New Roman" w:hAnsi="Times New Roman" w:cs="Times New Roman"/>
          <w:sz w:val="24"/>
          <w:szCs w:val="24"/>
        </w:rPr>
        <w:t>Закупівля калькулятора код CPV за ЄЗС ДК 021:2015 30140000-2 Лічильна та обчислювальна техніка</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3CDB1939" w14:textId="77777777" w:rsidR="009B7F12" w:rsidRDefault="009B7F12" w:rsidP="009B7F12">
      <w:pPr>
        <w:spacing w:after="0" w:line="240" w:lineRule="auto"/>
        <w:jc w:val="center"/>
        <w:rPr>
          <w:rFonts w:ascii="Times New Roman" w:hAnsi="Times New Roman" w:cs="Times New Roman"/>
          <w:color w:val="000000" w:themeColor="text1"/>
          <w:sz w:val="28"/>
          <w:szCs w:val="28"/>
        </w:rPr>
      </w:pPr>
      <w:bookmarkStart w:id="0" w:name="_Hlk204248043"/>
    </w:p>
    <w:tbl>
      <w:tblPr>
        <w:tblW w:w="946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665"/>
        <w:gridCol w:w="993"/>
        <w:gridCol w:w="1235"/>
      </w:tblGrid>
      <w:tr w:rsidR="009B7F12" w:rsidRPr="007E55D2" w14:paraId="70DF4BEB" w14:textId="77777777" w:rsidTr="003B6402">
        <w:trPr>
          <w:trHeight w:val="548"/>
        </w:trPr>
        <w:tc>
          <w:tcPr>
            <w:tcW w:w="569" w:type="dxa"/>
            <w:noWrap/>
            <w:vAlign w:val="center"/>
            <w:hideMark/>
          </w:tcPr>
          <w:p w14:paraId="3C637D98" w14:textId="77777777" w:rsidR="009B7F12" w:rsidRPr="007E55D2" w:rsidRDefault="009B7F12" w:rsidP="003B6402">
            <w:pPr>
              <w:spacing w:after="0"/>
              <w:jc w:val="center"/>
              <w:rPr>
                <w:rFonts w:ascii="Times New Roman" w:hAnsi="Times New Roman" w:cs="Times New Roman"/>
                <w:b/>
                <w:bCs/>
              </w:rPr>
            </w:pPr>
            <w:r w:rsidRPr="007E55D2">
              <w:rPr>
                <w:rFonts w:ascii="Times New Roman" w:hAnsi="Times New Roman" w:cs="Times New Roman"/>
                <w:b/>
                <w:bCs/>
              </w:rPr>
              <w:t>№</w:t>
            </w:r>
          </w:p>
        </w:tc>
        <w:tc>
          <w:tcPr>
            <w:tcW w:w="6665" w:type="dxa"/>
            <w:vAlign w:val="center"/>
            <w:hideMark/>
          </w:tcPr>
          <w:p w14:paraId="4FD5FA8C" w14:textId="77777777" w:rsidR="009B7F12" w:rsidRPr="007E55D2" w:rsidRDefault="009B7F12" w:rsidP="003B6402">
            <w:pPr>
              <w:spacing w:after="0"/>
              <w:jc w:val="center"/>
              <w:rPr>
                <w:rFonts w:ascii="Times New Roman" w:hAnsi="Times New Roman" w:cs="Times New Roman"/>
                <w:b/>
                <w:bCs/>
              </w:rPr>
            </w:pPr>
            <w:r w:rsidRPr="007E55D2">
              <w:rPr>
                <w:rFonts w:ascii="Times New Roman" w:hAnsi="Times New Roman" w:cs="Times New Roman"/>
                <w:b/>
                <w:bCs/>
              </w:rPr>
              <w:t xml:space="preserve">Найменування </w:t>
            </w:r>
          </w:p>
        </w:tc>
        <w:tc>
          <w:tcPr>
            <w:tcW w:w="993" w:type="dxa"/>
            <w:vAlign w:val="center"/>
            <w:hideMark/>
          </w:tcPr>
          <w:p w14:paraId="5EF9ADE4" w14:textId="77777777" w:rsidR="009B7F12" w:rsidRPr="007E55D2" w:rsidRDefault="009B7F12" w:rsidP="003B6402">
            <w:pPr>
              <w:spacing w:after="0" w:line="240" w:lineRule="auto"/>
              <w:jc w:val="center"/>
              <w:rPr>
                <w:rFonts w:ascii="Times New Roman" w:hAnsi="Times New Roman" w:cs="Times New Roman"/>
                <w:b/>
                <w:bCs/>
              </w:rPr>
            </w:pPr>
            <w:r w:rsidRPr="007E55D2">
              <w:rPr>
                <w:rFonts w:ascii="Times New Roman" w:hAnsi="Times New Roman" w:cs="Times New Roman"/>
                <w:b/>
                <w:bCs/>
              </w:rPr>
              <w:t>Од. виміру</w:t>
            </w:r>
          </w:p>
        </w:tc>
        <w:tc>
          <w:tcPr>
            <w:tcW w:w="1235" w:type="dxa"/>
            <w:vAlign w:val="center"/>
            <w:hideMark/>
          </w:tcPr>
          <w:p w14:paraId="2B90E649" w14:textId="77777777" w:rsidR="009B7F12" w:rsidRPr="007E55D2" w:rsidRDefault="009B7F12" w:rsidP="003B6402">
            <w:pPr>
              <w:spacing w:after="0"/>
              <w:jc w:val="center"/>
              <w:rPr>
                <w:rFonts w:ascii="Times New Roman" w:hAnsi="Times New Roman" w:cs="Times New Roman"/>
                <w:b/>
                <w:bCs/>
              </w:rPr>
            </w:pPr>
            <w:r w:rsidRPr="007E55D2">
              <w:rPr>
                <w:rFonts w:ascii="Times New Roman" w:hAnsi="Times New Roman" w:cs="Times New Roman"/>
                <w:b/>
                <w:bCs/>
              </w:rPr>
              <w:t>Кількість</w:t>
            </w:r>
          </w:p>
        </w:tc>
      </w:tr>
      <w:tr w:rsidR="009B7F12" w:rsidRPr="007E55D2" w14:paraId="593CEFB5" w14:textId="77777777" w:rsidTr="003B6402">
        <w:trPr>
          <w:trHeight w:val="372"/>
        </w:trPr>
        <w:tc>
          <w:tcPr>
            <w:tcW w:w="569" w:type="dxa"/>
            <w:noWrap/>
            <w:vAlign w:val="center"/>
            <w:hideMark/>
          </w:tcPr>
          <w:p w14:paraId="41706890" w14:textId="77777777" w:rsidR="009B7F12" w:rsidRPr="007E55D2" w:rsidRDefault="009B7F12" w:rsidP="003B6402">
            <w:pPr>
              <w:spacing w:after="0" w:line="240" w:lineRule="auto"/>
              <w:jc w:val="center"/>
              <w:rPr>
                <w:rFonts w:ascii="Times New Roman" w:hAnsi="Times New Roman" w:cs="Times New Roman"/>
              </w:rPr>
            </w:pPr>
            <w:r w:rsidRPr="007E55D2">
              <w:rPr>
                <w:rFonts w:ascii="Times New Roman" w:hAnsi="Times New Roman" w:cs="Times New Roman"/>
              </w:rPr>
              <w:t>1.</w:t>
            </w:r>
          </w:p>
        </w:tc>
        <w:tc>
          <w:tcPr>
            <w:tcW w:w="6665" w:type="dxa"/>
            <w:tcBorders>
              <w:top w:val="single" w:sz="4" w:space="0" w:color="auto"/>
              <w:left w:val="single" w:sz="4" w:space="0" w:color="auto"/>
              <w:bottom w:val="single" w:sz="4" w:space="0" w:color="auto"/>
              <w:right w:val="single" w:sz="4" w:space="0" w:color="auto"/>
            </w:tcBorders>
            <w:vAlign w:val="center"/>
          </w:tcPr>
          <w:p w14:paraId="10682F43" w14:textId="77777777" w:rsidR="009B7F12" w:rsidRPr="007E55D2" w:rsidRDefault="009B7F12" w:rsidP="003B6402">
            <w:pPr>
              <w:pStyle w:val="ae"/>
              <w:rPr>
                <w:rFonts w:ascii="Times New Roman" w:hAnsi="Times New Roman" w:cs="Times New Roman"/>
                <w:sz w:val="22"/>
                <w:szCs w:val="22"/>
              </w:rPr>
            </w:pPr>
            <w:r w:rsidRPr="00480E6B">
              <w:rPr>
                <w:rFonts w:ascii="Times New Roman" w:eastAsia="Times New Roman" w:hAnsi="Times New Roman" w:cs="Times New Roman"/>
                <w:sz w:val="22"/>
                <w:szCs w:val="22"/>
              </w:rPr>
              <w:t>Калькулятор</w:t>
            </w:r>
            <w:r>
              <w:rPr>
                <w:rFonts w:ascii="Times New Roman" w:eastAsia="Times New Roman" w:hAnsi="Times New Roman" w:cs="Times New Roman"/>
                <w:sz w:val="22"/>
                <w:szCs w:val="22"/>
              </w:rPr>
              <w:t xml:space="preserve"> </w:t>
            </w:r>
            <w:proofErr w:type="spellStart"/>
            <w:r w:rsidRPr="00480E6B">
              <w:rPr>
                <w:rFonts w:ascii="Times New Roman" w:eastAsia="Times New Roman" w:hAnsi="Times New Roman" w:cs="Times New Roman"/>
                <w:sz w:val="22"/>
                <w:szCs w:val="22"/>
              </w:rPr>
              <w:t>бухгалтерський</w:t>
            </w:r>
            <w:proofErr w:type="spellEnd"/>
            <w:r>
              <w:rPr>
                <w:rFonts w:ascii="Times New Roman" w:eastAsia="Times New Roman" w:hAnsi="Times New Roman" w:cs="Times New Roman"/>
                <w:sz w:val="22"/>
                <w:szCs w:val="22"/>
              </w:rPr>
              <w:t xml:space="preserve"> </w:t>
            </w:r>
            <w:r w:rsidRPr="00480E6B">
              <w:rPr>
                <w:rFonts w:ascii="Times New Roman" w:eastAsia="Times New Roman" w:hAnsi="Times New Roman" w:cs="Times New Roman"/>
                <w:sz w:val="22"/>
                <w:szCs w:val="22"/>
              </w:rPr>
              <w:t xml:space="preserve">великий 14 - </w:t>
            </w:r>
            <w:proofErr w:type="spellStart"/>
            <w:r w:rsidRPr="00480E6B">
              <w:rPr>
                <w:rFonts w:ascii="Times New Roman" w:eastAsia="Times New Roman" w:hAnsi="Times New Roman" w:cs="Times New Roman"/>
                <w:sz w:val="22"/>
                <w:szCs w:val="22"/>
              </w:rPr>
              <w:t>розрядний</w:t>
            </w:r>
            <w:proofErr w:type="spellEnd"/>
            <w:r w:rsidRPr="00480E6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чорний</w:t>
            </w:r>
            <w:proofErr w:type="spellEnd"/>
          </w:p>
        </w:tc>
        <w:tc>
          <w:tcPr>
            <w:tcW w:w="993" w:type="dxa"/>
            <w:tcBorders>
              <w:top w:val="single" w:sz="4" w:space="0" w:color="auto"/>
              <w:left w:val="nil"/>
              <w:bottom w:val="single" w:sz="4" w:space="0" w:color="auto"/>
              <w:right w:val="single" w:sz="4" w:space="0" w:color="auto"/>
            </w:tcBorders>
            <w:vAlign w:val="center"/>
          </w:tcPr>
          <w:p w14:paraId="07E9D3BE" w14:textId="77777777" w:rsidR="009B7F12" w:rsidRPr="007E55D2" w:rsidRDefault="009B7F12" w:rsidP="003B6402">
            <w:pPr>
              <w:spacing w:after="0" w:line="240" w:lineRule="auto"/>
              <w:jc w:val="center"/>
              <w:rPr>
                <w:rFonts w:ascii="Times New Roman" w:hAnsi="Times New Roman" w:cs="Times New Roman"/>
              </w:rPr>
            </w:pPr>
            <w:proofErr w:type="spellStart"/>
            <w:r w:rsidRPr="005B33E5">
              <w:rPr>
                <w:rFonts w:ascii="Times New Roman" w:eastAsia="Times New Roman" w:hAnsi="Times New Roman" w:cs="Times New Roman"/>
              </w:rPr>
              <w:t>шт</w:t>
            </w:r>
            <w:proofErr w:type="spellEnd"/>
          </w:p>
        </w:tc>
        <w:tc>
          <w:tcPr>
            <w:tcW w:w="1235" w:type="dxa"/>
            <w:tcBorders>
              <w:top w:val="single" w:sz="4" w:space="0" w:color="auto"/>
              <w:left w:val="nil"/>
              <w:bottom w:val="single" w:sz="4" w:space="0" w:color="auto"/>
              <w:right w:val="single" w:sz="4" w:space="0" w:color="auto"/>
            </w:tcBorders>
            <w:vAlign w:val="center"/>
          </w:tcPr>
          <w:p w14:paraId="306CCE8E" w14:textId="77777777" w:rsidR="009B7F12" w:rsidRPr="007E55D2" w:rsidRDefault="009B7F12" w:rsidP="003B6402">
            <w:pPr>
              <w:spacing w:after="0" w:line="240" w:lineRule="auto"/>
              <w:jc w:val="center"/>
              <w:rPr>
                <w:rFonts w:ascii="Times New Roman" w:hAnsi="Times New Roman" w:cs="Times New Roman"/>
              </w:rPr>
            </w:pPr>
            <w:r w:rsidRPr="005B33E5">
              <w:rPr>
                <w:rFonts w:ascii="Times New Roman" w:eastAsia="Times New Roman" w:hAnsi="Times New Roman" w:cs="Times New Roman"/>
              </w:rPr>
              <w:t>1</w:t>
            </w:r>
            <w:r>
              <w:rPr>
                <w:rFonts w:ascii="Times New Roman" w:eastAsia="Times New Roman" w:hAnsi="Times New Roman" w:cs="Times New Roman"/>
              </w:rPr>
              <w:t>0</w:t>
            </w:r>
          </w:p>
        </w:tc>
      </w:tr>
    </w:tbl>
    <w:p w14:paraId="11C4CF98" w14:textId="77777777" w:rsidR="009B7F12" w:rsidRPr="001325BF" w:rsidRDefault="009B7F12" w:rsidP="009B7F12">
      <w:pPr>
        <w:spacing w:after="0" w:line="240" w:lineRule="auto"/>
        <w:jc w:val="both"/>
        <w:rPr>
          <w:rFonts w:ascii="Times New Roman" w:hAnsi="Times New Roman" w:cs="Times New Roman"/>
          <w:color w:val="000000" w:themeColor="text1"/>
        </w:rPr>
      </w:pPr>
    </w:p>
    <w:p w14:paraId="465CAFB8" w14:textId="77777777" w:rsidR="009B7F12" w:rsidRDefault="009B7F12" w:rsidP="009B7F12">
      <w:pPr>
        <w:spacing w:after="0" w:line="240" w:lineRule="auto"/>
        <w:ind w:firstLine="567"/>
        <w:jc w:val="both"/>
        <w:rPr>
          <w:rFonts w:ascii="Times New Roman" w:hAnsi="Times New Roman" w:cs="Times New Roman"/>
          <w:i/>
          <w:iCs/>
          <w:color w:val="000000" w:themeColor="text1"/>
          <w:lang w:eastAsia="ru-RU"/>
        </w:rPr>
      </w:pPr>
    </w:p>
    <w:p w14:paraId="6CCDF3D7" w14:textId="77777777" w:rsidR="009B7F12" w:rsidRDefault="009B7F12" w:rsidP="009B7F12">
      <w:pPr>
        <w:spacing w:after="0" w:line="240" w:lineRule="auto"/>
        <w:ind w:firstLine="567"/>
        <w:jc w:val="both"/>
        <w:rPr>
          <w:rFonts w:ascii="Times New Roman" w:hAnsi="Times New Roman" w:cs="Times New Roman"/>
          <w:i/>
          <w:iCs/>
          <w:color w:val="000000" w:themeColor="text1"/>
        </w:rPr>
      </w:pPr>
      <w:r w:rsidRPr="001325BF">
        <w:rPr>
          <w:rFonts w:ascii="Times New Roman" w:hAnsi="Times New Roman" w:cs="Times New Roman"/>
          <w:i/>
          <w:iCs/>
          <w:color w:val="000000" w:themeColor="text1"/>
          <w:lang w:eastAsia="ru-RU"/>
        </w:rPr>
        <w:t>У ціну мають бути включені прямі, загальновиробничі й адміністративні витрати з</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 xml:space="preserve">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25BF">
        <w:rPr>
          <w:rFonts w:ascii="Times New Roman" w:hAnsi="Times New Roman" w:cs="Times New Roman"/>
          <w:i/>
          <w:iCs/>
          <w:color w:val="000000" w:themeColor="text1"/>
          <w:lang w:eastAsia="ru-RU"/>
        </w:rPr>
        <w:t>проєкту</w:t>
      </w:r>
      <w:proofErr w:type="spellEnd"/>
      <w:r w:rsidRPr="001325BF">
        <w:rPr>
          <w:rFonts w:ascii="Times New Roman" w:hAnsi="Times New Roman" w:cs="Times New Roman"/>
          <w:i/>
          <w:iCs/>
          <w:color w:val="000000" w:themeColor="text1"/>
          <w:lang w:eastAsia="ru-RU"/>
        </w:rPr>
        <w:t xml:space="preserve"> Договору до</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моменту його повного завершення</w:t>
      </w:r>
      <w:r w:rsidRPr="001325BF">
        <w:rPr>
          <w:rFonts w:ascii="Times New Roman" w:hAnsi="Times New Roman" w:cs="Times New Roman"/>
          <w:i/>
          <w:iCs/>
          <w:color w:val="000000" w:themeColor="text1"/>
        </w:rPr>
        <w:t>.</w:t>
      </w:r>
    </w:p>
    <w:p w14:paraId="341082AE" w14:textId="77777777" w:rsidR="009B7F12" w:rsidRPr="001325BF" w:rsidRDefault="009B7F12" w:rsidP="009B7F12">
      <w:pPr>
        <w:spacing w:after="0" w:line="240" w:lineRule="auto"/>
        <w:ind w:firstLine="567"/>
        <w:jc w:val="both"/>
        <w:rPr>
          <w:rFonts w:ascii="Times New Roman" w:hAnsi="Times New Roman" w:cs="Times New Roman"/>
          <w:color w:val="000000" w:themeColor="text1"/>
        </w:rPr>
      </w:pPr>
    </w:p>
    <w:p w14:paraId="7872258C" w14:textId="77777777" w:rsidR="009B7F12" w:rsidRPr="001325BF" w:rsidRDefault="009B7F12" w:rsidP="009B7F12">
      <w:pPr>
        <w:spacing w:after="0" w:line="240" w:lineRule="auto"/>
        <w:jc w:val="both"/>
        <w:rPr>
          <w:rFonts w:ascii="Times New Roman" w:hAnsi="Times New Roman" w:cs="Times New Roman"/>
          <w:color w:val="000000" w:themeColor="text1"/>
        </w:rPr>
      </w:pPr>
      <w:bookmarkStart w:id="1" w:name="_Hlk204248034"/>
    </w:p>
    <w:p w14:paraId="4E1771FB" w14:textId="77777777" w:rsidR="009B7F12" w:rsidRPr="001325BF" w:rsidRDefault="009B7F12" w:rsidP="009B7F12">
      <w:pPr>
        <w:spacing w:line="276" w:lineRule="auto"/>
        <w:ind w:firstLine="567"/>
        <w:jc w:val="center"/>
        <w:rPr>
          <w:rFonts w:ascii="Times New Roman" w:hAnsi="Times New Roman" w:cs="Times New Roman"/>
          <w:b/>
          <w:bCs/>
          <w:color w:val="000000" w:themeColor="text1"/>
          <w:sz w:val="28"/>
          <w:szCs w:val="28"/>
        </w:rPr>
      </w:pPr>
      <w:r w:rsidRPr="001325BF">
        <w:rPr>
          <w:rFonts w:ascii="Times New Roman" w:hAnsi="Times New Roman" w:cs="Times New Roman"/>
          <w:b/>
          <w:bCs/>
          <w:color w:val="000000" w:themeColor="text1"/>
          <w:sz w:val="28"/>
          <w:szCs w:val="28"/>
        </w:rPr>
        <w:t>С</w:t>
      </w:r>
      <w:r w:rsidRPr="004C24A8">
        <w:rPr>
          <w:rFonts w:ascii="Times New Roman" w:hAnsi="Times New Roman" w:cs="Times New Roman"/>
          <w:b/>
          <w:bCs/>
          <w:color w:val="000000" w:themeColor="text1"/>
          <w:sz w:val="28"/>
          <w:szCs w:val="28"/>
        </w:rPr>
        <w:t>пецифікація</w:t>
      </w:r>
      <w:r w:rsidRPr="001325BF">
        <w:rPr>
          <w:rFonts w:ascii="Times New Roman" w:hAnsi="Times New Roman" w:cs="Times New Roman"/>
          <w:b/>
          <w:bCs/>
          <w:color w:val="000000" w:themeColor="text1"/>
          <w:sz w:val="28"/>
          <w:szCs w:val="28"/>
        </w:rPr>
        <w:t xml:space="preserve"> </w:t>
      </w:r>
      <w:r w:rsidRPr="004C24A8">
        <w:rPr>
          <w:rFonts w:ascii="Times New Roman" w:hAnsi="Times New Roman" w:cs="Times New Roman"/>
          <w:b/>
          <w:bCs/>
          <w:color w:val="000000" w:themeColor="text1"/>
          <w:sz w:val="28"/>
          <w:szCs w:val="28"/>
        </w:rPr>
        <w:t xml:space="preserve">товару </w:t>
      </w:r>
    </w:p>
    <w:tbl>
      <w:tblPr>
        <w:tblStyle w:val="a5"/>
        <w:tblW w:w="9009" w:type="dxa"/>
        <w:tblLook w:val="04A0" w:firstRow="1" w:lastRow="0" w:firstColumn="1" w:lastColumn="0" w:noHBand="0" w:noVBand="1"/>
      </w:tblPr>
      <w:tblGrid>
        <w:gridCol w:w="612"/>
        <w:gridCol w:w="2369"/>
        <w:gridCol w:w="3478"/>
        <w:gridCol w:w="1274"/>
        <w:gridCol w:w="1276"/>
      </w:tblGrid>
      <w:tr w:rsidR="009B7F12" w:rsidRPr="003E08D8" w14:paraId="7B1A042C" w14:textId="77777777" w:rsidTr="003B6402">
        <w:tc>
          <w:tcPr>
            <w:tcW w:w="612" w:type="dxa"/>
          </w:tcPr>
          <w:p w14:paraId="747C896A" w14:textId="77777777" w:rsidR="009B7F12" w:rsidRPr="00C5772A" w:rsidRDefault="009B7F12" w:rsidP="003B6402">
            <w:pPr>
              <w:pStyle w:val="a3"/>
              <w:ind w:left="31" w:right="63"/>
              <w:jc w:val="center"/>
              <w:rPr>
                <w:rFonts w:ascii="Times New Roman" w:hAnsi="Times New Roman" w:cs="Times New Roman"/>
                <w:b/>
              </w:rPr>
            </w:pPr>
            <w:r w:rsidRPr="00C5772A">
              <w:rPr>
                <w:rFonts w:ascii="Times New Roman" w:hAnsi="Times New Roman" w:cs="Times New Roman"/>
                <w:b/>
              </w:rPr>
              <w:t>№</w:t>
            </w:r>
          </w:p>
          <w:p w14:paraId="68B0A28A" w14:textId="77777777" w:rsidR="009B7F12" w:rsidRPr="003E08D8" w:rsidRDefault="009B7F12" w:rsidP="003B6402">
            <w:pPr>
              <w:pStyle w:val="a3"/>
              <w:ind w:left="31" w:right="63"/>
              <w:jc w:val="center"/>
              <w:rPr>
                <w:rFonts w:ascii="Times New Roman" w:hAnsi="Times New Roman" w:cs="Times New Roman"/>
                <w:bCs/>
              </w:rPr>
            </w:pPr>
            <w:r w:rsidRPr="00C5772A">
              <w:rPr>
                <w:rFonts w:ascii="Times New Roman" w:hAnsi="Times New Roman" w:cs="Times New Roman"/>
                <w:b/>
              </w:rPr>
              <w:t>з/п</w:t>
            </w:r>
          </w:p>
        </w:tc>
        <w:tc>
          <w:tcPr>
            <w:tcW w:w="2369" w:type="dxa"/>
            <w:vAlign w:val="center"/>
          </w:tcPr>
          <w:p w14:paraId="5B586BDC" w14:textId="77777777" w:rsidR="009B7F12" w:rsidRPr="003E08D8" w:rsidRDefault="009B7F12" w:rsidP="003B6402">
            <w:pPr>
              <w:jc w:val="center"/>
              <w:rPr>
                <w:rFonts w:ascii="Times New Roman" w:hAnsi="Times New Roman" w:cs="Times New Roman"/>
              </w:rPr>
            </w:pPr>
            <w:r w:rsidRPr="003E08D8">
              <w:rPr>
                <w:rFonts w:ascii="Times New Roman" w:hAnsi="Times New Roman" w:cs="Times New Roman"/>
                <w:b/>
              </w:rPr>
              <w:t>Найменування товару</w:t>
            </w:r>
          </w:p>
        </w:tc>
        <w:tc>
          <w:tcPr>
            <w:tcW w:w="3478" w:type="dxa"/>
          </w:tcPr>
          <w:p w14:paraId="6A2ECE0E" w14:textId="77777777" w:rsidR="009B7F12" w:rsidRPr="003E08D8" w:rsidRDefault="009B7F12" w:rsidP="003B6402">
            <w:pPr>
              <w:jc w:val="both"/>
              <w:rPr>
                <w:rFonts w:ascii="Times New Roman" w:hAnsi="Times New Roman" w:cs="Times New Roman"/>
              </w:rPr>
            </w:pPr>
            <w:r w:rsidRPr="003E08D8">
              <w:rPr>
                <w:rFonts w:ascii="Times New Roman" w:hAnsi="Times New Roman" w:cs="Times New Roman"/>
                <w:b/>
              </w:rPr>
              <w:t xml:space="preserve">Опис та характеристики товару </w:t>
            </w:r>
          </w:p>
        </w:tc>
        <w:tc>
          <w:tcPr>
            <w:tcW w:w="1274" w:type="dxa"/>
            <w:vAlign w:val="center"/>
          </w:tcPr>
          <w:p w14:paraId="20A3E7F3" w14:textId="77777777" w:rsidR="009B7F12" w:rsidRPr="00E11050" w:rsidRDefault="009B7F12" w:rsidP="003B6402">
            <w:pPr>
              <w:jc w:val="center"/>
              <w:rPr>
                <w:rFonts w:ascii="Times New Roman" w:hAnsi="Times New Roman" w:cs="Times New Roman"/>
              </w:rPr>
            </w:pPr>
            <w:r w:rsidRPr="00E11050">
              <w:rPr>
                <w:rFonts w:ascii="Times New Roman" w:hAnsi="Times New Roman" w:cs="Times New Roman"/>
                <w:b/>
              </w:rPr>
              <w:t>Одиниця</w:t>
            </w:r>
          </w:p>
          <w:p w14:paraId="4B06083A" w14:textId="77777777" w:rsidR="009B7F12" w:rsidRPr="00E11050" w:rsidRDefault="009B7F12" w:rsidP="003B6402">
            <w:pPr>
              <w:jc w:val="center"/>
              <w:rPr>
                <w:rFonts w:ascii="Times New Roman" w:hAnsi="Times New Roman" w:cs="Times New Roman"/>
              </w:rPr>
            </w:pPr>
            <w:r w:rsidRPr="00E11050">
              <w:rPr>
                <w:rFonts w:ascii="Times New Roman" w:hAnsi="Times New Roman" w:cs="Times New Roman"/>
                <w:b/>
              </w:rPr>
              <w:t>виміру</w:t>
            </w:r>
          </w:p>
        </w:tc>
        <w:tc>
          <w:tcPr>
            <w:tcW w:w="1276" w:type="dxa"/>
            <w:vAlign w:val="center"/>
          </w:tcPr>
          <w:p w14:paraId="417686B1" w14:textId="77777777" w:rsidR="009B7F12" w:rsidRPr="00E11050" w:rsidRDefault="009B7F12" w:rsidP="003B6402">
            <w:pPr>
              <w:jc w:val="center"/>
              <w:rPr>
                <w:rFonts w:ascii="Times New Roman" w:hAnsi="Times New Roman" w:cs="Times New Roman"/>
              </w:rPr>
            </w:pPr>
            <w:r w:rsidRPr="00E11050">
              <w:rPr>
                <w:rFonts w:ascii="Times New Roman" w:hAnsi="Times New Roman" w:cs="Times New Roman"/>
                <w:b/>
              </w:rPr>
              <w:t>Кількість</w:t>
            </w:r>
          </w:p>
        </w:tc>
      </w:tr>
      <w:tr w:rsidR="009B7F12" w:rsidRPr="003E08D8" w14:paraId="6EB1661B" w14:textId="77777777" w:rsidTr="003B6402">
        <w:tc>
          <w:tcPr>
            <w:tcW w:w="612" w:type="dxa"/>
            <w:vAlign w:val="center"/>
          </w:tcPr>
          <w:p w14:paraId="301EFDF4" w14:textId="77777777" w:rsidR="009B7F12" w:rsidRPr="00315C1A" w:rsidRDefault="009B7F12" w:rsidP="003B6402">
            <w:pPr>
              <w:ind w:left="31" w:right="63"/>
              <w:jc w:val="center"/>
              <w:rPr>
                <w:rFonts w:ascii="Times New Roman" w:hAnsi="Times New Roman" w:cs="Times New Roman"/>
                <w:bCs/>
              </w:rPr>
            </w:pPr>
            <w:r>
              <w:rPr>
                <w:rFonts w:ascii="Times New Roman" w:hAnsi="Times New Roman" w:cs="Times New Roman"/>
                <w:bCs/>
              </w:rPr>
              <w:t>1</w:t>
            </w:r>
          </w:p>
        </w:tc>
        <w:tc>
          <w:tcPr>
            <w:tcW w:w="2369" w:type="dxa"/>
            <w:tcBorders>
              <w:top w:val="single" w:sz="4" w:space="0" w:color="auto"/>
              <w:left w:val="single" w:sz="4" w:space="0" w:color="auto"/>
              <w:bottom w:val="single" w:sz="4" w:space="0" w:color="auto"/>
              <w:right w:val="single" w:sz="4" w:space="0" w:color="auto"/>
            </w:tcBorders>
            <w:vAlign w:val="center"/>
          </w:tcPr>
          <w:p w14:paraId="300137C2" w14:textId="77777777" w:rsidR="009B7F12" w:rsidRPr="003E08D8" w:rsidRDefault="009B7F12" w:rsidP="003B6402">
            <w:pPr>
              <w:rPr>
                <w:rFonts w:ascii="Times New Roman" w:hAnsi="Times New Roman" w:cs="Times New Roman"/>
                <w:lang w:val="en-US"/>
              </w:rPr>
            </w:pPr>
            <w:r w:rsidRPr="00BA6E67">
              <w:rPr>
                <w:rFonts w:ascii="Times New Roman" w:eastAsia="Times New Roman" w:hAnsi="Times New Roman" w:cs="Times New Roman"/>
              </w:rPr>
              <w:t>Калькулятор бухгалтерський великий 14 - розрядний, чорний</w:t>
            </w:r>
          </w:p>
        </w:tc>
        <w:tc>
          <w:tcPr>
            <w:tcW w:w="3478" w:type="dxa"/>
            <w:vAlign w:val="center"/>
          </w:tcPr>
          <w:p w14:paraId="39C4D735" w14:textId="77777777" w:rsidR="009B7F12" w:rsidRPr="00BA6E67" w:rsidRDefault="009B7F12" w:rsidP="003B6402">
            <w:pPr>
              <w:jc w:val="both"/>
              <w:rPr>
                <w:rFonts w:ascii="Times New Roman" w:hAnsi="Times New Roman" w:cs="Times New Roman"/>
                <w:bCs/>
                <w:lang w:val="en-US"/>
              </w:rPr>
            </w:pPr>
            <w:proofErr w:type="spellStart"/>
            <w:r w:rsidRPr="00BA6E67">
              <w:rPr>
                <w:rFonts w:ascii="Times New Roman" w:hAnsi="Times New Roman" w:cs="Times New Roman"/>
                <w:bCs/>
                <w:lang w:val="en-US"/>
              </w:rPr>
              <w:t>Тип</w:t>
            </w:r>
            <w:proofErr w:type="spellEnd"/>
            <w:r w:rsidRPr="00BA6E67">
              <w:rPr>
                <w:rFonts w:ascii="Times New Roman" w:hAnsi="Times New Roman" w:cs="Times New Roman"/>
                <w:bCs/>
                <w:lang w:val="en-US"/>
              </w:rPr>
              <w:t xml:space="preserve"> – </w:t>
            </w:r>
            <w:proofErr w:type="spellStart"/>
            <w:r w:rsidRPr="00BA6E67">
              <w:rPr>
                <w:rFonts w:ascii="Times New Roman" w:hAnsi="Times New Roman" w:cs="Times New Roman"/>
                <w:bCs/>
                <w:lang w:val="en-US"/>
              </w:rPr>
              <w:t>настільний</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Дисплей</w:t>
            </w:r>
            <w:proofErr w:type="spellEnd"/>
            <w:r w:rsidRPr="00BA6E67">
              <w:rPr>
                <w:rFonts w:ascii="Times New Roman" w:hAnsi="Times New Roman" w:cs="Times New Roman"/>
                <w:bCs/>
                <w:lang w:val="en-US"/>
              </w:rPr>
              <w:t xml:space="preserve"> –</w:t>
            </w:r>
          </w:p>
          <w:p w14:paraId="4F80DBE7" w14:textId="77777777" w:rsidR="009B7F12" w:rsidRPr="00BA6E67" w:rsidRDefault="009B7F12" w:rsidP="003B6402">
            <w:pPr>
              <w:jc w:val="both"/>
              <w:rPr>
                <w:rFonts w:ascii="Times New Roman" w:hAnsi="Times New Roman" w:cs="Times New Roman"/>
                <w:bCs/>
                <w:lang w:val="en-US"/>
              </w:rPr>
            </w:pPr>
            <w:r w:rsidRPr="00BA6E67">
              <w:rPr>
                <w:rFonts w:ascii="Times New Roman" w:hAnsi="Times New Roman" w:cs="Times New Roman"/>
                <w:bCs/>
                <w:lang w:val="en-US"/>
              </w:rPr>
              <w:t xml:space="preserve">14 </w:t>
            </w:r>
            <w:proofErr w:type="spellStart"/>
            <w:r w:rsidRPr="00BA6E67">
              <w:rPr>
                <w:rFonts w:ascii="Times New Roman" w:hAnsi="Times New Roman" w:cs="Times New Roman"/>
                <w:bCs/>
                <w:lang w:val="en-US"/>
              </w:rPr>
              <w:t>розрядів</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Живлення</w:t>
            </w:r>
            <w:proofErr w:type="spellEnd"/>
            <w:r w:rsidRPr="00BA6E67">
              <w:rPr>
                <w:rFonts w:ascii="Times New Roman" w:hAnsi="Times New Roman" w:cs="Times New Roman"/>
                <w:bCs/>
                <w:lang w:val="en-US"/>
              </w:rPr>
              <w:t xml:space="preserve"> –</w:t>
            </w:r>
            <w:r>
              <w:rPr>
                <w:rFonts w:ascii="Times New Roman" w:hAnsi="Times New Roman" w:cs="Times New Roman"/>
                <w:bCs/>
              </w:rPr>
              <w:t xml:space="preserve"> </w:t>
            </w:r>
            <w:proofErr w:type="spellStart"/>
            <w:r w:rsidRPr="00BA6E67">
              <w:rPr>
                <w:rFonts w:ascii="Times New Roman" w:hAnsi="Times New Roman" w:cs="Times New Roman"/>
                <w:bCs/>
                <w:lang w:val="en-US"/>
              </w:rPr>
              <w:t>батарейка</w:t>
            </w:r>
            <w:proofErr w:type="spellEnd"/>
            <w:r w:rsidRPr="00BA6E67">
              <w:rPr>
                <w:rFonts w:ascii="Times New Roman" w:hAnsi="Times New Roman" w:cs="Times New Roman"/>
                <w:bCs/>
                <w:lang w:val="en-US"/>
              </w:rPr>
              <w:t xml:space="preserve"> + </w:t>
            </w:r>
            <w:proofErr w:type="spellStart"/>
            <w:r w:rsidRPr="00BA6E67">
              <w:rPr>
                <w:rFonts w:ascii="Times New Roman" w:hAnsi="Times New Roman" w:cs="Times New Roman"/>
                <w:bCs/>
                <w:lang w:val="en-US"/>
              </w:rPr>
              <w:t>сонячна</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панель</w:t>
            </w:r>
            <w:proofErr w:type="spellEnd"/>
            <w:r w:rsidRPr="00BA6E67">
              <w:rPr>
                <w:rFonts w:ascii="Times New Roman" w:hAnsi="Times New Roman" w:cs="Times New Roman"/>
                <w:bCs/>
                <w:lang w:val="en-US"/>
              </w:rPr>
              <w:t>.</w:t>
            </w:r>
            <w:r>
              <w:rPr>
                <w:rFonts w:ascii="Times New Roman" w:hAnsi="Times New Roman" w:cs="Times New Roman"/>
                <w:bCs/>
              </w:rPr>
              <w:t xml:space="preserve"> </w:t>
            </w:r>
            <w:proofErr w:type="spellStart"/>
            <w:r w:rsidRPr="00BA6E67">
              <w:rPr>
                <w:rFonts w:ascii="Times New Roman" w:hAnsi="Times New Roman" w:cs="Times New Roman"/>
                <w:bCs/>
                <w:lang w:val="en-US"/>
              </w:rPr>
              <w:t>Колір</w:t>
            </w:r>
            <w:proofErr w:type="spellEnd"/>
            <w:r w:rsidRPr="00BA6E67">
              <w:rPr>
                <w:rFonts w:ascii="Times New Roman" w:hAnsi="Times New Roman" w:cs="Times New Roman"/>
                <w:bCs/>
                <w:lang w:val="en-US"/>
              </w:rPr>
              <w:t xml:space="preserve"> – </w:t>
            </w:r>
            <w:proofErr w:type="spellStart"/>
            <w:r w:rsidRPr="00BA6E67">
              <w:rPr>
                <w:rFonts w:ascii="Times New Roman" w:hAnsi="Times New Roman" w:cs="Times New Roman"/>
                <w:bCs/>
                <w:lang w:val="en-US"/>
              </w:rPr>
              <w:t>чорний</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Товар</w:t>
            </w:r>
            <w:proofErr w:type="spellEnd"/>
            <w:r>
              <w:rPr>
                <w:rFonts w:ascii="Times New Roman" w:hAnsi="Times New Roman" w:cs="Times New Roman"/>
                <w:bCs/>
              </w:rPr>
              <w:t xml:space="preserve"> </w:t>
            </w:r>
            <w:proofErr w:type="spellStart"/>
            <w:r w:rsidRPr="00BA6E67">
              <w:rPr>
                <w:rFonts w:ascii="Times New Roman" w:hAnsi="Times New Roman" w:cs="Times New Roman"/>
                <w:bCs/>
                <w:lang w:val="en-US"/>
              </w:rPr>
              <w:t>постачається</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новим</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що</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раніше</w:t>
            </w:r>
            <w:proofErr w:type="spellEnd"/>
            <w:r>
              <w:rPr>
                <w:rFonts w:ascii="Times New Roman" w:hAnsi="Times New Roman" w:cs="Times New Roman"/>
                <w:bCs/>
              </w:rPr>
              <w:t xml:space="preserve"> </w:t>
            </w:r>
            <w:proofErr w:type="spellStart"/>
            <w:r w:rsidRPr="00BA6E67">
              <w:rPr>
                <w:rFonts w:ascii="Times New Roman" w:hAnsi="Times New Roman" w:cs="Times New Roman"/>
                <w:bCs/>
                <w:lang w:val="en-US"/>
              </w:rPr>
              <w:t>не</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був</w:t>
            </w:r>
            <w:proofErr w:type="spellEnd"/>
            <w:r w:rsidRPr="00BA6E67">
              <w:rPr>
                <w:rFonts w:ascii="Times New Roman" w:hAnsi="Times New Roman" w:cs="Times New Roman"/>
                <w:bCs/>
                <w:lang w:val="en-US"/>
              </w:rPr>
              <w:t xml:space="preserve"> у </w:t>
            </w:r>
            <w:proofErr w:type="spellStart"/>
            <w:r w:rsidRPr="00BA6E67">
              <w:rPr>
                <w:rFonts w:ascii="Times New Roman" w:hAnsi="Times New Roman" w:cs="Times New Roman"/>
                <w:bCs/>
                <w:lang w:val="en-US"/>
              </w:rPr>
              <w:t>використанні</w:t>
            </w:r>
            <w:proofErr w:type="spellEnd"/>
            <w:r w:rsidRPr="00BA6E67">
              <w:rPr>
                <w:rFonts w:ascii="Times New Roman" w:hAnsi="Times New Roman" w:cs="Times New Roman"/>
                <w:bCs/>
                <w:lang w:val="en-US"/>
              </w:rPr>
              <w:t xml:space="preserve">, в </w:t>
            </w:r>
            <w:proofErr w:type="spellStart"/>
            <w:r w:rsidRPr="00BA6E67">
              <w:rPr>
                <w:rFonts w:ascii="Times New Roman" w:hAnsi="Times New Roman" w:cs="Times New Roman"/>
                <w:bCs/>
                <w:lang w:val="en-US"/>
              </w:rPr>
              <w:t>новій</w:t>
            </w:r>
            <w:proofErr w:type="spellEnd"/>
            <w:r>
              <w:rPr>
                <w:rFonts w:ascii="Times New Roman" w:hAnsi="Times New Roman" w:cs="Times New Roman"/>
                <w:bCs/>
              </w:rPr>
              <w:t xml:space="preserve"> </w:t>
            </w:r>
            <w:proofErr w:type="spellStart"/>
            <w:r w:rsidRPr="00BA6E67">
              <w:rPr>
                <w:rFonts w:ascii="Times New Roman" w:hAnsi="Times New Roman" w:cs="Times New Roman"/>
                <w:bCs/>
                <w:lang w:val="en-US"/>
              </w:rPr>
              <w:t>упаковці</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без</w:t>
            </w:r>
            <w:proofErr w:type="spellEnd"/>
            <w:r w:rsidRPr="00BA6E67">
              <w:rPr>
                <w:rFonts w:ascii="Times New Roman" w:hAnsi="Times New Roman" w:cs="Times New Roman"/>
                <w:bCs/>
                <w:lang w:val="en-US"/>
              </w:rPr>
              <w:t xml:space="preserve"> </w:t>
            </w:r>
            <w:proofErr w:type="spellStart"/>
            <w:r w:rsidRPr="00BA6E67">
              <w:rPr>
                <w:rFonts w:ascii="Times New Roman" w:hAnsi="Times New Roman" w:cs="Times New Roman"/>
                <w:bCs/>
                <w:lang w:val="en-US"/>
              </w:rPr>
              <w:t>механічних</w:t>
            </w:r>
            <w:proofErr w:type="spellEnd"/>
          </w:p>
          <w:p w14:paraId="1D8109FB" w14:textId="77777777" w:rsidR="009B7F12" w:rsidRPr="00E11050" w:rsidRDefault="009B7F12" w:rsidP="003B6402">
            <w:pPr>
              <w:jc w:val="both"/>
              <w:rPr>
                <w:rFonts w:ascii="Times New Roman" w:hAnsi="Times New Roman" w:cs="Times New Roman"/>
                <w:bCs/>
                <w:lang w:val="en-US"/>
              </w:rPr>
            </w:pPr>
            <w:proofErr w:type="spellStart"/>
            <w:r w:rsidRPr="00BA6E67">
              <w:rPr>
                <w:rFonts w:ascii="Times New Roman" w:hAnsi="Times New Roman" w:cs="Times New Roman"/>
                <w:bCs/>
                <w:lang w:val="en-US"/>
              </w:rPr>
              <w:t>пошкоджень</w:t>
            </w:r>
            <w:proofErr w:type="spellEnd"/>
            <w:r w:rsidRPr="00BA6E67">
              <w:rPr>
                <w:rFonts w:ascii="Times New Roman" w:hAnsi="Times New Roman" w:cs="Times New Roman"/>
                <w:bCs/>
                <w:lang w:val="en-US"/>
              </w:rPr>
              <w:t>.</w:t>
            </w:r>
          </w:p>
        </w:tc>
        <w:tc>
          <w:tcPr>
            <w:tcW w:w="1274" w:type="dxa"/>
            <w:tcBorders>
              <w:top w:val="single" w:sz="4" w:space="0" w:color="auto"/>
              <w:left w:val="nil"/>
              <w:bottom w:val="single" w:sz="4" w:space="0" w:color="auto"/>
              <w:right w:val="single" w:sz="4" w:space="0" w:color="auto"/>
            </w:tcBorders>
            <w:vAlign w:val="center"/>
          </w:tcPr>
          <w:p w14:paraId="7A68AC96" w14:textId="77777777" w:rsidR="009B7F12" w:rsidRPr="00E11050" w:rsidRDefault="009B7F12" w:rsidP="003B6402">
            <w:pPr>
              <w:jc w:val="center"/>
              <w:rPr>
                <w:rFonts w:ascii="Times New Roman" w:hAnsi="Times New Roman" w:cs="Times New Roman"/>
              </w:rPr>
            </w:pPr>
            <w:proofErr w:type="spellStart"/>
            <w:r w:rsidRPr="005B33E5">
              <w:rPr>
                <w:rFonts w:ascii="Times New Roman" w:eastAsia="Times New Roman" w:hAnsi="Times New Roman" w:cs="Times New Roman"/>
              </w:rPr>
              <w:t>шт</w:t>
            </w:r>
            <w:proofErr w:type="spellEnd"/>
          </w:p>
        </w:tc>
        <w:tc>
          <w:tcPr>
            <w:tcW w:w="1276" w:type="dxa"/>
            <w:tcBorders>
              <w:top w:val="single" w:sz="4" w:space="0" w:color="auto"/>
              <w:left w:val="nil"/>
              <w:bottom w:val="single" w:sz="4" w:space="0" w:color="auto"/>
              <w:right w:val="single" w:sz="4" w:space="0" w:color="auto"/>
            </w:tcBorders>
            <w:vAlign w:val="center"/>
          </w:tcPr>
          <w:p w14:paraId="1CB1DE7F" w14:textId="77777777" w:rsidR="009B7F12" w:rsidRPr="00E11050" w:rsidRDefault="009B7F12" w:rsidP="003B6402">
            <w:pPr>
              <w:jc w:val="center"/>
              <w:rPr>
                <w:rFonts w:ascii="Times New Roman" w:hAnsi="Times New Roman" w:cs="Times New Roman"/>
              </w:rPr>
            </w:pPr>
            <w:r w:rsidRPr="005B33E5">
              <w:rPr>
                <w:rFonts w:ascii="Times New Roman" w:eastAsia="Times New Roman" w:hAnsi="Times New Roman" w:cs="Times New Roman"/>
              </w:rPr>
              <w:t>1</w:t>
            </w:r>
            <w:r>
              <w:rPr>
                <w:rFonts w:ascii="Times New Roman" w:eastAsia="Times New Roman" w:hAnsi="Times New Roman" w:cs="Times New Roman"/>
              </w:rPr>
              <w:t>0</w:t>
            </w:r>
          </w:p>
        </w:tc>
      </w:tr>
    </w:tbl>
    <w:p w14:paraId="26A70DF3" w14:textId="77777777" w:rsidR="009B7F12" w:rsidRDefault="009B7F12" w:rsidP="009B7F12">
      <w:pPr>
        <w:spacing w:after="0" w:line="240" w:lineRule="auto"/>
        <w:ind w:firstLine="567"/>
        <w:jc w:val="both"/>
        <w:rPr>
          <w:rFonts w:ascii="Times New Roman" w:hAnsi="Times New Roman" w:cs="Times New Roman"/>
          <w:color w:val="000000" w:themeColor="text1"/>
        </w:rPr>
      </w:pPr>
    </w:p>
    <w:p w14:paraId="71CEEBBB" w14:textId="77777777" w:rsidR="009B7F12" w:rsidRPr="001325BF" w:rsidRDefault="009B7F12" w:rsidP="009B7F12">
      <w:pPr>
        <w:spacing w:after="0" w:line="240" w:lineRule="auto"/>
        <w:ind w:firstLine="567"/>
        <w:jc w:val="both"/>
        <w:rPr>
          <w:rFonts w:ascii="Times New Roman" w:hAnsi="Times New Roman" w:cs="Times New Roman"/>
          <w:color w:val="000000" w:themeColor="text1"/>
          <w:lang w:eastAsia="uk-UA"/>
        </w:rPr>
      </w:pPr>
      <w:r w:rsidRPr="001325BF">
        <w:rPr>
          <w:rFonts w:ascii="Times New Roman" w:hAnsi="Times New Roman" w:cs="Times New Roman"/>
          <w:color w:val="000000" w:themeColor="text1"/>
        </w:rPr>
        <w:lastRenderedPageBreak/>
        <w:t>Характеристики товару повинні відповідати вимогам або бути кращими тих, які наведені в таблиці.</w:t>
      </w:r>
      <w:r w:rsidRPr="001325BF">
        <w:rPr>
          <w:rFonts w:ascii="Times New Roman" w:hAnsi="Times New Roman" w:cs="Times New Roman"/>
          <w:color w:val="000000" w:themeColor="text1"/>
          <w:lang w:eastAsia="uk-UA"/>
        </w:rPr>
        <w:t xml:space="preserve"> У разі відсутності зазначених вимог Замовник залишає право відхилити пропозицію запропонованого товару. </w:t>
      </w:r>
    </w:p>
    <w:p w14:paraId="2A365793" w14:textId="77777777" w:rsidR="009B7F12" w:rsidRPr="001325BF" w:rsidRDefault="009B7F12" w:rsidP="009B7F12">
      <w:pPr>
        <w:spacing w:after="0" w:line="240" w:lineRule="auto"/>
        <w:ind w:firstLine="567"/>
        <w:jc w:val="both"/>
        <w:rPr>
          <w:rFonts w:ascii="Times New Roman" w:hAnsi="Times New Roman" w:cs="Times New Roman"/>
          <w:bCs/>
          <w:i/>
          <w:iCs/>
          <w:color w:val="000000" w:themeColor="text1"/>
        </w:rPr>
      </w:pPr>
    </w:p>
    <w:p w14:paraId="01CA78F3" w14:textId="77777777" w:rsidR="009B7F12" w:rsidRPr="001325BF" w:rsidRDefault="009B7F12" w:rsidP="009B7F12">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bCs/>
          <w:iCs/>
          <w:color w:val="000000" w:themeColor="text1"/>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p w14:paraId="4F8EADE3" w14:textId="77777777" w:rsidR="009B7F12" w:rsidRPr="001325BF" w:rsidRDefault="009B7F12" w:rsidP="009B7F12">
      <w:pPr>
        <w:spacing w:after="0" w:line="240" w:lineRule="auto"/>
        <w:rPr>
          <w:rFonts w:ascii="Times New Roman" w:hAnsi="Times New Roman" w:cs="Times New Roman"/>
          <w:color w:val="000000" w:themeColor="text1"/>
        </w:rPr>
      </w:pPr>
    </w:p>
    <w:p w14:paraId="2FB1AC5E" w14:textId="77777777" w:rsidR="009B7F12" w:rsidRPr="001325BF" w:rsidRDefault="009B7F12" w:rsidP="009B7F12">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color w:val="000000" w:themeColor="text1"/>
        </w:rPr>
        <w:t>Замовник має право звернутися за підтвердженням інформації, наданої учасником, до</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органів державної влади, підприємств, установ, організацій відповідно до їх компетенції. У</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4E2E66E4" w14:textId="77777777" w:rsidR="009B7F12" w:rsidRPr="001325BF" w:rsidRDefault="009B7F12" w:rsidP="009B7F12">
      <w:pPr>
        <w:spacing w:after="0" w:line="240" w:lineRule="auto"/>
        <w:rPr>
          <w:rFonts w:ascii="Times New Roman" w:hAnsi="Times New Roman" w:cs="Times New Roman"/>
          <w:color w:val="000000" w:themeColor="text1"/>
        </w:rPr>
      </w:pPr>
    </w:p>
    <w:p w14:paraId="652E2360" w14:textId="77777777" w:rsidR="009B7F12" w:rsidRPr="001325BF" w:rsidRDefault="009B7F12" w:rsidP="009B7F1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У разі, якщо у цій тендерній документації (у тому числі у технічній специфікації) міститься посилання</w:t>
      </w:r>
      <w:r w:rsidRPr="00EC6F46">
        <w:rPr>
          <w:rFonts w:ascii="Times New Roman" w:hAnsi="Times New Roman" w:cs="Times New Roman"/>
          <w:i/>
          <w:color w:val="000000" w:themeColor="text1"/>
        </w:rPr>
        <w:t xml:space="preserve"> на</w:t>
      </w:r>
      <w:r w:rsidRPr="001325BF">
        <w:rPr>
          <w:rFonts w:ascii="Times New Roman" w:hAnsi="Times New Roman" w:cs="Times New Roman"/>
          <w:i/>
          <w:color w:val="000000" w:themeColor="text1"/>
        </w:rPr>
        <w:t>:</w:t>
      </w:r>
    </w:p>
    <w:p w14:paraId="360FFEF4" w14:textId="77777777" w:rsidR="009B7F12" w:rsidRPr="001325BF" w:rsidRDefault="009B7F12" w:rsidP="009B7F1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 xml:space="preserve">стандартні характеристики, технічні регламенти </w:t>
      </w:r>
      <w:r w:rsidRPr="00EC6F46">
        <w:rPr>
          <w:rFonts w:ascii="Times New Roman" w:hAnsi="Times New Roman" w:cs="Times New Roman"/>
          <w:i/>
          <w:color w:val="000000" w:themeColor="text1"/>
        </w:rPr>
        <w:t>й</w:t>
      </w:r>
      <w:r w:rsidRPr="001325BF">
        <w:rPr>
          <w:rFonts w:ascii="Times New Roman" w:hAnsi="Times New Roman" w:cs="Times New Roman"/>
          <w:i/>
          <w:color w:val="000000" w:themeColor="text1"/>
        </w:rPr>
        <w:t xml:space="preserve"> умови, вимоги, умовні позначення та термінологію, пов’язані з товарами, роботами чи послугами, що закуповуються, передбачені </w:t>
      </w:r>
      <w:r w:rsidRPr="00EC6F46">
        <w:rPr>
          <w:rFonts w:ascii="Times New Roman" w:hAnsi="Times New Roman" w:cs="Times New Roman"/>
          <w:i/>
          <w:color w:val="000000" w:themeColor="text1"/>
        </w:rPr>
        <w:t>чинн</w:t>
      </w:r>
      <w:r w:rsidRPr="001325BF">
        <w:rPr>
          <w:rFonts w:ascii="Times New Roman" w:hAnsi="Times New Roman" w:cs="Times New Roman"/>
          <w:i/>
          <w:color w:val="000000" w:themeColor="text1"/>
        </w:rPr>
        <w:t>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EB4B1C1" w14:textId="77777777" w:rsidR="009B7F12" w:rsidRPr="001325BF" w:rsidRDefault="009B7F12" w:rsidP="009B7F1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5140E29" w14:textId="77777777" w:rsidR="009B7F12" w:rsidRPr="001325BF" w:rsidRDefault="009B7F12" w:rsidP="009B7F12">
      <w:pPr>
        <w:spacing w:after="0" w:line="240" w:lineRule="auto"/>
        <w:ind w:firstLine="567"/>
        <w:jc w:val="both"/>
        <w:rPr>
          <w:rFonts w:ascii="Times New Roman" w:hAnsi="Times New Roman" w:cs="Times New Roman"/>
          <w:bCs/>
          <w:i/>
          <w:iCs/>
          <w:color w:val="000000" w:themeColor="text1"/>
        </w:rPr>
      </w:pPr>
      <w:r w:rsidRPr="001325BF">
        <w:rPr>
          <w:rFonts w:ascii="Times New Roman" w:hAnsi="Times New Roman" w:cs="Times New Roman"/>
          <w:bCs/>
          <w:i/>
          <w:iCs/>
          <w:color w:val="000000" w:themeColor="text1"/>
        </w:rPr>
        <w:t xml:space="preserve">У випадку надання учасником еквіваленту він має надати порівняльну таблицю запропонованих товарів </w:t>
      </w:r>
      <w:r w:rsidRPr="00EC6F46">
        <w:rPr>
          <w:rFonts w:ascii="Times New Roman" w:hAnsi="Times New Roman" w:cs="Times New Roman"/>
          <w:bCs/>
          <w:i/>
          <w:iCs/>
          <w:color w:val="000000" w:themeColor="text1"/>
        </w:rPr>
        <w:t>і</w:t>
      </w:r>
      <w:r w:rsidRPr="001325BF">
        <w:rPr>
          <w:rFonts w:ascii="Times New Roman" w:hAnsi="Times New Roman" w:cs="Times New Roman"/>
          <w:bCs/>
          <w:i/>
          <w:iCs/>
          <w:color w:val="000000" w:themeColor="text1"/>
        </w:rPr>
        <w:t>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w:t>
      </w:r>
      <w:r w:rsidRPr="00EC6F46">
        <w:rPr>
          <w:rFonts w:ascii="Times New Roman" w:hAnsi="Times New Roman" w:cs="Times New Roman"/>
          <w:bCs/>
          <w:i/>
          <w:iCs/>
          <w:color w:val="000000" w:themeColor="text1"/>
        </w:rPr>
        <w:t> </w:t>
      </w:r>
      <w:r w:rsidRPr="001325BF">
        <w:rPr>
          <w:rFonts w:ascii="Times New Roman" w:hAnsi="Times New Roman" w:cs="Times New Roman"/>
          <w:bCs/>
          <w:i/>
          <w:iCs/>
          <w:color w:val="000000" w:themeColor="text1"/>
        </w:rPr>
        <w:t xml:space="preserve">технічними та якісними характеристиками рівноцінними або </w:t>
      </w:r>
      <w:r w:rsidRPr="00EC6F46">
        <w:rPr>
          <w:rFonts w:ascii="Times New Roman" w:hAnsi="Times New Roman" w:cs="Times New Roman"/>
          <w:bCs/>
          <w:i/>
          <w:iCs/>
          <w:color w:val="000000" w:themeColor="text1"/>
        </w:rPr>
        <w:t>кращ</w:t>
      </w:r>
      <w:r w:rsidRPr="001325BF">
        <w:rPr>
          <w:rFonts w:ascii="Times New Roman" w:hAnsi="Times New Roman" w:cs="Times New Roman"/>
          <w:bCs/>
          <w:i/>
          <w:iCs/>
          <w:color w:val="000000" w:themeColor="text1"/>
        </w:rPr>
        <w:t>ими, ніж визначені Замовником.</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73BC15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B7F12">
        <w:rPr>
          <w:rFonts w:ascii="Times New Roman" w:eastAsia="Times New Roman" w:hAnsi="Times New Roman" w:cs="Times New Roman"/>
          <w:sz w:val="24"/>
          <w:szCs w:val="24"/>
          <w:lang w:eastAsia="ru-RU"/>
        </w:rPr>
        <w:t>4 455,80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B7F12">
        <w:rPr>
          <w:rFonts w:ascii="Times New Roman" w:eastAsia="Times New Roman" w:hAnsi="Times New Roman" w:cs="Times New Roman"/>
          <w:sz w:val="24"/>
          <w:szCs w:val="24"/>
          <w:lang w:eastAsia="ru-RU"/>
        </w:rPr>
        <w:t>чотири тисячі чотириста п’ятдесят п’ять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9B7F12">
        <w:rPr>
          <w:rFonts w:ascii="Times New Roman" w:eastAsia="Times New Roman" w:hAnsi="Times New Roman" w:cs="Times New Roman"/>
          <w:sz w:val="24"/>
          <w:szCs w:val="24"/>
          <w:lang w:eastAsia="ru-RU"/>
        </w:rPr>
        <w:t>8</w:t>
      </w:r>
      <w:r w:rsidR="007A0382">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51559EE"/>
    <w:multiLevelType w:val="hybridMultilevel"/>
    <w:tmpl w:val="BAB8D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950480122">
    <w:abstractNumId w:val="8"/>
  </w:num>
  <w:num w:numId="19" w16cid:durableId="5316982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43FF1"/>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37E8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35C7"/>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A0382"/>
    <w:rsid w:val="007B112D"/>
    <w:rsid w:val="007C71D4"/>
    <w:rsid w:val="007E7B59"/>
    <w:rsid w:val="008016BE"/>
    <w:rsid w:val="00810245"/>
    <w:rsid w:val="00811CA9"/>
    <w:rsid w:val="00835C9C"/>
    <w:rsid w:val="008404B8"/>
    <w:rsid w:val="008471EC"/>
    <w:rsid w:val="0084770C"/>
    <w:rsid w:val="008909A3"/>
    <w:rsid w:val="008D4BA3"/>
    <w:rsid w:val="008F6ABC"/>
    <w:rsid w:val="00913F6F"/>
    <w:rsid w:val="00920A2E"/>
    <w:rsid w:val="0094712E"/>
    <w:rsid w:val="009656F2"/>
    <w:rsid w:val="009A3150"/>
    <w:rsid w:val="009B7F12"/>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C15ED"/>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3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729</Words>
  <Characters>5073</Characters>
  <Application>Microsoft Office Word</Application>
  <DocSecurity>0</DocSecurity>
  <Lines>149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213</cp:revision>
  <dcterms:created xsi:type="dcterms:W3CDTF">2022-11-01T12:47:00Z</dcterms:created>
  <dcterms:modified xsi:type="dcterms:W3CDTF">2025-09-29T14:13:00Z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